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8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72"/>
          <w:szCs w:val="72"/>
        </w:rPr>
        <w:t xml:space="preserve">🏡</w:t>
      </w:r>
    </w:p>
    <w:p>
      <w:pPr>
        <w:spacing w:after="80" w:before="20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C5F4A"/>
          <w:sz w:val="52"/>
          <w:szCs w:val="52"/>
        </w:rPr>
        <w:t xml:space="preserve">Home-Based Care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7C59"/>
          <w:sz w:val="44"/>
          <w:szCs w:val="44"/>
        </w:rPr>
        <w:t xml:space="preserve">Workflow Guide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4"/>
          <w:szCs w:val="24"/>
        </w:rPr>
        <w:t xml:space="preserve">From Referral to Discharge — A Step-by-Step Guide for Clinicians</w:t>
      </w:r>
    </w:p>
    <w:p>
      <w:pPr>
        <w:spacing w:after="0" w:before="6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16161"/>
          <w:sz w:val="22"/>
          <w:szCs w:val="22"/>
        </w:rPr>
        <w:t xml:space="preserve">oe-module-institutional — OpenEMR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16161"/>
          <w:sz w:val="20"/>
          <w:szCs w:val="20"/>
        </w:rPr>
        <w:t xml:space="preserve">Version 0.39.0 — April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Overview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Home-Based Care (HBC) module manages the full lifecycle of home health services — from the moment a referral arrives through clinical visits in the patient’s home to episode closure. This guide walks every role through the system step by step.</w:t>
      </w:r>
    </w:p>
    <w:p>
      <w:pPr>
        <w:spacing w:after="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Workflow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tcBorders>
              <w:top w:val="single" w:color="4A7C59" w:sz="2"/>
              <w:left w:val="none"/>
              <w:bottom w:val="single" w:color="4A7C59" w:sz="2"/>
              <w:right w:val="none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4A"/>
                <w:sz w:val="24"/>
                <w:szCs w:val="24"/>
              </w:rPr>
              <w:t xml:space="preserve">1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New Referral</w:t>
            </w:r>
          </w:p>
        </w:tc>
        <w:tc>
          <w:tcPr>
            <w:tcW w:type="dxa" w:w="1170"/>
            <w:tcBorders>
              <w:top w:val="single" w:color="4A7C59" w:sz="2"/>
              <w:left w:val="none"/>
              <w:bottom w:val="single" w:color="4A7C59" w:sz="2"/>
              <w:right w:val="none"/>
            </w:tcBorders>
            <w:shd w:fill="FFF8E1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4A"/>
                <w:sz w:val="24"/>
                <w:szCs w:val="24"/>
              </w:rPr>
              <w:t xml:space="preserve">2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Triage &amp; Accept</w:t>
            </w:r>
          </w:p>
        </w:tc>
        <w:tc>
          <w:tcPr>
            <w:tcW w:type="dxa" w:w="1170"/>
            <w:tcBorders>
              <w:top w:val="single" w:color="4A7C59" w:sz="2"/>
              <w:left w:val="none"/>
              <w:bottom w:val="single" w:color="4A7C59" w:sz="2"/>
              <w:right w:val="none"/>
            </w:tcBorders>
            <w:shd w:fill="E3F2FD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4A"/>
                <w:sz w:val="24"/>
                <w:szCs w:val="24"/>
              </w:rPr>
              <w:t xml:space="preserve">3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Assign &amp; Schedule</w:t>
            </w:r>
          </w:p>
        </w:tc>
        <w:tc>
          <w:tcPr>
            <w:tcW w:type="dxa" w:w="1170"/>
            <w:tcBorders>
              <w:top w:val="single" w:color="4A7C59" w:sz="2"/>
              <w:left w:val="none"/>
              <w:bottom w:val="single" w:color="4A7C59" w:sz="2"/>
              <w:right w:val="none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4A"/>
                <w:sz w:val="24"/>
                <w:szCs w:val="24"/>
              </w:rPr>
              <w:t xml:space="preserve">4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Field Visit</w:t>
            </w:r>
          </w:p>
        </w:tc>
        <w:tc>
          <w:tcPr>
            <w:tcW w:type="dxa" w:w="1170"/>
            <w:tcBorders>
              <w:top w:val="single" w:color="4A7C59" w:sz="2"/>
              <w:left w:val="none"/>
              <w:bottom w:val="single" w:color="4A7C59" w:sz="2"/>
              <w:right w:val="none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4A"/>
                <w:sz w:val="24"/>
                <w:szCs w:val="24"/>
              </w:rPr>
              <w:t xml:space="preserve">5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Document &amp; Finalize</w:t>
            </w:r>
          </w:p>
        </w:tc>
        <w:tc>
          <w:tcPr>
            <w:tcW w:type="dxa" w:w="1170"/>
            <w:tcBorders>
              <w:top w:val="single" w:color="4A7C59" w:sz="2"/>
              <w:left w:val="none"/>
              <w:bottom w:val="single" w:color="4A7C59" w:sz="2"/>
              <w:right w:val="none"/>
            </w:tcBorders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4A"/>
                <w:sz w:val="24"/>
                <w:szCs w:val="24"/>
              </w:rPr>
              <w:t xml:space="preserve">6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Follow-Up Cycle</w:t>
            </w:r>
          </w:p>
        </w:tc>
        <w:tc>
          <w:tcPr>
            <w:tcW w:type="dxa" w:w="1170"/>
            <w:tcBorders>
              <w:top w:val="single" w:color="4A7C59" w:sz="2"/>
              <w:left w:val="none"/>
              <w:bottom w:val="single" w:color="4A7C59" w:sz="2"/>
              <w:right w:val="none"/>
            </w:tcBorders>
            <w:shd w:fill="E3F2FD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4A"/>
                <w:sz w:val="24"/>
                <w:szCs w:val="24"/>
              </w:rPr>
              <w:t xml:space="preserve">7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Handoff &amp; Review</w:t>
            </w:r>
          </w:p>
        </w:tc>
        <w:tc>
          <w:tcPr>
            <w:tcW w:type="dxa" w:w="1170"/>
            <w:tcBorders>
              <w:top w:val="single" w:color="4A7C59" w:sz="2"/>
              <w:left w:val="none"/>
              <w:bottom w:val="single" w:color="4A7C59" w:sz="2"/>
              <w:right w:val="none"/>
            </w:tcBorders>
            <w:shd w:fill="F5F5F5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5F4A"/>
                <w:sz w:val="24"/>
                <w:szCs w:val="24"/>
              </w:rPr>
              <w:t xml:space="preserve">8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1A1A1A"/>
                <w:sz w:val="16"/>
                <w:szCs w:val="16"/>
              </w:rPr>
              <w:t xml:space="preserve">Discharge</w:t>
            </w:r>
          </w:p>
        </w:tc>
      </w:tr>
    </w:tbl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Top-Level HBC Menu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the Home-Based Care context is selected, four items appear in the main module menu: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Visit Board: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Your daily cockpit — referral queue, schedule, action queue, KPIs.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New Referral: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Enter a new patient referral.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HBC Handoff: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Facility-wide clinician handoff report.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Comm Log: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Facility-wide communication log across all patients.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2"/>
          <w:szCs w:val="22"/>
        </w:rPr>
        <w:t xml:space="preserve">Schedule Visit and Discharge are accessed from within each patient’s Profile page, since they require patient context.</w:t>
      </w:r>
    </w:p>
    <w:p>
      <w:pPr>
        <w:spacing w:after="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Roles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Intake Coordinator: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Receives referrals, enters patient data, assigns urgency.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Supervisor / Case Manager: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Triages referrals, assigns clinicians, manages cert periods and caseloads.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Field Clinician (RN, PT, OT, etc.):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Performs home visits, documents findings, records vitals, manages care plan.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Administrator: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Reviews handoff reports, oversees episode closures, monitors compliance.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Phase 1 — Receiving a Referral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referral can come from a hospital discharge planner, PCP office, family member, or community agency. The intake coordinator enters it into the system.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Step-by-Step: New Referral Entry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Navigate: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Visit Board →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+ New Referral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button, or top menu → New Referral.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Patient search: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Type the patient’s last name in the search box. If found, select them. If new, enter demographics.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Referral details: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Fill in Referral Source, Referral Reason, and Urgency (Routine, Urgent, or Emergent).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Service address: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Enter the patient’s home address. Include Access Notes for gate codes, parking, pet warnings.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Caregiver info: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Enter primary caregiver name, phone, and relationship.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Diagnosis: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Enter primary diagnosis and ICD-10 code.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Payer &amp; certification: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Enter payer name, authorization notes, and if known: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Cert Period Start/End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dates and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Authorized Visits per Week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These drive compliance tracking throughout the episode.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Submit: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Accept Referral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patient appears in the Referral Queue with status </w:t>
      </w:r>
      <w:r>
        <w:rPr>
          <w:rFonts w:ascii="Arial" w:cs="Arial" w:eastAsia="Arial" w:hAnsi="Arial"/>
          <w:b/>
          <w:bCs/>
          <w:color w:val="F57F17"/>
          <w:sz w:val="22"/>
          <w:szCs w:val="22"/>
        </w:rPr>
        <w:t xml:space="preserve">NEW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4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5F4A"/>
                <w:sz w:val="21"/>
                <w:szCs w:val="21"/>
              </w:rPr>
              <w:t xml:space="preserve">💡 Tip: Cert Period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you don’t know the cert period at intake, you can add it later via the Edit Episode page.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 set, the system shows a progress bar on the profile, alerts when expiring, and flags the patient in the Action Queue.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Phase 2 — Triage &amp; Acceptance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supervisor reviews new referrals, determines appropriateness, and accepts or declines.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Step-by-Step: Triage a Referral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Visit Board → Referral Queue: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Find the patient row. Emergent/urgent sort first.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“Open →”: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Opens the HBC Profile.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Review: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diagnosis, address, caregiver, referral reason.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Edit if needed: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✏️ Edit Episode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to update any fields — address, clinician, cert period, payer, urgency, caregiver. All changes are audit-logged.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 Triaged: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Mark Triaged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button. Status changes to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TRIAGED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Edit Episode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Edit Episode page is accessible from the profile header (“✏️ Edit Episode” button) or the patient nav bar (“Edit” tab). It allows updating all episode-level data at any time: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Clinical: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Diagnosis, ICD-10, urgency, assigned clinician, referral source/reason.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Service Address: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Full address, access notes (gate code, parking, pets).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Caregiver: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Name, phone, relationship.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Payer name, authorization notes.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Certification Period: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Start/end dates, authorized visits per week.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Phase 3 — Scheduling Visits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Once triaged and accepted, schedule the initial visit — or set up a full recurring schedule in one step.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Single Visit Scheduling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From Profile: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Schedule Visit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 the Next Visit card or Clinical Workflows panel.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Recommendation panel: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Shows the last clinician’s recommended next visit date and type (blank for first visit).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Fill in: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Visit type (SN, PT, OT, ST, MSW, HHA, MD, Other), date/time, clinician, arrival window, route sequence, travel notes.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Supervisory flag: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“Supervisory visit” if this is an RN oversight visit for an HHA patient (required every 14 days by regulation).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Submit: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Schedule Visit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Referral status advances to </w:t>
      </w: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SCHEDULED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Recurring / Batch Scheduling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 create multiple visits at once (e.g. “3x per week for 4 weeks”):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Fill in the single-visit fields as above — these become the template for all generated visits.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Check “🔁 Repeat schedule”: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The batch panel expands.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Select days of week: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Check Mon/Wed/Fri (or any combination). Pre-checked: Mon, Wed, Fri.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Select number of weeks: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1–8 weeks (default 4).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Submit. The system creates one visit per selected day across the specified weeks, all at the same time of day.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4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5F4A"/>
                <w:sz w:val="21"/>
                <w:szCs w:val="21"/>
              </w:rPr>
              <w:t xml:space="preserve">💡 Example: SN 3x/week for 4 weeks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Anchor date: Monday April 14 at 10:00 AM, Mon/Wed/Fri checked, 4 weeks.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Creates 12 visits: Apr 14, 16, 18, 21, 23, 25, 28, 30, May 2, 5, 7, 9.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All visits inherit the same clinician, visit type, window, route, and travel notes.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You’ll see “12 recurring visits scheduled” on the profile confirmation.</w:t>
            </w:r>
          </w:p>
        </w:tc>
      </w:tr>
    </w:tbl>
    <w:p>
      <w:pPr>
        <w:spacing w:after="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Editing &amp; Reassigning Scheduled Visits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scheduling, you can modify any non-finalized visit without canceling and re-creating: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the Schedule page, find the visit in the “Scheduled &amp; Recent Visits” table.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Click the ✏️ edit button: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 modal opens pre-populated with the visit’s current data.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Change any field: clinician, date/time, visit type, arrival window, route, travel notes, supervisory flag.</w:t>
      </w:r>
    </w:p>
    <w:p>
      <w:pPr>
        <w:pStyle w:val="ListParagraph"/>
        <w:numPr>
          <w:ilvl w:val="0"/>
          <w:numId w:val="3"/>
        </w:numPr>
        <w:spacing w:after="60" w:before="6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Click Save Changes.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is how you handle clinician call-outs, schedule shifts, and coverage changes without losing the visit’s audit trail.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Phase 4 — Day-of: The Visit Board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Visit Board is the clinician’s daily cockpit.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Board Layout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KPI Strip: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Active patients, pending referrals, today’s visits, completed this week, open actions.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Priority Action Queue: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Patients needing urgent attention — overdue follow-ups, pending MAR, incidents, cert expiring, supervisory overdue, no future visit. Each row shows why.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Referral Queue: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New and triaged referrals awaiting scheduling.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 Schedule: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Visit cards sorted by route sequence with status, time, clinician, address, duration (completed visits), and mileage.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Quick-Advance Status Taps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visit card has a button that advances through the workflow: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Scheduled → En Route: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Signals you’re traveling.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En Route → Arrived: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Captures GPS and timestamps arrival.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Arrived → Complete: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Quick-complete (bypasses full documentation — rare).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full documentation, open the Visit Workspace from the “🩺 Visit” button.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Date Navigation &amp; Filtering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‹/› arrows or the date picker to view other dates. Search by patient name, city, or diagnosis. Filter by visit status.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Phase 5 — The Home Visit (Field Clinician Actions)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Visit Workspace is designed for phone and tablet use in the field, with full offline support.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Opening the Workspace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Visit Board: tap the “🩺 Visit” button on the patient’s card.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From the Patient Profile: click “Open Visit” on the Next Visit card.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Workspace Sections (Top to Bottom)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1. Completion Status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Choose: Complete, Refused, or Missed.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2. Visit Note (required)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Free-text clinical narrative: assessment findings, interventions, patient response, teaching.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3. Outcome Summary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One-line summary (e.g. “Stable, wound improving”). Appears on board, profile, and handoff.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4. Mileage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Round-trip miles for reimbursement.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5. Medication Reconciliation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Not done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default.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 changes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reviewed, all match.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Updated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changes made.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Issues found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— discrepancies identified. </w:t>
      </w:r>
      <w:r>
        <w:rPr>
          <w:rFonts w:ascii="Arial" w:cs="Arial" w:eastAsia="Arial" w:hAnsi="Arial"/>
          <w:b/>
          <w:bCs/>
          <w:i/>
          <w:iCs/>
          <w:color w:val="1A1A1A"/>
          <w:sz w:val="22"/>
          <w:szCs w:val="22"/>
        </w:rPr>
        <w:t xml:space="preserve">Auto-creates a medication review task.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6. Wound Summary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Location, size, drainage, dressing changes.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7. Procedure / Intervention Summary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Neb treatments, injections, IV care, teaching, equipment.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8. Home Safety Summary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Trip hazards, equipment, lighting, grab bars, caregiver availability.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9. Care Coordination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 the box if follow-up is needed. </w:t>
      </w:r>
      <w:r>
        <w:rPr>
          <w:rFonts w:ascii="Arial" w:cs="Arial" w:eastAsia="Arial" w:hAnsi="Arial"/>
          <w:b/>
          <w:bCs/>
          <w:i/>
          <w:iCs/>
          <w:color w:val="1A1A1A"/>
          <w:sz w:val="22"/>
          <w:szCs w:val="22"/>
        </w:rPr>
        <w:t xml:space="preserve">Auto-creates a coordination task.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10. Follow-Up Plan &amp; Next Visit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Recommended next visit date and type. Pre-populates the Schedule page for easy follow-up.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11. Vitals (Collapsible)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Expand the “Vitals (optional)” accordion: BP, HR, SpO₂, RR, Temp, Weight, Pain. Written to the clinical vitals table on finalize.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7C59" w:sz="4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C5F4A"/>
                <w:sz w:val="21"/>
                <w:szCs w:val="21"/>
              </w:rPr>
              <w:t xml:space="preserve">💡 Vitals Auto-Write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Vitals are NOT written until you finalize. Drafts store them locally only.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finalize, vitals write to the same table the Vitals page and Profile read from.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616161"/>
          <w:sz w:val="23"/>
          <w:szCs w:val="23"/>
        </w:rPr>
        <w:t xml:space="preserve">12. Patient / Caregiver Signature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Draw on the canvas. Optional but recommended for visit verification.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Phase 5 (cont.) — Saving &amp; Finalizing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Autosave / Draft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Autosaves every 30 seconds. Manual save: “💾 Save Draft.” Draft indicators: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Saving…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(blue)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Draft saved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(green)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DC3545"/>
          <w:sz w:val="22"/>
          <w:szCs w:val="22"/>
        </w:rPr>
        <w:t xml:space="preserve">Offline — queued locally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(red) — stored in browser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Offline Support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If you lose connectivity: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Offline banner appears. All saves and even finalize queue to IndexedDB.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reconnect, background sync pushes everything to the server automatically.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you finalized offline, you’ll be redirected to the profile once sync completes.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⚠ Do NOT clear browser data while offline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Queued visits are stored in browser local storage.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Wait for the “Synced” confirmation before clearing data.</w:t>
            </w:r>
          </w:p>
        </w:tc>
      </w:tr>
    </w:tbl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Finalizing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On finalize, the system: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Sets visit status to COMPLETE / REFUSED / MISSED.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Writes vitals to the clinical vitals table (if entered).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Records actual end timestamp for duration tracking.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Auto-creates tasks if med rec had issues or coordination was flagged.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Updates episode to ACTIVE and sets Start of Care date (first visit).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Logs the event in the audit trail. Redirects to profile.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Phase 6 — Between Visits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Patient Profile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Profile is the central hub. Key panels: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Service Snapshot: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Visits completed, open tasks, cert period compliance with progress bar, recommended next visit.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Clinical Attention: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Priority band (Low/Medium/High) with reasons: overdue follow-up, pending MAR, incident, cert expiring, supervisory overdue.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Next Visit: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Details + Open Visit button.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Latest Vitals: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BP, HR, SpO₂, weight with abnormal highlighting.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Open Tasks: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Auto-generated from visits (med rec, coordination, schedule follow-up).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Care Plan: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Progress bar and goals from OpenEMR.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Visit History: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Type, status, clinician, route, duration, signature, supervisory badge.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Observations: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Extended observations (FHIR/device/manual) with flagged alerts.</w:t>
      </w:r>
    </w:p>
    <w:p>
      <w:pPr>
        <w:spacing w:after="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Communication Log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Two access modes: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From top menu (Comm Log):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Facility-wide view of all communications across all patients. Each entry shows the patient name as a clickable link to their profile. Read-only — to log a new entry, navigate to a patient.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From patient nav (Comm Log tab):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Episode-specific view with the full “+ Log Communication” form. Filter by contact role or follow-up status.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entry captures: type (phone in/out, fax, secure message, in person), contact role (PCP, pharmacy, family, DME, payer, etc.), name, phone, subject, summary, outcome, and follow-up needed flag.</w:t>
      </w:r>
    </w:p>
    <w:p>
      <w:pPr>
        <w:spacing w:after="0" w:before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Other Clinical Workflows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Accessible from the Profile’s Clinical Workflows card or patient nav: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Edit Episode: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Update address, clinician, caregiver, cert period, diagnosis, payer.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Schedule Visit: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Single or batch/recurring scheduling.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Visit Workspace: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Open the next scheduled visit for documentation.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Care Plan, Clinical Notes, Care Team: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Linked to OpenEMR encounter.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Documents: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Attach files to the episode.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eReferral: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Generate electronic referrals.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Fall Risk: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Conduct and record assessments.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Incidents: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Report falls, med errors, safety concerns.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Home medication administration record.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Vitals: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Dedicated vitals page with full history.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Discharge: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Initiate episode closure.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Phase 7 — Clinician Handoff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Facility-wide snapshot for shift changes, case conferences, or covering clinicians. One row per active HBC patient.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Accessing the Handoff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Top menu → HBC Handoff, or patient nav → Handoff tab.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Handoff Columns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Patient: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Name, age, sex, diagnosis, urgency badge.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Days on Service: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From episode start.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Location: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Service city and address.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Clinician: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Assigned primary clinician.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Vitals: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Latest BP, HR, SpO₂ with abnormal highlighting.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Next Visit: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Date, type, clinician. Yellow “None scheduled” if empty.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Overdue pending med administrations.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Fall Risk: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Current level + “Due” flag when reassessment overdue (&gt;30d).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Cert: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Cert end date with color-coded days-left badge (≤14d yellow, ≤7d red, expired red). Auth visits/week.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Most recent active care plan goal.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Flags: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Clinical alerts — supervisory due (👁), cert expiring, meds overdue, fall reassess due, closure pending, incident this week, no visit within 72h.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Closure: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Pending disposition type and destination.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Row Highlighting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Yellow border: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1–2 clinical flags.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Red border: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3+ flags — needs immediate attention.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Click 🖨 Print for a paper-optimized version.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Phase 8 — Discharge / Episode Closure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Accessed from Patient Profile → Clinical Workflows → Discharge, or patient nav → Discharge tab.</w:t>
      </w:r>
    </w:p>
    <w:p>
      <w:pPr>
        <w:spacing w:after="0" w:before="4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4A7C59"/>
          <w:sz w:val="26"/>
          <w:szCs w:val="26"/>
        </w:rPr>
        <w:t xml:space="preserve">Disposition Types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Service Completed: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Goals met.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Hospital Transfer: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Readmitted.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SNF / AL Transfer: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Moving to skilled nursing or assisted living.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Self-Discharge: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Patient discontinues.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Non-Compliant: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Consistently refuses or unavailable.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Payer Closed: 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Authorization ended.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Deceased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F57F17"/>
                <w:sz w:val="21"/>
                <w:szCs w:val="21"/>
              </w:rPr>
              <w:t xml:space="preserve">⚠ Before Discharging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 or close all open tasks.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Ensure the final visit is documented and finalized.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Complete any outstanding medication reconciliation.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Log final communications in the Comm Log.</w:t>
            </w:r>
          </w:p>
          <w:p>
            <w:pPr>
              <w:spacing w:after="30" w:before="30" w:line="264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Generate an eReferral to the receiving facility if applicable.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C5F4A"/>
          <w:sz w:val="32"/>
          <w:szCs w:val="32"/>
        </w:rPr>
        <w:t xml:space="preserve">Quick Reference: Visit Day Checklist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16161"/>
          <w:sz w:val="22"/>
          <w:szCs w:val="22"/>
        </w:rPr>
        <w:t xml:space="preserve">Print this page and keep it in your bag.</w:t>
      </w:r>
    </w:p>
    <w:p>
      <w:pPr>
        <w:spacing w:after="0" w:before="60"/>
      </w:pPr>
    </w:p>
    <w:p>
      <w:pPr>
        <w:pBdr>
          <w:bottom w:val="single" w:color="4A7C59" w:sz="2" w:space="4"/>
        </w:pBdr>
        <w:spacing w:after="100" w:before="200"/>
      </w:pPr>
      <w:r>
        <w:rPr>
          <w:rFonts w:ascii="Arial" w:cs="Arial" w:eastAsia="Arial" w:hAnsi="Arial"/>
          <w:b/>
          <w:bCs/>
          <w:color w:val="2C5F4A"/>
          <w:sz w:val="24"/>
          <w:szCs w:val="24"/>
        </w:rPr>
        <w:t xml:space="preserve">Before Leaving Office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Visit Board. Review your route and scheduled times.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Check Priority Action Queue for your patients.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Note access notes (gate code, dog, parking) on each card.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Confirm supplies for wound care or procedures.</w:t>
      </w:r>
    </w:p>
    <w:p>
      <w:pPr>
        <w:pBdr>
          <w:bottom w:val="single" w:color="4A7C59" w:sz="2" w:space="4"/>
        </w:pBdr>
        <w:spacing w:after="100" w:before="200"/>
      </w:pPr>
      <w:r>
        <w:rPr>
          <w:rFonts w:ascii="Arial" w:cs="Arial" w:eastAsia="Arial" w:hAnsi="Arial"/>
          <w:b/>
          <w:bCs/>
          <w:color w:val="2C5F4A"/>
          <w:sz w:val="24"/>
          <w:szCs w:val="24"/>
        </w:rPr>
        <w:t xml:space="preserve">At Each Patient’s Home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Tap “→ En Route” on the board before driving.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Tap “→ Arrived” when you arrive (GPS captured).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Open Visit Workspace from the board or profile.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Take vitals — expand the Vitals accordion.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Perform assessment and interventions.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Document in Visit Note as you go.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Complete Medication Reconciliation if applicable.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Note wounds, procedures, safety observations in their sections.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Flag Care Coordination if you need to call PCP, pharmacy, etc.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Set recommended next visit date and type.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Obtain patient/caregiver signature.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Tap ✅ Finalize Visit.</w:t>
      </w:r>
    </w:p>
    <w:p>
      <w:pPr>
        <w:pBdr>
          <w:bottom w:val="single" w:color="4A7C59" w:sz="2" w:space="4"/>
        </w:pBdr>
        <w:spacing w:after="100" w:before="200"/>
      </w:pPr>
      <w:r>
        <w:rPr>
          <w:rFonts w:ascii="Arial" w:cs="Arial" w:eastAsia="Arial" w:hAnsi="Arial"/>
          <w:b/>
          <w:bCs/>
          <w:color w:val="2C5F4A"/>
          <w:sz w:val="24"/>
          <w:szCs w:val="24"/>
        </w:rPr>
        <w:t xml:space="preserve">After Last Visit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Return to office. Review Visit Board for missed items.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Log communications in the Comm Log.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Review open tasks and close completed ones.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Update the Handoff Report if covering for another clinician.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Use Edit Episode to update address, cert period, or caregiver if anything changed.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Page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7C59" w:sz="2" w:space="4"/>
      </w:pBdr>
      <w:tabs>
        <w:tab w:val="right" w:pos="9360"/>
      </w:tabs>
      <w:spacing w:after="0"/>
    </w:pPr>
    <w:r>
      <w:rPr>
        <w:rFonts w:ascii="Arial" w:cs="Arial" w:eastAsia="Arial" w:hAnsi="Arial"/>
        <w:color w:val="616161"/>
        <w:sz w:val="18"/>
        <w:szCs w:val="18"/>
      </w:rPr>
      <w:t xml:space="preserve">Home-Based Care Workflow Guide</w:t>
    </w:r>
    <w:r>
      <w:t xml:space="preserve">	</w:t>
    </w:r>
    <w:r>
      <w:rPr>
        <w:rFonts w:ascii="Arial" w:cs="Arial" w:eastAsia="Arial" w:hAnsi="Arial"/>
        <w:i/>
        <w:iCs/>
        <w:color w:val="616161"/>
        <w:sz w:val="18"/>
        <w:szCs w:val="18"/>
      </w:rPr>
      <w:t xml:space="preserve">oe-module-institutional v0.39.0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C5F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A7C5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1616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2026-04-07T23:30:31.193Z</dcterms:created>
  <dcterms:modified xsi:type="dcterms:W3CDTF">2026-04-07T23:30:31.193Z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