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01"/>
        <w:gridCol w:w="6576"/>
      </w:tblGrid>
      <w:tr>
        <w:tc>
          <w:tcPr>
            <w:tcW w:type="dxa" w:w="4873"/>
            <w:vAlign w:val="top"/>
          </w:tcPr>
          <w:p>
            <w:pPr>
              <w:jc w:val="left"/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503999" cy="50727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ropp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" cy="5072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3"/>
            <w:vAlign w:val="top"/>
          </w:tcPr>
          <w:p>
            <w:pPr>
              <w:jc w:val="right"/>
              <w:spacing w:before="0" w:after="20"/>
            </w:pPr>
            <w:r>
              <w:rPr>
                <w:rFonts w:ascii="Georgia" w:hAnsi="Georgia" w:eastAsia="Georgia"/>
                <w:b w:val="0"/>
                <w:i w:val="0"/>
                <w:color w:val="0C1425"/>
                <w:sz w:val="19"/>
                <w:spacing w:val="100"/>
              </w:rPr>
              <w:t>KOREA YOUNG ARCHITECT AWARD</w:t>
            </w:r>
          </w:p>
          <w:p>
            <w:pPr>
              <w:jc w:val="right"/>
              <w:spacing w:before="0" w:after="30"/>
            </w:pPr>
            <w:r>
              <w:rPr>
                <w:rFonts w:ascii="맑은 고딕" w:hAnsi="맑은 고딕" w:eastAsia="맑은 고딕"/>
                <w:b w:val="0"/>
                <w:i w:val="0"/>
                <w:color w:val="0C1425"/>
                <w:sz w:val="16"/>
                <w:spacing w:val="80"/>
              </w:rPr>
              <w:t>젊은건축가상</w:t>
            </w:r>
          </w:p>
          <w:p>
            <w:pPr>
              <w:jc w:val="righ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color w:val="7A7A72"/>
                <w:sz w:val="14"/>
              </w:rPr>
              <w:t>새건축사협의회 운영위원회  ·  Korean Young Architects Association</w:t>
            </w:r>
          </w:p>
        </w:tc>
      </w:tr>
    </w:tbl>
    <w:p>
      <w:pPr>
        <w:spacing w:before="80" w:after="0"/>
        <w:pBdr>
          <w:bottom w:val="single" w:sz="8" w:space="4" w:color="0C1425"/>
        </w:pBdr>
      </w:pPr>
    </w:p>
    <w:p>
      <w:pPr>
        <w:spacing w:before="0" w:after="0"/>
        <w:pBdr>
          <w:bottom w:val="single" w:sz="4" w:space="4" w:color="D4D4CE"/>
        </w:pBdr>
      </w:pPr>
    </w:p>
    <w:p>
      <w:pPr>
        <w:spacing w:before="160"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2"/>
        <w:gridCol w:w="3175"/>
      </w:tblGrid>
      <w:tr>
        <w:tc>
          <w:tcPr>
            <w:tcW w:type="dxa" w:w="4873"/>
          </w:tcPr>
          <w:p>
            <w:pPr>
              <w:spacing w:before="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7A7A72"/>
                <w:sz w:val="14"/>
              </w:rPr>
              <w:t>수신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color w:val="1C1C1A"/>
                <w:sz w:val="19"/>
              </w:rPr>
              <w:t>홍길동 건축사 귀중</w:t>
            </w:r>
          </w:p>
        </w:tc>
        <w:tc>
          <w:tcPr>
            <w:tcW w:type="dxa" w:w="4873"/>
          </w:tcPr>
          <w:p>
            <w:pPr>
              <w:jc w:val="right"/>
              <w:spacing w:before="0" w:after="20"/>
            </w:pPr>
            <w:r>
              <w:rPr>
                <w:rFonts w:ascii="맑은 고딕" w:hAnsi="맑은 고딕" w:eastAsia="맑은 고딕"/>
                <w:b w:val="0"/>
                <w:i w:val="0"/>
                <w:color w:val="7A7A72"/>
                <w:sz w:val="14"/>
              </w:rPr>
              <w:t>발신일</w:t>
            </w:r>
          </w:p>
          <w:p>
            <w:pPr>
              <w:jc w:val="right"/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color w:val="1C1C1A"/>
                <w:sz w:val="19"/>
              </w:rPr>
              <w:t>2026년  O월  O일</w:t>
            </w:r>
          </w:p>
        </w:tc>
      </w:tr>
    </w:tbl>
    <w:p>
      <w:pPr>
        <w:spacing w:before="220" w:after="120"/>
      </w:pPr>
      <w:r>
        <w:rPr>
          <w:rFonts w:ascii="맑은 고딕" w:hAnsi="맑은 고딕"/>
          <w:b w:val="0"/>
          <w:color w:val="FFFFFF"/>
          <w:sz w:val="14"/>
          <w:shd w:val="clear" w:color="auto" w:fill="0C1425"/>
        </w:rPr>
        <w:t xml:space="preserve">  AWARD NOTIFICATION  ·  수상자 통보서  </w:t>
      </w:r>
    </w:p>
    <w:p>
      <w:pPr>
        <w:spacing w:before="100" w:after="240"/>
        <w:pBdr>
          <w:left w:val="single" w:sz="16" w:space="10" w:color="0C1425"/>
        </w:pBdr>
        <w:ind w:left="240"/>
      </w:pPr>
      <w:r>
        <w:rPr>
          <w:rFonts w:ascii="맑은 고딕" w:hAnsi="맑은 고딕" w:eastAsia="맑은 고딕"/>
          <w:b w:val="0"/>
          <w:i w:val="0"/>
          <w:color w:val="0C1425"/>
          <w:sz w:val="36"/>
        </w:rPr>
        <w:t>제19회 젊은건축가상 수상을</w:t>
        <w:br/>
        <w:t>진심으로 축하드립니다</w:t>
      </w:r>
    </w:p>
    <w:p>
      <w:pPr>
        <w:spacing w:before="0" w:after="140" w:lineRule="auto" w:line="480"/>
        <w:ind w:firstLine="0"/>
      </w:pPr>
      <w:r>
        <w:rPr>
          <w:rFonts w:ascii="맑은 고딕" w:hAnsi="맑은 고딕" w:eastAsia="맑은 고딕"/>
          <w:b w:val="0"/>
          <w:i w:val="0"/>
          <w:color w:val="1C1C1A"/>
          <w:sz w:val="19"/>
        </w:rPr>
        <w:t>귀하의 건축적 성취와 창의적 실천에 깊은 경의를 표합니다.</w:t>
      </w:r>
    </w:p>
    <w:p>
      <w:pPr>
        <w:spacing w:before="0" w:after="140" w:lineRule="auto" w:line="480"/>
        <w:ind w:firstLine="320"/>
      </w:pPr>
      <w:r>
        <w:rPr>
          <w:rFonts w:ascii="맑은 고딕" w:hAnsi="맑은 고딕" w:eastAsia="맑은 고딕"/>
          <w:b w:val="0"/>
          <w:i w:val="0"/>
          <w:color w:val="1C1C1A"/>
          <w:sz w:val="19"/>
        </w:rPr>
        <w:t>제19회 젊은건축가상 심사위원회는 엄정한 심사 과정을 통해 귀하를 본 상의 수상자로 선정하게 되었습니다. 귀하의 작업은 한국 현대건축의 가능성을 새롭게 열어가는 탁월한 성취로 평가받았습니다.</w:t>
      </w:r>
    </w:p>
    <w:p>
      <w:pPr>
        <w:spacing w:before="0" w:after="140" w:lineRule="auto" w:line="480"/>
        <w:ind w:firstLine="320"/>
      </w:pPr>
      <w:r>
        <w:rPr>
          <w:rFonts w:ascii="맑은 고딕" w:hAnsi="맑은 고딕" w:eastAsia="맑은 고딕"/>
          <w:b w:val="0"/>
          <w:i w:val="0"/>
          <w:color w:val="1C1C1A"/>
          <w:sz w:val="19"/>
        </w:rPr>
        <w:t>시상식은 2026년 O월 O일(요일), O시에 [장소]에서 개최될 예정입니다. 행사와 관련한 세부 일정은 별도로 안내드리겠습니다.</w:t>
      </w:r>
    </w:p>
    <w:p>
      <w:pPr>
        <w:spacing w:before="0" w:after="140" w:lineRule="auto" w:line="480"/>
        <w:ind w:firstLine="320"/>
      </w:pPr>
      <w:r>
        <w:rPr>
          <w:rFonts w:ascii="맑은 고딕" w:hAnsi="맑은 고딕" w:eastAsia="맑은 고딕"/>
          <w:b w:val="0"/>
          <w:i w:val="0"/>
          <w:color w:val="1C1C1A"/>
          <w:sz w:val="19"/>
        </w:rPr>
        <w:t>귀하의 수상을 다시 한번 진심으로 축하드리며, 앞으로도 한국 건축의 미래를 이끌어가는 활동을 응원합니다.</w:t>
      </w:r>
    </w:p>
    <w:p>
      <w:pPr>
        <w:spacing w:before="280" w:after="100"/>
        <w:pBdr>
          <w:bottom w:val="single" w:sz="4" w:space="4" w:color="D4D4C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969"/>
        <w:gridCol w:w="4309"/>
      </w:tblGrid>
      <w:tr>
        <w:tc>
          <w:tcPr>
            <w:tcW w:type="dxa" w:w="4873"/>
          </w:tcPr>
          <w:p/>
        </w:tc>
        <w:tc>
          <w:tcPr>
            <w:tcW w:type="dxa" w:w="4873"/>
          </w:tcPr>
          <w:p>
            <w:pPr>
              <w:spacing w:before="0" w:after="30"/>
            </w:pPr>
            <w:r>
              <w:rPr>
                <w:rFonts w:ascii="맑은 고딕" w:hAnsi="맑은 고딕" w:eastAsia="맑은 고딕"/>
                <w:b w:val="0"/>
                <w:i w:val="0"/>
                <w:color w:val="7A7A72"/>
                <w:sz w:val="14"/>
              </w:rPr>
              <w:t>제19회 젊은건축가상 운영위원회</w:t>
            </w:r>
          </w:p>
          <w:p>
            <w:pPr>
              <w:spacing w:before="0" w:after="40"/>
            </w:pPr>
            <w:r>
              <w:rPr>
                <w:rFonts w:ascii="맑은 고딕" w:hAnsi="맑은 고딕" w:eastAsia="맑은 고딕"/>
                <w:b w:val="0"/>
                <w:i w:val="0"/>
                <w:color w:val="0C1425"/>
                <w:sz w:val="17"/>
              </w:rPr>
              <w:t>운영위원장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color w:val="1C1C1A"/>
                <w:sz w:val="26"/>
              </w:rPr>
              <w:t>홍   길   동</w:t>
            </w:r>
          </w:p>
        </w:tc>
      </w:tr>
    </w:tbl>
    <w:p>
      <w:pPr>
        <w:spacing w:before="200" w:after="60"/>
        <w:pBdr>
          <w:bottom w:val="single" w:sz="4" w:space="4" w:color="D4D4C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2"/>
        <w:gridCol w:w="3175"/>
      </w:tblGrid>
      <w:tr>
        <w:tc>
          <w:tcPr>
            <w:tcW w:type="dxa" w:w="4873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i w:val="0"/>
                <w:color w:val="7A7A72"/>
                <w:sz w:val="14"/>
              </w:rPr>
              <w:t>새건축사협의회 젊은건축가상 운영위원회</w:t>
              <w:br/>
              <w:t>T. 02-000-0000   E. kyaa@archiassoc.kr</w:t>
              <w:br/>
              <w:t>서울시 OO구 OO로 OOO</w:t>
            </w:r>
          </w:p>
        </w:tc>
        <w:tc>
          <w:tcPr>
            <w:tcW w:type="dxa" w:w="4873"/>
          </w:tcPr>
          <w:p>
            <w:pPr>
              <w:jc w:val="right"/>
              <w:spacing w:before="0" w:after="0"/>
            </w:pPr>
            <w:r>
              <w:rPr>
                <w:rFonts w:ascii="Georgia" w:hAnsi="Georgia" w:eastAsia="Georgia"/>
                <w:b w:val="0"/>
                <w:i w:val="0"/>
                <w:color w:val="D4D4CE"/>
                <w:sz w:val="15"/>
                <w:spacing w:val="80"/>
              </w:rPr>
              <w:t>KYAA · 19th Edition · 2026</w:t>
            </w:r>
          </w:p>
        </w:tc>
      </w:tr>
    </w:tbl>
    <w:sectPr w:rsidR="00FC693F" w:rsidRPr="0006063C" w:rsidSect="00034616">
      <w:pgSz w:w="12240" w:h="15840"/>
      <w:pgMar w:top="158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