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DA" w:rsidRPr="00B42FDA" w:rsidRDefault="00B42FDA" w:rsidP="00B42FDA">
      <w:pPr>
        <w:widowControl/>
        <w:shd w:val="clear" w:color="auto" w:fill="EEEEEE"/>
        <w:spacing w:before="150" w:after="150" w:line="252" w:lineRule="atLeast"/>
        <w:jc w:val="left"/>
        <w:rPr>
          <w:rFonts w:ascii="Verdana" w:eastAsia="宋体" w:hAnsi="Verdana" w:cs="宋体"/>
          <w:color w:val="4D4D4D"/>
          <w:kern w:val="0"/>
          <w:szCs w:val="21"/>
        </w:rPr>
      </w:pPr>
      <w:r w:rsidRPr="00B42FDA">
        <w:rPr>
          <w:rFonts w:ascii="Verdana" w:eastAsia="宋体" w:hAnsi="Verdana" w:cs="宋体"/>
          <w:color w:val="4D4D4D"/>
          <w:kern w:val="0"/>
          <w:szCs w:val="21"/>
        </w:rPr>
        <w:t>1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、各个网络下功能测试</w:t>
      </w:r>
    </w:p>
    <w:p w:rsidR="00B42FDA" w:rsidRPr="00B42FDA" w:rsidRDefault="00B42FDA" w:rsidP="00B42FDA">
      <w:pPr>
        <w:widowControl/>
        <w:numPr>
          <w:ilvl w:val="0"/>
          <w:numId w:val="1"/>
        </w:numPr>
        <w:shd w:val="clear" w:color="auto" w:fill="EEEEEE"/>
        <w:wordWrap w:val="0"/>
        <w:spacing w:line="252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2FDA">
        <w:rPr>
          <w:rFonts w:ascii="Verdana" w:eastAsia="宋体" w:hAnsi="Verdana" w:cs="宋体"/>
          <w:color w:val="333333"/>
          <w:kern w:val="0"/>
          <w:szCs w:val="21"/>
        </w:rPr>
        <w:t>不同网络下，检查基本功能点</w:t>
      </w:r>
    </w:p>
    <w:p w:rsidR="00B42FDA" w:rsidRPr="00B42FDA" w:rsidRDefault="00B42FDA" w:rsidP="00B42FDA">
      <w:pPr>
        <w:widowControl/>
        <w:numPr>
          <w:ilvl w:val="0"/>
          <w:numId w:val="1"/>
        </w:numPr>
        <w:shd w:val="clear" w:color="auto" w:fill="EEEEEE"/>
        <w:wordWrap w:val="0"/>
        <w:spacing w:line="252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2FDA">
        <w:rPr>
          <w:rFonts w:ascii="Verdana" w:eastAsia="宋体" w:hAnsi="Verdana" w:cs="宋体"/>
          <w:color w:val="333333"/>
          <w:kern w:val="0"/>
          <w:szCs w:val="21"/>
        </w:rPr>
        <w:t>运营商移动、联通、电信接入点测试（需要使用实际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SIM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卡）</w:t>
      </w:r>
    </w:p>
    <w:p w:rsidR="00B42FDA" w:rsidRPr="00B42FDA" w:rsidRDefault="00B42FDA" w:rsidP="00B42FDA">
      <w:pPr>
        <w:widowControl/>
        <w:numPr>
          <w:ilvl w:val="0"/>
          <w:numId w:val="1"/>
        </w:numPr>
        <w:shd w:val="clear" w:color="auto" w:fill="EEEEEE"/>
        <w:wordWrap w:val="0"/>
        <w:spacing w:line="252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2FDA">
        <w:rPr>
          <w:rFonts w:ascii="Verdana" w:eastAsia="宋体" w:hAnsi="Verdana" w:cs="宋体"/>
          <w:color w:val="333333"/>
          <w:kern w:val="0"/>
          <w:szCs w:val="21"/>
        </w:rPr>
        <w:t>若有智能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DNS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功能，还需要关注运营商判断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B42FDA">
        <w:rPr>
          <w:rFonts w:ascii="Verdana" w:eastAsia="宋体" w:hAnsi="Verdana" w:cs="宋体"/>
          <w:color w:val="333333"/>
          <w:kern w:val="0"/>
          <w:szCs w:val="21"/>
        </w:rPr>
        <w:t>归类</w:t>
      </w:r>
    </w:p>
    <w:p w:rsidR="00B42FDA" w:rsidRPr="00B42FDA" w:rsidRDefault="00B42FDA" w:rsidP="00B42FDA">
      <w:pPr>
        <w:widowControl/>
        <w:numPr>
          <w:ilvl w:val="0"/>
          <w:numId w:val="1"/>
        </w:numPr>
        <w:shd w:val="clear" w:color="auto" w:fill="EEEEEE"/>
        <w:wordWrap w:val="0"/>
        <w:spacing w:after="240" w:line="252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2FDA">
        <w:rPr>
          <w:rFonts w:ascii="Verdana" w:eastAsia="宋体" w:hAnsi="Verdana" w:cs="宋体"/>
          <w:color w:val="333333"/>
          <w:kern w:val="0"/>
          <w:szCs w:val="21"/>
        </w:rPr>
        <w:t>高延时、高丢包、无网、假热点也可归入弱网测试范畴</w:t>
      </w:r>
    </w:p>
    <w:p w:rsidR="00B42FDA" w:rsidRPr="00B42FDA" w:rsidRDefault="00B42FDA" w:rsidP="00B42FDA">
      <w:pPr>
        <w:widowControl/>
        <w:shd w:val="clear" w:color="auto" w:fill="EEEEEE"/>
        <w:spacing w:line="252" w:lineRule="atLeast"/>
        <w:jc w:val="left"/>
        <w:rPr>
          <w:rFonts w:ascii="Verdana" w:eastAsia="宋体" w:hAnsi="Verdana" w:cs="宋体"/>
          <w:color w:val="4D4D4D"/>
          <w:kern w:val="0"/>
          <w:szCs w:val="21"/>
        </w:rPr>
      </w:pPr>
      <w:r w:rsidRPr="00B42FDA">
        <w:rPr>
          <w:rFonts w:ascii="Verdana" w:eastAsia="宋体" w:hAnsi="Verdana" w:cs="宋体"/>
          <w:color w:val="4D4D4D"/>
          <w:kern w:val="0"/>
          <w:szCs w:val="21"/>
        </w:rPr>
        <w:t>2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、网络切换测试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部分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APP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有智能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DNS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功能，网络切换涉及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DNS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切换。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网络切换检测机制：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Android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可以监听系统广播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  <w:t>3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、弱网测试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用户体验和异常处理是各个网络场景都需要关注的，只是弱网场景下，需要重点关注。</w:t>
      </w:r>
    </w:p>
    <w:p w:rsidR="00B42FDA" w:rsidRPr="00B42FDA" w:rsidRDefault="00B42FDA" w:rsidP="00B42FDA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</w:pPr>
      <w:r w:rsidRPr="00B42FDA">
        <w:rPr>
          <w:rFonts w:ascii="Verdana" w:eastAsia="宋体" w:hAnsi="Verdana" w:cs="宋体"/>
          <w:b/>
          <w:bCs/>
          <w:color w:val="4F4F4F"/>
          <w:kern w:val="0"/>
          <w:sz w:val="32"/>
          <w:szCs w:val="32"/>
        </w:rPr>
        <w:t>弱网测试模拟</w:t>
      </w:r>
    </w:p>
    <w:p w:rsidR="00B42FDA" w:rsidRPr="00B42FDA" w:rsidRDefault="00B42FDA" w:rsidP="00B42FDA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0" w:name="t2"/>
      <w:bookmarkEnd w:id="0"/>
      <w:r w:rsidRPr="00B42FDA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什么样的网络属于弱网</w:t>
      </w:r>
    </w:p>
    <w:p w:rsidR="00B42FDA" w:rsidRPr="00B42FDA" w:rsidRDefault="00B42FDA" w:rsidP="00B42FDA">
      <w:pPr>
        <w:widowControl/>
        <w:shd w:val="clear" w:color="auto" w:fill="EEEEEE"/>
        <w:spacing w:before="150" w:after="150" w:line="252" w:lineRule="atLeast"/>
        <w:jc w:val="left"/>
        <w:rPr>
          <w:rFonts w:ascii="Verdana" w:eastAsia="宋体" w:hAnsi="Verdana" w:cs="宋体"/>
          <w:color w:val="4D4D4D"/>
          <w:kern w:val="0"/>
          <w:szCs w:val="21"/>
        </w:rPr>
      </w:pPr>
      <w:r w:rsidRPr="00B42FDA">
        <w:rPr>
          <w:rFonts w:ascii="Verdana" w:eastAsia="宋体" w:hAnsi="Verdana" w:cs="宋体"/>
          <w:color w:val="4D4D4D"/>
          <w:kern w:val="0"/>
          <w:szCs w:val="21"/>
        </w:rPr>
        <w:t>低于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2G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速率的时候都属于弱网，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3G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也可划分为弱网，一般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Wi-Fi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不划入弱网测试范畴。</w:t>
      </w:r>
    </w:p>
    <w:p w:rsidR="00B42FDA" w:rsidRPr="00B42FDA" w:rsidRDefault="00B42FDA" w:rsidP="00B42FDA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1" w:name="t3"/>
      <w:bookmarkEnd w:id="1"/>
      <w:r w:rsidRPr="00B42FDA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如何进行弱网测试</w:t>
      </w:r>
    </w:p>
    <w:p w:rsidR="00B42FDA" w:rsidRPr="00B42FDA" w:rsidRDefault="00B42FDA" w:rsidP="00B42FDA">
      <w:pPr>
        <w:widowControl/>
        <w:shd w:val="clear" w:color="auto" w:fill="EEEEEE"/>
        <w:spacing w:line="252" w:lineRule="atLeast"/>
        <w:jc w:val="left"/>
        <w:rPr>
          <w:rFonts w:ascii="Verdana" w:eastAsia="宋体" w:hAnsi="Verdana" w:cs="宋体"/>
          <w:color w:val="4D4D4D"/>
          <w:kern w:val="0"/>
          <w:szCs w:val="21"/>
        </w:rPr>
      </w:pPr>
      <w:r w:rsidRPr="00B42FDA">
        <w:rPr>
          <w:rFonts w:ascii="Verdana" w:eastAsia="宋体" w:hAnsi="Verdana" w:cs="宋体"/>
          <w:color w:val="4D4D4D"/>
          <w:kern w:val="0"/>
          <w:szCs w:val="21"/>
        </w:rPr>
        <w:t>1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SIM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卡的网络切换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手机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-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设置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-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移动网络设置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-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网络类型选择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  <w:t>3G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4G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卡都可以设置关闭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3G/4G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，只走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2G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网络。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  <w:t>2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、具体弱网场景测试，常见场景包括：地铁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/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巴士、电梯、楼梯间、停车场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  <w:t>3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、使用虚拟机模拟网络速度，如用树莓派搭建的弱网测试仪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br/>
        <w:t>4</w:t>
      </w:r>
      <w:r w:rsidRPr="00B42FDA">
        <w:rPr>
          <w:rFonts w:ascii="Verdana" w:eastAsia="宋体" w:hAnsi="Verdana" w:cs="宋体"/>
          <w:color w:val="4D4D4D"/>
          <w:kern w:val="0"/>
          <w:szCs w:val="21"/>
        </w:rPr>
        <w:t>、使用软件进行网络代理，模拟不同的网络带宽、延时率、丢包率</w:t>
      </w:r>
    </w:p>
    <w:p w:rsidR="00B42FDA" w:rsidRPr="00B42FDA" w:rsidRDefault="00B42FDA" w:rsidP="00B42FDA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bookmarkStart w:id="2" w:name="t4"/>
      <w:bookmarkEnd w:id="2"/>
      <w:r w:rsidRPr="00B42FDA"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  <w:t>弱网模拟常用工具</w:t>
      </w:r>
    </w:p>
    <w:p w:rsidR="00B42FDA" w:rsidRPr="00B42FDA" w:rsidRDefault="00B42FDA" w:rsidP="00B42FDA">
      <w:pPr>
        <w:widowControl/>
        <w:shd w:val="clear" w:color="auto" w:fill="EEEEEE"/>
        <w:spacing w:before="150" w:after="150" w:line="252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B42FDA">
        <w:rPr>
          <w:rFonts w:ascii="Verdana" w:eastAsia="宋体" w:hAnsi="Verdana" w:cs="宋体"/>
          <w:b/>
          <w:bCs/>
          <w:color w:val="333333"/>
          <w:kern w:val="0"/>
          <w:szCs w:val="21"/>
        </w:rPr>
        <w:t>方法一：</w:t>
      </w:r>
      <w:r w:rsidRPr="00B42FDA">
        <w:rPr>
          <w:rFonts w:ascii="Verdana" w:eastAsia="宋体" w:hAnsi="Verdana" w:cs="宋体"/>
          <w:b/>
          <w:bCs/>
          <w:color w:val="333333"/>
          <w:kern w:val="0"/>
          <w:szCs w:val="21"/>
        </w:rPr>
        <w:t>charles</w:t>
      </w:r>
      <w:r w:rsidRPr="00B42FDA">
        <w:rPr>
          <w:rFonts w:ascii="Verdana" w:eastAsia="宋体" w:hAnsi="Verdana" w:cs="宋体"/>
          <w:b/>
          <w:bCs/>
          <w:color w:val="333333"/>
          <w:kern w:val="0"/>
          <w:szCs w:val="21"/>
        </w:rPr>
        <w:t>弱网模拟</w:t>
      </w:r>
    </w:p>
    <w:p w:rsidR="00376573" w:rsidRDefault="00B42FDA">
      <w:r>
        <w:rPr>
          <w:noProof/>
        </w:rPr>
        <w:drawing>
          <wp:inline distT="0" distB="0" distL="0" distR="0">
            <wp:extent cx="5274310" cy="2828513"/>
            <wp:effectExtent l="0" t="0" r="2540" b="0"/>
            <wp:docPr id="1" name="图片 1" descr="https://images2017.cnblogs.com/blog/1301014/201801/1301014-20180107231540096-766330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301014/201801/1301014-20180107231540096-7663305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DA" w:rsidRDefault="00B42FDA">
      <w:r>
        <w:rPr>
          <w:noProof/>
        </w:rPr>
        <w:lastRenderedPageBreak/>
        <w:drawing>
          <wp:inline distT="0" distB="0" distL="0" distR="0">
            <wp:extent cx="5274310" cy="5712214"/>
            <wp:effectExtent l="0" t="0" r="2540" b="3175"/>
            <wp:docPr id="2" name="图片 2" descr="https://images2017.cnblogs.com/blog/1301014/201801/1301014-20180107231548628-892816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301014/201801/1301014-20180107231548628-8928167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DA" w:rsidRPr="00B42FDA" w:rsidRDefault="00B42FDA">
      <w:pPr>
        <w:rPr>
          <w:rFonts w:hint="eastAsia"/>
        </w:rPr>
      </w:pPr>
      <w:r>
        <w:rPr>
          <w:rFonts w:ascii="Verdana" w:hAnsi="Verdana"/>
          <w:color w:val="4D4D4D"/>
          <w:shd w:val="clear" w:color="auto" w:fill="EEEEEE"/>
        </w:rPr>
        <w:t>配置参数解析：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bandwidth —— </w:t>
      </w:r>
      <w:r>
        <w:rPr>
          <w:rFonts w:ascii="Verdana" w:hAnsi="Verdana"/>
          <w:color w:val="4D4D4D"/>
          <w:shd w:val="clear" w:color="auto" w:fill="EEEEEE"/>
        </w:rPr>
        <w:t>带宽，即上行、下行数据传输速度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utilisation —— </w:t>
      </w:r>
      <w:r>
        <w:rPr>
          <w:rFonts w:ascii="Verdana" w:hAnsi="Verdana"/>
          <w:color w:val="4D4D4D"/>
          <w:shd w:val="clear" w:color="auto" w:fill="EEEEEE"/>
        </w:rPr>
        <w:t>带宽可用率，大部分</w:t>
      </w:r>
      <w:r>
        <w:rPr>
          <w:rFonts w:ascii="Verdana" w:hAnsi="Verdana"/>
          <w:color w:val="4D4D4D"/>
          <w:shd w:val="clear" w:color="auto" w:fill="EEEEEE"/>
        </w:rPr>
        <w:t>modern</w:t>
      </w:r>
      <w:r>
        <w:rPr>
          <w:rFonts w:ascii="Verdana" w:hAnsi="Verdana"/>
          <w:color w:val="4D4D4D"/>
          <w:shd w:val="clear" w:color="auto" w:fill="EEEEEE"/>
        </w:rPr>
        <w:t>是</w:t>
      </w:r>
      <w:r>
        <w:rPr>
          <w:rFonts w:ascii="Verdana" w:hAnsi="Verdana"/>
          <w:color w:val="4D4D4D"/>
          <w:shd w:val="clear" w:color="auto" w:fill="EEEEEE"/>
        </w:rPr>
        <w:t>100%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round-trip latency —— </w:t>
      </w:r>
      <w:r>
        <w:rPr>
          <w:rFonts w:ascii="Verdana" w:hAnsi="Verdana"/>
          <w:color w:val="4D4D4D"/>
          <w:shd w:val="clear" w:color="auto" w:fill="EEEEEE"/>
        </w:rPr>
        <w:t>第一个请求的时延，单位是</w:t>
      </w:r>
      <w:r>
        <w:rPr>
          <w:rFonts w:ascii="Verdana" w:hAnsi="Verdana"/>
          <w:color w:val="4D4D4D"/>
          <w:shd w:val="clear" w:color="auto" w:fill="EEEEEE"/>
        </w:rPr>
        <w:t>ms</w:t>
      </w:r>
      <w:r>
        <w:rPr>
          <w:rFonts w:ascii="Verdana" w:hAnsi="Verdana"/>
          <w:color w:val="4D4D4D"/>
          <w:shd w:val="clear" w:color="auto" w:fill="EEEEEE"/>
        </w:rPr>
        <w:t>。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MTU —— </w:t>
      </w:r>
      <w:r>
        <w:rPr>
          <w:rFonts w:ascii="Verdana" w:hAnsi="Verdana"/>
          <w:color w:val="4D4D4D"/>
          <w:shd w:val="clear" w:color="auto" w:fill="EEEEEE"/>
        </w:rPr>
        <w:t>最大传输单元，即</w:t>
      </w:r>
      <w:r>
        <w:rPr>
          <w:rFonts w:ascii="Verdana" w:hAnsi="Verdana"/>
          <w:color w:val="4D4D4D"/>
          <w:shd w:val="clear" w:color="auto" w:fill="EEEEEE"/>
        </w:rPr>
        <w:t>TCP</w:t>
      </w:r>
      <w:r>
        <w:rPr>
          <w:rFonts w:ascii="Verdana" w:hAnsi="Verdana"/>
          <w:color w:val="4D4D4D"/>
          <w:shd w:val="clear" w:color="auto" w:fill="EEEEEE"/>
        </w:rPr>
        <w:t>包的最大</w:t>
      </w:r>
      <w:r>
        <w:rPr>
          <w:rFonts w:ascii="Verdana" w:hAnsi="Verdana"/>
          <w:color w:val="4D4D4D"/>
          <w:shd w:val="clear" w:color="auto" w:fill="EEEEEE"/>
        </w:rPr>
        <w:t>size</w:t>
      </w:r>
      <w:r>
        <w:rPr>
          <w:rFonts w:ascii="Verdana" w:hAnsi="Verdana"/>
          <w:color w:val="4D4D4D"/>
          <w:shd w:val="clear" w:color="auto" w:fill="EEEEEE"/>
        </w:rPr>
        <w:t>，可以更真实模拟</w:t>
      </w:r>
      <w:r>
        <w:rPr>
          <w:rFonts w:ascii="Verdana" w:hAnsi="Verdana"/>
          <w:color w:val="4D4D4D"/>
          <w:shd w:val="clear" w:color="auto" w:fill="EEEEEE"/>
        </w:rPr>
        <w:t>TCP</w:t>
      </w:r>
      <w:r>
        <w:rPr>
          <w:rFonts w:ascii="Verdana" w:hAnsi="Verdana"/>
          <w:color w:val="4D4D4D"/>
          <w:shd w:val="clear" w:color="auto" w:fill="EEEEEE"/>
        </w:rPr>
        <w:t>层，每次传输的分包情况。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Releability —— </w:t>
      </w:r>
      <w:r>
        <w:rPr>
          <w:rFonts w:ascii="Verdana" w:hAnsi="Verdana"/>
          <w:color w:val="4D4D4D"/>
          <w:shd w:val="clear" w:color="auto" w:fill="EEEEEE"/>
        </w:rPr>
        <w:t>指连接的可靠性。这里指的是</w:t>
      </w:r>
      <w:r>
        <w:rPr>
          <w:rFonts w:ascii="Verdana" w:hAnsi="Verdana"/>
          <w:color w:val="4D4D4D"/>
          <w:shd w:val="clear" w:color="auto" w:fill="EEEEEE"/>
        </w:rPr>
        <w:t>10kb</w:t>
      </w:r>
      <w:r>
        <w:rPr>
          <w:rFonts w:ascii="Verdana" w:hAnsi="Verdana"/>
          <w:color w:val="4D4D4D"/>
          <w:shd w:val="clear" w:color="auto" w:fill="EEEEEE"/>
        </w:rPr>
        <w:t>的可靠率。用于模拟网络不稳定</w:t>
      </w:r>
      <w:bookmarkStart w:id="3" w:name="_GoBack"/>
      <w:bookmarkEnd w:id="3"/>
      <w:r>
        <w:rPr>
          <w:rFonts w:ascii="Verdana" w:hAnsi="Verdana"/>
          <w:color w:val="4D4D4D"/>
          <w:shd w:val="clear" w:color="auto" w:fill="EEEEEE"/>
        </w:rPr>
        <w:t>。</w:t>
      </w:r>
      <w:r>
        <w:rPr>
          <w:rFonts w:ascii="Verdana" w:hAnsi="Verdana"/>
          <w:color w:val="4D4D4D"/>
        </w:rPr>
        <w:br/>
      </w:r>
      <w:r>
        <w:rPr>
          <w:rFonts w:ascii="Verdana" w:hAnsi="Verdana"/>
          <w:color w:val="4D4D4D"/>
          <w:shd w:val="clear" w:color="auto" w:fill="EEEEEE"/>
        </w:rPr>
        <w:t xml:space="preserve">Stability —— </w:t>
      </w:r>
      <w:r>
        <w:rPr>
          <w:rFonts w:ascii="Verdana" w:hAnsi="Verdana"/>
          <w:color w:val="4D4D4D"/>
          <w:shd w:val="clear" w:color="auto" w:fill="EEEEEE"/>
        </w:rPr>
        <w:t>连接稳定性，也会影响带宽可用性。用于模拟移动网络，移动网络连接一般不可靠。</w:t>
      </w:r>
    </w:p>
    <w:sectPr w:rsidR="00B42FDA" w:rsidRPr="00B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C62BA"/>
    <w:multiLevelType w:val="multilevel"/>
    <w:tmpl w:val="654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6"/>
    <w:rsid w:val="00376573"/>
    <w:rsid w:val="00B42FDA"/>
    <w:rsid w:val="00B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202C"/>
  <w15:chartTrackingRefBased/>
  <w15:docId w15:val="{B0BEAEC5-32C5-46FF-B300-1D3968A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2F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2F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42F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42F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42F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42FD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沈家庆</dc:creator>
  <cp:keywords/>
  <dc:description/>
  <cp:lastModifiedBy>沈家庆</cp:lastModifiedBy>
  <cp:revision>2</cp:revision>
  <dcterms:created xsi:type="dcterms:W3CDTF">2021-05-27T02:55:00Z</dcterms:created>
  <dcterms:modified xsi:type="dcterms:W3CDTF">2021-05-27T02:58:00Z</dcterms:modified>
</cp:coreProperties>
</file>