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t>For new 3D fractals</w:t>
      </w:r>
    </w:p>
    <w:p>
      <w:pPr>
        <w:pStyle w:val="Normal"/>
        <w:widowControl/>
        <w:bidi w:val="0"/>
        <w:spacing w:lineRule="auto" w:line="276" w:before="0" w:after="200"/>
        <w:jc w:val="left"/>
        <w:rPr>
          <w:sz w:val="24"/>
          <w:szCs w:val="24"/>
        </w:rPr>
      </w:pPr>
      <w:r>
        <w:rPr>
          <w:sz w:val="24"/>
          <w:szCs w:val="24"/>
        </w:rPr>
        <w:t>1) Make new IRayTracer – see DoubleRayTracer.cpp</w:t>
      </w:r>
    </w:p>
    <w:p>
      <w:pPr>
        <w:pStyle w:val="Normal"/>
        <w:widowControl/>
        <w:bidi w:val="0"/>
        <w:spacing w:lineRule="auto" w:line="276" w:before="0" w:after="200"/>
        <w:jc w:val="left"/>
        <w:rPr/>
      </w:pPr>
      <w:r>
        <w:rPr>
          <w:sz w:val="24"/>
          <w:szCs w:val="24"/>
        </w:rPr>
        <w:t>2) Main difference will be in CalculateNextCycle – this will use cartesian coords rather than spherical</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w:t>
      </w:r>
      <w:r>
        <w:rPr>
          <w:sz w:val="24"/>
          <w:szCs w:val="24"/>
        </w:rPr>
        <w:t>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18282</TotalTime>
  <Application>LibreOffice/6.2.8.2$Windows_X86_64 LibreOffice_project/f82ddfca21ebc1e222a662a32b25c0c9d20169ee</Application>
  <Pages>87</Pages>
  <Words>11272</Words>
  <Characters>63946</Characters>
  <CharactersWithSpaces>75192</CharactersWithSpaces>
  <Paragraphs>1884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2019-12-23T21:43:58Z</dcterms:modified>
  <cp:revision>538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