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EDA19" w14:textId="77777777" w:rsidR="00200F96" w:rsidRPr="00FA4F79" w:rsidRDefault="005B51BB" w:rsidP="00DF3CF5">
      <w:pPr>
        <w:rPr>
          <w:rFonts w:ascii="Arial" w:eastAsia="Times New Roman" w:hAnsi="Arial" w:cs="Arial"/>
          <w:color w:val="002060"/>
          <w:sz w:val="30"/>
          <w:szCs w:val="30"/>
          <w:shd w:val="clear" w:color="auto" w:fill="F8F9FA"/>
          <w:lang w:val="en-GB" w:eastAsia="en-GB"/>
        </w:rPr>
        <w:sectPr w:rsidR="00200F96" w:rsidRPr="00FA4F79" w:rsidSect="00954CD3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340" w:right="720" w:bottom="720" w:left="720" w:header="727" w:footer="72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24CB0" wp14:editId="43C6BBFD">
                <wp:simplePos x="0" y="0"/>
                <wp:positionH relativeFrom="margin">
                  <wp:posOffset>428625</wp:posOffset>
                </wp:positionH>
                <wp:positionV relativeFrom="paragraph">
                  <wp:posOffset>-407035</wp:posOffset>
                </wp:positionV>
                <wp:extent cx="6772275" cy="408940"/>
                <wp:effectExtent l="0" t="0" r="0" b="0"/>
                <wp:wrapNone/>
                <wp:docPr id="4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CE1C9E" w14:textId="4AF03A19" w:rsidR="009815A0" w:rsidRDefault="009815A0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S</w:t>
                            </w:r>
                            <w:r w:rsidR="006A1C3F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4F-ERP </w:t>
                            </w:r>
                            <w:r w:rsidR="003D3EB2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Course Outlines</w:t>
                            </w:r>
                          </w:p>
                          <w:p w14:paraId="3850023E" w14:textId="798005CC" w:rsidR="00D11298" w:rsidRDefault="006A1C3F" w:rsidP="003D3EB2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R2R-AA </w:t>
                            </w:r>
                            <w:r w:rsidR="003D3EB2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Asset Accounting</w:t>
                            </w:r>
                          </w:p>
                          <w:p w14:paraId="3F6B5287" w14:textId="37D5C714" w:rsidR="00915FC2" w:rsidRDefault="00915FC2" w:rsidP="003D3EB2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Processing Functions for </w:t>
                            </w:r>
                            <w:r w:rsidR="006C1016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Markets</w:t>
                            </w:r>
                          </w:p>
                          <w:p w14:paraId="175725B9" w14:textId="77777777" w:rsidR="009815A0" w:rsidRPr="00EC45F1" w:rsidRDefault="009815A0" w:rsidP="008C72FA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424CB0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3.75pt;margin-top:-32.05pt;width:533.25pt;height:32.2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" filled="f" stroked="f">
                <v:textbox style="mso-fit-shape-to-text:t">
                  <w:txbxContent>
                    <w:p w14:paraId="2ECE1C9E" w14:textId="4AF03A19" w:rsidR="009815A0" w:rsidRDefault="009815A0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S</w:t>
                      </w:r>
                      <w:r w:rsidR="006A1C3F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4F-ERP </w:t>
                      </w:r>
                      <w:r w:rsidR="003D3EB2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Course Outlines</w:t>
                      </w:r>
                    </w:p>
                    <w:p w14:paraId="3850023E" w14:textId="798005CC" w:rsidR="00D11298" w:rsidRDefault="006A1C3F" w:rsidP="003D3EB2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R2R-AA </w:t>
                      </w:r>
                      <w:r w:rsidR="003D3EB2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Asset Accounting</w:t>
                      </w:r>
                    </w:p>
                    <w:p w14:paraId="3F6B5287" w14:textId="37D5C714" w:rsidR="00915FC2" w:rsidRDefault="00915FC2" w:rsidP="003D3EB2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Processing Functions for </w:t>
                      </w:r>
                      <w:r w:rsidR="006C1016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Markets</w:t>
                      </w:r>
                    </w:p>
                    <w:p w14:paraId="175725B9" w14:textId="77777777" w:rsidR="009815A0" w:rsidRPr="00EC45F1" w:rsidRDefault="009815A0" w:rsidP="008C72FA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7D9" w:rsidRPr="00460B91">
        <w:rPr>
          <w:rFonts w:ascii="Arial" w:eastAsia="Times New Roman" w:hAnsi="Arial" w:cs="Arial"/>
          <w:color w:val="222222"/>
          <w:sz w:val="21"/>
          <w:szCs w:val="21"/>
          <w:shd w:val="clear" w:color="auto" w:fill="F8F9FA"/>
          <w:lang w:val="en-GB" w:eastAsia="en-GB"/>
        </w:rPr>
        <w:t xml:space="preserve"> </w:t>
      </w:r>
    </w:p>
    <w:p w14:paraId="054EEE52" w14:textId="77777777" w:rsidR="00AA4839" w:rsidRDefault="00AA4839" w:rsidP="00FA4F79">
      <w:pPr>
        <w:pStyle w:val="Bodycopy0"/>
        <w:ind w:left="0"/>
        <w:rPr>
          <w:sz w:val="20"/>
          <w:lang w:val="fr-CH"/>
        </w:rPr>
      </w:pPr>
    </w:p>
    <w:p w14:paraId="40197789" w14:textId="77777777" w:rsidR="00AA4839" w:rsidRPr="00AA4839" w:rsidRDefault="00AA4839" w:rsidP="00AA4839">
      <w:pPr>
        <w:rPr>
          <w:lang w:val="fr-CH"/>
        </w:rPr>
      </w:pPr>
    </w:p>
    <w:p w14:paraId="2C0BA201" w14:textId="77777777" w:rsidR="00AA4839" w:rsidRPr="00AA4839" w:rsidRDefault="00AA4839" w:rsidP="00AA4839">
      <w:pPr>
        <w:rPr>
          <w:lang w:val="fr-CH"/>
        </w:rPr>
      </w:pPr>
    </w:p>
    <w:p w14:paraId="65C3777C" w14:textId="0F6FA742" w:rsidR="00AA4839" w:rsidRPr="00AA4839" w:rsidRDefault="00AA4839" w:rsidP="00AA4839">
      <w:pPr>
        <w:rPr>
          <w:lang w:val="fr-CH"/>
        </w:rPr>
      </w:pPr>
    </w:p>
    <w:p w14:paraId="16CBB940" w14:textId="77777777" w:rsidR="00AA4839" w:rsidRPr="00AA4839" w:rsidRDefault="00AA4839" w:rsidP="00AA4839">
      <w:pPr>
        <w:rPr>
          <w:lang w:val="fr-CH"/>
        </w:rPr>
      </w:pPr>
    </w:p>
    <w:p w14:paraId="208E80A1" w14:textId="77777777" w:rsidR="00AA4839" w:rsidRPr="00AA4839" w:rsidRDefault="00AA4839" w:rsidP="00AA4839">
      <w:pPr>
        <w:rPr>
          <w:lang w:val="fr-CH"/>
        </w:rPr>
      </w:pPr>
    </w:p>
    <w:p w14:paraId="15E952B1" w14:textId="77777777" w:rsidR="00AA4839" w:rsidRPr="00AA4839" w:rsidRDefault="00AA4839" w:rsidP="00AA4839">
      <w:pPr>
        <w:rPr>
          <w:lang w:val="fr-CH"/>
        </w:rPr>
      </w:pPr>
    </w:p>
    <w:p w14:paraId="33161E9A" w14:textId="77777777" w:rsidR="00AA4839" w:rsidRPr="00AA4839" w:rsidRDefault="00AA4839" w:rsidP="00AA4839">
      <w:pPr>
        <w:rPr>
          <w:lang w:val="fr-CH"/>
        </w:rPr>
      </w:pPr>
    </w:p>
    <w:p w14:paraId="72A0CCAA" w14:textId="77777777" w:rsidR="00AA4839" w:rsidRPr="00AA4839" w:rsidRDefault="00AA4839" w:rsidP="00AA4839">
      <w:pPr>
        <w:rPr>
          <w:lang w:val="fr-CH"/>
        </w:rPr>
      </w:pPr>
    </w:p>
    <w:p w14:paraId="1DD883FB" w14:textId="77777777" w:rsidR="00AA4839" w:rsidRPr="00AA4839" w:rsidRDefault="00AA4839" w:rsidP="00AA4839">
      <w:pPr>
        <w:rPr>
          <w:lang w:val="fr-CH"/>
        </w:rPr>
      </w:pPr>
    </w:p>
    <w:p w14:paraId="164BEF28" w14:textId="77777777" w:rsidR="00AA4839" w:rsidRPr="00AA4839" w:rsidRDefault="00AA4839" w:rsidP="00AA4839">
      <w:pPr>
        <w:rPr>
          <w:lang w:val="fr-CH"/>
        </w:rPr>
      </w:pPr>
    </w:p>
    <w:p w14:paraId="7A228321" w14:textId="77777777" w:rsidR="00AA4839" w:rsidRPr="00AA4839" w:rsidRDefault="00AA4839" w:rsidP="00AA4839">
      <w:pPr>
        <w:rPr>
          <w:lang w:val="fr-CH"/>
        </w:rPr>
      </w:pPr>
    </w:p>
    <w:p w14:paraId="190D92A2" w14:textId="77777777" w:rsidR="00AA4839" w:rsidRPr="00AA4839" w:rsidRDefault="00AA4839" w:rsidP="00AA4839">
      <w:pPr>
        <w:rPr>
          <w:lang w:val="fr-CH"/>
        </w:rPr>
      </w:pPr>
    </w:p>
    <w:p w14:paraId="38BF1E41" w14:textId="77777777" w:rsidR="00AA4839" w:rsidRPr="00AA4839" w:rsidRDefault="00AA4839" w:rsidP="00AA4839">
      <w:pPr>
        <w:rPr>
          <w:lang w:val="fr-CH"/>
        </w:rPr>
      </w:pPr>
    </w:p>
    <w:p w14:paraId="16F86F72" w14:textId="77777777" w:rsidR="00AA4839" w:rsidRPr="00AA4839" w:rsidRDefault="00AA4839" w:rsidP="00AA4839">
      <w:pPr>
        <w:rPr>
          <w:lang w:val="fr-CH"/>
        </w:rPr>
      </w:pPr>
    </w:p>
    <w:p w14:paraId="53D814FF" w14:textId="77777777" w:rsidR="00AA4839" w:rsidRPr="00AA4839" w:rsidRDefault="00AA4839" w:rsidP="00AA4839">
      <w:pPr>
        <w:rPr>
          <w:lang w:val="fr-CH"/>
        </w:rPr>
      </w:pPr>
    </w:p>
    <w:p w14:paraId="23AA5766" w14:textId="77777777" w:rsidR="00AA4839" w:rsidRPr="00AA4839" w:rsidRDefault="00AA4839" w:rsidP="00AA4839">
      <w:pPr>
        <w:rPr>
          <w:lang w:val="fr-CH"/>
        </w:rPr>
      </w:pPr>
    </w:p>
    <w:p w14:paraId="58E7B8F2" w14:textId="77777777" w:rsidR="00AA4839" w:rsidRDefault="00AA4839" w:rsidP="00AA4839">
      <w:pPr>
        <w:rPr>
          <w:lang w:val="fr-CH"/>
        </w:rPr>
      </w:pPr>
    </w:p>
    <w:p w14:paraId="4CAF1466" w14:textId="77777777" w:rsidR="003204B7" w:rsidRPr="00AA4839" w:rsidRDefault="003204B7" w:rsidP="00AA4839">
      <w:pPr>
        <w:rPr>
          <w:lang w:val="fr-CH"/>
        </w:rPr>
      </w:pPr>
    </w:p>
    <w:p w14:paraId="73AE69E3" w14:textId="77777777" w:rsidR="00AA4839" w:rsidRPr="00AA4839" w:rsidRDefault="00AA4839" w:rsidP="00AA4839">
      <w:pPr>
        <w:rPr>
          <w:lang w:val="fr-CH"/>
        </w:rPr>
      </w:pPr>
    </w:p>
    <w:p w14:paraId="05212BB2" w14:textId="77777777" w:rsidR="00AA4839" w:rsidRPr="00AA4839" w:rsidRDefault="00AA4839" w:rsidP="00AA4839">
      <w:pPr>
        <w:rPr>
          <w:lang w:val="fr-CH"/>
        </w:rPr>
      </w:pPr>
    </w:p>
    <w:p w14:paraId="6495F373" w14:textId="77777777" w:rsidR="00AA4839" w:rsidRPr="00AA4839" w:rsidRDefault="00AA4839" w:rsidP="00AA4839">
      <w:pPr>
        <w:rPr>
          <w:lang w:val="fr-CH"/>
        </w:rPr>
      </w:pPr>
    </w:p>
    <w:p w14:paraId="67A96DEC" w14:textId="77777777" w:rsidR="00AA4839" w:rsidRPr="00AA4839" w:rsidRDefault="00AA4839" w:rsidP="00AA4839">
      <w:pPr>
        <w:rPr>
          <w:lang w:val="fr-CH"/>
        </w:rPr>
      </w:pPr>
    </w:p>
    <w:p w14:paraId="69EAED32" w14:textId="77777777" w:rsidR="00AA4839" w:rsidRPr="00AA4839" w:rsidRDefault="00AA4839" w:rsidP="00AA4839">
      <w:pPr>
        <w:rPr>
          <w:lang w:val="fr-CH"/>
        </w:rPr>
      </w:pPr>
    </w:p>
    <w:p w14:paraId="749A77AB" w14:textId="77777777" w:rsidR="00AA4839" w:rsidRPr="00AA4839" w:rsidRDefault="00AA4839" w:rsidP="00AA4839">
      <w:pPr>
        <w:rPr>
          <w:lang w:val="fr-CH"/>
        </w:rPr>
      </w:pPr>
    </w:p>
    <w:p w14:paraId="64EDD986" w14:textId="77777777" w:rsidR="00AA4839" w:rsidRPr="00AA4839" w:rsidRDefault="00AA4839" w:rsidP="00AA4839">
      <w:pPr>
        <w:rPr>
          <w:lang w:val="fr-CH"/>
        </w:rPr>
      </w:pPr>
    </w:p>
    <w:p w14:paraId="13BED402" w14:textId="77777777" w:rsidR="00AA4839" w:rsidRPr="00AA4839" w:rsidRDefault="00BC65C3" w:rsidP="00BC65C3">
      <w:pPr>
        <w:tabs>
          <w:tab w:val="left" w:pos="8505"/>
        </w:tabs>
        <w:rPr>
          <w:lang w:val="fr-CH"/>
        </w:rPr>
      </w:pPr>
      <w:r>
        <w:rPr>
          <w:lang w:val="fr-CH"/>
        </w:rPr>
        <w:tab/>
      </w:r>
    </w:p>
    <w:p w14:paraId="1AD7FA8A" w14:textId="77777777" w:rsidR="008C72FA" w:rsidRPr="00497135" w:rsidRDefault="008C72FA" w:rsidP="008C72FA">
      <w:pPr>
        <w:pStyle w:val="TOC1"/>
      </w:pPr>
    </w:p>
    <w:p w14:paraId="6AB3413E" w14:textId="77777777" w:rsidR="008C72FA" w:rsidRPr="00B60C06" w:rsidRDefault="008C72FA" w:rsidP="008C72FA">
      <w:pPr>
        <w:pStyle w:val="TOC1"/>
        <w:jc w:val="center"/>
        <w:rPr>
          <w:sz w:val="32"/>
          <w:szCs w:val="32"/>
        </w:rPr>
      </w:pPr>
      <w:r w:rsidRPr="00B60C06">
        <w:rPr>
          <w:sz w:val="32"/>
          <w:szCs w:val="32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45947876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  <w:sz w:val="18"/>
          <w:szCs w:val="18"/>
        </w:rPr>
      </w:sdtEndPr>
      <w:sdtContent>
        <w:p w14:paraId="79DAE1CE" w14:textId="77777777" w:rsidR="008C72FA" w:rsidRDefault="008C72FA" w:rsidP="008C72FA">
          <w:pPr>
            <w:pStyle w:val="TOCHeading"/>
          </w:pPr>
          <w:r>
            <w:t>Contents</w:t>
          </w:r>
        </w:p>
        <w:p w14:paraId="59F35FBC" w14:textId="7B2367F4" w:rsidR="0059365A" w:rsidRDefault="008C72FA">
          <w:pPr>
            <w:pStyle w:val="TOC2"/>
            <w:rPr>
              <w:rFonts w:eastAsiaTheme="minorEastAsia" w:cstheme="minorBidi"/>
              <w:lang w:eastAsia="ja-JP"/>
            </w:rPr>
          </w:pPr>
          <w:r w:rsidRPr="00DB6AA5">
            <w:rPr>
              <w:bCs/>
              <w:sz w:val="18"/>
              <w:szCs w:val="18"/>
            </w:rPr>
            <w:fldChar w:fldCharType="begin"/>
          </w:r>
          <w:r w:rsidRPr="00DB6AA5">
            <w:rPr>
              <w:bCs/>
              <w:sz w:val="18"/>
              <w:szCs w:val="18"/>
            </w:rPr>
            <w:instrText xml:space="preserve"> TOC \o "1-3" \h \z \u </w:instrText>
          </w:r>
          <w:r w:rsidRPr="00DB6AA5">
            <w:rPr>
              <w:bCs/>
              <w:sz w:val="18"/>
              <w:szCs w:val="18"/>
            </w:rPr>
            <w:fldChar w:fldCharType="separate"/>
          </w:r>
          <w:hyperlink w:anchor="_Toc35947800" w:history="1">
            <w:r w:rsidR="0059365A" w:rsidRPr="00341DBB">
              <w:rPr>
                <w:rStyle w:val="Hyperlink"/>
              </w:rPr>
              <w:t>Course Purpose and Objectives</w:t>
            </w:r>
            <w:r w:rsidR="0059365A">
              <w:rPr>
                <w:webHidden/>
              </w:rPr>
              <w:tab/>
            </w:r>
            <w:r w:rsidR="0059365A">
              <w:rPr>
                <w:webHidden/>
              </w:rPr>
              <w:fldChar w:fldCharType="begin"/>
            </w:r>
            <w:r w:rsidR="0059365A">
              <w:rPr>
                <w:webHidden/>
              </w:rPr>
              <w:instrText xml:space="preserve"> PAGEREF _Toc35947800 \h </w:instrText>
            </w:r>
            <w:r w:rsidR="0059365A">
              <w:rPr>
                <w:webHidden/>
              </w:rPr>
            </w:r>
            <w:r w:rsidR="0059365A">
              <w:rPr>
                <w:webHidden/>
              </w:rPr>
              <w:fldChar w:fldCharType="separate"/>
            </w:r>
            <w:r w:rsidR="0059365A">
              <w:rPr>
                <w:webHidden/>
              </w:rPr>
              <w:t>2</w:t>
            </w:r>
            <w:r w:rsidR="0059365A">
              <w:rPr>
                <w:webHidden/>
              </w:rPr>
              <w:fldChar w:fldCharType="end"/>
            </w:r>
          </w:hyperlink>
        </w:p>
        <w:p w14:paraId="68AC9160" w14:textId="3A905EEC" w:rsidR="0059365A" w:rsidRDefault="00000000">
          <w:pPr>
            <w:pStyle w:val="TOC2"/>
            <w:rPr>
              <w:rFonts w:eastAsiaTheme="minorEastAsia" w:cstheme="minorBidi"/>
              <w:lang w:eastAsia="ja-JP"/>
            </w:rPr>
          </w:pPr>
          <w:hyperlink w:anchor="_Toc35947801" w:history="1">
            <w:r w:rsidR="0059365A" w:rsidRPr="00341DBB">
              <w:rPr>
                <w:rStyle w:val="Hyperlink"/>
                <w:b/>
              </w:rPr>
              <w:t>Outline Content – R2R-AA</w:t>
            </w:r>
            <w:r w:rsidR="0059365A">
              <w:rPr>
                <w:webHidden/>
              </w:rPr>
              <w:tab/>
            </w:r>
            <w:r w:rsidR="0059365A">
              <w:rPr>
                <w:webHidden/>
              </w:rPr>
              <w:fldChar w:fldCharType="begin"/>
            </w:r>
            <w:r w:rsidR="0059365A">
              <w:rPr>
                <w:webHidden/>
              </w:rPr>
              <w:instrText xml:space="preserve"> PAGEREF _Toc35947801 \h </w:instrText>
            </w:r>
            <w:r w:rsidR="0059365A">
              <w:rPr>
                <w:webHidden/>
              </w:rPr>
            </w:r>
            <w:r w:rsidR="0059365A">
              <w:rPr>
                <w:webHidden/>
              </w:rPr>
              <w:fldChar w:fldCharType="separate"/>
            </w:r>
            <w:r w:rsidR="0059365A">
              <w:rPr>
                <w:webHidden/>
              </w:rPr>
              <w:t>3</w:t>
            </w:r>
            <w:r w:rsidR="0059365A">
              <w:rPr>
                <w:webHidden/>
              </w:rPr>
              <w:fldChar w:fldCharType="end"/>
            </w:r>
          </w:hyperlink>
        </w:p>
        <w:p w14:paraId="3F520729" w14:textId="61796FFD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2" w:history="1">
            <w:r w:rsidR="0059365A" w:rsidRPr="00341DBB">
              <w:rPr>
                <w:rStyle w:val="Hyperlink"/>
                <w:b/>
                <w:noProof/>
              </w:rPr>
              <w:t>Process Overview and Organizational Data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_Toc35947802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3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48E99054" w14:textId="55E8AD06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3" w:history="1">
            <w:r w:rsidR="0059365A" w:rsidRPr="00341DBB">
              <w:rPr>
                <w:rStyle w:val="Hyperlink"/>
                <w:b/>
                <w:noProof/>
              </w:rPr>
              <w:t>Asset Master Data Record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_Toc35947803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3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4352B797" w14:textId="6F5C9486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4" w:history="1">
            <w:r w:rsidR="0059365A" w:rsidRPr="00341DBB">
              <w:rPr>
                <w:rStyle w:val="Hyperlink"/>
                <w:b/>
                <w:noProof/>
              </w:rPr>
              <w:t>Asset Capitalization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_Toc35947804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4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5759E3DC" w14:textId="77E8323C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5" w:history="1">
            <w:r w:rsidR="0059365A" w:rsidRPr="00341DBB">
              <w:rPr>
                <w:rStyle w:val="Hyperlink"/>
                <w:b/>
                <w:noProof/>
              </w:rPr>
              <w:t>Asset Retirement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_Toc35947805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4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2E875E1E" w14:textId="22DDB892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6" w:history="1">
            <w:r w:rsidR="0059365A" w:rsidRPr="00341DBB">
              <w:rPr>
                <w:rStyle w:val="Hyperlink"/>
                <w:b/>
                <w:noProof/>
              </w:rPr>
              <w:t>Asset Transfers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_Toc35947806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5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1A326DA8" w14:textId="52B34508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7" w:history="1">
            <w:r w:rsidR="0059365A" w:rsidRPr="00341DBB">
              <w:rPr>
                <w:rStyle w:val="Hyperlink"/>
                <w:b/>
                <w:noProof/>
              </w:rPr>
              <w:t>Asset Impairment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_Toc35947807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5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1BA587D2" w14:textId="221C0FE9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8" w:history="1">
            <w:r w:rsidR="0059365A" w:rsidRPr="00341DBB">
              <w:rPr>
                <w:rStyle w:val="Hyperlink"/>
                <w:b/>
                <w:noProof/>
              </w:rPr>
              <w:t>Asset value adjustment and Post- capitalization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_Toc35947808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6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38584933" w14:textId="7F2E33FE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09" w:history="1">
            <w:r w:rsidR="0059365A" w:rsidRPr="00341DBB">
              <w:rPr>
                <w:rStyle w:val="Hyperlink"/>
                <w:b/>
                <w:noProof/>
              </w:rPr>
              <w:t>Pool Asset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_Toc35947809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6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2DFCEF10" w14:textId="41A0F0D7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10" w:history="1">
            <w:r w:rsidR="0059365A" w:rsidRPr="00341DBB">
              <w:rPr>
                <w:rStyle w:val="Hyperlink"/>
                <w:b/>
                <w:noProof/>
              </w:rPr>
              <w:t>Asset Accounting Period End Close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_Toc35947810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7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5B6C01DE" w14:textId="528192FA" w:rsidR="0059365A" w:rsidRDefault="00000000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eastAsia="ja-JP"/>
            </w:rPr>
          </w:pPr>
          <w:hyperlink w:anchor="_Toc35947811" w:history="1">
            <w:r w:rsidR="0059365A" w:rsidRPr="00341DBB">
              <w:rPr>
                <w:rStyle w:val="Hyperlink"/>
                <w:b/>
                <w:noProof/>
              </w:rPr>
              <w:t>Asset Accounting Reporting and Analysis</w:t>
            </w:r>
            <w:r w:rsidR="0059365A">
              <w:rPr>
                <w:noProof/>
                <w:webHidden/>
              </w:rPr>
              <w:tab/>
            </w:r>
            <w:r w:rsidR="0059365A">
              <w:rPr>
                <w:noProof/>
                <w:webHidden/>
              </w:rPr>
              <w:fldChar w:fldCharType="begin"/>
            </w:r>
            <w:r w:rsidR="0059365A">
              <w:rPr>
                <w:noProof/>
                <w:webHidden/>
              </w:rPr>
              <w:instrText xml:space="preserve"> PAGEREF _Toc35947811 \h </w:instrText>
            </w:r>
            <w:r w:rsidR="0059365A">
              <w:rPr>
                <w:noProof/>
                <w:webHidden/>
              </w:rPr>
            </w:r>
            <w:r w:rsidR="0059365A">
              <w:rPr>
                <w:noProof/>
                <w:webHidden/>
              </w:rPr>
              <w:fldChar w:fldCharType="separate"/>
            </w:r>
            <w:r w:rsidR="0059365A">
              <w:rPr>
                <w:noProof/>
                <w:webHidden/>
              </w:rPr>
              <w:t>7</w:t>
            </w:r>
            <w:r w:rsidR="0059365A">
              <w:rPr>
                <w:noProof/>
                <w:webHidden/>
              </w:rPr>
              <w:fldChar w:fldCharType="end"/>
            </w:r>
          </w:hyperlink>
        </w:p>
        <w:p w14:paraId="562B474A" w14:textId="59907F4F" w:rsidR="008C72FA" w:rsidRPr="00B52446" w:rsidRDefault="008C72FA" w:rsidP="008C72FA">
          <w:pPr>
            <w:tabs>
              <w:tab w:val="left" w:pos="4005"/>
            </w:tabs>
            <w:rPr>
              <w:rFonts w:cstheme="minorHAnsi"/>
              <w:bCs/>
              <w:noProof/>
              <w:sz w:val="18"/>
              <w:szCs w:val="18"/>
            </w:rPr>
          </w:pPr>
          <w:r w:rsidRPr="00DB6AA5">
            <w:rPr>
              <w:rFonts w:cstheme="minorHAnsi"/>
              <w:bCs/>
              <w:noProof/>
              <w:sz w:val="18"/>
              <w:szCs w:val="18"/>
            </w:rPr>
            <w:fldChar w:fldCharType="end"/>
          </w:r>
        </w:p>
      </w:sdtContent>
    </w:sdt>
    <w:p w14:paraId="555ABEDE" w14:textId="77777777" w:rsidR="008C72FA" w:rsidRDefault="008C72FA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15593473" w14:textId="77777777" w:rsidR="008C72FA" w:rsidRPr="008C72FA" w:rsidRDefault="008C72FA" w:rsidP="008C72FA">
      <w:pPr>
        <w:rPr>
          <w:rFonts w:cstheme="minorHAnsi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28"/>
        <w:gridCol w:w="6269"/>
      </w:tblGrid>
      <w:tr w:rsidR="006470A7" w14:paraId="12F2553C" w14:textId="77777777" w:rsidTr="006470A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1A3DE58A" w14:textId="77777777" w:rsidR="006470A7" w:rsidRPr="00E9035B" w:rsidRDefault="006470A7">
            <w:pPr>
              <w:spacing w:before="60"/>
              <w:rPr>
                <w:rFonts w:cstheme="minorHAnsi"/>
              </w:rPr>
            </w:pPr>
            <w:r w:rsidRPr="00E9035B">
              <w:rPr>
                <w:rFonts w:cstheme="minorHAnsi"/>
              </w:rPr>
              <w:t>Mega Process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96BB" w14:textId="77777777" w:rsidR="006470A7" w:rsidRPr="00E9035B" w:rsidRDefault="006470A7">
            <w:pPr>
              <w:spacing w:before="60"/>
              <w:rPr>
                <w:rFonts w:cstheme="minorHAnsi"/>
              </w:rPr>
            </w:pPr>
            <w:r w:rsidRPr="00E9035B">
              <w:rPr>
                <w:rFonts w:cstheme="minorHAnsi"/>
              </w:rPr>
              <w:t>R2R</w:t>
            </w:r>
          </w:p>
        </w:tc>
      </w:tr>
      <w:tr w:rsidR="006470A7" w14:paraId="2862096E" w14:textId="77777777" w:rsidTr="006470A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75BC9557" w14:textId="77777777" w:rsidR="006470A7" w:rsidRDefault="006470A7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Process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33CC" w14:textId="31AA1EB6" w:rsidR="006470A7" w:rsidRPr="00F97337" w:rsidRDefault="00E9035B" w:rsidP="00EA2572">
            <w:pPr>
              <w:spacing w:before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AA – Asset Accounting</w:t>
            </w:r>
          </w:p>
        </w:tc>
      </w:tr>
      <w:tr w:rsidR="006470A7" w14:paraId="259BCF2E" w14:textId="77777777" w:rsidTr="006470A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54107F27" w14:textId="77777777" w:rsidR="006470A7" w:rsidRDefault="006470A7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Course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ACBDE" w14:textId="154506CF" w:rsidR="006470A7" w:rsidRPr="00F97337" w:rsidRDefault="00A901DA" w:rsidP="006C1016">
            <w:pPr>
              <w:spacing w:before="60"/>
              <w:rPr>
                <w:rFonts w:cstheme="minorHAnsi"/>
                <w:sz w:val="32"/>
                <w:szCs w:val="32"/>
              </w:rPr>
            </w:pPr>
            <w:bookmarkStart w:id="0" w:name="_Toc357443807"/>
            <w:r w:rsidRPr="00FC290F">
              <w:rPr>
                <w:rFonts w:eastAsia="MS Mincho" w:cstheme="minorHAnsi"/>
                <w:sz w:val="24"/>
                <w:szCs w:val="24"/>
              </w:rPr>
              <w:t xml:space="preserve">R2R-AA </w:t>
            </w:r>
            <w:bookmarkEnd w:id="0"/>
            <w:r w:rsidR="00E67714">
              <w:rPr>
                <w:rFonts w:eastAsia="MS Mincho" w:cstheme="minorHAnsi"/>
                <w:sz w:val="24"/>
                <w:szCs w:val="24"/>
              </w:rPr>
              <w:t xml:space="preserve">Asset Accounting Processing Functions for </w:t>
            </w:r>
            <w:r w:rsidR="006C1016">
              <w:rPr>
                <w:rFonts w:eastAsia="MS Mincho" w:cstheme="minorHAnsi"/>
                <w:sz w:val="24"/>
                <w:szCs w:val="24"/>
              </w:rPr>
              <w:t>Markets</w:t>
            </w:r>
          </w:p>
        </w:tc>
      </w:tr>
      <w:tr w:rsidR="006470A7" w14:paraId="4B596050" w14:textId="77777777" w:rsidTr="006470A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6567CEC8" w14:textId="77777777" w:rsidR="006470A7" w:rsidRDefault="006470A7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Course Length (Days)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BBE7" w14:textId="0EA51847" w:rsidR="006470A7" w:rsidRDefault="00A6311E" w:rsidP="00EA2572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1906D1" w14:paraId="511A0BFE" w14:textId="77777777" w:rsidTr="006470A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72A29338" w14:textId="76F18F4C" w:rsidR="001906D1" w:rsidRPr="004F1F48" w:rsidRDefault="001906D1">
            <w:pPr>
              <w:spacing w:before="60"/>
              <w:rPr>
                <w:rFonts w:cstheme="minorHAnsi"/>
              </w:rPr>
            </w:pPr>
            <w:r w:rsidRPr="004F1F48">
              <w:rPr>
                <w:rFonts w:cstheme="minorHAnsi"/>
              </w:rPr>
              <w:t>Target Audience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B8BD" w14:textId="1CC67C32" w:rsidR="001906D1" w:rsidRPr="004F1F48" w:rsidRDefault="001906D1" w:rsidP="00EA2572">
            <w:pPr>
              <w:spacing w:before="60"/>
              <w:rPr>
                <w:rFonts w:cstheme="minorHAnsi"/>
              </w:rPr>
            </w:pPr>
            <w:r w:rsidRPr="004F1F48">
              <w:rPr>
                <w:rFonts w:cstheme="minorHAnsi"/>
              </w:rPr>
              <w:t>All finance users</w:t>
            </w:r>
          </w:p>
        </w:tc>
      </w:tr>
      <w:tr w:rsidR="006470A7" w14:paraId="4CDD23E8" w14:textId="77777777" w:rsidTr="006470A7">
        <w:trPr>
          <w:trHeight w:val="9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4BE0E759" w14:textId="77777777" w:rsidR="006470A7" w:rsidRPr="004F1F48" w:rsidRDefault="006470A7">
            <w:pPr>
              <w:spacing w:before="60"/>
              <w:rPr>
                <w:rFonts w:cstheme="minorHAnsi"/>
              </w:rPr>
            </w:pPr>
            <w:r w:rsidRPr="004F1F48">
              <w:rPr>
                <w:rFonts w:cstheme="minorHAnsi"/>
              </w:rPr>
              <w:t>Prerequisites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A0A4" w14:textId="77777777" w:rsidR="002450C3" w:rsidRPr="00F14E86" w:rsidRDefault="002450C3" w:rsidP="002450C3">
            <w:pPr>
              <w:spacing w:before="60"/>
              <w:rPr>
                <w:rFonts w:cstheme="minorHAnsi"/>
              </w:rPr>
            </w:pPr>
            <w:r w:rsidRPr="00F14E86">
              <w:rPr>
                <w:rFonts w:cstheme="minorHAnsi"/>
              </w:rPr>
              <w:t>Finance Fundamentals Overview</w:t>
            </w:r>
          </w:p>
          <w:p w14:paraId="0E1814A8" w14:textId="19FEA77F" w:rsidR="006470A7" w:rsidRPr="004F1F48" w:rsidRDefault="002450C3" w:rsidP="002450C3">
            <w:pPr>
              <w:spacing w:before="60"/>
              <w:rPr>
                <w:rFonts w:cstheme="minorHAnsi"/>
              </w:rPr>
            </w:pPr>
            <w:r w:rsidRPr="00F14E86">
              <w:rPr>
                <w:rFonts w:cstheme="minorHAnsi"/>
              </w:rPr>
              <w:t>Finance Fundamentals – Master Data</w:t>
            </w:r>
          </w:p>
        </w:tc>
      </w:tr>
      <w:tr w:rsidR="00CE5BDC" w14:paraId="0CE2057B" w14:textId="77777777" w:rsidTr="006470A7">
        <w:trPr>
          <w:trHeight w:val="9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0CAF4006" w14:textId="32E46692" w:rsidR="00CE5BDC" w:rsidRPr="004F1F48" w:rsidRDefault="00CE5BDC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Delivery Method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E1E6" w14:textId="224830DE" w:rsidR="00CE5BDC" w:rsidRPr="00F14E86" w:rsidRDefault="00CE5BDC" w:rsidP="002450C3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Instructor-led</w:t>
            </w:r>
          </w:p>
        </w:tc>
      </w:tr>
    </w:tbl>
    <w:p w14:paraId="5AB761EF" w14:textId="77777777" w:rsidR="006470A7" w:rsidRDefault="006470A7" w:rsidP="006470A7">
      <w:pPr>
        <w:rPr>
          <w:rFonts w:cstheme="minorHAnsi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62"/>
        <w:gridCol w:w="4635"/>
      </w:tblGrid>
      <w:tr w:rsidR="006470A7" w14:paraId="2FC80085" w14:textId="77777777" w:rsidTr="006470A7">
        <w:trPr>
          <w:gridAfter w:val="1"/>
          <w:wAfter w:w="4635" w:type="dxa"/>
          <w:cantSplit/>
        </w:trPr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4834E1D2" w14:textId="77777777" w:rsidR="006470A7" w:rsidRDefault="006470A7" w:rsidP="006470A7">
            <w:pPr>
              <w:pStyle w:val="Heading2"/>
              <w:rPr>
                <w:rFonts w:cstheme="minorHAnsi"/>
              </w:rPr>
            </w:pPr>
            <w:bookmarkStart w:id="1" w:name="_Toc35947800"/>
            <w:r w:rsidRPr="006470A7">
              <w:t>Course Purpose and Objectives</w:t>
            </w:r>
            <w:bookmarkEnd w:id="1"/>
          </w:p>
        </w:tc>
      </w:tr>
      <w:tr w:rsidR="006470A7" w14:paraId="22527049" w14:textId="77777777" w:rsidTr="006470A7"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DC0A" w14:textId="0197D8CE" w:rsidR="00A901DA" w:rsidRPr="00FC290F" w:rsidRDefault="00A901DA" w:rsidP="00A901DA">
            <w:pPr>
              <w:spacing w:after="60"/>
              <w:ind w:right="187"/>
              <w:rPr>
                <w:rFonts w:cstheme="minorHAnsi"/>
              </w:rPr>
            </w:pPr>
            <w:r w:rsidRPr="00FC290F">
              <w:rPr>
                <w:rFonts w:cstheme="minorHAnsi"/>
              </w:rPr>
              <w:t xml:space="preserve">Managing Assets within an organization is an essential component of financial management. The purpose of this course is to </w:t>
            </w:r>
            <w:r w:rsidR="00716EA3">
              <w:rPr>
                <w:rFonts w:cstheme="minorHAnsi"/>
              </w:rPr>
              <w:t>get</w:t>
            </w:r>
            <w:r w:rsidRPr="00FC290F">
              <w:rPr>
                <w:rFonts w:cstheme="minorHAnsi"/>
              </w:rPr>
              <w:t xml:space="preserve"> understanding of the asset accounting functions within the SAP </w:t>
            </w:r>
            <w:r w:rsidR="00716EA3">
              <w:rPr>
                <w:rFonts w:cstheme="minorHAnsi"/>
              </w:rPr>
              <w:t>S4 HANA</w:t>
            </w:r>
            <w:r w:rsidRPr="00FC290F">
              <w:rPr>
                <w:rFonts w:cstheme="minorHAnsi"/>
              </w:rPr>
              <w:t xml:space="preserve"> module FI-AA and its application at JTI. This course is intended to refresh knowledge </w:t>
            </w:r>
            <w:r w:rsidR="00D727C4">
              <w:rPr>
                <w:rFonts w:cstheme="minorHAnsi"/>
              </w:rPr>
              <w:t>Markets</w:t>
            </w:r>
            <w:r w:rsidRPr="00FC290F">
              <w:rPr>
                <w:rFonts w:cstheme="minorHAnsi"/>
              </w:rPr>
              <w:t xml:space="preserve"> in AA </w:t>
            </w:r>
            <w:r w:rsidR="00D727C4">
              <w:rPr>
                <w:rFonts w:cstheme="minorHAnsi"/>
              </w:rPr>
              <w:t xml:space="preserve">process. </w:t>
            </w:r>
          </w:p>
          <w:p w14:paraId="1B1647A6" w14:textId="77777777" w:rsidR="00A901DA" w:rsidRPr="00FC290F" w:rsidRDefault="00A901DA" w:rsidP="00A901DA">
            <w:pPr>
              <w:spacing w:after="60"/>
              <w:ind w:right="187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course, participants will be able to:</w:t>
            </w:r>
          </w:p>
          <w:p w14:paraId="40C760E1" w14:textId="77777777" w:rsidR="00A901DA" w:rsidRPr="002E2EB3" w:rsidRDefault="00A901DA" w:rsidP="00A901DA">
            <w:pPr>
              <w:numPr>
                <w:ilvl w:val="0"/>
                <w:numId w:val="9"/>
              </w:numPr>
              <w:spacing w:after="60" w:line="240" w:lineRule="auto"/>
              <w:ind w:right="187"/>
              <w:rPr>
                <w:rFonts w:cstheme="minorHAnsi"/>
              </w:rPr>
            </w:pPr>
            <w:r w:rsidRPr="002E2EB3">
              <w:rPr>
                <w:rFonts w:cstheme="minorHAnsi"/>
              </w:rPr>
              <w:t>Describe the purpose and usage of FI-AA module</w:t>
            </w:r>
          </w:p>
          <w:p w14:paraId="3BDC6CB5" w14:textId="35FD65AA" w:rsidR="00A901DA" w:rsidRPr="002E2EB3" w:rsidRDefault="006C1016" w:rsidP="00A901DA">
            <w:pPr>
              <w:numPr>
                <w:ilvl w:val="0"/>
                <w:numId w:val="9"/>
              </w:numPr>
              <w:spacing w:after="6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Get understanding of</w:t>
            </w:r>
            <w:r w:rsidR="00A901DA" w:rsidRPr="002E2EB3">
              <w:rPr>
                <w:rFonts w:cstheme="minorHAnsi"/>
              </w:rPr>
              <w:t xml:space="preserve"> the process flows of Asset Capitalization (including CIP), transfer, retirement and value adjustments </w:t>
            </w:r>
          </w:p>
          <w:p w14:paraId="124334D9" w14:textId="5E41ACD1" w:rsidR="00A901DA" w:rsidRPr="002E2EB3" w:rsidRDefault="006C1016" w:rsidP="00A901DA">
            <w:pPr>
              <w:numPr>
                <w:ilvl w:val="0"/>
                <w:numId w:val="9"/>
              </w:numPr>
              <w:spacing w:after="6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Get introduced to</w:t>
            </w:r>
            <w:r w:rsidR="00A901DA" w:rsidRPr="002E2EB3">
              <w:rPr>
                <w:rFonts w:cstheme="minorHAnsi"/>
              </w:rPr>
              <w:t xml:space="preserve"> Asset Accounting Period End closing tasks</w:t>
            </w:r>
          </w:p>
          <w:p w14:paraId="78CE6DAD" w14:textId="6D7CA07E" w:rsidR="006470A7" w:rsidRDefault="00A901DA" w:rsidP="00A901DA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r w:rsidRPr="002E2EB3">
              <w:rPr>
                <w:rFonts w:cstheme="minorHAnsi"/>
              </w:rPr>
              <w:t>Analyze Fixed Assets balances and movements</w:t>
            </w:r>
            <w:r w:rsidR="006C1016">
              <w:rPr>
                <w:rFonts w:cstheme="minorHAnsi"/>
              </w:rPr>
              <w:t xml:space="preserve"> through Fixed Assets Reporting tools</w:t>
            </w:r>
          </w:p>
        </w:tc>
      </w:tr>
    </w:tbl>
    <w:p w14:paraId="4FAA6813" w14:textId="26FDA312" w:rsidR="006470A7" w:rsidRDefault="006470A7" w:rsidP="006470A7">
      <w:pPr>
        <w:rPr>
          <w:rFonts w:cstheme="minorHAnsi"/>
        </w:rPr>
      </w:pPr>
      <w:r>
        <w:rPr>
          <w:rFonts w:cstheme="minorHAnsi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53"/>
        <w:gridCol w:w="4244"/>
      </w:tblGrid>
      <w:tr w:rsidR="00F80103" w14:paraId="3A8B9DC9" w14:textId="77777777" w:rsidTr="3A0BF8D0">
        <w:trPr>
          <w:gridAfter w:val="1"/>
          <w:wAfter w:w="4244" w:type="dxa"/>
          <w:tblHeader/>
        </w:trPr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57678CA6" w14:textId="23575BC3" w:rsidR="00F80103" w:rsidRDefault="00F80103" w:rsidP="00F80103">
            <w:pPr>
              <w:pStyle w:val="Heading2"/>
              <w:rPr>
                <w:rFonts w:cstheme="minorHAnsi"/>
              </w:rPr>
            </w:pPr>
            <w:bookmarkStart w:id="2" w:name="_Toc35947801"/>
            <w:r w:rsidRPr="00FC290F">
              <w:rPr>
                <w:rFonts w:asciiTheme="minorHAnsi" w:hAnsiTheme="minorHAnsi" w:cstheme="minorHAnsi"/>
                <w:b/>
              </w:rPr>
              <w:lastRenderedPageBreak/>
              <w:t>Outline Content</w:t>
            </w:r>
            <w:r>
              <w:rPr>
                <w:rFonts w:asciiTheme="minorHAnsi" w:hAnsiTheme="minorHAnsi" w:cstheme="minorHAnsi"/>
                <w:b/>
              </w:rPr>
              <w:t xml:space="preserve"> – R2R-AA</w:t>
            </w:r>
            <w:bookmarkEnd w:id="2"/>
          </w:p>
        </w:tc>
      </w:tr>
      <w:tr w:rsidR="00F80103" w14:paraId="3C6BDC0F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938A0" w14:textId="0FEC6E9B" w:rsidR="00F80103" w:rsidRPr="00D70A83" w:rsidRDefault="00F80103" w:rsidP="00F80103">
            <w:pPr>
              <w:pStyle w:val="Heading3"/>
              <w:rPr>
                <w:b/>
                <w:color w:val="auto"/>
              </w:rPr>
            </w:pPr>
            <w:bookmarkStart w:id="3" w:name="_Toc35947802"/>
            <w:r>
              <w:rPr>
                <w:b/>
                <w:color w:val="auto"/>
              </w:rPr>
              <w:t>Process Overview and Organizational Data</w:t>
            </w:r>
            <w:bookmarkEnd w:id="3"/>
          </w:p>
          <w:p w14:paraId="5B4176F9" w14:textId="77777777" w:rsidR="00F80103" w:rsidRPr="00D70A83" w:rsidRDefault="00F80103" w:rsidP="00F80103">
            <w:pPr>
              <w:spacing w:before="60" w:after="0" w:line="240" w:lineRule="auto"/>
              <w:rPr>
                <w:rFonts w:cstheme="minorHAnsi"/>
              </w:rPr>
            </w:pPr>
          </w:p>
          <w:p w14:paraId="482DC59C" w14:textId="77777777" w:rsidR="00F80103" w:rsidRPr="00FC290F" w:rsidRDefault="00F80103" w:rsidP="00F8010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1F02C046" w14:textId="77777777" w:rsidR="00F80103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after="60" w:line="240" w:lineRule="auto"/>
              <w:ind w:left="360"/>
              <w:rPr>
                <w:rFonts w:cstheme="minorHAnsi"/>
              </w:rPr>
            </w:pPr>
            <w:r w:rsidRPr="001172CD">
              <w:rPr>
                <w:rFonts w:cstheme="minorHAnsi"/>
              </w:rPr>
              <w:t xml:space="preserve">Describe the JTI Asset </w:t>
            </w:r>
            <w:proofErr w:type="gramStart"/>
            <w:r w:rsidRPr="001172CD">
              <w:rPr>
                <w:rFonts w:cstheme="minorHAnsi"/>
              </w:rPr>
              <w:t xml:space="preserve">Accounting </w:t>
            </w:r>
            <w:r>
              <w:rPr>
                <w:rFonts w:cstheme="minorHAnsi"/>
              </w:rPr>
              <w:t xml:space="preserve"> design</w:t>
            </w:r>
            <w:proofErr w:type="gramEnd"/>
            <w:r w:rsidRPr="001172CD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i</w:t>
            </w:r>
            <w:r w:rsidRPr="001172CD">
              <w:rPr>
                <w:rFonts w:cstheme="minorHAnsi"/>
              </w:rPr>
              <w:t>ncluding</w:t>
            </w:r>
            <w:r>
              <w:rPr>
                <w:rFonts w:cstheme="minorHAnsi"/>
              </w:rPr>
              <w:t>:</w:t>
            </w:r>
          </w:p>
          <w:p w14:paraId="479705A9" w14:textId="56610895" w:rsidR="00F80103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Standard deprecia</w:t>
            </w:r>
            <w:r w:rsidR="00D727C4">
              <w:rPr>
                <w:rFonts w:cstheme="minorHAnsi"/>
              </w:rPr>
              <w:t>tion areas structure in S4 HANA</w:t>
            </w:r>
          </w:p>
          <w:p w14:paraId="07C10222" w14:textId="0FAE193A" w:rsidR="00F80103" w:rsidRDefault="00D727C4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Get understanding of i</w:t>
            </w:r>
            <w:r w:rsidR="00F80103" w:rsidRPr="001172CD">
              <w:rPr>
                <w:rFonts w:cstheme="minorHAnsi"/>
              </w:rPr>
              <w:t>ntegration of Asset Accounting with FI Ledgers and currencies</w:t>
            </w:r>
          </w:p>
          <w:p w14:paraId="291FF84D" w14:textId="77777777" w:rsidR="00F80103" w:rsidRPr="001D3B53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after="60" w:line="240" w:lineRule="auto"/>
              <w:ind w:left="360"/>
              <w:rPr>
                <w:rFonts w:cstheme="minorHAnsi"/>
              </w:rPr>
            </w:pPr>
            <w:r w:rsidRPr="001D3B53">
              <w:rPr>
                <w:rFonts w:cstheme="minorHAnsi"/>
              </w:rPr>
              <w:t>Understand the concept and usage of Chart of Depreciation, Depreciation Area and Depreciation Key</w:t>
            </w:r>
          </w:p>
          <w:p w14:paraId="4A855D51" w14:textId="5EE05EC6" w:rsidR="00F80103" w:rsidRPr="001D3B53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after="60" w:line="240" w:lineRule="auto"/>
              <w:ind w:left="360"/>
              <w:rPr>
                <w:rFonts w:cstheme="minorHAnsi"/>
              </w:rPr>
            </w:pPr>
            <w:r w:rsidRPr="001D3B53">
              <w:rPr>
                <w:rFonts w:cstheme="minorHAnsi"/>
              </w:rPr>
              <w:t xml:space="preserve">Explain how asset accounting is integrated with </w:t>
            </w:r>
            <w:r>
              <w:rPr>
                <w:rFonts w:cstheme="minorHAnsi"/>
              </w:rPr>
              <w:t>EAM, GL and other processes</w:t>
            </w:r>
            <w:r w:rsidRPr="001D3B53">
              <w:rPr>
                <w:rFonts w:cstheme="minorHAnsi"/>
              </w:rPr>
              <w:t xml:space="preserve"> in SAP </w:t>
            </w:r>
            <w:r w:rsidR="00716EA3">
              <w:rPr>
                <w:rFonts w:cstheme="minorHAnsi"/>
              </w:rPr>
              <w:t>S4 HANA</w:t>
            </w:r>
          </w:p>
          <w:p w14:paraId="7959C0DE" w14:textId="77777777" w:rsidR="00F80103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after="60" w:line="240" w:lineRule="auto"/>
              <w:ind w:left="360"/>
              <w:rPr>
                <w:rFonts w:cstheme="minorHAnsi"/>
              </w:rPr>
            </w:pPr>
            <w:r w:rsidRPr="001D3B53">
              <w:rPr>
                <w:rFonts w:cstheme="minorHAnsi"/>
              </w:rPr>
              <w:t>Understand the definitions of key terms such as Asset Classes, Asset Under Construction (CIP), Capex, Transaction Type</w:t>
            </w:r>
            <w:r>
              <w:rPr>
                <w:rFonts w:cstheme="minorHAnsi"/>
              </w:rPr>
              <w:t>, including:</w:t>
            </w:r>
          </w:p>
          <w:p w14:paraId="0348F9B1" w14:textId="112181C5" w:rsidR="00F80103" w:rsidRPr="001172CD" w:rsidRDefault="00D727C4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="00F80103">
              <w:rPr>
                <w:rFonts w:cstheme="minorHAnsi"/>
              </w:rPr>
              <w:t>ntegration of Intangible assets into AA module*</w:t>
            </w:r>
          </w:p>
          <w:p w14:paraId="219FA44A" w14:textId="77777777" w:rsidR="00F80103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before="60" w:after="0" w:line="240" w:lineRule="auto"/>
              <w:ind w:left="360"/>
              <w:rPr>
                <w:rFonts w:cstheme="minorHAnsi"/>
              </w:rPr>
            </w:pPr>
            <w:r w:rsidRPr="001D3B53">
              <w:rPr>
                <w:rFonts w:cstheme="minorHAnsi"/>
              </w:rPr>
              <w:t>Discuss the benefits of using Asset Accounting</w:t>
            </w:r>
          </w:p>
          <w:p w14:paraId="16D675A4" w14:textId="23644120" w:rsidR="00F80103" w:rsidRPr="00D70A83" w:rsidRDefault="00F80103" w:rsidP="00F80103">
            <w:pPr>
              <w:spacing w:after="60" w:line="240" w:lineRule="auto"/>
              <w:rPr>
                <w:rFonts w:cstheme="minorHAnsi"/>
              </w:rPr>
            </w:pPr>
          </w:p>
        </w:tc>
      </w:tr>
      <w:tr w:rsidR="00F80103" w14:paraId="2464B103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F92D" w14:textId="32001632" w:rsidR="00F80103" w:rsidRPr="00AB454A" w:rsidRDefault="00F80103" w:rsidP="00F80103">
            <w:pPr>
              <w:pStyle w:val="Heading3"/>
              <w:rPr>
                <w:b/>
                <w:color w:val="auto"/>
              </w:rPr>
            </w:pPr>
            <w:bookmarkStart w:id="4" w:name="_Toc35947803"/>
            <w:r>
              <w:rPr>
                <w:b/>
                <w:color w:val="auto"/>
              </w:rPr>
              <w:t>Asset Master Data Record</w:t>
            </w:r>
            <w:bookmarkEnd w:id="4"/>
          </w:p>
          <w:p w14:paraId="00CCFE7F" w14:textId="77777777" w:rsidR="00F80103" w:rsidRDefault="00F80103" w:rsidP="00F80103">
            <w:pPr>
              <w:spacing w:before="60" w:after="0" w:line="240" w:lineRule="auto"/>
              <w:rPr>
                <w:rFonts w:cstheme="minorHAnsi"/>
              </w:rPr>
            </w:pPr>
          </w:p>
          <w:p w14:paraId="63504B75" w14:textId="77777777" w:rsidR="00F80103" w:rsidRPr="00FC290F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before="60" w:after="0" w:line="240" w:lineRule="auto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Def</w:t>
            </w:r>
            <w:r w:rsidRPr="00FC290F">
              <w:rPr>
                <w:rFonts w:cstheme="minorHAnsi"/>
              </w:rPr>
              <w:t>ine an Asset Master Record, CIP Asset Shell</w:t>
            </w:r>
          </w:p>
          <w:p w14:paraId="1A6BB8DF" w14:textId="77777777" w:rsidR="00F80103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before="60" w:after="0" w:line="240" w:lineRule="auto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Understand the key fields in Asset Master Record and how they are created as part of EAM process</w:t>
            </w:r>
          </w:p>
          <w:p w14:paraId="31A01609" w14:textId="07EAEFD5" w:rsidR="00F80103" w:rsidRPr="00FC290F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before="60" w:after="0" w:line="240" w:lineRule="auto"/>
              <w:ind w:left="360"/>
              <w:rPr>
                <w:rFonts w:cstheme="minorHAnsi"/>
              </w:rPr>
            </w:pPr>
            <w:r w:rsidRPr="00FC290F">
              <w:rPr>
                <w:rFonts w:cstheme="minorHAnsi"/>
              </w:rPr>
              <w:t xml:space="preserve">Understand the </w:t>
            </w:r>
            <w:r>
              <w:rPr>
                <w:rFonts w:cstheme="minorHAnsi"/>
              </w:rPr>
              <w:t>SAP transactions</w:t>
            </w:r>
            <w:r w:rsidRPr="00FC290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with </w:t>
            </w:r>
            <w:r w:rsidRPr="00FC290F">
              <w:rPr>
                <w:rFonts w:cstheme="minorHAnsi"/>
              </w:rPr>
              <w:t xml:space="preserve">which an asset master record can be </w:t>
            </w:r>
            <w:r w:rsidR="006C1016">
              <w:rPr>
                <w:rFonts w:cstheme="minorHAnsi"/>
              </w:rPr>
              <w:t xml:space="preserve">created and changed (without </w:t>
            </w:r>
            <w:proofErr w:type="gramStart"/>
            <w:r w:rsidR="006C1016">
              <w:rPr>
                <w:rFonts w:cstheme="minorHAnsi"/>
              </w:rPr>
              <w:t>actually performing</w:t>
            </w:r>
            <w:proofErr w:type="gramEnd"/>
            <w:r w:rsidR="006C1016">
              <w:rPr>
                <w:rFonts w:cstheme="minorHAnsi"/>
              </w:rPr>
              <w:t xml:space="preserve"> any of relevant t-codes in SAP system)</w:t>
            </w:r>
          </w:p>
          <w:p w14:paraId="657A14A2" w14:textId="31AEBFE3" w:rsidR="00F80103" w:rsidRPr="00FC290F" w:rsidRDefault="00F80103" w:rsidP="00F80103">
            <w:pPr>
              <w:numPr>
                <w:ilvl w:val="0"/>
                <w:numId w:val="10"/>
              </w:numPr>
              <w:tabs>
                <w:tab w:val="num" w:pos="360"/>
              </w:tabs>
              <w:spacing w:before="60" w:after="0" w:line="240" w:lineRule="auto"/>
              <w:ind w:left="360"/>
              <w:rPr>
                <w:rFonts w:cstheme="minorHAnsi"/>
              </w:rPr>
            </w:pPr>
            <w:r w:rsidRPr="00FC290F">
              <w:rPr>
                <w:rFonts w:cstheme="minorHAnsi"/>
              </w:rPr>
              <w:t xml:space="preserve">Perform single asset master record </w:t>
            </w:r>
            <w:r w:rsidR="006C1016">
              <w:rPr>
                <w:rFonts w:cstheme="minorHAnsi"/>
              </w:rPr>
              <w:t>display</w:t>
            </w:r>
            <w:r w:rsidRPr="00FC290F">
              <w:rPr>
                <w:rFonts w:cstheme="minorHAnsi"/>
              </w:rPr>
              <w:t xml:space="preserve"> in the SAP system:</w:t>
            </w:r>
          </w:p>
          <w:p w14:paraId="177681FE" w14:textId="77777777" w:rsidR="00F80103" w:rsidRDefault="00F80103" w:rsidP="00F80103">
            <w:pPr>
              <w:spacing w:before="60"/>
              <w:ind w:left="360"/>
              <w:rPr>
                <w:rFonts w:cstheme="minorHAnsi"/>
              </w:rPr>
            </w:pPr>
          </w:p>
          <w:tbl>
            <w:tblPr>
              <w:tblW w:w="0" w:type="auto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110"/>
              <w:gridCol w:w="5446"/>
            </w:tblGrid>
            <w:tr w:rsidR="00F80103" w:rsidRPr="00FC290F" w14:paraId="1D98FA57" w14:textId="77777777" w:rsidTr="006C1016">
              <w:trPr>
                <w:trHeight w:val="162"/>
              </w:trPr>
              <w:tc>
                <w:tcPr>
                  <w:tcW w:w="3110" w:type="dxa"/>
                </w:tcPr>
                <w:p w14:paraId="38659968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ZFAAA_ASSET_COCKPIT</w:t>
                  </w:r>
                </w:p>
              </w:tc>
              <w:tc>
                <w:tcPr>
                  <w:tcW w:w="5446" w:type="dxa"/>
                </w:tcPr>
                <w:p w14:paraId="2CBB0419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Create Asset Master record/Sub number asset</w:t>
                  </w:r>
                </w:p>
              </w:tc>
            </w:tr>
            <w:tr w:rsidR="00F80103" w:rsidRPr="00FC290F" w14:paraId="0120FA15" w14:textId="77777777" w:rsidTr="006C1016">
              <w:trPr>
                <w:trHeight w:val="162"/>
              </w:trPr>
              <w:tc>
                <w:tcPr>
                  <w:tcW w:w="3110" w:type="dxa"/>
                </w:tcPr>
                <w:p w14:paraId="0F04C806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AS03</w:t>
                  </w:r>
                </w:p>
              </w:tc>
              <w:tc>
                <w:tcPr>
                  <w:tcW w:w="5446" w:type="dxa"/>
                </w:tcPr>
                <w:p w14:paraId="457A5523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Asset</w:t>
                  </w:r>
                </w:p>
              </w:tc>
            </w:tr>
          </w:tbl>
          <w:p w14:paraId="73B290AA" w14:textId="41AA2753" w:rsidR="00F80103" w:rsidRPr="00D70A83" w:rsidRDefault="00F80103" w:rsidP="00F80103">
            <w:pPr>
              <w:spacing w:after="60" w:line="240" w:lineRule="auto"/>
              <w:rPr>
                <w:b/>
              </w:rPr>
            </w:pPr>
          </w:p>
        </w:tc>
      </w:tr>
      <w:tr w:rsidR="00F80103" w14:paraId="5EDF671C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9CB4" w14:textId="6EC6616A" w:rsidR="00F80103" w:rsidRPr="00AB454A" w:rsidRDefault="00F80103" w:rsidP="00F80103">
            <w:pPr>
              <w:pStyle w:val="Heading3"/>
              <w:rPr>
                <w:b/>
                <w:color w:val="auto"/>
              </w:rPr>
            </w:pPr>
            <w:bookmarkStart w:id="5" w:name="_Toc35947804"/>
            <w:r>
              <w:rPr>
                <w:b/>
                <w:color w:val="auto"/>
              </w:rPr>
              <w:lastRenderedPageBreak/>
              <w:t>Asset Capitalization</w:t>
            </w:r>
            <w:bookmarkEnd w:id="5"/>
          </w:p>
          <w:p w14:paraId="05D430A3" w14:textId="77777777" w:rsidR="00F80103" w:rsidRDefault="00F80103" w:rsidP="00F80103">
            <w:pPr>
              <w:spacing w:before="60" w:after="0" w:line="240" w:lineRule="auto"/>
              <w:rPr>
                <w:rFonts w:cstheme="minorHAnsi"/>
              </w:rPr>
            </w:pPr>
          </w:p>
          <w:p w14:paraId="0C548CC7" w14:textId="77777777" w:rsidR="00F80103" w:rsidRPr="00FC290F" w:rsidRDefault="00F80103" w:rsidP="00F8010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22A96584" w14:textId="77777777" w:rsidR="00F80103" w:rsidRPr="00F04F60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04F60">
              <w:rPr>
                <w:rFonts w:cstheme="minorHAnsi"/>
              </w:rPr>
              <w:t>Define different scenarios and process variations of Asset Capitalization in SAP</w:t>
            </w:r>
            <w:r>
              <w:rPr>
                <w:rFonts w:cstheme="minorHAnsi"/>
              </w:rPr>
              <w:t xml:space="preserve">, including reflection of GAAP to GAAP differences </w:t>
            </w:r>
          </w:p>
          <w:p w14:paraId="6EBC7015" w14:textId="72F9A8DF" w:rsidR="00F80103" w:rsidRPr="00F04F60" w:rsidRDefault="006C1016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High level description of </w:t>
            </w:r>
            <w:r w:rsidR="00F80103" w:rsidRPr="00F04F60">
              <w:rPr>
                <w:rFonts w:cstheme="minorHAnsi"/>
              </w:rPr>
              <w:t xml:space="preserve">end </w:t>
            </w:r>
            <w:r>
              <w:rPr>
                <w:rFonts w:cstheme="minorHAnsi"/>
              </w:rPr>
              <w:t>–</w:t>
            </w:r>
            <w:r w:rsidR="00F80103" w:rsidRPr="00F04F60">
              <w:rPr>
                <w:rFonts w:cstheme="minorHAnsi"/>
              </w:rPr>
              <w:t>to</w:t>
            </w:r>
            <w:r>
              <w:rPr>
                <w:rFonts w:cstheme="minorHAnsi"/>
              </w:rPr>
              <w:t>-</w:t>
            </w:r>
            <w:r w:rsidR="00F80103" w:rsidRPr="00F04F60">
              <w:rPr>
                <w:rFonts w:cstheme="minorHAnsi"/>
              </w:rPr>
              <w:t xml:space="preserve"> end process of CIP in JTI</w:t>
            </w:r>
          </w:p>
          <w:p w14:paraId="4E24B696" w14:textId="77777777" w:rsidR="00F80103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04F60">
              <w:rPr>
                <w:rFonts w:cstheme="minorHAnsi"/>
              </w:rPr>
              <w:t xml:space="preserve">Understand the concept of Asset Settlement and use </w:t>
            </w:r>
            <w:proofErr w:type="gramStart"/>
            <w:r w:rsidRPr="00F04F60">
              <w:rPr>
                <w:rFonts w:cstheme="minorHAnsi"/>
              </w:rPr>
              <w:t xml:space="preserve">of </w:t>
            </w:r>
            <w:r>
              <w:rPr>
                <w:rFonts w:cstheme="minorHAnsi"/>
              </w:rPr>
              <w:t xml:space="preserve"> WBS</w:t>
            </w:r>
            <w:proofErr w:type="gramEnd"/>
            <w:r>
              <w:rPr>
                <w:rFonts w:cstheme="minorHAnsi"/>
              </w:rPr>
              <w:t xml:space="preserve"> </w:t>
            </w:r>
            <w:r w:rsidRPr="00F04F60">
              <w:rPr>
                <w:rFonts w:cstheme="minorHAnsi"/>
              </w:rPr>
              <w:t>for capitalization expenditure control</w:t>
            </w:r>
          </w:p>
          <w:p w14:paraId="717D7420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the following transactions related to the above procedures:</w:t>
            </w:r>
          </w:p>
          <w:tbl>
            <w:tblPr>
              <w:tblW w:w="0" w:type="auto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89"/>
              <w:gridCol w:w="6567"/>
            </w:tblGrid>
            <w:tr w:rsidR="00F80103" w:rsidRPr="00FC290F" w14:paraId="1877E598" w14:textId="77777777" w:rsidTr="3A0BF8D0">
              <w:trPr>
                <w:trHeight w:val="162"/>
              </w:trPr>
              <w:tc>
                <w:tcPr>
                  <w:tcW w:w="1989" w:type="dxa"/>
                </w:tcPr>
                <w:p w14:paraId="47E85CB7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ME23N</w:t>
                  </w:r>
                </w:p>
              </w:tc>
              <w:tc>
                <w:tcPr>
                  <w:tcW w:w="6567" w:type="dxa"/>
                </w:tcPr>
                <w:p w14:paraId="3839B23F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purchase order history (for Asset purchase orders)</w:t>
                  </w:r>
                </w:p>
              </w:tc>
            </w:tr>
            <w:tr w:rsidR="00F80103" w:rsidRPr="00FC290F" w14:paraId="18DE09A4" w14:textId="77777777" w:rsidTr="3A0BF8D0">
              <w:trPr>
                <w:trHeight w:val="162"/>
              </w:trPr>
              <w:tc>
                <w:tcPr>
                  <w:tcW w:w="1989" w:type="dxa"/>
                </w:tcPr>
                <w:p w14:paraId="3EE8E63B" w14:textId="6268AF91" w:rsidR="00F80103" w:rsidRPr="00FC290F" w:rsidRDefault="1D5D9D7E" w:rsidP="3A0BF8D0">
                  <w:pPr>
                    <w:spacing w:after="60"/>
                  </w:pPr>
                  <w:r w:rsidRPr="3A0BF8D0">
                    <w:t>MIGO</w:t>
                  </w:r>
                </w:p>
              </w:tc>
              <w:tc>
                <w:tcPr>
                  <w:tcW w:w="6567" w:type="dxa"/>
                </w:tcPr>
                <w:p w14:paraId="07D531A4" w14:textId="5538723D" w:rsidR="00F80103" w:rsidRPr="00FC290F" w:rsidRDefault="762769FE" w:rsidP="3A0BF8D0">
                  <w:pPr>
                    <w:spacing w:after="60"/>
                  </w:pPr>
                  <w:r w:rsidRPr="3A0BF8D0">
                    <w:t>Goods Receipt Material Document Display</w:t>
                  </w:r>
                </w:p>
              </w:tc>
            </w:tr>
            <w:tr w:rsidR="3A0BF8D0" w14:paraId="75B96384" w14:textId="77777777" w:rsidTr="3A0BF8D0">
              <w:trPr>
                <w:trHeight w:val="162"/>
              </w:trPr>
              <w:tc>
                <w:tcPr>
                  <w:tcW w:w="1989" w:type="dxa"/>
                </w:tcPr>
                <w:p w14:paraId="7F204BF7" w14:textId="5D7F6907" w:rsidR="762769FE" w:rsidRDefault="762769FE" w:rsidP="3A0BF8D0">
                  <w:r w:rsidRPr="3A0BF8D0">
                    <w:t>MIRO</w:t>
                  </w:r>
                </w:p>
              </w:tc>
              <w:tc>
                <w:tcPr>
                  <w:tcW w:w="6567" w:type="dxa"/>
                </w:tcPr>
                <w:p w14:paraId="02CB9246" w14:textId="54E24A12" w:rsidR="762769FE" w:rsidRDefault="762769FE" w:rsidP="3A0BF8D0">
                  <w:r w:rsidRPr="3A0BF8D0">
                    <w:t>Invoice Receipt Material Document Display</w:t>
                  </w:r>
                </w:p>
              </w:tc>
            </w:tr>
            <w:tr w:rsidR="006C1016" w:rsidRPr="00FC290F" w14:paraId="7AC8B7C4" w14:textId="77777777" w:rsidTr="3A0BF8D0">
              <w:trPr>
                <w:trHeight w:val="162"/>
              </w:trPr>
              <w:tc>
                <w:tcPr>
                  <w:tcW w:w="1989" w:type="dxa"/>
                </w:tcPr>
                <w:p w14:paraId="5750E543" w14:textId="7FE3A14B" w:rsidR="006C1016" w:rsidRPr="00C00B20" w:rsidRDefault="006C1016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FB03 </w:t>
                  </w:r>
                </w:p>
              </w:tc>
              <w:tc>
                <w:tcPr>
                  <w:tcW w:w="6567" w:type="dxa"/>
                </w:tcPr>
                <w:p w14:paraId="557814F4" w14:textId="79E5CA6D" w:rsidR="006C1016" w:rsidRDefault="006C1016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FI document Display (drilling –down into Original Settlement Document from FB03)</w:t>
                  </w:r>
                </w:p>
              </w:tc>
            </w:tr>
            <w:tr w:rsidR="009F1C2A" w:rsidRPr="00FC290F" w14:paraId="4DF7E7BC" w14:textId="77777777" w:rsidTr="3A0BF8D0">
              <w:trPr>
                <w:trHeight w:val="162"/>
              </w:trPr>
              <w:tc>
                <w:tcPr>
                  <w:tcW w:w="1989" w:type="dxa"/>
                </w:tcPr>
                <w:p w14:paraId="6F8A57AB" w14:textId="464B4259" w:rsidR="009F1C2A" w:rsidRDefault="009F1C2A" w:rsidP="3A0BF8D0">
                  <w:pPr>
                    <w:spacing w:after="60"/>
                  </w:pPr>
                  <w:r w:rsidRPr="3A0BF8D0">
                    <w:t>CJ</w:t>
                  </w:r>
                  <w:r w:rsidR="7E5A9FF6" w:rsidRPr="3A0BF8D0">
                    <w:t>03</w:t>
                  </w:r>
                </w:p>
              </w:tc>
              <w:tc>
                <w:tcPr>
                  <w:tcW w:w="6567" w:type="dxa"/>
                </w:tcPr>
                <w:p w14:paraId="29521B8E" w14:textId="7FF08340" w:rsidR="009F1C2A" w:rsidRDefault="7E5A9FF6" w:rsidP="3A0BF8D0">
                  <w:pPr>
                    <w:spacing w:after="60"/>
                  </w:pPr>
                  <w:r w:rsidRPr="3A0BF8D0">
                    <w:t>WBS Element Master Data Display</w:t>
                  </w:r>
                </w:p>
              </w:tc>
            </w:tr>
          </w:tbl>
          <w:p w14:paraId="799EDF09" w14:textId="6EBEEF30" w:rsidR="00F80103" w:rsidRDefault="00F80103" w:rsidP="00F80103">
            <w:pPr>
              <w:pStyle w:val="Heading3"/>
              <w:rPr>
                <w:b/>
                <w:color w:val="auto"/>
              </w:rPr>
            </w:pPr>
          </w:p>
        </w:tc>
      </w:tr>
      <w:tr w:rsidR="00F80103" w14:paraId="3822AC06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B09B" w14:textId="3F5EB159" w:rsidR="00F80103" w:rsidRPr="00AB454A" w:rsidRDefault="00F80103" w:rsidP="00F80103">
            <w:pPr>
              <w:pStyle w:val="Heading3"/>
              <w:rPr>
                <w:b/>
                <w:color w:val="auto"/>
              </w:rPr>
            </w:pPr>
            <w:bookmarkStart w:id="6" w:name="_Toc35947805"/>
            <w:r>
              <w:rPr>
                <w:b/>
                <w:color w:val="auto"/>
              </w:rPr>
              <w:t>Asset Retirement</w:t>
            </w:r>
            <w:bookmarkEnd w:id="6"/>
          </w:p>
          <w:p w14:paraId="402CF274" w14:textId="77777777" w:rsidR="00F80103" w:rsidRPr="00FC290F" w:rsidRDefault="00F80103" w:rsidP="00F8010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175E2C47" w14:textId="77777777" w:rsidR="00F80103" w:rsidRPr="0004127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04127F">
              <w:rPr>
                <w:rFonts w:cstheme="minorHAnsi"/>
              </w:rPr>
              <w:t>Understand the concept of Asset Retirement, NBV, Scrapping, Donation</w:t>
            </w:r>
          </w:p>
          <w:p w14:paraId="12D554FF" w14:textId="107AE4D3" w:rsidR="00F80103" w:rsidRPr="0004127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04127F">
              <w:rPr>
                <w:rFonts w:cstheme="minorHAnsi"/>
              </w:rPr>
              <w:t>Describe the business scenarios of Asset Retirement</w:t>
            </w:r>
            <w:r>
              <w:rPr>
                <w:rFonts w:cstheme="minorHAnsi"/>
              </w:rPr>
              <w:t>, including reflection of G2G differences</w:t>
            </w:r>
          </w:p>
          <w:p w14:paraId="1D2A6CC4" w14:textId="47F40059" w:rsidR="00F80103" w:rsidRPr="0004127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04127F">
              <w:rPr>
                <w:rFonts w:cstheme="minorHAnsi"/>
              </w:rPr>
              <w:t xml:space="preserve">Gain awareness of how to </w:t>
            </w:r>
            <w:r w:rsidR="008C7AED">
              <w:rPr>
                <w:rFonts w:cstheme="minorHAnsi"/>
              </w:rPr>
              <w:t>review</w:t>
            </w:r>
            <w:r w:rsidRPr="0004127F">
              <w:rPr>
                <w:rFonts w:cstheme="minorHAnsi"/>
              </w:rPr>
              <w:t xml:space="preserve"> different types of retirement/sell of Fixed Assets</w:t>
            </w:r>
          </w:p>
          <w:p w14:paraId="7F9B6288" w14:textId="77777777" w:rsidR="00F80103" w:rsidRPr="0004127F" w:rsidRDefault="00F80103" w:rsidP="00F80103">
            <w:pPr>
              <w:numPr>
                <w:ilvl w:val="0"/>
                <w:numId w:val="9"/>
              </w:numPr>
              <w:spacing w:after="60" w:line="240" w:lineRule="auto"/>
              <w:ind w:left="1080"/>
              <w:rPr>
                <w:rFonts w:cstheme="minorHAnsi"/>
              </w:rPr>
            </w:pPr>
            <w:r w:rsidRPr="0004127F">
              <w:rPr>
                <w:rFonts w:cstheme="minorHAnsi"/>
              </w:rPr>
              <w:t>Sell FA to the 3rd party</w:t>
            </w:r>
          </w:p>
          <w:p w14:paraId="071FF89D" w14:textId="77777777" w:rsidR="00F80103" w:rsidRDefault="00F80103" w:rsidP="00F80103">
            <w:pPr>
              <w:numPr>
                <w:ilvl w:val="0"/>
                <w:numId w:val="9"/>
              </w:numPr>
              <w:spacing w:after="60" w:line="240" w:lineRule="auto"/>
              <w:ind w:left="1080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Pr="0004127F">
              <w:rPr>
                <w:rFonts w:cstheme="minorHAnsi"/>
              </w:rPr>
              <w:t>onation and scrapping of assets</w:t>
            </w:r>
          </w:p>
          <w:p w14:paraId="70916697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the following transactions related to the above processes in the SAP system: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558"/>
              <w:gridCol w:w="6755"/>
            </w:tblGrid>
            <w:tr w:rsidR="00F80103" w:rsidRPr="00FC290F" w14:paraId="2B5CE63E" w14:textId="77777777" w:rsidTr="00E57BE6">
              <w:trPr>
                <w:trHeight w:val="162"/>
              </w:trPr>
              <w:tc>
                <w:tcPr>
                  <w:tcW w:w="1558" w:type="dxa"/>
                </w:tcPr>
                <w:p w14:paraId="15199A9B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AW01N</w:t>
                  </w:r>
                </w:p>
              </w:tc>
              <w:tc>
                <w:tcPr>
                  <w:tcW w:w="6755" w:type="dxa"/>
                </w:tcPr>
                <w:p w14:paraId="124CE794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Find out the NBV</w:t>
                  </w:r>
                </w:p>
              </w:tc>
            </w:tr>
            <w:tr w:rsidR="00F80103" w:rsidRPr="00FC290F" w14:paraId="66185F2B" w14:textId="77777777" w:rsidTr="00E57BE6">
              <w:trPr>
                <w:trHeight w:val="162"/>
              </w:trPr>
              <w:tc>
                <w:tcPr>
                  <w:tcW w:w="1558" w:type="dxa"/>
                </w:tcPr>
                <w:p w14:paraId="25F9AB52" w14:textId="01057B64" w:rsidR="00F80103" w:rsidRPr="00FC290F" w:rsidRDefault="006C1016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755" w:type="dxa"/>
                </w:tcPr>
                <w:p w14:paraId="762E379C" w14:textId="1BD0F623" w:rsidR="00F80103" w:rsidRPr="00FC290F" w:rsidRDefault="006C1016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FI document Display (drilling –down into Original Settlement Document from FB03)</w:t>
                  </w:r>
                </w:p>
              </w:tc>
            </w:tr>
          </w:tbl>
          <w:p w14:paraId="77880487" w14:textId="77777777" w:rsidR="00F80103" w:rsidRDefault="00F80103" w:rsidP="00F80103">
            <w:pPr>
              <w:pStyle w:val="Heading3"/>
              <w:rPr>
                <w:b/>
                <w:color w:val="auto"/>
              </w:rPr>
            </w:pPr>
          </w:p>
        </w:tc>
      </w:tr>
      <w:tr w:rsidR="00F80103" w14:paraId="5B26E342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B53E" w14:textId="20D82FEC" w:rsidR="00F80103" w:rsidRDefault="00F80103" w:rsidP="00F80103">
            <w:pPr>
              <w:pStyle w:val="Heading3"/>
              <w:rPr>
                <w:b/>
                <w:color w:val="auto"/>
              </w:rPr>
            </w:pPr>
            <w:bookmarkStart w:id="7" w:name="_Toc35947806"/>
            <w:r>
              <w:rPr>
                <w:b/>
                <w:color w:val="auto"/>
              </w:rPr>
              <w:lastRenderedPageBreak/>
              <w:t>Asset Transfers</w:t>
            </w:r>
            <w:bookmarkEnd w:id="7"/>
          </w:p>
          <w:p w14:paraId="5AA3152C" w14:textId="77777777" w:rsidR="00F80103" w:rsidRDefault="00F80103" w:rsidP="00F80103"/>
          <w:p w14:paraId="009790E6" w14:textId="77777777" w:rsidR="00F80103" w:rsidRPr="00FC290F" w:rsidRDefault="00F80103" w:rsidP="00F8010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519E7DE1" w14:textId="77777777" w:rsidR="00F80103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</w:t>
            </w:r>
            <w:r w:rsidRPr="00FC290F">
              <w:rPr>
                <w:rFonts w:cstheme="minorHAnsi"/>
              </w:rPr>
              <w:t xml:space="preserve"> the </w:t>
            </w:r>
            <w:r>
              <w:rPr>
                <w:rFonts w:cstheme="minorHAnsi"/>
              </w:rPr>
              <w:t xml:space="preserve">scenarios and </w:t>
            </w:r>
            <w:r w:rsidRPr="00FC290F">
              <w:rPr>
                <w:rFonts w:cstheme="minorHAnsi"/>
              </w:rPr>
              <w:t xml:space="preserve">processes </w:t>
            </w:r>
            <w:r>
              <w:rPr>
                <w:rFonts w:cstheme="minorHAnsi"/>
              </w:rPr>
              <w:t xml:space="preserve">of </w:t>
            </w:r>
            <w:r w:rsidRPr="00FC290F">
              <w:rPr>
                <w:rFonts w:cstheme="minorHAnsi"/>
              </w:rPr>
              <w:t>Fixed Assets</w:t>
            </w:r>
            <w:r>
              <w:rPr>
                <w:rFonts w:cstheme="minorHAnsi"/>
              </w:rPr>
              <w:t xml:space="preserve"> Transfer (Intra and Intercompany asset transfers)</w:t>
            </w:r>
          </w:p>
          <w:p w14:paraId="484FEEAA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Understand the accounting and logistic impact of asset transfer</w:t>
            </w:r>
          </w:p>
          <w:p w14:paraId="3D83D177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the following transactions related to the above processes: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844"/>
              <w:gridCol w:w="6492"/>
            </w:tblGrid>
            <w:tr w:rsidR="00F80103" w:rsidRPr="00FC290F" w14:paraId="657DD87A" w14:textId="77777777" w:rsidTr="3A0BF8D0">
              <w:trPr>
                <w:trHeight w:val="162"/>
              </w:trPr>
              <w:tc>
                <w:tcPr>
                  <w:tcW w:w="1844" w:type="dxa"/>
                </w:tcPr>
                <w:p w14:paraId="6EA0C95A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AW01N</w:t>
                  </w:r>
                </w:p>
              </w:tc>
              <w:tc>
                <w:tcPr>
                  <w:tcW w:w="6492" w:type="dxa"/>
                </w:tcPr>
                <w:p w14:paraId="295964D4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Retrieve the NBV of assets</w:t>
                  </w:r>
                </w:p>
              </w:tc>
            </w:tr>
            <w:tr w:rsidR="00F80103" w:rsidRPr="00FC290F" w14:paraId="18C965A4" w14:textId="77777777" w:rsidTr="3A0BF8D0">
              <w:trPr>
                <w:trHeight w:val="162"/>
              </w:trPr>
              <w:tc>
                <w:tcPr>
                  <w:tcW w:w="1844" w:type="dxa"/>
                </w:tcPr>
                <w:p w14:paraId="7B863427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492" w:type="dxa"/>
                </w:tcPr>
                <w:p w14:paraId="668BB5C6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Identify gain/loss on the group postings</w:t>
                  </w:r>
                </w:p>
              </w:tc>
            </w:tr>
            <w:tr w:rsidR="3A0BF8D0" w14:paraId="7830C587" w14:textId="77777777" w:rsidTr="3A0BF8D0">
              <w:trPr>
                <w:trHeight w:val="162"/>
              </w:trPr>
              <w:tc>
                <w:tcPr>
                  <w:tcW w:w="1844" w:type="dxa"/>
                </w:tcPr>
                <w:p w14:paraId="6C2A8BB8" w14:textId="531638A1" w:rsidR="3A47483A" w:rsidRDefault="3A47483A" w:rsidP="3A0BF8D0">
                  <w:r w:rsidRPr="3A0BF8D0">
                    <w:t>CJ20N</w:t>
                  </w:r>
                </w:p>
              </w:tc>
              <w:tc>
                <w:tcPr>
                  <w:tcW w:w="6492" w:type="dxa"/>
                </w:tcPr>
                <w:p w14:paraId="15B6327A" w14:textId="5826A937" w:rsidR="3A47483A" w:rsidRDefault="3A47483A" w:rsidP="3A0BF8D0">
                  <w:r w:rsidRPr="3A0BF8D0">
                    <w:t>WBS Element Master Data Display (Project Builder)</w:t>
                  </w:r>
                </w:p>
              </w:tc>
            </w:tr>
            <w:tr w:rsidR="3A0BF8D0" w14:paraId="3534812C" w14:textId="77777777" w:rsidTr="3A0BF8D0">
              <w:trPr>
                <w:trHeight w:val="162"/>
              </w:trPr>
              <w:tc>
                <w:tcPr>
                  <w:tcW w:w="1844" w:type="dxa"/>
                </w:tcPr>
                <w:p w14:paraId="39D79A77" w14:textId="15AC9D41" w:rsidR="3A47483A" w:rsidRDefault="3A47483A" w:rsidP="3A0BF8D0">
                  <w:r w:rsidRPr="3A0BF8D0">
                    <w:t>CJ03</w:t>
                  </w:r>
                </w:p>
              </w:tc>
              <w:tc>
                <w:tcPr>
                  <w:tcW w:w="6492" w:type="dxa"/>
                </w:tcPr>
                <w:p w14:paraId="3B4AB2E5" w14:textId="564C90CA" w:rsidR="3A47483A" w:rsidRDefault="3A47483A" w:rsidP="3A0BF8D0">
                  <w:r w:rsidRPr="3A0BF8D0">
                    <w:t>WBS Element Master Data Display</w:t>
                  </w:r>
                </w:p>
              </w:tc>
            </w:tr>
          </w:tbl>
          <w:p w14:paraId="0E6F33E7" w14:textId="6E9EBC1A" w:rsidR="00F80103" w:rsidRPr="00A901DA" w:rsidRDefault="00F80103" w:rsidP="00F80103"/>
        </w:tc>
      </w:tr>
      <w:tr w:rsidR="00E754D6" w14:paraId="60FEE17C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3654" w14:textId="778837A0" w:rsidR="00E754D6" w:rsidRDefault="00E754D6" w:rsidP="00F80103">
            <w:pPr>
              <w:pStyle w:val="Heading3"/>
              <w:rPr>
                <w:b/>
                <w:color w:val="auto"/>
              </w:rPr>
            </w:pPr>
            <w:bookmarkStart w:id="8" w:name="_Toc35947807"/>
            <w:r>
              <w:rPr>
                <w:b/>
                <w:color w:val="auto"/>
              </w:rPr>
              <w:t>Asset Impairment</w:t>
            </w:r>
            <w:bookmarkEnd w:id="8"/>
          </w:p>
          <w:p w14:paraId="3FCAE0CC" w14:textId="77777777" w:rsidR="00D1283C" w:rsidRPr="00D1283C" w:rsidRDefault="00D1283C" w:rsidP="00D1283C"/>
          <w:p w14:paraId="3C64C260" w14:textId="77777777" w:rsidR="00D1283C" w:rsidRPr="00FC290F" w:rsidRDefault="00D1283C" w:rsidP="00D1283C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0081A3FC" w14:textId="2B18CEB8" w:rsidR="00D1283C" w:rsidRDefault="00D1283C" w:rsidP="00D1283C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</w:t>
            </w:r>
            <w:r w:rsidRPr="00FC290F">
              <w:rPr>
                <w:rFonts w:cstheme="minorHAnsi"/>
              </w:rPr>
              <w:t xml:space="preserve">the </w:t>
            </w:r>
            <w:r>
              <w:rPr>
                <w:rFonts w:cstheme="minorHAnsi"/>
              </w:rPr>
              <w:t xml:space="preserve">scenarios and </w:t>
            </w:r>
            <w:r w:rsidRPr="00FC290F">
              <w:rPr>
                <w:rFonts w:cstheme="minorHAnsi"/>
              </w:rPr>
              <w:t xml:space="preserve">processes </w:t>
            </w:r>
            <w:r>
              <w:rPr>
                <w:rFonts w:cstheme="minorHAnsi"/>
              </w:rPr>
              <w:t xml:space="preserve">of </w:t>
            </w:r>
            <w:r w:rsidRPr="00FC290F">
              <w:rPr>
                <w:rFonts w:cstheme="minorHAnsi"/>
              </w:rPr>
              <w:t>Fixed Assets</w:t>
            </w:r>
            <w:r>
              <w:rPr>
                <w:rFonts w:cstheme="minorHAnsi"/>
              </w:rPr>
              <w:t xml:space="preserve"> impairment</w:t>
            </w:r>
          </w:p>
          <w:p w14:paraId="087CBC7D" w14:textId="74ADAE10" w:rsidR="00D1283C" w:rsidRPr="00FC290F" w:rsidRDefault="00D1283C" w:rsidP="00D1283C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the accounting impact of asset impairment </w:t>
            </w:r>
          </w:p>
          <w:p w14:paraId="3457B4E5" w14:textId="77777777" w:rsidR="00D1283C" w:rsidRPr="00FC290F" w:rsidRDefault="00D1283C" w:rsidP="00D1283C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the following transactions related to the above processes: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844"/>
              <w:gridCol w:w="6492"/>
            </w:tblGrid>
            <w:tr w:rsidR="00D1283C" w:rsidRPr="00FC290F" w14:paraId="2A5DA808" w14:textId="77777777" w:rsidTr="00EE5270">
              <w:trPr>
                <w:trHeight w:val="162"/>
              </w:trPr>
              <w:tc>
                <w:tcPr>
                  <w:tcW w:w="1844" w:type="dxa"/>
                </w:tcPr>
                <w:p w14:paraId="23C37DFC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AW01N</w:t>
                  </w:r>
                </w:p>
              </w:tc>
              <w:tc>
                <w:tcPr>
                  <w:tcW w:w="6492" w:type="dxa"/>
                </w:tcPr>
                <w:p w14:paraId="1DC50501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Retrieve the NBV of assets</w:t>
                  </w:r>
                </w:p>
              </w:tc>
            </w:tr>
            <w:tr w:rsidR="00D1283C" w:rsidRPr="00FC290F" w14:paraId="7F00CA28" w14:textId="77777777" w:rsidTr="00EE5270">
              <w:trPr>
                <w:trHeight w:val="162"/>
              </w:trPr>
              <w:tc>
                <w:tcPr>
                  <w:tcW w:w="1844" w:type="dxa"/>
                </w:tcPr>
                <w:p w14:paraId="660400A0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492" w:type="dxa"/>
                </w:tcPr>
                <w:p w14:paraId="4298E7C8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Identify gain/loss on the group postings</w:t>
                  </w:r>
                </w:p>
              </w:tc>
            </w:tr>
          </w:tbl>
          <w:p w14:paraId="24D02A98" w14:textId="3F08D424" w:rsidR="00D1283C" w:rsidRPr="00D1283C" w:rsidRDefault="00D1283C" w:rsidP="00D1283C"/>
        </w:tc>
      </w:tr>
      <w:tr w:rsidR="00D90548" w14:paraId="175278A2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343C" w14:textId="079F3D57" w:rsidR="00D90548" w:rsidRDefault="00D90548" w:rsidP="00F80103">
            <w:pPr>
              <w:pStyle w:val="Heading3"/>
              <w:rPr>
                <w:b/>
                <w:color w:val="auto"/>
              </w:rPr>
            </w:pPr>
            <w:bookmarkStart w:id="9" w:name="_Toc35947808"/>
            <w:r>
              <w:rPr>
                <w:b/>
                <w:color w:val="auto"/>
              </w:rPr>
              <w:lastRenderedPageBreak/>
              <w:t>Asset value adjustment</w:t>
            </w:r>
            <w:r w:rsidR="00E754D6">
              <w:rPr>
                <w:b/>
                <w:color w:val="auto"/>
              </w:rPr>
              <w:t xml:space="preserve"> and Post- capitalization</w:t>
            </w:r>
            <w:bookmarkEnd w:id="9"/>
          </w:p>
          <w:p w14:paraId="37FE4E73" w14:textId="77777777" w:rsidR="005D2461" w:rsidRDefault="005D2461" w:rsidP="005D2461"/>
          <w:p w14:paraId="32145C8F" w14:textId="77777777" w:rsidR="005D2461" w:rsidRPr="00FC290F" w:rsidRDefault="005D2461" w:rsidP="005D2461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522F9810" w14:textId="78A3C8A1" w:rsidR="005D2461" w:rsidRDefault="005D2461" w:rsidP="005D2461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</w:t>
            </w:r>
            <w:r w:rsidRPr="00FC290F">
              <w:rPr>
                <w:rFonts w:cstheme="minorHAnsi"/>
              </w:rPr>
              <w:t xml:space="preserve">the </w:t>
            </w:r>
            <w:r>
              <w:rPr>
                <w:rFonts w:cstheme="minorHAnsi"/>
              </w:rPr>
              <w:t xml:space="preserve">scenarios and </w:t>
            </w:r>
            <w:r w:rsidRPr="00FC290F">
              <w:rPr>
                <w:rFonts w:cstheme="minorHAnsi"/>
              </w:rPr>
              <w:t xml:space="preserve">processes </w:t>
            </w:r>
            <w:r>
              <w:rPr>
                <w:rFonts w:cstheme="minorHAnsi"/>
              </w:rPr>
              <w:t xml:space="preserve">of </w:t>
            </w:r>
            <w:r w:rsidR="00D1283C">
              <w:rPr>
                <w:rFonts w:cstheme="minorHAnsi"/>
              </w:rPr>
              <w:t>Asset Value A</w:t>
            </w:r>
            <w:r>
              <w:rPr>
                <w:rFonts w:cstheme="minorHAnsi"/>
              </w:rPr>
              <w:t>djustments (e.g. Tax adjustments in following years)</w:t>
            </w:r>
            <w:r w:rsidR="00D1283C">
              <w:rPr>
                <w:rFonts w:cstheme="minorHAnsi"/>
              </w:rPr>
              <w:t xml:space="preserve"> and Post- capitalization</w:t>
            </w:r>
          </w:p>
          <w:p w14:paraId="06E98DE9" w14:textId="5484E026" w:rsidR="005D2461" w:rsidRPr="00FC290F" w:rsidRDefault="005D2461" w:rsidP="005D2461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the accounting impact of </w:t>
            </w:r>
            <w:r w:rsidR="00D1283C">
              <w:rPr>
                <w:rFonts w:cstheme="minorHAnsi"/>
              </w:rPr>
              <w:t>Asset Values A</w:t>
            </w:r>
            <w:r>
              <w:rPr>
                <w:rFonts w:cstheme="minorHAnsi"/>
              </w:rPr>
              <w:t>djustment</w:t>
            </w:r>
            <w:r w:rsidR="00D1283C">
              <w:rPr>
                <w:rFonts w:cstheme="minorHAnsi"/>
              </w:rPr>
              <w:t xml:space="preserve"> and Post- capitalization</w:t>
            </w:r>
          </w:p>
          <w:p w14:paraId="48F5CCEE" w14:textId="77777777" w:rsidR="005D2461" w:rsidRPr="00FC290F" w:rsidRDefault="005D2461" w:rsidP="005D2461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the following transactions related to the above processes: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844"/>
              <w:gridCol w:w="6492"/>
            </w:tblGrid>
            <w:tr w:rsidR="005D2461" w:rsidRPr="00FC290F" w14:paraId="550D0BA1" w14:textId="77777777" w:rsidTr="3A0BF8D0">
              <w:trPr>
                <w:trHeight w:val="162"/>
              </w:trPr>
              <w:tc>
                <w:tcPr>
                  <w:tcW w:w="1844" w:type="dxa"/>
                </w:tcPr>
                <w:p w14:paraId="18C3A386" w14:textId="1561C609" w:rsidR="005D2461" w:rsidRPr="00FC290F" w:rsidRDefault="005D2461" w:rsidP="005D2461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AW01N</w:t>
                  </w:r>
                </w:p>
              </w:tc>
              <w:tc>
                <w:tcPr>
                  <w:tcW w:w="6492" w:type="dxa"/>
                </w:tcPr>
                <w:p w14:paraId="24651616" w14:textId="399C3070" w:rsidR="005D2461" w:rsidRPr="00FC290F" w:rsidRDefault="005D2461" w:rsidP="005D2461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Retrieve the NBV of assets</w:t>
                  </w:r>
                </w:p>
              </w:tc>
            </w:tr>
            <w:tr w:rsidR="005D2461" w:rsidRPr="00FC290F" w14:paraId="1EB3256B" w14:textId="77777777" w:rsidTr="3A0BF8D0">
              <w:trPr>
                <w:trHeight w:val="162"/>
              </w:trPr>
              <w:tc>
                <w:tcPr>
                  <w:tcW w:w="1844" w:type="dxa"/>
                </w:tcPr>
                <w:p w14:paraId="7083FDD2" w14:textId="3637D56F" w:rsidR="005D2461" w:rsidRPr="00FC290F" w:rsidRDefault="005D2461" w:rsidP="005D2461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FB03</w:t>
                  </w:r>
                  <w:r w:rsidR="00D1283C">
                    <w:rPr>
                      <w:rFonts w:cstheme="minorHAnsi"/>
                    </w:rPr>
                    <w:t xml:space="preserve"> </w:t>
                  </w:r>
                </w:p>
              </w:tc>
              <w:tc>
                <w:tcPr>
                  <w:tcW w:w="6492" w:type="dxa"/>
                </w:tcPr>
                <w:p w14:paraId="12AD556E" w14:textId="027DFE5C" w:rsidR="005D2461" w:rsidRPr="00FC290F" w:rsidRDefault="005D2461" w:rsidP="005D2461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Identify gain/loss on the group postings</w:t>
                  </w:r>
                </w:p>
              </w:tc>
            </w:tr>
            <w:tr w:rsidR="3A0BF8D0" w14:paraId="1351444F" w14:textId="77777777" w:rsidTr="3A0BF8D0">
              <w:trPr>
                <w:trHeight w:val="162"/>
              </w:trPr>
              <w:tc>
                <w:tcPr>
                  <w:tcW w:w="1844" w:type="dxa"/>
                </w:tcPr>
                <w:p w14:paraId="43A368A0" w14:textId="2FB76812" w:rsidR="28D8E75A" w:rsidRDefault="28D8E75A" w:rsidP="3A0BF8D0">
                  <w:r w:rsidRPr="3A0BF8D0">
                    <w:t>AS01</w:t>
                  </w:r>
                </w:p>
              </w:tc>
              <w:tc>
                <w:tcPr>
                  <w:tcW w:w="6492" w:type="dxa"/>
                </w:tcPr>
                <w:p w14:paraId="275D58F8" w14:textId="04E29F1D" w:rsidR="28D8E75A" w:rsidRDefault="28D8E75A" w:rsidP="3A0BF8D0">
                  <w:r w:rsidRPr="3A0BF8D0">
                    <w:t xml:space="preserve">Asset Master Data Display (view of how Post- capitalization option affecting </w:t>
                  </w:r>
                  <w:r w:rsidR="6EA9E765" w:rsidRPr="3A0BF8D0">
                    <w:t>Posting and Capitalized –on fields in Asset Master Data).</w:t>
                  </w:r>
                </w:p>
              </w:tc>
            </w:tr>
          </w:tbl>
          <w:p w14:paraId="105E93A2" w14:textId="36CED2B5" w:rsidR="00D90548" w:rsidRPr="00D90548" w:rsidRDefault="00D90548" w:rsidP="00D90548"/>
        </w:tc>
      </w:tr>
      <w:tr w:rsidR="00E754D6" w14:paraId="1C5231E4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8D1A" w14:textId="29818FFE" w:rsidR="00E754D6" w:rsidRDefault="00E754D6" w:rsidP="00F80103">
            <w:pPr>
              <w:pStyle w:val="Heading3"/>
              <w:rPr>
                <w:b/>
                <w:color w:val="auto"/>
              </w:rPr>
            </w:pPr>
            <w:bookmarkStart w:id="10" w:name="_Toc35947809"/>
            <w:r>
              <w:rPr>
                <w:b/>
                <w:color w:val="auto"/>
              </w:rPr>
              <w:t>Pool Asset</w:t>
            </w:r>
            <w:bookmarkEnd w:id="10"/>
          </w:p>
          <w:p w14:paraId="6A7DDE89" w14:textId="77777777" w:rsidR="00D1283C" w:rsidRPr="00D1283C" w:rsidRDefault="00D1283C" w:rsidP="00D1283C"/>
          <w:p w14:paraId="18D96D66" w14:textId="77777777" w:rsidR="00D1283C" w:rsidRPr="00FC290F" w:rsidRDefault="00D1283C" w:rsidP="00D1283C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6846954E" w14:textId="13F09F6D" w:rsidR="00D1283C" w:rsidRDefault="00D1283C" w:rsidP="00D1283C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 Asset Master Data approach for Pool Asset process</w:t>
            </w:r>
          </w:p>
          <w:p w14:paraId="76DAB477" w14:textId="4ADCB8B1" w:rsidR="00D1283C" w:rsidRPr="00FC290F" w:rsidRDefault="00D1283C" w:rsidP="00D1283C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Understand Pool Asset related transactions (Capitalization, Internal Asset Transfer and Write- off)</w:t>
            </w:r>
          </w:p>
          <w:p w14:paraId="6E64671B" w14:textId="5A73B2F7" w:rsidR="00D1283C" w:rsidRDefault="00D1283C" w:rsidP="00D1283C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the following transactions related to the above processes:</w:t>
            </w:r>
          </w:p>
          <w:p w14:paraId="23A59535" w14:textId="77777777" w:rsidR="00D1283C" w:rsidRPr="00D1283C" w:rsidRDefault="00D1283C" w:rsidP="00D1283C">
            <w:pPr>
              <w:spacing w:after="60" w:line="240" w:lineRule="auto"/>
              <w:ind w:left="360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844"/>
              <w:gridCol w:w="6492"/>
            </w:tblGrid>
            <w:tr w:rsidR="00D1283C" w:rsidRPr="00FC290F" w14:paraId="20917276" w14:textId="77777777" w:rsidTr="00EE5270">
              <w:trPr>
                <w:trHeight w:val="162"/>
              </w:trPr>
              <w:tc>
                <w:tcPr>
                  <w:tcW w:w="1844" w:type="dxa"/>
                </w:tcPr>
                <w:p w14:paraId="16567854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AW01N</w:t>
                  </w:r>
                </w:p>
              </w:tc>
              <w:tc>
                <w:tcPr>
                  <w:tcW w:w="6492" w:type="dxa"/>
                </w:tcPr>
                <w:p w14:paraId="0E52FBC5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Retrieve the NBV of assets</w:t>
                  </w:r>
                </w:p>
              </w:tc>
            </w:tr>
            <w:tr w:rsidR="00D1283C" w:rsidRPr="00FC290F" w14:paraId="21CD6800" w14:textId="77777777" w:rsidTr="00EE5270">
              <w:trPr>
                <w:trHeight w:val="162"/>
              </w:trPr>
              <w:tc>
                <w:tcPr>
                  <w:tcW w:w="1844" w:type="dxa"/>
                </w:tcPr>
                <w:p w14:paraId="06E0CDB2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FB03</w:t>
                  </w:r>
                  <w:r>
                    <w:rPr>
                      <w:rFonts w:cstheme="minorHAnsi"/>
                    </w:rPr>
                    <w:t xml:space="preserve"> </w:t>
                  </w:r>
                </w:p>
              </w:tc>
              <w:tc>
                <w:tcPr>
                  <w:tcW w:w="6492" w:type="dxa"/>
                </w:tcPr>
                <w:p w14:paraId="793FDB4F" w14:textId="77777777" w:rsidR="00D1283C" w:rsidRPr="00FC290F" w:rsidRDefault="00D1283C" w:rsidP="00D1283C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Identify gain/loss on the group postings</w:t>
                  </w:r>
                </w:p>
              </w:tc>
            </w:tr>
          </w:tbl>
          <w:p w14:paraId="6B5E50E4" w14:textId="28415B9D" w:rsidR="00D1283C" w:rsidRPr="00D1283C" w:rsidRDefault="00D1283C" w:rsidP="00D1283C"/>
        </w:tc>
      </w:tr>
      <w:tr w:rsidR="00F80103" w14:paraId="4D459F06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B7A0" w14:textId="7B0EA259" w:rsidR="00F80103" w:rsidRPr="00F80103" w:rsidRDefault="00F80103" w:rsidP="00F80103">
            <w:pPr>
              <w:pStyle w:val="Heading3"/>
              <w:rPr>
                <w:b/>
                <w:color w:val="auto"/>
              </w:rPr>
            </w:pPr>
            <w:bookmarkStart w:id="11" w:name="_Toc35947810"/>
            <w:r w:rsidRPr="00F80103">
              <w:rPr>
                <w:b/>
                <w:color w:val="auto"/>
              </w:rPr>
              <w:lastRenderedPageBreak/>
              <w:t>Asset Accounting Period End Close</w:t>
            </w:r>
            <w:bookmarkEnd w:id="11"/>
          </w:p>
          <w:p w14:paraId="289CA5BF" w14:textId="77777777" w:rsidR="00F80103" w:rsidRDefault="00F80103" w:rsidP="00F80103">
            <w:pPr>
              <w:pStyle w:val="Heading3"/>
              <w:rPr>
                <w:b/>
                <w:color w:val="auto"/>
              </w:rPr>
            </w:pPr>
          </w:p>
          <w:p w14:paraId="1CA78057" w14:textId="77777777" w:rsidR="00F80103" w:rsidRPr="00FC290F" w:rsidRDefault="00F80103" w:rsidP="00F8010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60F33C08" w14:textId="77777777" w:rsidR="00F80103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 the process of Asset Accounting Closing within the context of Global Closing</w:t>
            </w:r>
          </w:p>
          <w:p w14:paraId="6E52E21C" w14:textId="4F4EB00D" w:rsidR="00F80103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 xml:space="preserve">Understand the process of </w:t>
            </w:r>
            <w:r w:rsidR="00F81024">
              <w:rPr>
                <w:rFonts w:cstheme="minorHAnsi"/>
              </w:rPr>
              <w:t>review</w:t>
            </w:r>
            <w:r w:rsidR="00AF67F2">
              <w:rPr>
                <w:rFonts w:cstheme="minorHAnsi"/>
              </w:rPr>
              <w:t>ing of</w:t>
            </w:r>
            <w:r w:rsidRPr="00FC290F">
              <w:rPr>
                <w:rFonts w:cstheme="minorHAnsi"/>
              </w:rPr>
              <w:t xml:space="preserve"> Fixed Asset Depreciation:</w:t>
            </w:r>
          </w:p>
          <w:p w14:paraId="0D15D78E" w14:textId="350680BD" w:rsidR="00DE480B" w:rsidRPr="00F81024" w:rsidRDefault="00F81024" w:rsidP="00F81024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  <w:strike/>
              </w:rPr>
            </w:pPr>
            <w:r w:rsidRPr="00E57BE6">
              <w:rPr>
                <w:rFonts w:cstheme="minorHAnsi"/>
              </w:rPr>
              <w:t>R</w:t>
            </w:r>
            <w:r>
              <w:rPr>
                <w:rFonts w:cstheme="minorHAnsi"/>
              </w:rPr>
              <w:t xml:space="preserve">eview </w:t>
            </w:r>
            <w:r w:rsidRPr="00E57BE6">
              <w:rPr>
                <w:rFonts w:cstheme="minorHAnsi"/>
              </w:rPr>
              <w:t>LC3 adjustment for posted depreciation</w:t>
            </w:r>
            <w:r w:rsidRPr="00E57BE6">
              <w:rPr>
                <w:rFonts w:cstheme="minorHAnsi"/>
                <w:strike/>
              </w:rPr>
              <w:t xml:space="preserve"> </w:t>
            </w:r>
          </w:p>
          <w:p w14:paraId="34551D85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Understand how to use Financial Closing Cockpit to monitor asset accounting close</w:t>
            </w:r>
          </w:p>
          <w:p w14:paraId="405A43AB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the following transactions related to the above processes: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177"/>
              <w:gridCol w:w="6494"/>
            </w:tblGrid>
            <w:tr w:rsidR="00F80103" w:rsidRPr="00FC290F" w14:paraId="55C65959" w14:textId="77777777" w:rsidTr="3A0BF8D0">
              <w:trPr>
                <w:trHeight w:val="389"/>
              </w:trPr>
              <w:tc>
                <w:tcPr>
                  <w:tcW w:w="2177" w:type="dxa"/>
                </w:tcPr>
                <w:p w14:paraId="50A039EF" w14:textId="1189F3A1" w:rsidR="00F80103" w:rsidRPr="00FC290F" w:rsidRDefault="454BED10" w:rsidP="3A0BF8D0">
                  <w:pPr>
                    <w:spacing w:after="60"/>
                  </w:pPr>
                  <w:r w:rsidRPr="3A0BF8D0">
                    <w:t>AFAR</w:t>
                  </w:r>
                </w:p>
              </w:tc>
              <w:tc>
                <w:tcPr>
                  <w:tcW w:w="6494" w:type="dxa"/>
                </w:tcPr>
                <w:p w14:paraId="2DDB6BE1" w14:textId="29DA8E2A" w:rsidR="00F80103" w:rsidRPr="00FC290F" w:rsidRDefault="7F37CB2C" w:rsidP="3A0BF8D0">
                  <w:pPr>
                    <w:spacing w:after="60"/>
                    <w:rPr>
                      <w:rFonts w:ascii="Arial" w:eastAsia="Arial" w:hAnsi="Arial" w:cs="Arial"/>
                    </w:rPr>
                  </w:pPr>
                  <w:r w:rsidRPr="3A0BF8D0">
                    <w:rPr>
                      <w:rFonts w:ascii="Arial" w:eastAsia="Arial" w:hAnsi="Arial" w:cs="Arial"/>
                    </w:rPr>
                    <w:t xml:space="preserve">Planned Depreciation Recalculation Program </w:t>
                  </w:r>
                </w:p>
              </w:tc>
            </w:tr>
            <w:tr w:rsidR="00F80103" w:rsidRPr="00FC290F" w14:paraId="3890B6B7" w14:textId="77777777" w:rsidTr="3A0BF8D0">
              <w:trPr>
                <w:trHeight w:val="406"/>
              </w:trPr>
              <w:tc>
                <w:tcPr>
                  <w:tcW w:w="2177" w:type="dxa"/>
                </w:tcPr>
                <w:p w14:paraId="5DD7F3C7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FCLOCO</w:t>
                  </w:r>
                </w:p>
              </w:tc>
              <w:tc>
                <w:tcPr>
                  <w:tcW w:w="6494" w:type="dxa"/>
                </w:tcPr>
                <w:p w14:paraId="40AFEFD6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Financial Closing Cockpit (monitor)</w:t>
                  </w:r>
                </w:p>
              </w:tc>
            </w:tr>
            <w:tr w:rsidR="00D727C4" w:rsidRPr="00FC290F" w14:paraId="36A8BEF7" w14:textId="77777777" w:rsidTr="3A0BF8D0">
              <w:trPr>
                <w:trHeight w:val="406"/>
              </w:trPr>
              <w:tc>
                <w:tcPr>
                  <w:tcW w:w="2177" w:type="dxa"/>
                </w:tcPr>
                <w:p w14:paraId="7B9741A3" w14:textId="56C07AEB" w:rsidR="00D727C4" w:rsidRDefault="00D727C4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SM37</w:t>
                  </w:r>
                </w:p>
              </w:tc>
              <w:tc>
                <w:tcPr>
                  <w:tcW w:w="6494" w:type="dxa"/>
                </w:tcPr>
                <w:p w14:paraId="74BDF68F" w14:textId="4ECF90B3" w:rsidR="00D727C4" w:rsidRDefault="00D727C4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*AFAB* job log for picking relevant depreciation posting FI document for further analysis via FB03 and AW01N</w:t>
                  </w:r>
                </w:p>
              </w:tc>
            </w:tr>
            <w:tr w:rsidR="00F80103" w:rsidRPr="00FC290F" w14:paraId="6EEB8758" w14:textId="77777777" w:rsidTr="3A0BF8D0">
              <w:trPr>
                <w:trHeight w:val="406"/>
              </w:trPr>
              <w:tc>
                <w:tcPr>
                  <w:tcW w:w="2177" w:type="dxa"/>
                </w:tcPr>
                <w:p w14:paraId="5E003B5D" w14:textId="64AE2407" w:rsidR="00F80103" w:rsidRPr="00E57BE6" w:rsidRDefault="2F4C58CC" w:rsidP="3A0BF8D0">
                  <w:pPr>
                    <w:spacing w:after="60"/>
                  </w:pPr>
                  <w:r w:rsidRPr="3A0BF8D0">
                    <w:t>A</w:t>
                  </w:r>
                  <w:r w:rsidR="6503232A" w:rsidRPr="3A0BF8D0">
                    <w:t>FAB</w:t>
                  </w:r>
                </w:p>
              </w:tc>
              <w:tc>
                <w:tcPr>
                  <w:tcW w:w="6494" w:type="dxa"/>
                </w:tcPr>
                <w:p w14:paraId="49F2491C" w14:textId="7E48F4EC" w:rsidR="00F80103" w:rsidRPr="00E57BE6" w:rsidRDefault="572658BD" w:rsidP="3A0BF8D0">
                  <w:pPr>
                    <w:spacing w:after="60"/>
                  </w:pPr>
                  <w:r w:rsidRPr="3A0BF8D0">
                    <w:t>Depreciation Posting Run Program</w:t>
                  </w:r>
                </w:p>
              </w:tc>
            </w:tr>
            <w:tr w:rsidR="00D727C4" w:rsidRPr="00FC290F" w14:paraId="7568C40C" w14:textId="77777777" w:rsidTr="3A0BF8D0">
              <w:trPr>
                <w:trHeight w:val="406"/>
              </w:trPr>
              <w:tc>
                <w:tcPr>
                  <w:tcW w:w="2177" w:type="dxa"/>
                </w:tcPr>
                <w:p w14:paraId="681A2BDD" w14:textId="5D1704B5" w:rsidR="00D727C4" w:rsidRDefault="5744E0EA" w:rsidP="00F80103">
                  <w:pPr>
                    <w:spacing w:after="60"/>
                  </w:pPr>
                  <w:r w:rsidRPr="3A0BF8D0">
                    <w:rPr>
                      <w:rFonts w:ascii="Arial" w:eastAsia="Arial" w:hAnsi="Arial" w:cs="Arial"/>
                    </w:rPr>
                    <w:t>ZFAAU_DP01</w:t>
                  </w:r>
                </w:p>
              </w:tc>
              <w:tc>
                <w:tcPr>
                  <w:tcW w:w="6494" w:type="dxa"/>
                </w:tcPr>
                <w:p w14:paraId="4F11B565" w14:textId="6D8FF675" w:rsidR="00D727C4" w:rsidRDefault="11AD56A7" w:rsidP="3A0BF8D0">
                  <w:pPr>
                    <w:spacing w:after="60"/>
                  </w:pPr>
                  <w:r w:rsidRPr="3A0BF8D0">
                    <w:rPr>
                      <w:rFonts w:ascii="Arial" w:eastAsia="Arial" w:hAnsi="Arial" w:cs="Arial"/>
                    </w:rPr>
                    <w:t>LC3 adjustment for posted depreciation</w:t>
                  </w:r>
                </w:p>
              </w:tc>
            </w:tr>
          </w:tbl>
          <w:p w14:paraId="7A6D46E4" w14:textId="576714FA" w:rsidR="00F80103" w:rsidRPr="00A901DA" w:rsidRDefault="00F80103" w:rsidP="00F80103"/>
        </w:tc>
      </w:tr>
      <w:tr w:rsidR="00F80103" w14:paraId="08D714D7" w14:textId="77777777" w:rsidTr="3A0BF8D0">
        <w:trPr>
          <w:trHeight w:val="6105"/>
          <w:tblHeader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A12B" w14:textId="7FEEF4AE" w:rsidR="00F80103" w:rsidRDefault="00F80103" w:rsidP="00F80103">
            <w:pPr>
              <w:pStyle w:val="Heading3"/>
              <w:rPr>
                <w:b/>
                <w:color w:val="auto"/>
              </w:rPr>
            </w:pPr>
            <w:bookmarkStart w:id="12" w:name="_Toc35947811"/>
            <w:r w:rsidRPr="00F80103">
              <w:rPr>
                <w:b/>
                <w:color w:val="auto"/>
              </w:rPr>
              <w:t>Asset Accounting Reporting and Analysis</w:t>
            </w:r>
            <w:bookmarkEnd w:id="12"/>
          </w:p>
          <w:p w14:paraId="16E2476B" w14:textId="77777777" w:rsidR="00F80103" w:rsidRPr="00F80103" w:rsidRDefault="00F80103" w:rsidP="00F80103"/>
          <w:p w14:paraId="2A106837" w14:textId="77777777" w:rsidR="00F80103" w:rsidRPr="00FC290F" w:rsidRDefault="00F80103" w:rsidP="00F8010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FC290F">
              <w:rPr>
                <w:rFonts w:cstheme="minorHAnsi"/>
              </w:rPr>
              <w:t>Upon completion of this section, participants will be able to:</w:t>
            </w:r>
          </w:p>
          <w:p w14:paraId="527AC239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 xml:space="preserve">Run Fixed Asset Forecast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71"/>
              <w:gridCol w:w="6261"/>
            </w:tblGrid>
            <w:tr w:rsidR="00F80103" w:rsidRPr="00FC290F" w14:paraId="2CC5EA9C" w14:textId="77777777" w:rsidTr="00E57BE6">
              <w:trPr>
                <w:trHeight w:val="406"/>
              </w:trPr>
              <w:tc>
                <w:tcPr>
                  <w:tcW w:w="2371" w:type="dxa"/>
                </w:tcPr>
                <w:p w14:paraId="4A79E00B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S_ALR_87012936</w:t>
                  </w:r>
                </w:p>
              </w:tc>
              <w:tc>
                <w:tcPr>
                  <w:tcW w:w="6261" w:type="dxa"/>
                </w:tcPr>
                <w:p w14:paraId="4094EFF2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Depreciation Simulation</w:t>
                  </w:r>
                </w:p>
              </w:tc>
            </w:tr>
            <w:tr w:rsidR="00F80103" w:rsidRPr="00FC290F" w14:paraId="46C306BE" w14:textId="77777777" w:rsidTr="00E57BE6">
              <w:trPr>
                <w:trHeight w:val="406"/>
              </w:trPr>
              <w:tc>
                <w:tcPr>
                  <w:tcW w:w="2371" w:type="dxa"/>
                </w:tcPr>
                <w:p w14:paraId="3FC63864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S_ALR_87012026</w:t>
                  </w:r>
                </w:p>
              </w:tc>
              <w:tc>
                <w:tcPr>
                  <w:tcW w:w="6261" w:type="dxa"/>
                </w:tcPr>
                <w:p w14:paraId="326E2660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Depreciation for the current year</w:t>
                  </w:r>
                </w:p>
              </w:tc>
            </w:tr>
            <w:tr w:rsidR="00F80103" w:rsidRPr="00FC290F" w14:paraId="5263CE6D" w14:textId="77777777" w:rsidTr="00E57BE6">
              <w:trPr>
                <w:trHeight w:val="406"/>
              </w:trPr>
              <w:tc>
                <w:tcPr>
                  <w:tcW w:w="2371" w:type="dxa"/>
                </w:tcPr>
                <w:p w14:paraId="42E68702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S_ALR_87012013</w:t>
                  </w:r>
                </w:p>
              </w:tc>
              <w:tc>
                <w:tcPr>
                  <w:tcW w:w="6261" w:type="dxa"/>
                </w:tcPr>
                <w:p w14:paraId="20D6255B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Depreciation comparison</w:t>
                  </w:r>
                </w:p>
              </w:tc>
            </w:tr>
          </w:tbl>
          <w:p w14:paraId="59F3188B" w14:textId="77777777" w:rsidR="00F80103" w:rsidRPr="00FC290F" w:rsidRDefault="00F80103" w:rsidP="00F80103">
            <w:pPr>
              <w:numPr>
                <w:ilvl w:val="0"/>
                <w:numId w:val="9"/>
              </w:numPr>
              <w:spacing w:after="60" w:line="240" w:lineRule="auto"/>
              <w:rPr>
                <w:rFonts w:cstheme="minorHAnsi"/>
              </w:rPr>
            </w:pPr>
            <w:r w:rsidRPr="00FC290F">
              <w:rPr>
                <w:rFonts w:cstheme="minorHAnsi"/>
              </w:rPr>
              <w:t>Perform Fixed Asset Analysis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95"/>
              <w:gridCol w:w="6237"/>
            </w:tblGrid>
            <w:tr w:rsidR="00F80103" w:rsidRPr="00FC290F" w14:paraId="787FBA7D" w14:textId="77777777" w:rsidTr="3A0BF8D0">
              <w:trPr>
                <w:trHeight w:val="406"/>
              </w:trPr>
              <w:tc>
                <w:tcPr>
                  <w:tcW w:w="2395" w:type="dxa"/>
                </w:tcPr>
                <w:p w14:paraId="5E016A61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S_ALR_87011963</w:t>
                  </w:r>
                </w:p>
              </w:tc>
              <w:tc>
                <w:tcPr>
                  <w:tcW w:w="6237" w:type="dxa"/>
                </w:tcPr>
                <w:p w14:paraId="775AFBED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Asset Balance </w:t>
                  </w:r>
                  <w:r w:rsidRPr="00FC290F">
                    <w:rPr>
                      <w:rFonts w:cstheme="minorHAnsi"/>
                    </w:rPr>
                    <w:t>Report</w:t>
                  </w:r>
                </w:p>
              </w:tc>
            </w:tr>
            <w:tr w:rsidR="00F80103" w:rsidRPr="00FC290F" w14:paraId="041E4156" w14:textId="77777777" w:rsidTr="3A0BF8D0">
              <w:trPr>
                <w:trHeight w:val="406"/>
              </w:trPr>
              <w:tc>
                <w:tcPr>
                  <w:tcW w:w="2395" w:type="dxa"/>
                </w:tcPr>
                <w:p w14:paraId="5722564E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S_ALR_87011990</w:t>
                  </w:r>
                </w:p>
              </w:tc>
              <w:tc>
                <w:tcPr>
                  <w:tcW w:w="6237" w:type="dxa"/>
                </w:tcPr>
                <w:p w14:paraId="5B55C2C7" w14:textId="77777777" w:rsidR="00F80103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Asset History Sheet</w:t>
                  </w:r>
                </w:p>
              </w:tc>
            </w:tr>
            <w:tr w:rsidR="00F80103" w:rsidRPr="00FC290F" w14:paraId="2BCA43DF" w14:textId="77777777" w:rsidTr="3A0BF8D0">
              <w:trPr>
                <w:trHeight w:val="406"/>
              </w:trPr>
              <w:tc>
                <w:tcPr>
                  <w:tcW w:w="2395" w:type="dxa"/>
                </w:tcPr>
                <w:p w14:paraId="17BD2915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S_ALR_87012050</w:t>
                  </w:r>
                </w:p>
              </w:tc>
              <w:tc>
                <w:tcPr>
                  <w:tcW w:w="6237" w:type="dxa"/>
                </w:tcPr>
                <w:p w14:paraId="4EDDBDE1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Asset Acquisitions</w:t>
                  </w:r>
                </w:p>
              </w:tc>
            </w:tr>
            <w:tr w:rsidR="00F80103" w:rsidRPr="00FC290F" w14:paraId="7FD6D9A1" w14:textId="77777777" w:rsidTr="3A0BF8D0">
              <w:trPr>
                <w:trHeight w:val="467"/>
              </w:trPr>
              <w:tc>
                <w:tcPr>
                  <w:tcW w:w="2395" w:type="dxa"/>
                </w:tcPr>
                <w:p w14:paraId="099A8168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S_ALR_87012052</w:t>
                  </w:r>
                </w:p>
              </w:tc>
              <w:tc>
                <w:tcPr>
                  <w:tcW w:w="6237" w:type="dxa"/>
                </w:tcPr>
                <w:p w14:paraId="07631986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Asset Retirements</w:t>
                  </w:r>
                </w:p>
              </w:tc>
            </w:tr>
            <w:tr w:rsidR="00F80103" w:rsidRPr="00FC290F" w14:paraId="3F1EF3CC" w14:textId="77777777" w:rsidTr="3A0BF8D0">
              <w:trPr>
                <w:trHeight w:val="467"/>
              </w:trPr>
              <w:tc>
                <w:tcPr>
                  <w:tcW w:w="2395" w:type="dxa"/>
                </w:tcPr>
                <w:p w14:paraId="7067FF47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S_ALR_87012048</w:t>
                  </w:r>
                </w:p>
              </w:tc>
              <w:tc>
                <w:tcPr>
                  <w:tcW w:w="6237" w:type="dxa"/>
                </w:tcPr>
                <w:p w14:paraId="60B9487E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Asset Transactions</w:t>
                  </w:r>
                </w:p>
              </w:tc>
            </w:tr>
            <w:tr w:rsidR="00F80103" w:rsidRPr="00FC290F" w14:paraId="72650176" w14:textId="77777777" w:rsidTr="3A0BF8D0">
              <w:trPr>
                <w:trHeight w:val="467"/>
              </w:trPr>
              <w:tc>
                <w:tcPr>
                  <w:tcW w:w="2395" w:type="dxa"/>
                </w:tcPr>
                <w:p w14:paraId="217BB3C6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 w:rsidRPr="00FC290F">
                    <w:rPr>
                      <w:rFonts w:cstheme="minorHAnsi"/>
                    </w:rPr>
                    <w:t>S_ALR_87012054</w:t>
                  </w:r>
                </w:p>
              </w:tc>
              <w:tc>
                <w:tcPr>
                  <w:tcW w:w="6237" w:type="dxa"/>
                </w:tcPr>
                <w:p w14:paraId="21AC8487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Intra</w:t>
                  </w:r>
                  <w:r w:rsidRPr="00FC290F">
                    <w:rPr>
                      <w:rFonts w:cstheme="minorHAnsi"/>
                    </w:rPr>
                    <w:t>company Transfers</w:t>
                  </w:r>
                </w:p>
              </w:tc>
            </w:tr>
            <w:tr w:rsidR="00F80103" w:rsidRPr="00FC290F" w14:paraId="24DCD3D0" w14:textId="77777777" w:rsidTr="3A0BF8D0">
              <w:trPr>
                <w:trHeight w:val="467"/>
              </w:trPr>
              <w:tc>
                <w:tcPr>
                  <w:tcW w:w="2395" w:type="dxa"/>
                </w:tcPr>
                <w:p w14:paraId="27F60494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S_ALR_87012284</w:t>
                  </w:r>
                </w:p>
              </w:tc>
              <w:tc>
                <w:tcPr>
                  <w:tcW w:w="6237" w:type="dxa"/>
                </w:tcPr>
                <w:p w14:paraId="241A6D38" w14:textId="77777777" w:rsidR="00F80103" w:rsidRPr="00FC290F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General Ledger account balance (Trial Balance)</w:t>
                  </w:r>
                </w:p>
              </w:tc>
            </w:tr>
            <w:tr w:rsidR="00F80103" w:rsidRPr="00FC290F" w14:paraId="11ED0E66" w14:textId="77777777" w:rsidTr="3A0BF8D0">
              <w:trPr>
                <w:trHeight w:val="467"/>
              </w:trPr>
              <w:tc>
                <w:tcPr>
                  <w:tcW w:w="2395" w:type="dxa"/>
                </w:tcPr>
                <w:p w14:paraId="46B69D91" w14:textId="77777777" w:rsidR="00F80103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ZFAA_MAMR</w:t>
                  </w:r>
                </w:p>
              </w:tc>
              <w:tc>
                <w:tcPr>
                  <w:tcW w:w="6237" w:type="dxa"/>
                </w:tcPr>
                <w:p w14:paraId="66C796B2" w14:textId="77777777" w:rsidR="00F80103" w:rsidRDefault="00F80103" w:rsidP="00F80103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Asset Audit &amp; Management Report</w:t>
                  </w:r>
                </w:p>
              </w:tc>
            </w:tr>
          </w:tbl>
          <w:p w14:paraId="1530B687" w14:textId="77777777" w:rsidR="00F80103" w:rsidRDefault="00F80103" w:rsidP="00F8010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</w:rPr>
            </w:pPr>
          </w:p>
        </w:tc>
      </w:tr>
    </w:tbl>
    <w:p w14:paraId="10E6103B" w14:textId="77777777" w:rsidR="006470A7" w:rsidRPr="00B47141" w:rsidRDefault="006470A7" w:rsidP="006035A1">
      <w:pPr>
        <w:spacing w:before="60"/>
      </w:pPr>
    </w:p>
    <w:sectPr w:rsidR="006470A7" w:rsidRPr="00B47141" w:rsidSect="00245C81">
      <w:headerReference w:type="default" r:id="rId16"/>
      <w:type w:val="continuous"/>
      <w:pgSz w:w="12240" w:h="15840"/>
      <w:pgMar w:top="1559" w:right="720" w:bottom="720" w:left="1701" w:header="72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2890F" w14:textId="77777777" w:rsidR="00430DBE" w:rsidRDefault="00430DBE" w:rsidP="008854DE">
      <w:pPr>
        <w:spacing w:after="0" w:line="240" w:lineRule="auto"/>
      </w:pPr>
      <w:r>
        <w:separator/>
      </w:r>
    </w:p>
  </w:endnote>
  <w:endnote w:type="continuationSeparator" w:id="0">
    <w:p w14:paraId="425F6A2D" w14:textId="77777777" w:rsidR="00430DBE" w:rsidRDefault="00430DBE" w:rsidP="0088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540DA6" w14:textId="77777777" w:rsidR="009815A0" w:rsidRDefault="009815A0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9C7624" w14:textId="77777777" w:rsidR="009815A0" w:rsidRDefault="009815A0" w:rsidP="00A329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8D18D" w14:textId="361E9D5D" w:rsidR="009815A0" w:rsidRDefault="009815A0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1283C">
      <w:rPr>
        <w:rStyle w:val="PageNumber"/>
        <w:noProof/>
      </w:rPr>
      <w:t>8</w:t>
    </w:r>
    <w:r>
      <w:rPr>
        <w:rStyle w:val="PageNumber"/>
      </w:rPr>
      <w:fldChar w:fldCharType="end"/>
    </w:r>
  </w:p>
  <w:p w14:paraId="389BEB6F" w14:textId="77777777" w:rsidR="009815A0" w:rsidRDefault="009815A0" w:rsidP="00A32944">
    <w:pPr>
      <w:pStyle w:val="Footer"/>
      <w:ind w:right="360"/>
    </w:pPr>
    <w:r w:rsidRPr="003204B7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1FC3D12" wp14:editId="534A8849">
              <wp:simplePos x="0" y="0"/>
              <wp:positionH relativeFrom="margin">
                <wp:align>center</wp:align>
              </wp:positionH>
              <wp:positionV relativeFrom="paragraph">
                <wp:posOffset>353060</wp:posOffset>
              </wp:positionV>
              <wp:extent cx="4741200" cy="190800"/>
              <wp:effectExtent l="0" t="0" r="0" b="0"/>
              <wp:wrapNone/>
              <wp:docPr id="16" name="Date Placehol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1200" cy="190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10F5D" w14:textId="77777777" w:rsidR="009815A0" w:rsidRPr="00A41189" w:rsidRDefault="009815A0" w:rsidP="003204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Roboto" w:hAnsi="Roboto"/>
                            </w:rPr>
                          </w:pPr>
                          <w:r w:rsidRPr="00A41189">
                            <w:rPr>
                              <w:rFonts w:ascii="Roboto" w:eastAsia="Georgia" w:hAnsi="Roboto" w:cs="Georgia"/>
                              <w:i/>
                              <w:iCs/>
                              <w:color w:val="FFFFFF" w:themeColor="background1"/>
                              <w:kern w:val="24"/>
                              <w:sz w:val="22"/>
                              <w:szCs w:val="22"/>
                            </w:rPr>
                            <w:t>Simplify, Standardize, Accelerate</w:t>
                          </w:r>
                        </w:p>
                      </w:txbxContent>
                    </wps:txbx>
                    <wps:bodyPr vert="horz" lIns="0" tIns="0" rIns="0" bIns="0" rtlCol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FC3D12" id="_x0000_t202" coordsize="21600,21600" o:spt="202" path="m,l,21600r21600,l21600,xe">
              <v:stroke joinstyle="miter"/>
              <v:path gradientshapeok="t" o:connecttype="rect"/>
            </v:shapetype>
            <v:shape id="Date Placeholder 1" o:spid="_x0000_s1027" type="#_x0000_t202" style="position:absolute;margin-left:0;margin-top:27.8pt;width:373.3pt;height:1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" filled="f" stroked="f">
              <v:textbox inset="0,0,0,0">
                <w:txbxContent>
                  <w:p w14:paraId="46410F5D" w14:textId="77777777" w:rsidR="009815A0" w:rsidRPr="00A41189" w:rsidRDefault="009815A0" w:rsidP="003204B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Roboto" w:hAnsi="Roboto"/>
                      </w:rPr>
                    </w:pPr>
                    <w:r w:rsidRPr="00A41189">
                      <w:rPr>
                        <w:rFonts w:ascii="Roboto" w:eastAsia="Georgia" w:hAnsi="Roboto" w:cs="Georgia"/>
                        <w:i/>
                        <w:iCs/>
                        <w:color w:val="FFFFFF" w:themeColor="background1"/>
                        <w:kern w:val="24"/>
                        <w:sz w:val="22"/>
                        <w:szCs w:val="22"/>
                      </w:rPr>
                      <w:t>Simplify, Standardize, Accelerate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9983" behindDoc="0" locked="0" layoutInCell="1" allowOverlap="1" wp14:anchorId="7B562D97" wp14:editId="0D7E1515">
          <wp:simplePos x="0" y="0"/>
          <wp:positionH relativeFrom="page">
            <wp:align>left</wp:align>
          </wp:positionH>
          <wp:positionV relativeFrom="paragraph">
            <wp:posOffset>246380</wp:posOffset>
          </wp:positionV>
          <wp:extent cx="7970520" cy="361315"/>
          <wp:effectExtent l="0" t="0" r="0" b="635"/>
          <wp:wrapNone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/>
                  </pic:cNvPicPr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7970520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3A0BF8D0" w:rsidRPr="00B731A2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67844" w14:textId="5DB261EE" w:rsidR="009815A0" w:rsidRDefault="009815A0">
    <w:pPr>
      <w:pStyle w:val="Footer"/>
      <w:jc w:val="right"/>
    </w:pPr>
    <w:r>
      <w:tab/>
    </w:r>
    <w:r>
      <w:tab/>
    </w:r>
    <w:r>
      <w:tab/>
    </w:r>
    <w:sdt>
      <w:sdtPr>
        <w:id w:val="-20582210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283C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6020BCD7" w14:textId="77777777" w:rsidR="009815A0" w:rsidRDefault="009815A0">
    <w:pPr>
      <w:pStyle w:val="Footer"/>
    </w:pPr>
    <w:r w:rsidRPr="002D21D0">
      <w:rPr>
        <w:rFonts w:ascii="Arial" w:hAnsi="Arial" w:cs="Arial"/>
        <w:b/>
        <w:noProof/>
        <w:sz w:val="14"/>
        <w:szCs w:val="20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C9E24AC" wp14:editId="610649CE">
              <wp:simplePos x="0" y="0"/>
              <wp:positionH relativeFrom="column">
                <wp:posOffset>-523875</wp:posOffset>
              </wp:positionH>
              <wp:positionV relativeFrom="paragraph">
                <wp:posOffset>294005</wp:posOffset>
              </wp:positionV>
              <wp:extent cx="8001635" cy="391383"/>
              <wp:effectExtent l="0" t="0" r="0" b="889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01635" cy="391383"/>
                        <a:chOff x="0" y="0"/>
                        <a:chExt cx="6857999" cy="241506"/>
                      </a:xfrm>
                    </wpg:grpSpPr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6857999" cy="24150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Date Placeholder 1"/>
                      <wps:cNvSpPr txBox="1">
                        <a:spLocks/>
                      </wps:cNvSpPr>
                      <wps:spPr>
                        <a:xfrm>
                          <a:off x="1472610" y="35225"/>
                          <a:ext cx="4063563" cy="1466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CCB45" w14:textId="77777777" w:rsidR="009815A0" w:rsidRPr="00A41189" w:rsidRDefault="009815A0" w:rsidP="009A2E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Simplify, Standardize,</w:t>
                            </w:r>
                            <w:r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Accelerate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9E24AC" id="_x0000_s1038" style="position:absolute;margin-left:-41.25pt;margin-top:23.15pt;width:630.05pt;height:30.8pt;z-index:-251658240" coordsize="68579,2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9" type="#_x0000_t75" style="position:absolute;width:68579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14726;top:352;width:4063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48CCB45" w14:textId="77777777" w:rsidR="009815A0" w:rsidRPr="00A41189" w:rsidRDefault="009815A0" w:rsidP="009A2E5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Roboto" w:hAnsi="Roboto"/>
                        </w:rPr>
                      </w:pP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Simplify, Standardize,</w:t>
                      </w:r>
                      <w:r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Accelerate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787DD7" w14:textId="77777777" w:rsidR="00430DBE" w:rsidRDefault="00430DBE" w:rsidP="008854DE">
      <w:pPr>
        <w:spacing w:after="0" w:line="240" w:lineRule="auto"/>
      </w:pPr>
      <w:r>
        <w:separator/>
      </w:r>
    </w:p>
  </w:footnote>
  <w:footnote w:type="continuationSeparator" w:id="0">
    <w:p w14:paraId="5B1E6EE2" w14:textId="77777777" w:rsidR="00430DBE" w:rsidRDefault="00430DBE" w:rsidP="0088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A8C5E" w14:textId="77777777" w:rsidR="009815A0" w:rsidRDefault="009815A0" w:rsidP="00D22251">
    <w:pPr>
      <w:pStyle w:val="Header"/>
      <w:jc w:val="center"/>
    </w:pPr>
  </w:p>
  <w:p w14:paraId="7187992F" w14:textId="77777777" w:rsidR="009815A0" w:rsidRDefault="009815A0" w:rsidP="000803B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8F78C2" w14:textId="77777777" w:rsidR="009815A0" w:rsidRDefault="009815A0" w:rsidP="00943D53">
    <w:pPr>
      <w:pStyle w:val="Header"/>
      <w:jc w:val="center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2272" behindDoc="1" locked="0" layoutInCell="1" allowOverlap="1" wp14:anchorId="3A763AF1" wp14:editId="38FB76BC">
              <wp:simplePos x="0" y="0"/>
              <wp:positionH relativeFrom="column">
                <wp:posOffset>5166360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6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69" name="Group 69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72" name="Text Box 72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5B15E2" w14:textId="77777777" w:rsidR="009815A0" w:rsidRDefault="009815A0" w:rsidP="00BE16B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763AF1" id="Group 1" o:spid="_x0000_s1028" style="position:absolute;left:0;text-align:left;margin-left:406.8pt;margin-top:2pt;width:114.25pt;height:38.55pt;z-index:-251614208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">
              <v:group id="Group 69" o:spid="_x0000_s1029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70" o:spid="_x0000_s1030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" fillcolor="#a7e6e4" stroked="f" strokeweight="1.5pt">
                  <v:textbox inset="10.4pt,5.2pt,10.4pt,5.2pt"/>
                </v:rect>
                <v:roundrect id="Rounded Rectangle 71" o:spid="_x0000_s1031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2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<v:textbox inset="0,0,0,0">
                  <w:txbxContent>
                    <w:p w14:paraId="465B15E2" w14:textId="77777777" w:rsidR="009815A0" w:rsidRDefault="009815A0" w:rsidP="00BE16B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E78CCE" wp14:editId="2206D54D">
              <wp:simplePos x="0" y="0"/>
              <wp:positionH relativeFrom="column">
                <wp:posOffset>7441565</wp:posOffset>
              </wp:positionH>
              <wp:positionV relativeFrom="paragraph">
                <wp:posOffset>2770505</wp:posOffset>
              </wp:positionV>
              <wp:extent cx="1120140" cy="2240915"/>
              <wp:effectExtent l="0" t="0" r="0" b="0"/>
              <wp:wrapNone/>
              <wp:docPr id="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0140" cy="2240915"/>
                      </a:xfrm>
                      <a:custGeom>
                        <a:avLst/>
                        <a:gdLst>
                          <a:gd name="connsiteX0" fmla="*/ 0 w 1120695"/>
                          <a:gd name="connsiteY0" fmla="*/ 0 h 2241390"/>
                          <a:gd name="connsiteX1" fmla="*/ 1120695 w 1120695"/>
                          <a:gd name="connsiteY1" fmla="*/ 1120695 h 2241390"/>
                          <a:gd name="connsiteX2" fmla="*/ 0 w 1120695"/>
                          <a:gd name="connsiteY2" fmla="*/ 2241390 h 224139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1120695" h="2241390">
                            <a:moveTo>
                              <a:pt x="0" y="0"/>
                            </a:moveTo>
                            <a:cubicBezTo>
                              <a:pt x="618943" y="0"/>
                              <a:pt x="1120695" y="501752"/>
                              <a:pt x="1120695" y="1120695"/>
                            </a:cubicBezTo>
                            <a:cubicBezTo>
                              <a:pt x="1120695" y="1739638"/>
                              <a:pt x="618943" y="2241390"/>
                              <a:pt x="0" y="2241390"/>
                            </a:cubicBezTo>
                            <a:close/>
                          </a:path>
                        </a:pathLst>
                      </a:custGeom>
                      <a:solidFill>
                        <a:srgbClr val="74D9D5">
                          <a:alpha val="4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Freeform 2" style="position:absolute;margin-left:585.95pt;margin-top:218.15pt;width:88.2pt;height:176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695,2241390" o:spid="_x0000_s1026" fillcolor="#74d9d5" stroked="f" strokeweight="1pt" path="m,c618943,,1120695,501752,1120695,1120695,1120695,1739638,618943,2241390,,22413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" w14:anchorId="78E8C6EC">
              <v:fill opacity="29555f"/>
              <v:stroke joinstyle="miter"/>
              <v:path arrowok="t" o:connecttype="custom" o:connectlocs="0,0;1120140,1120458;0,2240915" o:connectangles="0,0,0"/>
            </v:shape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BF9BD0D" wp14:editId="7B31BDFD">
              <wp:simplePos x="0" y="0"/>
              <wp:positionH relativeFrom="column">
                <wp:posOffset>7441565</wp:posOffset>
              </wp:positionH>
              <wp:positionV relativeFrom="paragraph">
                <wp:posOffset>-572135</wp:posOffset>
              </wp:positionV>
              <wp:extent cx="5005705" cy="9933940"/>
              <wp:effectExtent l="0" t="0" r="0" b="0"/>
              <wp:wrapNone/>
              <wp:docPr id="4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5705" cy="9933940"/>
                      </a:xfrm>
                      <a:custGeom>
                        <a:avLst/>
                        <a:gdLst>
                          <a:gd name="connsiteX0" fmla="*/ 0 w 5005953"/>
                          <a:gd name="connsiteY0" fmla="*/ 0 h 9934413"/>
                          <a:gd name="connsiteX1" fmla="*/ 5005953 w 5005953"/>
                          <a:gd name="connsiteY1" fmla="*/ 9934413 h 9934413"/>
                          <a:gd name="connsiteX2" fmla="*/ 15498 w 5005953"/>
                          <a:gd name="connsiteY2" fmla="*/ 9918915 h 9934413"/>
                          <a:gd name="connsiteX3" fmla="*/ 0 w 5005953"/>
                          <a:gd name="connsiteY3" fmla="*/ 0 h 993441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5005953" h="9934413">
                            <a:moveTo>
                              <a:pt x="0" y="0"/>
                            </a:moveTo>
                            <a:lnTo>
                              <a:pt x="5005953" y="9934413"/>
                            </a:lnTo>
                            <a:lnTo>
                              <a:pt x="15498" y="991891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alpha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Freeform 1" style="position:absolute;margin-left:585.95pt;margin-top:-45.05pt;width:394.15pt;height:782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05953,9934413" o:spid="_x0000_s1026" fillcolor="#f2f2f2 [3052]" stroked="f" strokeweight="1pt" path="m,l5005953,9934413,15498,9918915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" w14:anchorId="330BC329">
              <v:fill opacity="39321f"/>
              <v:stroke joinstyle="miter"/>
              <v:path arrowok="t" o:connecttype="custom" o:connectlocs="0,0;5005705,9933940;15497,9918443;0,0" o:connectangles="0,0,0,0"/>
            </v:shape>
          </w:pict>
        </mc:Fallback>
      </mc:AlternateContent>
    </w:r>
    <w:r w:rsidRPr="00B63FF0">
      <w:rPr>
        <w:noProof/>
      </w:rPr>
      <mc:AlternateContent>
        <mc:Choice Requires="wpg">
          <w:drawing>
            <wp:anchor distT="0" distB="0" distL="114300" distR="114300" simplePos="0" relativeHeight="251693056" behindDoc="1" locked="0" layoutInCell="1" allowOverlap="1" wp14:anchorId="4C24220D" wp14:editId="3E529D01">
              <wp:simplePos x="0" y="0"/>
              <wp:positionH relativeFrom="column">
                <wp:posOffset>7406640</wp:posOffset>
              </wp:positionH>
              <wp:positionV relativeFrom="paragraph">
                <wp:posOffset>-574040</wp:posOffset>
              </wp:positionV>
              <wp:extent cx="5365115" cy="10285730"/>
              <wp:effectExtent l="0" t="0" r="0" b="1270"/>
              <wp:wrapNone/>
              <wp:docPr id="3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65115" cy="10285730"/>
                        <a:chOff x="0" y="0"/>
                        <a:chExt cx="5005953" cy="9934413"/>
                      </a:xfrm>
                    </wpg:grpSpPr>
                    <wps:wsp>
                      <wps:cNvPr id="38" name="Freeform 38"/>
                      <wps:cNvSpPr/>
                      <wps:spPr>
                        <a:xfrm>
                          <a:off x="0" y="0"/>
                          <a:ext cx="5005953" cy="9934413"/>
                        </a:xfrm>
                        <a:custGeom>
                          <a:avLst/>
                          <a:gdLst>
                            <a:gd name="connsiteX0" fmla="*/ 0 w 5005953"/>
                            <a:gd name="connsiteY0" fmla="*/ 0 h 9934413"/>
                            <a:gd name="connsiteX1" fmla="*/ 5005953 w 5005953"/>
                            <a:gd name="connsiteY1" fmla="*/ 9934413 h 9934413"/>
                            <a:gd name="connsiteX2" fmla="*/ 15498 w 5005953"/>
                            <a:gd name="connsiteY2" fmla="*/ 9918915 h 9934413"/>
                            <a:gd name="connsiteX3" fmla="*/ 0 w 5005953"/>
                            <a:gd name="connsiteY3" fmla="*/ 0 h 99344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005953" h="9934413">
                              <a:moveTo>
                                <a:pt x="0" y="0"/>
                              </a:moveTo>
                              <a:lnTo>
                                <a:pt x="5005953" y="9934413"/>
                              </a:lnTo>
                              <a:lnTo>
                                <a:pt x="15498" y="991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39" name="Group 39"/>
                      <wpg:cNvGrpSpPr/>
                      <wpg:grpSpPr>
                        <a:xfrm>
                          <a:off x="0" y="3336480"/>
                          <a:ext cx="1120695" cy="2241390"/>
                          <a:chOff x="0" y="3336480"/>
                          <a:chExt cx="1120695" cy="2241390"/>
                        </a:xfrm>
                      </wpg:grpSpPr>
                      <wps:wsp>
                        <wps:cNvPr id="40" name="Freeform 40"/>
                        <wps:cNvSpPr/>
                        <wps:spPr>
                          <a:xfrm>
                            <a:off x="0" y="3336480"/>
                            <a:ext cx="1120695" cy="2241390"/>
                          </a:xfrm>
                          <a:custGeom>
                            <a:avLst/>
                            <a:gdLst>
                              <a:gd name="connsiteX0" fmla="*/ 0 w 1120695"/>
                              <a:gd name="connsiteY0" fmla="*/ 0 h 2241390"/>
                              <a:gd name="connsiteX1" fmla="*/ 1120695 w 1120695"/>
                              <a:gd name="connsiteY1" fmla="*/ 1120695 h 2241390"/>
                              <a:gd name="connsiteX2" fmla="*/ 0 w 1120695"/>
                              <a:gd name="connsiteY2" fmla="*/ 2241390 h 2241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20695" h="2241390">
                                <a:moveTo>
                                  <a:pt x="0" y="0"/>
                                </a:moveTo>
                                <a:cubicBezTo>
                                  <a:pt x="618943" y="0"/>
                                  <a:pt x="1120695" y="501752"/>
                                  <a:pt x="1120695" y="1120695"/>
                                </a:cubicBezTo>
                                <a:cubicBezTo>
                                  <a:pt x="1120695" y="1739638"/>
                                  <a:pt x="618943" y="2241390"/>
                                  <a:pt x="0" y="22413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4D9D5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Text Box 41"/>
                        <wps:cNvSpPr txBox="1"/>
                        <wps:spPr>
                          <a:xfrm rot="16200000">
                            <a:off x="-591182" y="4207635"/>
                            <a:ext cx="1735810" cy="3564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E60DF7" w14:textId="77777777" w:rsidR="009815A0" w:rsidRDefault="009815A0" w:rsidP="00B63FF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24220D" id="_x0000_s1033" style="position:absolute;left:0;text-align:left;margin-left:583.2pt;margin-top:-45.2pt;width:422.45pt;height:809.9pt;z-index:-251623424" coordsize="50059,99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">
              <v:shape id="Freeform 38" o:spid="_x0000_s1034" style="position:absolute;width:50059;height:99344;visibility:visible;mso-wrap-style:square;v-text-anchor:middle" coordsize="5005953,9934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" path="m,l5005953,9934413,15498,9918915,,xe" fillcolor="#f2f2f2 [3052]" stroked="f" strokeweight="1pt">
                <v:fill opacity="39321f"/>
                <v:stroke joinstyle="miter"/>
                <v:path arrowok="t" o:connecttype="custom" o:connectlocs="0,0;5005953,9934413;15498,9918915;0,0" o:connectangles="0,0,0,0"/>
              </v:shape>
              <v:group id="Group 39" o:spid="_x0000_s1035" style="position:absolute;top:33364;width:11206;height:22414" coordorigin=",33364" coordsize="11206,2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shape id="Freeform 40" o:spid="_x0000_s1036" style="position:absolute;top:33364;width:11206;height:22414;visibility:visible;mso-wrap-style:square;v-text-anchor:middle" coordsize="1120695,224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" path="m,c618943,,1120695,501752,1120695,1120695,1120695,1739638,618943,2241390,,2241390l,xe" fillcolor="#74d9d5" stroked="f" strokeweight="1pt">
                  <v:fill opacity="29555f"/>
                  <v:stroke joinstyle="miter"/>
                  <v:path arrowok="t" o:connecttype="custom" o:connectlocs="0,0;1120695,1120695;0,2241390" o:connectangles="0,0,0"/>
                </v:shape>
                <v:shape id="Text Box 41" o:spid="_x0000_s1037" type="#_x0000_t202" style="position:absolute;left:-5912;top:42075;width:17358;height:35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" filled="f" stroked="f">
                  <v:textbox inset="0,0,0,0">
                    <w:txbxContent>
                      <w:p w14:paraId="5EE60DF7" w14:textId="77777777" w:rsidR="009815A0" w:rsidRDefault="009815A0" w:rsidP="00B63FF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INTRODUCTION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B4BA03" w14:textId="77777777" w:rsidR="009815A0" w:rsidRDefault="009815A0" w:rsidP="003204B7">
    <w:pPr>
      <w:pStyle w:val="Header"/>
      <w:tabs>
        <w:tab w:val="clear" w:pos="4680"/>
        <w:tab w:val="clear" w:pos="9360"/>
        <w:tab w:val="right" w:pos="10800"/>
      </w:tabs>
      <w:jc w:val="right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17815AC8" wp14:editId="16C76E3E">
              <wp:simplePos x="0" y="0"/>
              <wp:positionH relativeFrom="column">
                <wp:posOffset>4918710</wp:posOffset>
              </wp:positionH>
              <wp:positionV relativeFrom="paragraph">
                <wp:posOffset>11334</wp:posOffset>
              </wp:positionV>
              <wp:extent cx="1450800" cy="489600"/>
              <wp:effectExtent l="0" t="0" r="0" b="5715"/>
              <wp:wrapNone/>
              <wp:docPr id="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3" name="Text Box 13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CF5ADB" w14:textId="77777777" w:rsidR="009815A0" w:rsidRDefault="009815A0" w:rsidP="003204B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15AC8" id="_x0000_s1041" style="position:absolute;left:0;text-align:left;margin-left:387.3pt;margin-top:.9pt;width:114.25pt;height:38.55pt;z-index:-251612160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">
              <v:group id="Group 10" o:spid="_x0000_s1042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1" o:spid="_x0000_s1043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" fillcolor="#a7e6e4" stroked="f" strokeweight="1.5pt">
                  <v:textbox inset="10.4pt,5.2pt,10.4pt,5.2pt"/>
                </v:rect>
                <v:roundrect id="Rounded Rectangle 71" o:spid="_x0000_s1044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45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<v:textbox inset="0,0,0,0">
                  <w:txbxContent>
                    <w:p w14:paraId="1ACF5ADB" w14:textId="77777777" w:rsidR="009815A0" w:rsidRDefault="009815A0" w:rsidP="003204B7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731A2">
      <w:t xml:space="preserve"> </w:t>
    </w:r>
    <w:r w:rsidRPr="00B314A2"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90B0F65"/>
    <w:multiLevelType w:val="hybridMultilevel"/>
    <w:tmpl w:val="BD3C58C4"/>
    <w:lvl w:ilvl="0" w:tplc="3FFC003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5AC0"/>
    <w:multiLevelType w:val="hybridMultilevel"/>
    <w:tmpl w:val="9CA28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E1446"/>
    <w:multiLevelType w:val="hybridMultilevel"/>
    <w:tmpl w:val="2682B45E"/>
    <w:lvl w:ilvl="0" w:tplc="58901F04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2CFB5CF4"/>
    <w:multiLevelType w:val="hybridMultilevel"/>
    <w:tmpl w:val="E3141ACC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360F4"/>
    <w:multiLevelType w:val="hybridMultilevel"/>
    <w:tmpl w:val="1D90A28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3501D"/>
    <w:multiLevelType w:val="hybridMultilevel"/>
    <w:tmpl w:val="EC0AB9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24E82"/>
    <w:multiLevelType w:val="hybridMultilevel"/>
    <w:tmpl w:val="25C42160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2D6E74"/>
    <w:multiLevelType w:val="hybridMultilevel"/>
    <w:tmpl w:val="CFD82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00568"/>
    <w:multiLevelType w:val="hybridMultilevel"/>
    <w:tmpl w:val="91EA48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142CC"/>
    <w:multiLevelType w:val="hybridMultilevel"/>
    <w:tmpl w:val="07EC6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E425E8"/>
    <w:multiLevelType w:val="hybridMultilevel"/>
    <w:tmpl w:val="94BA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B7EA8"/>
    <w:multiLevelType w:val="hybridMultilevel"/>
    <w:tmpl w:val="AC6C5F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A6837"/>
    <w:multiLevelType w:val="hybridMultilevel"/>
    <w:tmpl w:val="73B68926"/>
    <w:lvl w:ilvl="0" w:tplc="DB32AB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B587F"/>
    <w:multiLevelType w:val="hybridMultilevel"/>
    <w:tmpl w:val="B7501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2F6F61"/>
    <w:multiLevelType w:val="hybridMultilevel"/>
    <w:tmpl w:val="33E2BC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D4A17F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A52289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50E13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38A7A0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E76FD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1D0479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1CBB5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5517EFC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95A55DA"/>
    <w:multiLevelType w:val="hybridMultilevel"/>
    <w:tmpl w:val="C1B60DBC"/>
    <w:lvl w:ilvl="0" w:tplc="3F60D938">
      <w:start w:val="1"/>
      <w:numFmt w:val="bullet"/>
      <w:lvlText w:val="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B7AC9"/>
    <w:multiLevelType w:val="hybridMultilevel"/>
    <w:tmpl w:val="FDCC4062"/>
    <w:lvl w:ilvl="0" w:tplc="882EEF7C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3987">
    <w:abstractNumId w:val="10"/>
  </w:num>
  <w:num w:numId="2" w16cid:durableId="555510503">
    <w:abstractNumId w:val="15"/>
  </w:num>
  <w:num w:numId="3" w16cid:durableId="1552643919">
    <w:abstractNumId w:val="8"/>
  </w:num>
  <w:num w:numId="4" w16cid:durableId="1373650384">
    <w:abstractNumId w:val="11"/>
  </w:num>
  <w:num w:numId="5" w16cid:durableId="1876848484">
    <w:abstractNumId w:val="14"/>
  </w:num>
  <w:num w:numId="6" w16cid:durableId="1523008711">
    <w:abstractNumId w:val="4"/>
  </w:num>
  <w:num w:numId="7" w16cid:durableId="1769696235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9436402">
    <w:abstractNumId w:val="17"/>
  </w:num>
  <w:num w:numId="9" w16cid:durableId="1601521310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 w16cid:durableId="1907376047">
    <w:abstractNumId w:val="16"/>
  </w:num>
  <w:num w:numId="11" w16cid:durableId="2007241387">
    <w:abstractNumId w:val="2"/>
  </w:num>
  <w:num w:numId="12" w16cid:durableId="189884013">
    <w:abstractNumId w:val="1"/>
  </w:num>
  <w:num w:numId="13" w16cid:durableId="194275780">
    <w:abstractNumId w:val="3"/>
  </w:num>
  <w:num w:numId="14" w16cid:durableId="60182061">
    <w:abstractNumId w:val="18"/>
  </w:num>
  <w:num w:numId="15" w16cid:durableId="890384536">
    <w:abstractNumId w:val="5"/>
  </w:num>
  <w:num w:numId="16" w16cid:durableId="1521117206">
    <w:abstractNumId w:val="13"/>
  </w:num>
  <w:num w:numId="17" w16cid:durableId="921720354">
    <w:abstractNumId w:val="9"/>
  </w:num>
  <w:num w:numId="18" w16cid:durableId="670565237">
    <w:abstractNumId w:val="7"/>
  </w:num>
  <w:num w:numId="19" w16cid:durableId="2039617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B96"/>
    <w:rsid w:val="0000390A"/>
    <w:rsid w:val="00024B85"/>
    <w:rsid w:val="00032FCA"/>
    <w:rsid w:val="0006062B"/>
    <w:rsid w:val="000700EC"/>
    <w:rsid w:val="000701B5"/>
    <w:rsid w:val="000803B3"/>
    <w:rsid w:val="00090B96"/>
    <w:rsid w:val="00097319"/>
    <w:rsid w:val="000B17E9"/>
    <w:rsid w:val="000B27CF"/>
    <w:rsid w:val="000B2F01"/>
    <w:rsid w:val="000B6ADF"/>
    <w:rsid w:val="000C3FF7"/>
    <w:rsid w:val="000C7AD8"/>
    <w:rsid w:val="000D087C"/>
    <w:rsid w:val="000D47B9"/>
    <w:rsid w:val="000E0E1B"/>
    <w:rsid w:val="000E5EAC"/>
    <w:rsid w:val="00105CBF"/>
    <w:rsid w:val="00106328"/>
    <w:rsid w:val="00107F86"/>
    <w:rsid w:val="001228EB"/>
    <w:rsid w:val="0012298A"/>
    <w:rsid w:val="00131B3E"/>
    <w:rsid w:val="0013211A"/>
    <w:rsid w:val="00181FC5"/>
    <w:rsid w:val="00185BE4"/>
    <w:rsid w:val="00187909"/>
    <w:rsid w:val="001906D1"/>
    <w:rsid w:val="001909B6"/>
    <w:rsid w:val="001A19E2"/>
    <w:rsid w:val="001B4660"/>
    <w:rsid w:val="001C134B"/>
    <w:rsid w:val="001C1A9F"/>
    <w:rsid w:val="001C779D"/>
    <w:rsid w:val="001D0420"/>
    <w:rsid w:val="001D4B74"/>
    <w:rsid w:val="001E1879"/>
    <w:rsid w:val="001F5BE7"/>
    <w:rsid w:val="001F64DC"/>
    <w:rsid w:val="002002F7"/>
    <w:rsid w:val="002007D3"/>
    <w:rsid w:val="00200F96"/>
    <w:rsid w:val="00203836"/>
    <w:rsid w:val="00231440"/>
    <w:rsid w:val="00234B1C"/>
    <w:rsid w:val="00240507"/>
    <w:rsid w:val="00242B1D"/>
    <w:rsid w:val="002450C3"/>
    <w:rsid w:val="00245C81"/>
    <w:rsid w:val="002511BE"/>
    <w:rsid w:val="0025174A"/>
    <w:rsid w:val="00256224"/>
    <w:rsid w:val="002704A6"/>
    <w:rsid w:val="00294B7B"/>
    <w:rsid w:val="002965BF"/>
    <w:rsid w:val="002B7AC5"/>
    <w:rsid w:val="002C18BD"/>
    <w:rsid w:val="002D21D0"/>
    <w:rsid w:val="002D2C47"/>
    <w:rsid w:val="002E2E3D"/>
    <w:rsid w:val="002F14EC"/>
    <w:rsid w:val="002F64D5"/>
    <w:rsid w:val="0031563C"/>
    <w:rsid w:val="003204B7"/>
    <w:rsid w:val="003232E5"/>
    <w:rsid w:val="003253B3"/>
    <w:rsid w:val="00326A03"/>
    <w:rsid w:val="00332BC2"/>
    <w:rsid w:val="00341594"/>
    <w:rsid w:val="003450B4"/>
    <w:rsid w:val="003620B6"/>
    <w:rsid w:val="003768F5"/>
    <w:rsid w:val="003904B7"/>
    <w:rsid w:val="003911CC"/>
    <w:rsid w:val="00393F33"/>
    <w:rsid w:val="00394299"/>
    <w:rsid w:val="003B72F8"/>
    <w:rsid w:val="003C4B49"/>
    <w:rsid w:val="003C6407"/>
    <w:rsid w:val="003C76F8"/>
    <w:rsid w:val="003D0083"/>
    <w:rsid w:val="003D30B6"/>
    <w:rsid w:val="003D3EB2"/>
    <w:rsid w:val="003D44D5"/>
    <w:rsid w:val="003D5B9D"/>
    <w:rsid w:val="003D6B2D"/>
    <w:rsid w:val="003D6F3E"/>
    <w:rsid w:val="003F5DF1"/>
    <w:rsid w:val="00416A8F"/>
    <w:rsid w:val="00426C2A"/>
    <w:rsid w:val="00430DBE"/>
    <w:rsid w:val="00430EA4"/>
    <w:rsid w:val="004332C2"/>
    <w:rsid w:val="00434086"/>
    <w:rsid w:val="004347E1"/>
    <w:rsid w:val="004445EA"/>
    <w:rsid w:val="00454093"/>
    <w:rsid w:val="00460B91"/>
    <w:rsid w:val="00461F3E"/>
    <w:rsid w:val="004A1459"/>
    <w:rsid w:val="004A6467"/>
    <w:rsid w:val="004B5DC5"/>
    <w:rsid w:val="004B6852"/>
    <w:rsid w:val="004C3EF2"/>
    <w:rsid w:val="004C685F"/>
    <w:rsid w:val="004E0E4D"/>
    <w:rsid w:val="004E3E9D"/>
    <w:rsid w:val="004F096B"/>
    <w:rsid w:val="004F1F48"/>
    <w:rsid w:val="004F4556"/>
    <w:rsid w:val="00504A36"/>
    <w:rsid w:val="0051218C"/>
    <w:rsid w:val="0053244A"/>
    <w:rsid w:val="00536186"/>
    <w:rsid w:val="00537366"/>
    <w:rsid w:val="005520D6"/>
    <w:rsid w:val="00561288"/>
    <w:rsid w:val="00563603"/>
    <w:rsid w:val="00577015"/>
    <w:rsid w:val="0059365A"/>
    <w:rsid w:val="005A4183"/>
    <w:rsid w:val="005B4BF0"/>
    <w:rsid w:val="005B51BB"/>
    <w:rsid w:val="005C0F28"/>
    <w:rsid w:val="005D1BB1"/>
    <w:rsid w:val="005D2461"/>
    <w:rsid w:val="005E56FE"/>
    <w:rsid w:val="005F4BF2"/>
    <w:rsid w:val="00601A01"/>
    <w:rsid w:val="006035A1"/>
    <w:rsid w:val="00607CB6"/>
    <w:rsid w:val="006154CE"/>
    <w:rsid w:val="006229BD"/>
    <w:rsid w:val="00624165"/>
    <w:rsid w:val="00643F5F"/>
    <w:rsid w:val="00644D2D"/>
    <w:rsid w:val="006470A7"/>
    <w:rsid w:val="00651ECA"/>
    <w:rsid w:val="00655F8C"/>
    <w:rsid w:val="00675588"/>
    <w:rsid w:val="00680C13"/>
    <w:rsid w:val="00682532"/>
    <w:rsid w:val="00687C61"/>
    <w:rsid w:val="006921E3"/>
    <w:rsid w:val="006977E8"/>
    <w:rsid w:val="006A1C3F"/>
    <w:rsid w:val="006A2E82"/>
    <w:rsid w:val="006A6EB9"/>
    <w:rsid w:val="006A7AB2"/>
    <w:rsid w:val="006B6D2C"/>
    <w:rsid w:val="006C1016"/>
    <w:rsid w:val="006C2CF1"/>
    <w:rsid w:val="006E07CA"/>
    <w:rsid w:val="006F2F91"/>
    <w:rsid w:val="00701B3A"/>
    <w:rsid w:val="007046BD"/>
    <w:rsid w:val="00707040"/>
    <w:rsid w:val="007139CC"/>
    <w:rsid w:val="007143EE"/>
    <w:rsid w:val="00716179"/>
    <w:rsid w:val="00716EA3"/>
    <w:rsid w:val="007230A4"/>
    <w:rsid w:val="00733143"/>
    <w:rsid w:val="00740CCE"/>
    <w:rsid w:val="00741E6E"/>
    <w:rsid w:val="007473C2"/>
    <w:rsid w:val="00747723"/>
    <w:rsid w:val="00776D77"/>
    <w:rsid w:val="0077733D"/>
    <w:rsid w:val="0078290C"/>
    <w:rsid w:val="0078787F"/>
    <w:rsid w:val="007A428B"/>
    <w:rsid w:val="007B47C4"/>
    <w:rsid w:val="007D77D6"/>
    <w:rsid w:val="007E4A84"/>
    <w:rsid w:val="00816EA8"/>
    <w:rsid w:val="008208EE"/>
    <w:rsid w:val="0082551C"/>
    <w:rsid w:val="00830421"/>
    <w:rsid w:val="008440A3"/>
    <w:rsid w:val="00850F77"/>
    <w:rsid w:val="00855A98"/>
    <w:rsid w:val="008576C7"/>
    <w:rsid w:val="008766CB"/>
    <w:rsid w:val="008808EF"/>
    <w:rsid w:val="00882185"/>
    <w:rsid w:val="00882EC6"/>
    <w:rsid w:val="008854DE"/>
    <w:rsid w:val="00886010"/>
    <w:rsid w:val="00892884"/>
    <w:rsid w:val="008A446C"/>
    <w:rsid w:val="008A6D43"/>
    <w:rsid w:val="008B54B0"/>
    <w:rsid w:val="008B5BA3"/>
    <w:rsid w:val="008C538A"/>
    <w:rsid w:val="008C72FA"/>
    <w:rsid w:val="008C7AED"/>
    <w:rsid w:val="008D7AD1"/>
    <w:rsid w:val="008E71A8"/>
    <w:rsid w:val="008E7D78"/>
    <w:rsid w:val="008F2E06"/>
    <w:rsid w:val="009003CE"/>
    <w:rsid w:val="0090330E"/>
    <w:rsid w:val="00912AE4"/>
    <w:rsid w:val="009150E9"/>
    <w:rsid w:val="00915FC2"/>
    <w:rsid w:val="00917C96"/>
    <w:rsid w:val="00942418"/>
    <w:rsid w:val="00943C7F"/>
    <w:rsid w:val="00943D53"/>
    <w:rsid w:val="00945AA6"/>
    <w:rsid w:val="00954CD3"/>
    <w:rsid w:val="009610B4"/>
    <w:rsid w:val="009621C4"/>
    <w:rsid w:val="00962C2C"/>
    <w:rsid w:val="009660B3"/>
    <w:rsid w:val="009815A0"/>
    <w:rsid w:val="00985856"/>
    <w:rsid w:val="009936BA"/>
    <w:rsid w:val="0099406F"/>
    <w:rsid w:val="009A2E55"/>
    <w:rsid w:val="009A44DB"/>
    <w:rsid w:val="009A5AE9"/>
    <w:rsid w:val="009A65F9"/>
    <w:rsid w:val="009C59D9"/>
    <w:rsid w:val="009C71FC"/>
    <w:rsid w:val="009D0ADD"/>
    <w:rsid w:val="009D5524"/>
    <w:rsid w:val="009E263B"/>
    <w:rsid w:val="009E56B1"/>
    <w:rsid w:val="009F026B"/>
    <w:rsid w:val="009F1C2A"/>
    <w:rsid w:val="00A0449E"/>
    <w:rsid w:val="00A0703A"/>
    <w:rsid w:val="00A0791C"/>
    <w:rsid w:val="00A07DE1"/>
    <w:rsid w:val="00A221AC"/>
    <w:rsid w:val="00A2699C"/>
    <w:rsid w:val="00A32944"/>
    <w:rsid w:val="00A35175"/>
    <w:rsid w:val="00A41189"/>
    <w:rsid w:val="00A6311E"/>
    <w:rsid w:val="00A64883"/>
    <w:rsid w:val="00A73E6E"/>
    <w:rsid w:val="00A753D4"/>
    <w:rsid w:val="00A7618F"/>
    <w:rsid w:val="00A766DC"/>
    <w:rsid w:val="00A82268"/>
    <w:rsid w:val="00A83329"/>
    <w:rsid w:val="00A901DA"/>
    <w:rsid w:val="00A96A6F"/>
    <w:rsid w:val="00AA4839"/>
    <w:rsid w:val="00AB454A"/>
    <w:rsid w:val="00AB6813"/>
    <w:rsid w:val="00AC1681"/>
    <w:rsid w:val="00AC57CE"/>
    <w:rsid w:val="00AE7A6C"/>
    <w:rsid w:val="00AF33F1"/>
    <w:rsid w:val="00AF67F2"/>
    <w:rsid w:val="00B11596"/>
    <w:rsid w:val="00B17020"/>
    <w:rsid w:val="00B207CA"/>
    <w:rsid w:val="00B314A2"/>
    <w:rsid w:val="00B34978"/>
    <w:rsid w:val="00B45F04"/>
    <w:rsid w:val="00B47141"/>
    <w:rsid w:val="00B474DD"/>
    <w:rsid w:val="00B52446"/>
    <w:rsid w:val="00B60C06"/>
    <w:rsid w:val="00B63FF0"/>
    <w:rsid w:val="00B731A2"/>
    <w:rsid w:val="00B76D10"/>
    <w:rsid w:val="00B817D9"/>
    <w:rsid w:val="00B86A1E"/>
    <w:rsid w:val="00B87E36"/>
    <w:rsid w:val="00B927BD"/>
    <w:rsid w:val="00B95576"/>
    <w:rsid w:val="00B95FBB"/>
    <w:rsid w:val="00B9710D"/>
    <w:rsid w:val="00BB5B32"/>
    <w:rsid w:val="00BC0391"/>
    <w:rsid w:val="00BC2D24"/>
    <w:rsid w:val="00BC3449"/>
    <w:rsid w:val="00BC65C3"/>
    <w:rsid w:val="00BD6065"/>
    <w:rsid w:val="00BD7617"/>
    <w:rsid w:val="00BE16B1"/>
    <w:rsid w:val="00BE7079"/>
    <w:rsid w:val="00C05DD9"/>
    <w:rsid w:val="00C06B36"/>
    <w:rsid w:val="00C25229"/>
    <w:rsid w:val="00C277FC"/>
    <w:rsid w:val="00C3111B"/>
    <w:rsid w:val="00C31781"/>
    <w:rsid w:val="00C40E07"/>
    <w:rsid w:val="00C4113D"/>
    <w:rsid w:val="00C47853"/>
    <w:rsid w:val="00C65F24"/>
    <w:rsid w:val="00C73F5F"/>
    <w:rsid w:val="00C74352"/>
    <w:rsid w:val="00C743A8"/>
    <w:rsid w:val="00C93405"/>
    <w:rsid w:val="00C945BF"/>
    <w:rsid w:val="00CA7266"/>
    <w:rsid w:val="00CB0C19"/>
    <w:rsid w:val="00CB101A"/>
    <w:rsid w:val="00CB1205"/>
    <w:rsid w:val="00CB55CB"/>
    <w:rsid w:val="00CD01F0"/>
    <w:rsid w:val="00CD2FF1"/>
    <w:rsid w:val="00CD6FE0"/>
    <w:rsid w:val="00CE0720"/>
    <w:rsid w:val="00CE5BDC"/>
    <w:rsid w:val="00CF2E5A"/>
    <w:rsid w:val="00CF38B6"/>
    <w:rsid w:val="00CF4ECE"/>
    <w:rsid w:val="00D11298"/>
    <w:rsid w:val="00D1283C"/>
    <w:rsid w:val="00D15E24"/>
    <w:rsid w:val="00D160F0"/>
    <w:rsid w:val="00D22251"/>
    <w:rsid w:val="00D23041"/>
    <w:rsid w:val="00D266F3"/>
    <w:rsid w:val="00D36CC6"/>
    <w:rsid w:val="00D45E15"/>
    <w:rsid w:val="00D512A6"/>
    <w:rsid w:val="00D64C38"/>
    <w:rsid w:val="00D664D1"/>
    <w:rsid w:val="00D70A83"/>
    <w:rsid w:val="00D727C4"/>
    <w:rsid w:val="00D7713E"/>
    <w:rsid w:val="00D86BD2"/>
    <w:rsid w:val="00D90548"/>
    <w:rsid w:val="00D92510"/>
    <w:rsid w:val="00D949B8"/>
    <w:rsid w:val="00D95330"/>
    <w:rsid w:val="00DA0064"/>
    <w:rsid w:val="00DA67EB"/>
    <w:rsid w:val="00DB158B"/>
    <w:rsid w:val="00DB1D59"/>
    <w:rsid w:val="00DB370F"/>
    <w:rsid w:val="00DB4B0A"/>
    <w:rsid w:val="00DB58CC"/>
    <w:rsid w:val="00DB6AA5"/>
    <w:rsid w:val="00DC34DD"/>
    <w:rsid w:val="00DC772D"/>
    <w:rsid w:val="00DD382E"/>
    <w:rsid w:val="00DE480B"/>
    <w:rsid w:val="00DE7B2A"/>
    <w:rsid w:val="00DF1A8A"/>
    <w:rsid w:val="00DF3CF5"/>
    <w:rsid w:val="00DF679F"/>
    <w:rsid w:val="00E04A32"/>
    <w:rsid w:val="00E07DC4"/>
    <w:rsid w:val="00E149C4"/>
    <w:rsid w:val="00E23B00"/>
    <w:rsid w:val="00E24E29"/>
    <w:rsid w:val="00E3675C"/>
    <w:rsid w:val="00E44596"/>
    <w:rsid w:val="00E62EC3"/>
    <w:rsid w:val="00E67714"/>
    <w:rsid w:val="00E754D6"/>
    <w:rsid w:val="00E826D4"/>
    <w:rsid w:val="00E9035B"/>
    <w:rsid w:val="00E94432"/>
    <w:rsid w:val="00E94F5B"/>
    <w:rsid w:val="00EA2572"/>
    <w:rsid w:val="00EA7CF1"/>
    <w:rsid w:val="00EB30CE"/>
    <w:rsid w:val="00EC45F1"/>
    <w:rsid w:val="00EE044C"/>
    <w:rsid w:val="00EE66BC"/>
    <w:rsid w:val="00F14B59"/>
    <w:rsid w:val="00F2444B"/>
    <w:rsid w:val="00F2590A"/>
    <w:rsid w:val="00F35544"/>
    <w:rsid w:val="00F42D95"/>
    <w:rsid w:val="00F575ED"/>
    <w:rsid w:val="00F658D7"/>
    <w:rsid w:val="00F672B9"/>
    <w:rsid w:val="00F70D90"/>
    <w:rsid w:val="00F71930"/>
    <w:rsid w:val="00F71C6B"/>
    <w:rsid w:val="00F7682A"/>
    <w:rsid w:val="00F77890"/>
    <w:rsid w:val="00F80103"/>
    <w:rsid w:val="00F80478"/>
    <w:rsid w:val="00F81024"/>
    <w:rsid w:val="00F86726"/>
    <w:rsid w:val="00F90AFB"/>
    <w:rsid w:val="00F929F8"/>
    <w:rsid w:val="00F949D8"/>
    <w:rsid w:val="00F97337"/>
    <w:rsid w:val="00FA01E3"/>
    <w:rsid w:val="00FA13D3"/>
    <w:rsid w:val="00FA4F79"/>
    <w:rsid w:val="00FB13EC"/>
    <w:rsid w:val="00FB3818"/>
    <w:rsid w:val="00FB395C"/>
    <w:rsid w:val="00FB4BF3"/>
    <w:rsid w:val="00FC6995"/>
    <w:rsid w:val="00FC732A"/>
    <w:rsid w:val="00FE3E75"/>
    <w:rsid w:val="00FF10EC"/>
    <w:rsid w:val="020DA6BC"/>
    <w:rsid w:val="0B4A7A93"/>
    <w:rsid w:val="0C9B68D4"/>
    <w:rsid w:val="0D7EA830"/>
    <w:rsid w:val="11AD56A7"/>
    <w:rsid w:val="1D5D9D7E"/>
    <w:rsid w:val="26B1F3F9"/>
    <w:rsid w:val="28D8E75A"/>
    <w:rsid w:val="2A9723D0"/>
    <w:rsid w:val="2F4949FC"/>
    <w:rsid w:val="2F4C58CC"/>
    <w:rsid w:val="379F9043"/>
    <w:rsid w:val="380E71AD"/>
    <w:rsid w:val="39EEDC36"/>
    <w:rsid w:val="3A0BF8D0"/>
    <w:rsid w:val="3A0E74EE"/>
    <w:rsid w:val="3A47483A"/>
    <w:rsid w:val="3C588C6A"/>
    <w:rsid w:val="439A9B40"/>
    <w:rsid w:val="454BED10"/>
    <w:rsid w:val="572658BD"/>
    <w:rsid w:val="5744E0EA"/>
    <w:rsid w:val="5EF98787"/>
    <w:rsid w:val="6503232A"/>
    <w:rsid w:val="66BC7BAB"/>
    <w:rsid w:val="6EA46583"/>
    <w:rsid w:val="6EA9E765"/>
    <w:rsid w:val="731CE07C"/>
    <w:rsid w:val="762769FE"/>
    <w:rsid w:val="7E5A9FF6"/>
    <w:rsid w:val="7F37C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EFCC5"/>
  <w15:chartTrackingRefBased/>
  <w15:docId w15:val="{BAE41F61-49C5-435B-B1DC-E8093CC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F5"/>
  </w:style>
  <w:style w:type="paragraph" w:styleId="Heading1">
    <w:name w:val="heading 1"/>
    <w:basedOn w:val="Normal"/>
    <w:next w:val="Normal"/>
    <w:link w:val="Heading1Char"/>
    <w:uiPriority w:val="9"/>
    <w:qFormat/>
    <w:rsid w:val="004F09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54DE"/>
  </w:style>
  <w:style w:type="paragraph" w:styleId="Footer">
    <w:name w:val="footer"/>
    <w:basedOn w:val="Normal"/>
    <w:link w:val="FooterChar"/>
    <w:uiPriority w:val="99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DE"/>
  </w:style>
  <w:style w:type="paragraph" w:styleId="NormalWeb">
    <w:name w:val="Normal (Web)"/>
    <w:basedOn w:val="Normal"/>
    <w:uiPriority w:val="99"/>
    <w:semiHidden/>
    <w:unhideWhenUsed/>
    <w:rsid w:val="00885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704A6"/>
    <w:pPr>
      <w:spacing w:after="0" w:line="240" w:lineRule="auto"/>
    </w:pPr>
    <w:rPr>
      <w:color w:val="1A3040" w:themeColor="text2"/>
      <w:sz w:val="20"/>
      <w:szCs w:val="20"/>
    </w:rPr>
  </w:style>
  <w:style w:type="paragraph" w:customStyle="1" w:styleId="BoldBody">
    <w:name w:val="Bold Body"/>
    <w:basedOn w:val="Normal"/>
    <w:qFormat/>
    <w:rsid w:val="00DF3CF5"/>
    <w:pPr>
      <w:spacing w:after="120" w:line="240" w:lineRule="auto"/>
    </w:pPr>
    <w:rPr>
      <w:b/>
      <w:bCs/>
      <w:color w:val="000000" w:themeColor="text1"/>
      <w:lang w:val="en-GB"/>
    </w:rPr>
  </w:style>
  <w:style w:type="paragraph" w:styleId="ListParagraph">
    <w:name w:val="List Paragraph"/>
    <w:basedOn w:val="Normal"/>
    <w:uiPriority w:val="34"/>
    <w:qFormat/>
    <w:rsid w:val="00DF3CF5"/>
    <w:pPr>
      <w:spacing w:after="200" w:line="276" w:lineRule="auto"/>
      <w:ind w:left="720"/>
      <w:contextualSpacing/>
    </w:pPr>
    <w:rPr>
      <w:rFonts w:ascii="Arial" w:hAnsi="Arial"/>
      <w:sz w:val="18"/>
      <w:lang w:val="en-GB"/>
    </w:rPr>
  </w:style>
  <w:style w:type="paragraph" w:styleId="BodyText2">
    <w:name w:val="Body Text 2"/>
    <w:basedOn w:val="Normal"/>
    <w:link w:val="BodyText2Char"/>
    <w:rsid w:val="00DF3CF5"/>
    <w:pPr>
      <w:spacing w:before="240" w:after="240" w:line="240" w:lineRule="auto"/>
      <w:ind w:left="360"/>
    </w:pPr>
    <w:rPr>
      <w:rFonts w:ascii="Arial" w:eastAsia="Times New Roman" w:hAnsi="Arial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DF3CF5"/>
    <w:rPr>
      <w:rFonts w:ascii="Arial" w:eastAsia="Times New Roman" w:hAnsi="Arial" w:cs="Times New Roman"/>
      <w:szCs w:val="24"/>
    </w:rPr>
  </w:style>
  <w:style w:type="paragraph" w:customStyle="1" w:styleId="BodyCopy">
    <w:name w:val="Body Copy"/>
    <w:qFormat/>
    <w:rsid w:val="00DF3CF5"/>
    <w:pPr>
      <w:spacing w:after="260" w:line="240" w:lineRule="auto"/>
    </w:pPr>
    <w:rPr>
      <w:rFonts w:ascii="Calibri" w:eastAsia="Times New Roman" w:hAnsi="Calibri" w:cs="Times New Roman"/>
      <w:color w:val="000000" w:themeColor="text1"/>
      <w:sz w:val="20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B17E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2944"/>
  </w:style>
  <w:style w:type="paragraph" w:customStyle="1" w:styleId="Answer">
    <w:name w:val="Answer"/>
    <w:basedOn w:val="Normal"/>
    <w:link w:val="AnswerChar"/>
    <w:qFormat/>
    <w:rsid w:val="003450B4"/>
    <w:pPr>
      <w:spacing w:after="120" w:line="276" w:lineRule="auto"/>
    </w:pPr>
    <w:rPr>
      <w:rFonts w:ascii="Arial" w:hAnsi="Arial"/>
      <w:sz w:val="20"/>
      <w:lang w:val="en-GB"/>
    </w:rPr>
  </w:style>
  <w:style w:type="character" w:customStyle="1" w:styleId="AnswerChar">
    <w:name w:val="Answer Char"/>
    <w:basedOn w:val="DefaultParagraphFont"/>
    <w:link w:val="Answer"/>
    <w:rsid w:val="003450B4"/>
    <w:rPr>
      <w:rFonts w:ascii="Arial" w:hAnsi="Arial"/>
      <w:sz w:val="20"/>
      <w:lang w:val="en-GB"/>
    </w:rPr>
  </w:style>
  <w:style w:type="paragraph" w:customStyle="1" w:styleId="Articlesubhead">
    <w:name w:val="Article subhead"/>
    <w:basedOn w:val="Normal"/>
    <w:qFormat/>
    <w:rsid w:val="003450B4"/>
    <w:pPr>
      <w:spacing w:before="120" w:after="0" w:line="240" w:lineRule="auto"/>
    </w:pPr>
    <w:rPr>
      <w:rFonts w:ascii="Arial" w:eastAsia="Times New Roman" w:hAnsi="Arial" w:cs="Arial"/>
      <w:b/>
      <w:sz w:val="16"/>
      <w:szCs w:val="16"/>
    </w:rPr>
  </w:style>
  <w:style w:type="paragraph" w:customStyle="1" w:styleId="Inbrief">
    <w:name w:val="In brief"/>
    <w:basedOn w:val="Normal"/>
    <w:qFormat/>
    <w:rsid w:val="003450B4"/>
    <w:pPr>
      <w:spacing w:before="120" w:after="0" w:line="240" w:lineRule="auto"/>
    </w:pPr>
    <w:rPr>
      <w:rFonts w:ascii="Georgia" w:eastAsia="Times New Roman" w:hAnsi="Georgia" w:cs="Arial"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F096B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096B"/>
    <w:pPr>
      <w:outlineLvl w:val="9"/>
    </w:pPr>
  </w:style>
  <w:style w:type="paragraph" w:customStyle="1" w:styleId="HeadingA">
    <w:name w:val="Heading A"/>
    <w:basedOn w:val="Normal"/>
    <w:link w:val="HeadingAChar"/>
    <w:qFormat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4fHeading">
    <w:name w:val="s4f Heading"/>
    <w:basedOn w:val="Heading1"/>
    <w:link w:val="s4fHeadingChar"/>
    <w:autoRedefine/>
    <w:qFormat/>
    <w:rsid w:val="000700EC"/>
    <w:pPr>
      <w:ind w:right="-300"/>
    </w:pPr>
    <w:rPr>
      <w:rFonts w:ascii="Georgia" w:hAnsi="Georgia"/>
      <w:i/>
      <w:color w:val="7F7F7F" w:themeColor="text1" w:themeTint="80"/>
      <w:sz w:val="28"/>
      <w:szCs w:val="28"/>
    </w:rPr>
  </w:style>
  <w:style w:type="character" w:customStyle="1" w:styleId="HeadingAChar">
    <w:name w:val="Heading A Char"/>
    <w:basedOn w:val="DefaultParagraphFont"/>
    <w:link w:val="HeadingA"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Heading">
    <w:name w:val="S Heading"/>
    <w:basedOn w:val="Heading1"/>
    <w:link w:val="SHeadingChar"/>
    <w:autoRedefine/>
    <w:qFormat/>
    <w:rsid w:val="00D45E15"/>
    <w:rPr>
      <w:rFonts w:ascii="Georgia" w:hAnsi="Georgia"/>
      <w:i/>
      <w:color w:val="7F7F7F" w:themeColor="text1" w:themeTint="80"/>
      <w:sz w:val="28"/>
    </w:rPr>
  </w:style>
  <w:style w:type="character" w:customStyle="1" w:styleId="s4fHeadingChar">
    <w:name w:val="s4f Heading Char"/>
    <w:basedOn w:val="Heading1Char"/>
    <w:link w:val="s4fHeading"/>
    <w:rsid w:val="000700EC"/>
    <w:rPr>
      <w:rFonts w:ascii="Georgia" w:eastAsiaTheme="majorEastAsia" w:hAnsi="Georgia" w:cstheme="majorBidi"/>
      <w:i/>
      <w:color w:val="7F7F7F" w:themeColor="text1" w:themeTint="8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743A8"/>
    <w:pPr>
      <w:spacing w:after="100"/>
    </w:pPr>
  </w:style>
  <w:style w:type="character" w:customStyle="1" w:styleId="SHeadingChar">
    <w:name w:val="S Heading Char"/>
    <w:basedOn w:val="Heading1Char"/>
    <w:link w:val="SHeading"/>
    <w:rsid w:val="00D45E15"/>
    <w:rPr>
      <w:rFonts w:ascii="Georgia" w:eastAsiaTheme="majorEastAsia" w:hAnsi="Georgia" w:cstheme="majorBidi"/>
      <w:i/>
      <w:color w:val="7F7F7F" w:themeColor="text1" w:themeTint="8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B5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4FHeading0">
    <w:name w:val="S4F Heading"/>
    <w:basedOn w:val="Heading1"/>
    <w:link w:val="S4FHeadingChar0"/>
    <w:qFormat/>
    <w:rsid w:val="008B5BA3"/>
  </w:style>
  <w:style w:type="paragraph" w:customStyle="1" w:styleId="Style1">
    <w:name w:val="Style1"/>
    <w:basedOn w:val="S4FHeading0"/>
    <w:link w:val="Style1Char"/>
    <w:autoRedefine/>
    <w:qFormat/>
    <w:rsid w:val="00460B91"/>
    <w:rPr>
      <w:rFonts w:ascii="Arial" w:hAnsi="Arial" w:cs="Arial"/>
      <w:b/>
      <w:bCs/>
      <w:color w:val="971D4C" w:themeColor="accent5" w:themeShade="80"/>
      <w:sz w:val="36"/>
      <w:szCs w:val="20"/>
    </w:rPr>
  </w:style>
  <w:style w:type="character" w:customStyle="1" w:styleId="S4FHeadingChar0">
    <w:name w:val="S4F Heading Char"/>
    <w:basedOn w:val="Heading1Char"/>
    <w:link w:val="S4FHeading0"/>
    <w:rsid w:val="008B5BA3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character" w:customStyle="1" w:styleId="Style1Char">
    <w:name w:val="Style1 Char"/>
    <w:basedOn w:val="S4FHeadingChar0"/>
    <w:link w:val="Style1"/>
    <w:rsid w:val="00460B91"/>
    <w:rPr>
      <w:rFonts w:ascii="Arial" w:eastAsiaTheme="majorEastAsia" w:hAnsi="Arial" w:cs="Arial"/>
      <w:b/>
      <w:bCs/>
      <w:color w:val="971D4C" w:themeColor="accent5" w:themeShade="80"/>
      <w:sz w:val="36"/>
      <w:szCs w:val="20"/>
    </w:rPr>
  </w:style>
  <w:style w:type="character" w:styleId="SubtleEmphasis">
    <w:name w:val="Subtle Emphasis"/>
    <w:basedOn w:val="DefaultParagraphFont"/>
    <w:uiPriority w:val="19"/>
    <w:qFormat/>
    <w:rsid w:val="00D512A6"/>
    <w:rPr>
      <w:i/>
      <w:iCs/>
      <w:color w:val="404040" w:themeColor="text1" w:themeTint="BF"/>
    </w:rPr>
  </w:style>
  <w:style w:type="paragraph" w:customStyle="1" w:styleId="Bodycopy0">
    <w:name w:val="Body copy"/>
    <w:link w:val="BodycopyChar"/>
    <w:qFormat/>
    <w:rsid w:val="00200F96"/>
    <w:pPr>
      <w:spacing w:before="120" w:after="0" w:line="220" w:lineRule="exact"/>
      <w:ind w:left="28"/>
    </w:pPr>
    <w:rPr>
      <w:rFonts w:ascii="Arial" w:eastAsia="Times New Roman" w:hAnsi="Arial" w:cs="Arial"/>
      <w:color w:val="000000"/>
      <w:sz w:val="18"/>
      <w:szCs w:val="16"/>
    </w:rPr>
  </w:style>
  <w:style w:type="character" w:customStyle="1" w:styleId="BodycopyChar">
    <w:name w:val="Body copy Char"/>
    <w:link w:val="Bodycopy0"/>
    <w:rsid w:val="00200F96"/>
    <w:rPr>
      <w:rFonts w:ascii="Arial" w:eastAsia="Times New Roman" w:hAnsi="Arial" w:cs="Arial"/>
      <w:color w:val="000000"/>
      <w:sz w:val="18"/>
      <w:szCs w:val="16"/>
    </w:rPr>
  </w:style>
  <w:style w:type="table" w:styleId="TableGrid">
    <w:name w:val="Table Grid"/>
    <w:basedOn w:val="TableNormal"/>
    <w:uiPriority w:val="59"/>
    <w:rsid w:val="00200F96"/>
    <w:pPr>
      <w:spacing w:after="0" w:line="240" w:lineRule="auto"/>
    </w:pPr>
    <w:rPr>
      <w:rFonts w:ascii="Arial" w:hAnsi="Arial"/>
      <w:sz w:val="1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200F96"/>
    <w:rPr>
      <w:i/>
      <w:iCs/>
      <w:color w:val="74D9D5" w:themeColor="accent1"/>
    </w:rPr>
  </w:style>
  <w:style w:type="character" w:styleId="PlaceholderText">
    <w:name w:val="Placeholder Text"/>
    <w:basedOn w:val="DefaultParagraphFont"/>
    <w:uiPriority w:val="99"/>
    <w:semiHidden/>
    <w:rsid w:val="00954CD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5A0"/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15A0"/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0C06"/>
    <w:pPr>
      <w:tabs>
        <w:tab w:val="right" w:leader="dot" w:pos="10790"/>
      </w:tabs>
      <w:spacing w:after="100"/>
      <w:ind w:left="220"/>
    </w:pPr>
    <w:rPr>
      <w:rFonts w:cstheme="minorHAnsi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9815A0"/>
    <w:pPr>
      <w:spacing w:after="100"/>
      <w:ind w:left="440"/>
    </w:pPr>
  </w:style>
  <w:style w:type="character" w:styleId="CommentReference">
    <w:name w:val="annotation reference"/>
    <w:basedOn w:val="DefaultParagraphFont"/>
    <w:semiHidden/>
    <w:unhideWhenUsed/>
    <w:rsid w:val="00B4714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471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471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71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71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1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1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eme JTI New">
  <a:themeElements>
    <a:clrScheme name="Custom 9">
      <a:dk1>
        <a:srgbClr val="000000"/>
      </a:dk1>
      <a:lt1>
        <a:srgbClr val="FFFFFF"/>
      </a:lt1>
      <a:dk2>
        <a:srgbClr val="1A3040"/>
      </a:dk2>
      <a:lt2>
        <a:srgbClr val="DDDDDD"/>
      </a:lt2>
      <a:accent1>
        <a:srgbClr val="74D9D5"/>
      </a:accent1>
      <a:accent2>
        <a:srgbClr val="EAAA00"/>
      </a:accent2>
      <a:accent3>
        <a:srgbClr val="00B2A9"/>
      </a:accent3>
      <a:accent4>
        <a:srgbClr val="8031A7"/>
      </a:accent4>
      <a:accent5>
        <a:srgbClr val="E782A9"/>
      </a:accent5>
      <a:accent6>
        <a:srgbClr val="407EC9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JTI New" id="{55FB06A1-2F69-4BC0-B031-AC841CD24727}" vid="{57BF44C4-8E61-4300-B6C1-C465419FD7D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25" ma:contentTypeDescription="Create a new document." ma:contentTypeScope="" ma:versionID="f84ceb03c7fb484362c32ee8faf439b3">
  <xsd:schema xmlns:xsd="http://www.w3.org/2001/XMLSchema" xmlns:xs="http://www.w3.org/2001/XMLSchema" xmlns:p="http://schemas.microsoft.com/office/2006/metadata/properties" xmlns:ns1="http://schemas.microsoft.com/sharepoint/v3" xmlns:ns2="91871c47-af2e-43ea-ad3f-7bb4c536bc45" xmlns:ns3="ba249638-b5c4-4b59-8094-70d8491c2e9c" xmlns:ns4="cb52ee0d-5346-4ae8-a9f9-d746adffeb6b" targetNamespace="http://schemas.microsoft.com/office/2006/metadata/properties" ma:root="true" ma:fieldsID="54372b6b2bb40f924c416d4186193cec" ns1:_="" ns2:_="" ns3:_="" ns4:_="">
    <xsd:import namespace="http://schemas.microsoft.com/sharepoint/v3"/>
    <xsd:import namespace="91871c47-af2e-43ea-ad3f-7bb4c536bc45"/>
    <xsd:import namespace="ba249638-b5c4-4b59-8094-70d8491c2e9c"/>
    <xsd:import namespace="cb52ee0d-5346-4ae8-a9f9-d746adffeb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Remarks" minOccurs="0"/>
                <xsd:element ref="ns2:Details" minOccurs="0"/>
                <xsd:element ref="ns2:FolderInfo" minOccurs="0"/>
                <xsd:element ref="ns2:T_x002d_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dfe741-475c-44cf-bcd4-46bfd3fd0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marks" ma:index="29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Details" ma:index="30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FolderInfo" ma:index="31" nillable="true" ma:displayName="Folder/File Info" ma:format="Dropdown" ma:internalName="FolderInfo">
      <xsd:simpleType>
        <xsd:restriction base="dms:Note">
          <xsd:maxLength value="255"/>
        </xsd:restriction>
      </xsd:simpleType>
    </xsd:element>
    <xsd:element name="T_x002d_Code" ma:index="32" nillable="true" ma:displayName="T-Code" ma:format="Dropdown" ma:internalName="T_x002d_Cod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ee0d-5346-4ae8-a9f9-d746adffeb6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cb22aed-3451-4198-9f27-006c28665e31}" ma:internalName="TaxCatchAll" ma:showField="CatchAllData" ma:web="cb52ee0d-5346-4ae8-a9f9-d746adffeb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  <lcf76f155ced4ddcb4097134ff3c332f xmlns="91871c47-af2e-43ea-ad3f-7bb4c536bc45">
      <Terms xmlns="http://schemas.microsoft.com/office/infopath/2007/PartnerControls"/>
    </lcf76f155ced4ddcb4097134ff3c332f>
    <TaxCatchAll xmlns="cb52ee0d-5346-4ae8-a9f9-d746adffeb6b" xsi:nil="true"/>
    <_ip_UnifiedCompliancePolicyUIAction xmlns="http://schemas.microsoft.com/sharepoint/v3" xsi:nil="true"/>
    <_ip_UnifiedCompliancePolicyProperties xmlns="http://schemas.microsoft.com/sharepoint/v3" xsi:nil="true"/>
    <Details xmlns="91871c47-af2e-43ea-ad3f-7bb4c536bc45" xsi:nil="true"/>
    <FolderInfo xmlns="91871c47-af2e-43ea-ad3f-7bb4c536bc45" xsi:nil="true"/>
    <Remarks xmlns="91871c47-af2e-43ea-ad3f-7bb4c536bc45" xsi:nil="true"/>
    <T_x002d_Code xmlns="91871c47-af2e-43ea-ad3f-7bb4c536bc45" xsi:nil="true"/>
  </documentManagement>
</p:properties>
</file>

<file path=customXml/itemProps1.xml><?xml version="1.0" encoding="utf-8"?>
<ds:datastoreItem xmlns:ds="http://schemas.openxmlformats.org/officeDocument/2006/customXml" ds:itemID="{5107F39C-0523-4EE4-8C07-D9220F7726AE}"/>
</file>

<file path=customXml/itemProps2.xml><?xml version="1.0" encoding="utf-8"?>
<ds:datastoreItem xmlns:ds="http://schemas.openxmlformats.org/officeDocument/2006/customXml" ds:itemID="{8E698A6E-58B4-4704-9396-8709C8CB24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C2C5C7-8184-48E2-999E-8AF8D5EFAC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C18F5A-D025-4759-A35B-6C84F7080B38}">
  <ds:schemaRefs>
    <ds:schemaRef ds:uri="http://schemas.microsoft.com/office/2006/metadata/properties"/>
    <ds:schemaRef ds:uri="http://schemas.microsoft.com/office/infopath/2007/PartnerControls"/>
    <ds:schemaRef ds:uri="ba249638-b5c4-4b59-8094-70d8491c2e9c"/>
    <ds:schemaRef ds:uri="91871c47-af2e-43ea-ad3f-7bb4c536bc45"/>
    <ds:schemaRef ds:uri="cb52ee0d-5346-4ae8-a9f9-d746adffeb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1180</Words>
  <Characters>6727</Characters>
  <Application>Microsoft Office Word</Application>
  <DocSecurity>0</DocSecurity>
  <Lines>56</Lines>
  <Paragraphs>15</Paragraphs>
  <ScaleCrop>false</ScaleCrop>
  <Company>JT International</Company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Wei</dc:creator>
  <cp:keywords>S4F-ERP Comms</cp:keywords>
  <dc:description/>
  <cp:lastModifiedBy>Peker, Demet</cp:lastModifiedBy>
  <cp:revision>7</cp:revision>
  <cp:lastPrinted>2018-06-29T07:50:00Z</cp:lastPrinted>
  <dcterms:created xsi:type="dcterms:W3CDTF">2020-03-24T20:09:00Z</dcterms:created>
  <dcterms:modified xsi:type="dcterms:W3CDTF">2024-08-13T11:57:00Z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1311155651</vt:i4>
  </property>
  <property fmtid="{D5CDD505-2E9C-101B-9397-08002B2CF9AE}" pid="3" name="ContentTypeId">
    <vt:lpwstr>0x010100EA691DA1475FED40816A34A9887BD419</vt:lpwstr>
  </property>
  <property fmtid="{D5CDD505-2E9C-101B-9397-08002B2CF9AE}" pid="4" name="Order">
    <vt:r8>1330300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SIP_Label_b020b37f-db72-473e-ae54-fb16df408069_Enabled">
    <vt:lpwstr>true</vt:lpwstr>
  </property>
  <property fmtid="{D5CDD505-2E9C-101B-9397-08002B2CF9AE}" pid="10" name="MSIP_Label_b020b37f-db72-473e-ae54-fb16df408069_SetDate">
    <vt:lpwstr>2021-07-06T15:27:13Z</vt:lpwstr>
  </property>
  <property fmtid="{D5CDD505-2E9C-101B-9397-08002B2CF9AE}" pid="11" name="MSIP_Label_b020b37f-db72-473e-ae54-fb16df408069_Method">
    <vt:lpwstr>Standard</vt:lpwstr>
  </property>
  <property fmtid="{D5CDD505-2E9C-101B-9397-08002B2CF9AE}" pid="12" name="MSIP_Label_b020b37f-db72-473e-ae54-fb16df408069_Name">
    <vt:lpwstr>General</vt:lpwstr>
  </property>
  <property fmtid="{D5CDD505-2E9C-101B-9397-08002B2CF9AE}" pid="13" name="MSIP_Label_b020b37f-db72-473e-ae54-fb16df408069_SiteId">
    <vt:lpwstr>705d07a3-2eea-4f3b-ab59-65ca29abeb26</vt:lpwstr>
  </property>
  <property fmtid="{D5CDD505-2E9C-101B-9397-08002B2CF9AE}" pid="14" name="MSIP_Label_b020b37f-db72-473e-ae54-fb16df408069_ActionId">
    <vt:lpwstr>176d0e4b-a0a6-4b53-88b3-915a58dc0d2b</vt:lpwstr>
  </property>
  <property fmtid="{D5CDD505-2E9C-101B-9397-08002B2CF9AE}" pid="15" name="MSIP_Label_b020b37f-db72-473e-ae54-fb16df408069_ContentBits">
    <vt:lpwstr>0</vt:lpwstr>
  </property>
  <property fmtid="{D5CDD505-2E9C-101B-9397-08002B2CF9AE}" pid="16" name="MediaServiceImageTags">
    <vt:lpwstr/>
  </property>
</Properties>
</file>