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p>
    <w:p>
      <w:pPr>
        <w:pStyle w:val="Heading"/>
        <w:bidi w:val="0"/>
      </w:pPr>
    </w:p>
    <w:p>
      <w:pPr>
        <w:pStyle w:val="Heading"/>
        <w:bidi w:val="0"/>
      </w:pPr>
      <w:r>
        <w:rPr>
          <w:rtl w:val="0"/>
          <w:lang w:val="en-US"/>
        </w:rPr>
        <w:t>Cover Letter</w:t>
      </w:r>
    </w:p>
    <w:p>
      <w:pPr>
        <w:pStyle w:val="Body"/>
        <w:spacing w:after="40"/>
      </w:pPr>
      <w:r>
        <w:rPr>
          <w:rtl w:val="0"/>
        </w:rPr>
        <w:t>H</w:t>
      </w:r>
      <w:r>
        <w:rPr>
          <w:rtl w:val="0"/>
          <w:lang w:val="en-US"/>
        </w:rPr>
        <w:t>ello</w:t>
      </w:r>
      <w:r>
        <w:rPr>
          <w:rtl w:val="0"/>
        </w:rPr>
        <w:t xml:space="preserve"> and thank</w:t>
      </w:r>
      <w:r>
        <w:rPr>
          <w:rtl w:val="0"/>
          <w:lang w:val="en-US"/>
        </w:rPr>
        <w:t xml:space="preserve"> you</w:t>
      </w:r>
      <w:r>
        <w:rPr>
          <w:rtl w:val="0"/>
        </w:rPr>
        <w:t xml:space="preserve"> for considering my application to join the </w:t>
      </w:r>
      <w:r>
        <w:rPr>
          <w:rtl w:val="0"/>
          <w:lang w:val="en-US"/>
        </w:rPr>
        <w:t>Samsara team.</w:t>
      </w:r>
    </w:p>
    <w:p>
      <w:pPr>
        <w:pStyle w:val="Body"/>
        <w:spacing w:after="40"/>
      </w:pPr>
    </w:p>
    <w:p>
      <w:pPr>
        <w:pStyle w:val="Body"/>
        <w:spacing w:after="40"/>
      </w:pPr>
      <w:r>
        <w:rPr>
          <w:rtl w:val="0"/>
        </w:rPr>
        <w:t xml:space="preserve">As you can see from my CV I have several years of experience leading engineering teams on a variety of projects across the technology stack, </w:t>
      </w:r>
      <w:r>
        <w:rPr>
          <w:rtl w:val="0"/>
          <w:lang w:val="en-US"/>
        </w:rPr>
        <w:t>including 3 IoT companies.  Most recently I</w:t>
      </w:r>
      <w:r>
        <w:rPr>
          <w:rtl w:val="0"/>
          <w:lang w:val="en-US"/>
        </w:rPr>
        <w:t>’</w:t>
      </w:r>
      <w:r>
        <w:rPr>
          <w:rtl w:val="0"/>
          <w:lang w:val="en-US"/>
        </w:rPr>
        <w:t xml:space="preserve">ve been applying my experience at AJ Bell, leading a 25+ strong team as they transform into Agile product-focussed squads.  </w:t>
      </w:r>
    </w:p>
    <w:p>
      <w:pPr>
        <w:pStyle w:val="Body"/>
        <w:spacing w:after="40"/>
      </w:pPr>
    </w:p>
    <w:p>
      <w:pPr>
        <w:pStyle w:val="Body"/>
        <w:spacing w:after="40"/>
      </w:pPr>
      <w:r>
        <w:rPr>
          <w:rtl w:val="0"/>
          <w:lang w:val="en-US"/>
        </w:rPr>
        <w:t>I see the variety of my roles and industries as my strength, allowing me to adapt to different environments, technologies, and problems to be solved more quickly and easily than others.  This variety of roles has included everything from spending 6 years leading cross functional teams building platforms and customer experiences at HSBC</w:t>
      </w:r>
      <w:r>
        <w:rPr>
          <w:rtl w:val="0"/>
        </w:rPr>
        <w:t>, to</w:t>
      </w:r>
      <w:r>
        <w:rPr>
          <w:rtl w:val="0"/>
          <w:lang w:val="en-US"/>
        </w:rPr>
        <w:t xml:space="preserve"> fast-paced startups innovating in the IoT space.  I look forward to having the opportunity to come full circle and once again work in this space, as Samsara looks to innovate in this competitive market.</w:t>
      </w:r>
    </w:p>
    <w:p>
      <w:pPr>
        <w:pStyle w:val="Body"/>
        <w:spacing w:after="40"/>
      </w:pPr>
    </w:p>
    <w:p>
      <w:pPr>
        <w:pStyle w:val="Body"/>
        <w:spacing w:after="40"/>
      </w:pPr>
      <w:r>
        <w:rPr>
          <w:rtl w:val="0"/>
          <w:lang w:val="en-US"/>
        </w:rPr>
        <w:t>My technical experience cover</w:t>
      </w: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1397000</wp:posOffset>
                </wp:positionH>
                <wp:positionV relativeFrom="page">
                  <wp:posOffset>914092</wp:posOffset>
                </wp:positionV>
                <wp:extent cx="5016500" cy="317500"/>
                <wp:effectExtent l="0" t="0" r="0" b="0"/>
                <wp:wrapNone/>
                <wp:docPr id="1073741825" name="officeArt object" descr="Stuart Robinson"/>
                <wp:cNvGraphicFramePr/>
                <a:graphic xmlns:a="http://schemas.openxmlformats.org/drawingml/2006/main">
                  <a:graphicData uri="http://schemas.microsoft.com/office/word/2010/wordprocessingShape">
                    <wps:wsp>
                      <wps:cNvSpPr txBox="1"/>
                      <wps:spPr>
                        <a:xfrm>
                          <a:off x="0" y="0"/>
                          <a:ext cx="5016500" cy="317500"/>
                        </a:xfrm>
                        <a:prstGeom prst="rect">
                          <a:avLst/>
                        </a:prstGeom>
                        <a:noFill/>
                        <a:ln w="12700" cap="flat">
                          <a:noFill/>
                          <a:miter lim="400000"/>
                        </a:ln>
                        <a:effectLst/>
                      </wps:spPr>
                      <wps:txbx>
                        <w:txbxContent>
                          <w:p>
                            <w:pPr>
                              <w:pStyle w:val="Heading"/>
                              <w:bidi w:val="0"/>
                            </w:pPr>
                            <w:r>
                              <w:rPr>
                                <w:rtl w:val="0"/>
                                <w:lang w:val="en-US"/>
                              </w:rPr>
                              <w:t>Stuart Robinson</w:t>
                            </w:r>
                          </w:p>
                        </w:txbxContent>
                      </wps:txbx>
                      <wps:bodyPr wrap="square" lIns="0" tIns="0" rIns="0" bIns="0" numCol="1" anchor="t">
                        <a:noAutofit/>
                      </wps:bodyPr>
                    </wps:wsp>
                  </a:graphicData>
                </a:graphic>
              </wp:anchor>
            </w:drawing>
          </mc:Choice>
          <mc:Fallback>
            <w:pict>
              <v:shape id="_x0000_s1026" type="#_x0000_t202" style="visibility:visible;position:absolute;margin-left:110.0pt;margin-top:72.0pt;width:395.0pt;height:25.0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pPr>
                      <w:r>
                        <w:rPr>
                          <w:rtl w:val="0"/>
                          <w:lang w:val="en-US"/>
                        </w:rPr>
                        <w:t>Stuart Robinson</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1397000</wp:posOffset>
                </wp:positionH>
                <wp:positionV relativeFrom="page">
                  <wp:posOffset>1143000</wp:posOffset>
                </wp:positionV>
                <wp:extent cx="5016500" cy="369894"/>
                <wp:effectExtent l="0" t="0" r="0" b="0"/>
                <wp:wrapNone/>
                <wp:docPr id="1073741826" name="officeArt object" descr="stuj.robinson@gmail.com    +44 (0) 7853 318 640     uk.linkedin.com/in/sjrdevelopment  London"/>
                <wp:cNvGraphicFramePr/>
                <a:graphic xmlns:a="http://schemas.openxmlformats.org/drawingml/2006/main">
                  <a:graphicData uri="http://schemas.microsoft.com/office/word/2010/wordprocessingShape">
                    <wps:wsp>
                      <wps:cNvSpPr txBox="1"/>
                      <wps:spPr>
                        <a:xfrm>
                          <a:off x="0" y="0"/>
                          <a:ext cx="5016500" cy="369894"/>
                        </a:xfrm>
                        <a:prstGeom prst="rect">
                          <a:avLst/>
                        </a:prstGeom>
                        <a:noFill/>
                        <a:ln w="12700" cap="flat">
                          <a:noFill/>
                          <a:miter lim="400000"/>
                        </a:ln>
                        <a:effectLst/>
                      </wps:spPr>
                      <wps:txbx>
                        <w:txbxContent>
                          <w:p>
                            <w:pPr>
                              <w:pStyle w:val="Contact Information"/>
                              <w:bidi w:val="0"/>
                            </w:pPr>
                          </w:p>
                          <w:p>
                            <w:pPr>
                              <w:pStyle w:val="Contact Information"/>
                              <w:bidi w:val="0"/>
                            </w:pPr>
                            <w:r>
                              <w:rPr>
                                <w:rFonts w:cs="Arial Unicode MS" w:eastAsia="Arial Unicode MS"/>
                                <w:rtl w:val="0"/>
                                <w:lang w:val="en-US"/>
                              </w:rPr>
                              <w:t>stuj.robinson@gmail.com</w:t>
                            </w:r>
                            <w:r>
                              <w:rPr>
                                <w:rFonts w:cs="Arial Unicode MS" w:eastAsia="Arial Unicode MS"/>
                                <w:rtl w:val="0"/>
                              </w:rPr>
                              <w:t xml:space="preserve">    </w:t>
                            </w:r>
                            <w:r>
                              <w:rPr>
                                <w:rFonts w:cs="Arial Unicode MS" w:eastAsia="Arial Unicode MS"/>
                                <w:rtl w:val="0"/>
                                <w:lang w:val="en-US"/>
                              </w:rPr>
                              <w:t xml:space="preserve">+44 (0) 7853 318 640     </w:t>
                            </w:r>
                            <w:r>
                              <w:rPr>
                                <w:rStyle w:val="Hyperlink.0"/>
                              </w:rPr>
                              <w:fldChar w:fldCharType="begin" w:fldLock="0"/>
                            </w:r>
                            <w:r>
                              <w:rPr>
                                <w:rStyle w:val="Hyperlink.0"/>
                              </w:rPr>
                              <w:instrText xml:space="preserve"> HYPERLINK "https://uk.linkedin.com/in/sjrdevelopment"</w:instrText>
                            </w:r>
                            <w:r>
                              <w:rPr>
                                <w:rStyle w:val="Hyperlink.0"/>
                              </w:rPr>
                              <w:fldChar w:fldCharType="separate" w:fldLock="0"/>
                            </w:r>
                            <w:r>
                              <w:rPr>
                                <w:rStyle w:val="Hyperlink.0"/>
                                <w:rFonts w:cs="Arial Unicode MS" w:eastAsia="Arial Unicode MS"/>
                                <w:rtl w:val="0"/>
                                <w:lang w:val="en-US"/>
                              </w:rPr>
                              <w:t>uk.linkedin.com/in/sjrdevelopment</w:t>
                            </w:r>
                            <w:r>
                              <w:rPr/>
                              <w:fldChar w:fldCharType="end" w:fldLock="0"/>
                            </w:r>
                            <w:r>
                              <w:rPr>
                                <w:rFonts w:cs="Arial Unicode MS" w:eastAsia="Arial Unicode MS"/>
                                <w:rtl w:val="0"/>
                                <w:lang w:val="en-US"/>
                              </w:rPr>
                              <w:t xml:space="preserve">  London</w:t>
                            </w:r>
                          </w:p>
                        </w:txbxContent>
                      </wps:txbx>
                      <wps:bodyPr wrap="square" lIns="0" tIns="0" rIns="0" bIns="0" numCol="1" anchor="t">
                        <a:noAutofit/>
                      </wps:bodyPr>
                    </wps:wsp>
                  </a:graphicData>
                </a:graphic>
              </wp:anchor>
            </w:drawing>
          </mc:Choice>
          <mc:Fallback>
            <w:pict>
              <v:shape id="_x0000_s1027" type="#_x0000_t202" style="visibility:visible;position:absolute;margin-left:110.0pt;margin-top:90.0pt;width:395.0pt;height:29.1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Contact Information"/>
                        <w:bidi w:val="0"/>
                      </w:pPr>
                    </w:p>
                    <w:p>
                      <w:pPr>
                        <w:pStyle w:val="Contact Information"/>
                        <w:bidi w:val="0"/>
                      </w:pPr>
                      <w:r>
                        <w:rPr>
                          <w:rFonts w:cs="Arial Unicode MS" w:eastAsia="Arial Unicode MS"/>
                          <w:rtl w:val="0"/>
                          <w:lang w:val="en-US"/>
                        </w:rPr>
                        <w:t>stuj.robinson@gmail.com</w:t>
                      </w:r>
                      <w:r>
                        <w:rPr>
                          <w:rFonts w:cs="Arial Unicode MS" w:eastAsia="Arial Unicode MS"/>
                          <w:rtl w:val="0"/>
                        </w:rPr>
                        <w:t xml:space="preserve">    </w:t>
                      </w:r>
                      <w:r>
                        <w:rPr>
                          <w:rFonts w:cs="Arial Unicode MS" w:eastAsia="Arial Unicode MS"/>
                          <w:rtl w:val="0"/>
                          <w:lang w:val="en-US"/>
                        </w:rPr>
                        <w:t xml:space="preserve">+44 (0) 7853 318 640     </w:t>
                      </w:r>
                      <w:r>
                        <w:rPr>
                          <w:rStyle w:val="Hyperlink.0"/>
                        </w:rPr>
                        <w:fldChar w:fldCharType="begin" w:fldLock="0"/>
                      </w:r>
                      <w:r>
                        <w:rPr>
                          <w:rStyle w:val="Hyperlink.0"/>
                        </w:rPr>
                        <w:instrText xml:space="preserve"> HYPERLINK "https://uk.linkedin.com/in/sjrdevelopment"</w:instrText>
                      </w:r>
                      <w:r>
                        <w:rPr>
                          <w:rStyle w:val="Hyperlink.0"/>
                        </w:rPr>
                        <w:fldChar w:fldCharType="separate" w:fldLock="0"/>
                      </w:r>
                      <w:r>
                        <w:rPr>
                          <w:rStyle w:val="Hyperlink.0"/>
                          <w:rFonts w:cs="Arial Unicode MS" w:eastAsia="Arial Unicode MS"/>
                          <w:rtl w:val="0"/>
                          <w:lang w:val="en-US"/>
                        </w:rPr>
                        <w:t>uk.linkedin.com/in/sjrdevelopment</w:t>
                      </w:r>
                      <w:r>
                        <w:rPr/>
                        <w:fldChar w:fldCharType="end" w:fldLock="0"/>
                      </w:r>
                      <w:r>
                        <w:rPr>
                          <w:rFonts w:cs="Arial Unicode MS" w:eastAsia="Arial Unicode MS"/>
                          <w:rtl w:val="0"/>
                          <w:lang w:val="en-US"/>
                        </w:rPr>
                        <w:t xml:space="preserve">  London</w:t>
                      </w:r>
                    </w:p>
                  </w:txbxContent>
                </v:textbox>
                <w10:wrap type="none" side="bothSides" anchorx="page" anchory="page"/>
              </v:shape>
            </w:pict>
          </mc:Fallback>
        </mc:AlternateContent>
      </w:r>
      <w:r>
        <w:rPr>
          <w:rtl w:val="0"/>
          <w:lang w:val="en-US"/>
        </w:rPr>
        <w:t>s leading full stack engineering teams, on the UI side with Javascript-based frameworks including 9+ years with React, as well as React Native, native iOS, Python, Typescript and C++, and on the back end with GraphQL and REST API development in Node and Java.  I consider myself tech-agnostic, ensuring we are using the right tools for the right problem. I have worked extensively with AWS and more recently with Azure, both with greenfield cloud-native projects and migrating existing applications into container-based solutions.  I</w:t>
      </w:r>
      <w:r>
        <w:rPr>
          <w:rtl w:val="0"/>
          <w:lang w:val="en-US"/>
        </w:rPr>
        <w:t>’</w:t>
      </w:r>
      <w:r>
        <w:rPr>
          <w:rtl w:val="0"/>
          <w:lang w:val="en-US"/>
        </w:rPr>
        <w:t>ve also lead entirely back end teams whose technology stack is Java based micro services, and feel I can apply my own leadership style to back end and front end environments.</w:t>
      </w:r>
    </w:p>
    <w:p>
      <w:pPr>
        <w:pStyle w:val="Body"/>
        <w:spacing w:after="40"/>
      </w:pPr>
    </w:p>
    <w:p>
      <w:pPr>
        <w:pStyle w:val="Body"/>
        <w:spacing w:after="40"/>
      </w:pPr>
      <w:r>
        <w:rPr>
          <w:rtl w:val="0"/>
          <w:lang w:val="en-US"/>
        </w:rPr>
        <w:t>I am very much looking forward to learning more about Samsara as a company, and more about this exciting opportunity which I feel combines my technical leadership, enterprise engineering experience, and IoT innovation background perfectly.</w:t>
      </w:r>
    </w:p>
    <w:p>
      <w:pPr>
        <w:pStyle w:val="Body"/>
        <w:spacing w:after="40"/>
      </w:pPr>
    </w:p>
    <w:p>
      <w:pPr>
        <w:pStyle w:val="Body"/>
        <w:spacing w:after="40"/>
      </w:pPr>
      <w:r>
        <w:rPr>
          <w:rtl w:val="0"/>
        </w:rPr>
        <w:t>Kind Regards</w:t>
      </w:r>
    </w:p>
    <w:p>
      <w:pPr>
        <w:pStyle w:val="Body"/>
        <w:spacing w:after="40"/>
      </w:pPr>
      <w:r>
        <w:rPr>
          <w:rtl w:val="0"/>
        </w:rPr>
        <w:t>Stuart Robinson</w:t>
      </w:r>
    </w:p>
    <w:sectPr>
      <w:headerReference w:type="default" r:id="rId4"/>
      <w:footerReference w:type="default" r:id="rId5"/>
      <w:pgSz w:w="11906" w:h="16838" w:orient="portrait"/>
      <w:pgMar w:top="1531" w:right="1800" w:bottom="1440" w:left="2200" w:header="360"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venir Next Medium">
    <w:charset w:val="00"/>
    <w:family w:val="roman"/>
    <w:pitch w:val="default"/>
  </w:font>
  <w:font w:name="Avenir Next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0"/>
      <w:keepLines w:val="0"/>
      <w:pageBreakBefore w:val="0"/>
      <w:widowControl w:val="1"/>
      <w:shd w:val="clear" w:color="auto" w:fill="auto"/>
      <w:tabs>
        <w:tab w:val="left" w:pos="1000"/>
      </w:tabs>
      <w:suppressAutoHyphens w:val="0"/>
      <w:bidi w:val="0"/>
      <w:spacing w:before="0" w:after="0" w:line="288" w:lineRule="auto"/>
      <w:ind w:left="0" w:right="0" w:firstLine="0"/>
      <w:jc w:val="left"/>
      <w:outlineLvl w:val="1"/>
    </w:pPr>
    <w:rPr>
      <w:rFonts w:ascii="Avenir Next Medium" w:cs="Arial Unicode MS" w:hAnsi="Avenir Next Medium" w:eastAsia="Arial Unicode MS"/>
      <w:b w:val="0"/>
      <w:bCs w:val="0"/>
      <w:i w:val="0"/>
      <w:iCs w:val="0"/>
      <w:caps w:val="0"/>
      <w:smallCaps w:val="0"/>
      <w:strike w:val="0"/>
      <w:dstrike w:val="0"/>
      <w:outline w:val="0"/>
      <w:color w:val="5f5f5f"/>
      <w:spacing w:val="0"/>
      <w:kern w:val="0"/>
      <w:position w:val="0"/>
      <w:sz w:val="28"/>
      <w:szCs w:val="28"/>
      <w:u w:val="none"/>
      <w:shd w:val="nil" w:color="auto" w:fill="auto"/>
      <w:vertAlign w:val="baseline"/>
      <w14:textOutline>
        <w14:noFill/>
      </w14:textOutline>
      <w14:textFill>
        <w14:solidFill>
          <w14:srgbClr w14:val="60606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venir Next Regular" w:cs="Arial Unicode MS" w:hAnsi="Avenir Next Regular"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Contact Information">
    <w:name w:val="Contact Information"/>
    <w:next w:val="Contact Information"/>
    <w:pPr>
      <w:keepNext w:val="0"/>
      <w:keepLines w:val="0"/>
      <w:pageBreakBefore w:val="0"/>
      <w:widowControl w:val="1"/>
      <w:shd w:val="clear" w:color="auto" w:fill="auto"/>
      <w:tabs>
        <w:tab w:val="left" w:pos="400"/>
      </w:tabs>
      <w:suppressAutoHyphens w:val="0"/>
      <w:bidi w:val="0"/>
      <w:spacing w:before="0" w:after="0" w:line="240" w:lineRule="auto"/>
      <w:ind w:left="0" w:right="0" w:firstLine="0"/>
      <w:jc w:val="left"/>
      <w:outlineLvl w:val="9"/>
    </w:pPr>
    <w:rPr>
      <w:rFonts w:ascii="Avenir Next Regular" w:cs="Avenir Next Regular" w:hAnsi="Avenir Next Regular" w:eastAsia="Avenir Next Regular"/>
      <w:b w:val="0"/>
      <w:bCs w:val="0"/>
      <w:i w:val="0"/>
      <w:iCs w:val="0"/>
      <w:caps w:val="0"/>
      <w:smallCaps w:val="0"/>
      <w:strike w:val="0"/>
      <w:dstrike w:val="0"/>
      <w:outline w:val="0"/>
      <w:color w:val="000000"/>
      <w:spacing w:val="0"/>
      <w:kern w:val="0"/>
      <w:position w:val="0"/>
      <w:sz w:val="16"/>
      <w:szCs w:val="16"/>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3_Theme_Resume">
  <a:themeElements>
    <a:clrScheme name="03_Theme_Resume">
      <a:dk1>
        <a:srgbClr val="000000"/>
      </a:dk1>
      <a:lt1>
        <a:srgbClr val="FFFFFF"/>
      </a:lt1>
      <a:dk2>
        <a:srgbClr val="444444"/>
      </a:dk2>
      <a:lt2>
        <a:srgbClr val="AAAAAA"/>
      </a:lt2>
      <a:accent1>
        <a:srgbClr val="0091C2"/>
      </a:accent1>
      <a:accent2>
        <a:srgbClr val="5EA03C"/>
      </a:accent2>
      <a:accent3>
        <a:srgbClr val="E5B400"/>
      </a:accent3>
      <a:accent4>
        <a:srgbClr val="E55F00"/>
      </a:accent4>
      <a:accent5>
        <a:srgbClr val="E63A11"/>
      </a:accent5>
      <a:accent6>
        <a:srgbClr val="6822AA"/>
      </a:accent6>
      <a:hlink>
        <a:srgbClr val="0000FF"/>
      </a:hlink>
      <a:folHlink>
        <a:srgbClr val="FF00FF"/>
      </a:folHlink>
    </a:clrScheme>
    <a:fontScheme name="03_Theme_Resume">
      <a:majorFont>
        <a:latin typeface="Baskerville"/>
        <a:ea typeface="Baskerville"/>
        <a:cs typeface="Baskerville"/>
      </a:majorFont>
      <a:minorFont>
        <a:latin typeface="Avenir Next Demi Bold"/>
        <a:ea typeface="Avenir Next Demi Bold"/>
        <a:cs typeface="Avenir Next Demi Bold"/>
      </a:minorFont>
    </a:fontScheme>
    <a:fmtScheme name="03_Theme_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3">
            <a:lumOff val="4781"/>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1" spc="0" strike="noStrike" sz="1200" u="none" kumimoji="0" normalizeH="0">
            <a:ln>
              <a:noFill/>
            </a:ln>
            <a:solidFill>
              <a:srgbClr val="222222"/>
            </a:solidFill>
            <a:effectLst/>
            <a:uFillTx/>
            <a:latin typeface="Avenir Next Regular"/>
            <a:ea typeface="Avenir Next Regular"/>
            <a:cs typeface="Avenir Next Regular"/>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1000"/>
          </a:spcBef>
          <a:spcAft>
            <a:spcPts val="0"/>
          </a:spcAft>
          <a:buClrTx/>
          <a:buSzTx/>
          <a:buFontTx/>
          <a:buNone/>
          <a:tabLst/>
          <a:defRPr b="0" baseline="0" cap="none" i="0" spc="0" strike="noStrike" sz="1000" u="none" kumimoji="0" normalizeH="0">
            <a:ln>
              <a:noFill/>
            </a:ln>
            <a:solidFill>
              <a:srgbClr val="000000"/>
            </a:solidFill>
            <a:effectLst/>
            <a:uFillTx/>
            <a:latin typeface="Avenir Next Regular"/>
            <a:ea typeface="Avenir Next Regular"/>
            <a:cs typeface="Avenir Next Regular"/>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