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</w:tabs>
        <w:rPr>
          <w:outline w:val="0"/>
          <w:color w:val="000000"/>
          <w:sz w:val="16"/>
          <w:szCs w:val="16"/>
          <w14:textFill>
            <w14:solidFill>
              <w14:srgbClr w14:val="000000"/>
            </w14:solidFill>
          </w14:textFill>
        </w:rPr>
      </w:pPr>
    </w:p>
    <w:p>
      <w:pPr>
        <w:pStyle w:val="Heading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</w:tabs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Profile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>Engineering Leader with 15+ years of experience steering high-performing software teams across Finance, Aviation, and Industrial IoT. Proven history of restructuring and scaling engineering teams to accelerate delivery and foster a DevOps and product ownership mindsets. Expert in driving digital transformation, and implementing customer-centric technical solutions that convert complex user journeys into rapid, intuitive experiences. I excel at coaching cross-cultural teams, implementing strategic technology roadmaps, and delivering tangible business value through technical excellence.</w:t>
      </w:r>
    </w:p>
    <w:p>
      <w:pPr>
        <w:pStyle w:val="Heading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</w:tabs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Key Achievements</w:t>
      </w: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en-US"/>
        </w:rPr>
        <w:t xml:space="preserve">Restructuring the Software Engineering and QA teams at AJ Bell into cross functional product teams, to deliver more value to customers faster, with data-driven insights and fostering a </w:t>
      </w:r>
      <w:r>
        <w:rPr>
          <w:rFonts w:cs="Arial Unicode MS" w:eastAsia="Arial Unicode MS" w:hint="default"/>
          <w:rtl w:val="0"/>
          <w:lang w:val="en-US"/>
        </w:rPr>
        <w:t>‘</w:t>
      </w:r>
      <w:r>
        <w:rPr>
          <w:rFonts w:cs="Arial Unicode MS" w:eastAsia="Arial Unicode MS"/>
          <w:rtl w:val="0"/>
          <w:lang w:val="en-US"/>
        </w:rPr>
        <w:t>build it, run it, own it</w:t>
      </w:r>
      <w:r>
        <w:rPr>
          <w:rFonts w:cs="Arial Unicode MS" w:eastAsia="Arial Unicode MS" w:hint="default"/>
          <w:rtl w:val="0"/>
          <w:lang w:val="en-US"/>
        </w:rPr>
        <w:t xml:space="preserve">’ </w:t>
      </w:r>
      <w:r>
        <w:rPr>
          <w:rFonts w:cs="Arial Unicode MS" w:eastAsia="Arial Unicode MS"/>
          <w:rtl w:val="0"/>
          <w:lang w:val="en-US"/>
        </w:rPr>
        <w:t>mentality across team members.</w:t>
      </w: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</w:rPr>
        <w:t>Spearheaded the global UI development strategy for HSBC products, resulting in a dramatic reduction in the customer application process time from days to minutes. This improved experience facilitated greater market adoption across 16 global regions.</w:t>
      </w: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en-US"/>
        </w:rPr>
        <w:t>Brought</w:t>
      </w:r>
      <w:r>
        <w:rPr>
          <w:rFonts w:cs="Arial Unicode MS" w:eastAsia="Arial Unicode MS"/>
          <w:rtl w:val="0"/>
        </w:rPr>
        <w:t xml:space="preserve"> large scale </w:t>
      </w:r>
      <w:r>
        <w:rPr>
          <w:rFonts w:cs="Arial Unicode MS" w:eastAsia="Arial Unicode MS"/>
          <w:rtl w:val="0"/>
          <w:lang w:val="en-US"/>
        </w:rPr>
        <w:t xml:space="preserve">Agile </w:t>
      </w:r>
      <w:r>
        <w:rPr>
          <w:rFonts w:cs="Arial Unicode MS" w:eastAsia="Arial Unicode MS"/>
          <w:rtl w:val="0"/>
        </w:rPr>
        <w:t xml:space="preserve">projects to </w:t>
      </w:r>
      <w:r>
        <w:rPr>
          <w:rFonts w:cs="Arial Unicode MS" w:eastAsia="Arial Unicode MS"/>
          <w:rtl w:val="0"/>
          <w:lang w:val="en-US"/>
        </w:rPr>
        <w:t>production</w:t>
      </w:r>
      <w:r>
        <w:rPr>
          <w:rFonts w:cs="Arial Unicode MS" w:eastAsia="Arial Unicode MS"/>
          <w:rtl w:val="0"/>
        </w:rPr>
        <w:t xml:space="preserve"> for </w:t>
      </w:r>
      <w:r>
        <w:rPr>
          <w:rFonts w:cs="Arial Unicode MS" w:eastAsia="Arial Unicode MS"/>
          <w:rtl w:val="0"/>
          <w:lang w:val="en-US"/>
        </w:rPr>
        <w:t>global brands</w:t>
      </w:r>
      <w:r>
        <w:rPr>
          <w:rFonts w:cs="Arial Unicode MS" w:eastAsia="Arial Unicode MS"/>
          <w:rtl w:val="0"/>
        </w:rPr>
        <w:t xml:space="preserve"> including Cathay Pacific,</w:t>
      </w:r>
      <w:r>
        <w:rPr>
          <w:rFonts w:cs="Arial Unicode MS" w:eastAsia="Arial Unicode MS"/>
          <w:rtl w:val="0"/>
          <w:lang w:val="en-US"/>
        </w:rPr>
        <w:t xml:space="preserve"> Volvo,</w:t>
      </w:r>
      <w:r>
        <w:rPr>
          <w:rFonts w:cs="Arial Unicode MS" w:eastAsia="Arial Unicode MS"/>
          <w:rtl w:val="0"/>
        </w:rPr>
        <w:t xml:space="preserve"> Nike, Nissan and BBC</w:t>
      </w:r>
      <w:r>
        <w:rPr>
          <w:rFonts w:cs="Arial Unicode MS" w:eastAsia="Arial Unicode MS"/>
          <w:rtl w:val="0"/>
          <w:lang w:val="en-US"/>
        </w:rPr>
        <w:t>, both as a lead React Engineer and a full stack Tech Lead across Java and Node JS stacks, managi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1397000</wp:posOffset>
                </wp:positionH>
                <wp:positionV relativeFrom="page">
                  <wp:posOffset>521682</wp:posOffset>
                </wp:positionV>
                <wp:extent cx="5016500" cy="228908"/>
                <wp:effectExtent l="0" t="0" r="0" b="0"/>
                <wp:wrapNone/>
                <wp:docPr id="1073741825" name="officeArt object" descr="Stuart Robins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00" cy="22890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Heading"/>
                              <w:tabs>
                                <w:tab w:val="left" w:pos="400"/>
                                <w:tab w:val="left" w:pos="800"/>
                                <w:tab w:val="left" w:pos="1200"/>
                                <w:tab w:val="left" w:pos="1600"/>
                                <w:tab w:val="left" w:pos="2000"/>
                                <w:tab w:val="left" w:pos="2400"/>
                                <w:tab w:val="left" w:pos="2800"/>
                                <w:tab w:val="left" w:pos="3200"/>
                                <w:tab w:val="left" w:pos="3600"/>
                                <w:tab w:val="left" w:pos="4000"/>
                                <w:tab w:val="left" w:pos="4400"/>
                                <w:tab w:val="left" w:pos="4800"/>
                                <w:tab w:val="left" w:pos="5200"/>
                                <w:tab w:val="left" w:pos="5600"/>
                                <w:tab w:val="left" w:pos="6000"/>
                                <w:tab w:val="left" w:pos="6400"/>
                                <w:tab w:val="left" w:pos="6800"/>
                                <w:tab w:val="left" w:pos="7200"/>
                                <w:tab w:val="left" w:pos="7600"/>
                              </w:tabs>
                              <w:jc w:val="center"/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Stuart Robinson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110.0pt;margin-top:41.1pt;width:395.0pt;height:18.0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Heading"/>
                        <w:tabs>
                          <w:tab w:val="left" w:pos="400"/>
                          <w:tab w:val="left" w:pos="800"/>
                          <w:tab w:val="left" w:pos="1200"/>
                          <w:tab w:val="left" w:pos="1600"/>
                          <w:tab w:val="left" w:pos="2000"/>
                          <w:tab w:val="left" w:pos="2400"/>
                          <w:tab w:val="left" w:pos="2800"/>
                          <w:tab w:val="left" w:pos="3200"/>
                          <w:tab w:val="left" w:pos="3600"/>
                          <w:tab w:val="left" w:pos="4000"/>
                          <w:tab w:val="left" w:pos="4400"/>
                          <w:tab w:val="left" w:pos="4800"/>
                          <w:tab w:val="left" w:pos="5200"/>
                          <w:tab w:val="left" w:pos="5600"/>
                          <w:tab w:val="left" w:pos="6000"/>
                          <w:tab w:val="left" w:pos="6400"/>
                          <w:tab w:val="left" w:pos="6800"/>
                          <w:tab w:val="left" w:pos="7200"/>
                          <w:tab w:val="left" w:pos="7600"/>
                        </w:tabs>
                        <w:jc w:val="center"/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Stuart Robinson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1397000</wp:posOffset>
                </wp:positionH>
                <wp:positionV relativeFrom="page">
                  <wp:posOffset>750589</wp:posOffset>
                </wp:positionV>
                <wp:extent cx="5016500" cy="392411"/>
                <wp:effectExtent l="0" t="0" r="0" b="0"/>
                <wp:wrapNone/>
                <wp:docPr id="1073741826" name="officeArt object" descr="stuj.robinson@gmail.com    +44 (0) 7853 318 640     uk.linkedin.com/in/sjrdevelopme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00" cy="39241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ntact Information"/>
                              <w:tabs>
                                <w:tab w:val="left" w:pos="200"/>
                                <w:tab w:val="left" w:pos="600"/>
                                <w:tab w:val="left" w:pos="800"/>
                                <w:tab w:val="left" w:pos="1000"/>
                                <w:tab w:val="left" w:pos="1200"/>
                                <w:tab w:val="left" w:pos="1400"/>
                                <w:tab w:val="left" w:pos="1600"/>
                                <w:tab w:val="left" w:pos="1800"/>
                                <w:tab w:val="left" w:pos="2000"/>
                                <w:tab w:val="left" w:pos="2200"/>
                                <w:tab w:val="left" w:pos="2400"/>
                                <w:tab w:val="left" w:pos="2600"/>
                                <w:tab w:val="left" w:pos="2800"/>
                                <w:tab w:val="left" w:pos="3000"/>
                                <w:tab w:val="left" w:pos="3200"/>
                                <w:tab w:val="left" w:pos="3400"/>
                                <w:tab w:val="left" w:pos="3600"/>
                                <w:tab w:val="left" w:pos="3800"/>
                                <w:tab w:val="left" w:pos="4000"/>
                                <w:tab w:val="left" w:pos="4200"/>
                                <w:tab w:val="left" w:pos="4400"/>
                                <w:tab w:val="left" w:pos="4600"/>
                                <w:tab w:val="left" w:pos="4800"/>
                                <w:tab w:val="left" w:pos="5000"/>
                                <w:tab w:val="left" w:pos="5200"/>
                                <w:tab w:val="left" w:pos="5400"/>
                                <w:tab w:val="left" w:pos="5600"/>
                                <w:tab w:val="left" w:pos="5800"/>
                                <w:tab w:val="left" w:pos="6000"/>
                                <w:tab w:val="left" w:pos="6200"/>
                                <w:tab w:val="left" w:pos="6400"/>
                                <w:tab w:val="left" w:pos="6600"/>
                                <w:tab w:val="left" w:pos="6800"/>
                                <w:tab w:val="left" w:pos="7000"/>
                                <w:tab w:val="left" w:pos="7200"/>
                                <w:tab w:val="left" w:pos="7400"/>
                                <w:tab w:val="left" w:pos="7600"/>
                                <w:tab w:val="left" w:pos="7800"/>
                              </w:tabs>
                              <w:jc w:val="center"/>
                            </w:pPr>
                          </w:p>
                          <w:p>
                            <w:pPr>
                              <w:pStyle w:val="Contact Information"/>
                              <w:tabs>
                                <w:tab w:val="left" w:pos="200"/>
                                <w:tab w:val="left" w:pos="600"/>
                                <w:tab w:val="left" w:pos="800"/>
                                <w:tab w:val="left" w:pos="1000"/>
                                <w:tab w:val="left" w:pos="1200"/>
                                <w:tab w:val="left" w:pos="1400"/>
                                <w:tab w:val="left" w:pos="1600"/>
                                <w:tab w:val="left" w:pos="1800"/>
                                <w:tab w:val="left" w:pos="2000"/>
                                <w:tab w:val="left" w:pos="2200"/>
                                <w:tab w:val="left" w:pos="2400"/>
                                <w:tab w:val="left" w:pos="2600"/>
                                <w:tab w:val="left" w:pos="2800"/>
                                <w:tab w:val="left" w:pos="3000"/>
                                <w:tab w:val="left" w:pos="3200"/>
                                <w:tab w:val="left" w:pos="3400"/>
                                <w:tab w:val="left" w:pos="3600"/>
                                <w:tab w:val="left" w:pos="3800"/>
                                <w:tab w:val="left" w:pos="4000"/>
                                <w:tab w:val="left" w:pos="4200"/>
                                <w:tab w:val="left" w:pos="4400"/>
                                <w:tab w:val="left" w:pos="4600"/>
                                <w:tab w:val="left" w:pos="4800"/>
                                <w:tab w:val="left" w:pos="5000"/>
                                <w:tab w:val="left" w:pos="5200"/>
                                <w:tab w:val="left" w:pos="5400"/>
                                <w:tab w:val="left" w:pos="5600"/>
                                <w:tab w:val="left" w:pos="5800"/>
                                <w:tab w:val="left" w:pos="6000"/>
                                <w:tab w:val="left" w:pos="6200"/>
                                <w:tab w:val="left" w:pos="6400"/>
                                <w:tab w:val="left" w:pos="6600"/>
                                <w:tab w:val="left" w:pos="6800"/>
                                <w:tab w:val="left" w:pos="7000"/>
                                <w:tab w:val="left" w:pos="7200"/>
                                <w:tab w:val="left" w:pos="7400"/>
                                <w:tab w:val="left" w:pos="7600"/>
                                <w:tab w:val="left" w:pos="7800"/>
                              </w:tabs>
                              <w:jc w:val="center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stuj.robinson@gmail.com</w:t>
                            </w:r>
                            <w:r>
                              <w:rPr>
                                <w:rtl w:val="0"/>
                              </w:rPr>
                              <w:t xml:space="preserve">    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+44 (0) 7853 318 640     </w:t>
                            </w:r>
                            <w:r>
                              <w:rPr>
                                <w:rStyle w:val="Link"/>
                              </w:rPr>
                              <w:fldChar w:fldCharType="begin" w:fldLock="0"/>
                            </w:r>
                            <w:r>
                              <w:rPr>
                                <w:rStyle w:val="Link"/>
                              </w:rPr>
                              <w:instrText xml:space="preserve"> HYPERLINK "https://uk.linkedin.com/in/sjrdevelopment"</w:instrText>
                            </w:r>
                            <w:r>
                              <w:rPr>
                                <w:rStyle w:val="Link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Link"/>
                                <w:rtl w:val="0"/>
                                <w:lang w:val="en-US"/>
                              </w:rPr>
                              <w:t>uk.linkedin.com/in/sjrdevelopment</w:t>
                            </w:r>
                            <w:r>
                              <w:rPr/>
                              <w:fldChar w:fldCharType="end" w:fldLock="0"/>
                            </w:r>
                            <w:r/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110.0pt;margin-top:59.1pt;width:395.0pt;height:30.9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ntact Information"/>
                        <w:tabs>
                          <w:tab w:val="left" w:pos="200"/>
                          <w:tab w:val="left" w:pos="600"/>
                          <w:tab w:val="left" w:pos="800"/>
                          <w:tab w:val="left" w:pos="1000"/>
                          <w:tab w:val="left" w:pos="1200"/>
                          <w:tab w:val="left" w:pos="1400"/>
                          <w:tab w:val="left" w:pos="1600"/>
                          <w:tab w:val="left" w:pos="1800"/>
                          <w:tab w:val="left" w:pos="2000"/>
                          <w:tab w:val="left" w:pos="2200"/>
                          <w:tab w:val="left" w:pos="2400"/>
                          <w:tab w:val="left" w:pos="2600"/>
                          <w:tab w:val="left" w:pos="2800"/>
                          <w:tab w:val="left" w:pos="3000"/>
                          <w:tab w:val="left" w:pos="3200"/>
                          <w:tab w:val="left" w:pos="3400"/>
                          <w:tab w:val="left" w:pos="3600"/>
                          <w:tab w:val="left" w:pos="3800"/>
                          <w:tab w:val="left" w:pos="4000"/>
                          <w:tab w:val="left" w:pos="4200"/>
                          <w:tab w:val="left" w:pos="4400"/>
                          <w:tab w:val="left" w:pos="4600"/>
                          <w:tab w:val="left" w:pos="4800"/>
                          <w:tab w:val="left" w:pos="5000"/>
                          <w:tab w:val="left" w:pos="5200"/>
                          <w:tab w:val="left" w:pos="5400"/>
                          <w:tab w:val="left" w:pos="5600"/>
                          <w:tab w:val="left" w:pos="5800"/>
                          <w:tab w:val="left" w:pos="6000"/>
                          <w:tab w:val="left" w:pos="6200"/>
                          <w:tab w:val="left" w:pos="6400"/>
                          <w:tab w:val="left" w:pos="6600"/>
                          <w:tab w:val="left" w:pos="6800"/>
                          <w:tab w:val="left" w:pos="7000"/>
                          <w:tab w:val="left" w:pos="7200"/>
                          <w:tab w:val="left" w:pos="7400"/>
                          <w:tab w:val="left" w:pos="7600"/>
                          <w:tab w:val="left" w:pos="7800"/>
                        </w:tabs>
                        <w:jc w:val="center"/>
                      </w:pPr>
                    </w:p>
                    <w:p>
                      <w:pPr>
                        <w:pStyle w:val="Contact Information"/>
                        <w:tabs>
                          <w:tab w:val="left" w:pos="200"/>
                          <w:tab w:val="left" w:pos="600"/>
                          <w:tab w:val="left" w:pos="800"/>
                          <w:tab w:val="left" w:pos="1000"/>
                          <w:tab w:val="left" w:pos="1200"/>
                          <w:tab w:val="left" w:pos="1400"/>
                          <w:tab w:val="left" w:pos="1600"/>
                          <w:tab w:val="left" w:pos="1800"/>
                          <w:tab w:val="left" w:pos="2000"/>
                          <w:tab w:val="left" w:pos="2200"/>
                          <w:tab w:val="left" w:pos="2400"/>
                          <w:tab w:val="left" w:pos="2600"/>
                          <w:tab w:val="left" w:pos="2800"/>
                          <w:tab w:val="left" w:pos="3000"/>
                          <w:tab w:val="left" w:pos="3200"/>
                          <w:tab w:val="left" w:pos="3400"/>
                          <w:tab w:val="left" w:pos="3600"/>
                          <w:tab w:val="left" w:pos="3800"/>
                          <w:tab w:val="left" w:pos="4000"/>
                          <w:tab w:val="left" w:pos="4200"/>
                          <w:tab w:val="left" w:pos="4400"/>
                          <w:tab w:val="left" w:pos="4600"/>
                          <w:tab w:val="left" w:pos="4800"/>
                          <w:tab w:val="left" w:pos="5000"/>
                          <w:tab w:val="left" w:pos="5200"/>
                          <w:tab w:val="left" w:pos="5400"/>
                          <w:tab w:val="left" w:pos="5600"/>
                          <w:tab w:val="left" w:pos="5800"/>
                          <w:tab w:val="left" w:pos="6000"/>
                          <w:tab w:val="left" w:pos="6200"/>
                          <w:tab w:val="left" w:pos="6400"/>
                          <w:tab w:val="left" w:pos="6600"/>
                          <w:tab w:val="left" w:pos="6800"/>
                          <w:tab w:val="left" w:pos="7000"/>
                          <w:tab w:val="left" w:pos="7200"/>
                          <w:tab w:val="left" w:pos="7400"/>
                          <w:tab w:val="left" w:pos="7600"/>
                          <w:tab w:val="left" w:pos="7800"/>
                        </w:tabs>
                        <w:jc w:val="center"/>
                      </w:pPr>
                      <w:r>
                        <w:rPr>
                          <w:rtl w:val="0"/>
                          <w:lang w:val="en-US"/>
                        </w:rPr>
                        <w:t>stuj.robinson@gmail.com</w:t>
                      </w:r>
                      <w:r>
                        <w:rPr>
                          <w:rtl w:val="0"/>
                        </w:rPr>
                        <w:t xml:space="preserve">    </w:t>
                      </w:r>
                      <w:r>
                        <w:rPr>
                          <w:rtl w:val="0"/>
                          <w:lang w:val="en-US"/>
                        </w:rPr>
                        <w:t xml:space="preserve">+44 (0) 7853 318 640     </w:t>
                      </w:r>
                      <w:r>
                        <w:rPr>
                          <w:rStyle w:val="Link"/>
                        </w:rPr>
                        <w:fldChar w:fldCharType="begin" w:fldLock="0"/>
                      </w:r>
                      <w:r>
                        <w:rPr>
                          <w:rStyle w:val="Link"/>
                        </w:rPr>
                        <w:instrText xml:space="preserve"> HYPERLINK "https://uk.linkedin.com/in/sjrdevelopment"</w:instrText>
                      </w:r>
                      <w:r>
                        <w:rPr>
                          <w:rStyle w:val="Link"/>
                        </w:rPr>
                        <w:fldChar w:fldCharType="separate" w:fldLock="0"/>
                      </w:r>
                      <w:r>
                        <w:rPr>
                          <w:rStyle w:val="Link"/>
                          <w:rtl w:val="0"/>
                          <w:lang w:val="en-US"/>
                        </w:rPr>
                        <w:t>uk.linkedin.com/in/sjrdevelopment</w:t>
                      </w:r>
                      <w:r>
                        <w:rPr/>
                        <w:fldChar w:fldCharType="end" w:fldLock="0"/>
                      </w:r>
                      <w:r/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Fonts w:cs="Arial Unicode MS" w:eastAsia="Arial Unicode MS"/>
          <w:rtl w:val="0"/>
          <w:lang w:val="en-US"/>
        </w:rPr>
        <w:t>ng multiple engineers</w:t>
      </w: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</w:rPr>
        <w:t>Drove global team expansion and mentorship by overseeing and coordinating the hiring and onboarding for rapidly scaling development teams in India and China. Successfully coached cross-cultural teams to adopt a responsible DevOps and ownership mentality.</w:t>
      </w:r>
    </w:p>
    <w:p>
      <w:pPr>
        <w:pStyle w:val="Heading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</w:tabs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Experience</w:t>
      </w:r>
    </w:p>
    <w:p>
      <w:pPr>
        <w:pStyle w:val="Subheading"/>
        <w:rPr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Engineering Manager, aj beLL </w:t>
      </w: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2024 - Present</w:t>
      </w: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</w:rPr>
        <w:t>Managed and coached a 25+ member department (</w:t>
      </w:r>
      <w:r>
        <w:rPr>
          <w:rFonts w:cs="Arial Unicode MS" w:eastAsia="Arial Unicode MS"/>
          <w:rtl w:val="0"/>
          <w:lang w:val="en-US"/>
        </w:rPr>
        <w:t xml:space="preserve">Full stack and Front End </w:t>
      </w:r>
      <w:r>
        <w:rPr>
          <w:rFonts w:cs="Arial Unicode MS" w:eastAsia="Arial Unicode MS"/>
          <w:rtl w:val="0"/>
        </w:rPr>
        <w:t>developers, QA engineers), focusing on talent development and performance</w:t>
      </w:r>
      <w:r>
        <w:rPr>
          <w:rFonts w:cs="Arial Unicode MS" w:eastAsia="Arial Unicode MS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</w:rPr>
        <w:t>to maintain a top-tier engineeri</w:t>
      </w:r>
      <w:r>
        <w:rPr>
          <w:rFonts w:cs="Arial Unicode MS" w:eastAsia="Arial Unicode MS"/>
          <w:rtl w:val="0"/>
          <w:lang w:val="en-US"/>
        </w:rPr>
        <w:t>ng standard</w:t>
      </w: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</w:rPr>
        <w:t>Successfully drove delivery for multiple simultaneous projects across newly reorganised, product-centric engineering teams, significantly improving cross-functional collaboration and velocity.</w:t>
      </w:r>
    </w:p>
    <w:p>
      <w:pPr>
        <w:pStyle w:val="Body"/>
        <w:numPr>
          <w:ilvl w:val="0"/>
          <w:numId w:val="2"/>
        </w:numPr>
        <w:bidi w:val="0"/>
        <w:rPr>
          <w:sz w:val="20"/>
          <w:szCs w:val="20"/>
        </w:rPr>
      </w:pPr>
      <w:r>
        <w:rPr>
          <w:rFonts w:cs="Arial Unicode MS" w:eastAsia="Arial Unicode MS"/>
          <w:sz w:val="20"/>
          <w:szCs w:val="20"/>
          <w:rtl w:val="0"/>
          <w:lang w:val="en-US"/>
        </w:rPr>
        <w:t>Unifying our observability tools to help support production services in a high-demand financial business, while also encouraging a DevOps mindset by thinking of monitoring and maintainability- first, and running support and incident drills</w:t>
      </w:r>
    </w:p>
    <w:p>
      <w:pPr>
        <w:pStyle w:val="Subheading"/>
        <w:rPr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Tech Lead, Red Badger </w:t>
      </w: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2024 </w:t>
      </w:r>
    </w:p>
    <w:p>
      <w:pPr>
        <w:pStyle w:val="Body"/>
        <w:numPr>
          <w:ilvl w:val="0"/>
          <w:numId w:val="2"/>
        </w:numPr>
        <w:bidi w:val="0"/>
        <w:rPr>
          <w:sz w:val="20"/>
          <w:szCs w:val="20"/>
        </w:rPr>
      </w:pPr>
      <w:r>
        <w:rPr>
          <w:rFonts w:cs="Arial Unicode MS" w:eastAsia="Arial Unicode MS"/>
          <w:sz w:val="20"/>
          <w:szCs w:val="20"/>
          <w:rtl w:val="0"/>
          <w:lang w:val="en-US"/>
        </w:rPr>
        <w:t>Pushing the bar of possibilities with global blue-chip clients for renowned consultancy Red Badger</w:t>
      </w:r>
    </w:p>
    <w:p>
      <w:pPr>
        <w:pStyle w:val="Body"/>
        <w:numPr>
          <w:ilvl w:val="0"/>
          <w:numId w:val="2"/>
        </w:numPr>
        <w:bidi w:val="0"/>
        <w:rPr>
          <w:sz w:val="20"/>
          <w:szCs w:val="20"/>
        </w:rPr>
      </w:pPr>
      <w:r>
        <w:rPr>
          <w:rFonts w:cs="Arial Unicode MS" w:eastAsia="Arial Unicode MS"/>
          <w:sz w:val="20"/>
          <w:szCs w:val="20"/>
          <w:rtl w:val="0"/>
          <w:lang w:val="en-US"/>
        </w:rPr>
        <w:t>Technically responsible for the strategy and delivery of a major multi-year native app project, working to build close stakeholder relationships and be a value-adding partner in all aspects of engagement</w:t>
      </w:r>
    </w:p>
    <w:p>
      <w:pPr>
        <w:pStyle w:val="Subheading"/>
        <w:rPr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Entrepreneur in Residence, Antler </w:t>
      </w: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2024</w:t>
      </w:r>
    </w:p>
    <w:p>
      <w:pPr>
        <w:pStyle w:val="Body"/>
        <w:numPr>
          <w:ilvl w:val="0"/>
          <w:numId w:val="2"/>
        </w:numPr>
        <w:bidi w:val="0"/>
        <w:rPr>
          <w:sz w:val="20"/>
          <w:szCs w:val="20"/>
        </w:rPr>
      </w:pPr>
      <w:r>
        <w:rPr>
          <w:rFonts w:cs="Arial Unicode MS" w:eastAsia="Arial Unicode MS"/>
          <w:sz w:val="20"/>
          <w:szCs w:val="20"/>
          <w:rtl w:val="0"/>
          <w:lang w:val="en-US"/>
        </w:rPr>
        <w:t>Joined the UK 11 Cohort of global startup accelerator Antler, to work on an IoT startup I had which involved everything from PCB design, low-level C++ firmware coding, and getting major corporate customers in the door</w:t>
      </w:r>
    </w:p>
    <w:p>
      <w:pPr>
        <w:pStyle w:val="Body"/>
        <w:numPr>
          <w:ilvl w:val="0"/>
          <w:numId w:val="2"/>
        </w:numPr>
        <w:bidi w:val="0"/>
        <w:rPr>
          <w:sz w:val="20"/>
          <w:szCs w:val="20"/>
        </w:rPr>
      </w:pPr>
      <w:r>
        <w:rPr>
          <w:rFonts w:cs="Arial Unicode MS" w:eastAsia="Arial Unicode MS"/>
          <w:sz w:val="20"/>
          <w:szCs w:val="20"/>
          <w:rtl w:val="0"/>
          <w:lang w:val="en-US"/>
        </w:rPr>
        <w:t>Hands-on with machine learning, hardware prototyping and native app development, collaborating with industry partners in a close-knit team</w:t>
      </w:r>
    </w:p>
    <w:p>
      <w:pPr>
        <w:pStyle w:val="Sub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Subheading"/>
        <w:rPr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Engineering manager, HSBC </w:t>
      </w: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2021 - 2023</w:t>
      </w:r>
    </w:p>
    <w:p>
      <w:pPr>
        <w:pStyle w:val="Body"/>
        <w:numPr>
          <w:ilvl w:val="0"/>
          <w:numId w:val="2"/>
        </w:numPr>
        <w:bidi w:val="0"/>
        <w:rPr>
          <w:sz w:val="20"/>
          <w:szCs w:val="20"/>
        </w:rPr>
      </w:pPr>
      <w:r>
        <w:rPr>
          <w:rFonts w:cs="Arial Unicode MS" w:eastAsia="Arial Unicode MS"/>
          <w:sz w:val="20"/>
          <w:szCs w:val="20"/>
          <w:rtl w:val="0"/>
          <w:lang w:val="en-US"/>
        </w:rPr>
        <w:t>Launching and scaling the React platform programme-wide across engineering teams, establishing an in-house team to own and triage the development process</w:t>
      </w:r>
    </w:p>
    <w:p>
      <w:pPr>
        <w:pStyle w:val="Body"/>
        <w:numPr>
          <w:ilvl w:val="0"/>
          <w:numId w:val="2"/>
        </w:numPr>
        <w:bidi w:val="0"/>
        <w:rPr>
          <w:sz w:val="20"/>
          <w:szCs w:val="20"/>
        </w:rPr>
      </w:pPr>
      <w:r>
        <w:rPr>
          <w:rFonts w:cs="Arial Unicode MS" w:eastAsia="Arial Unicode MS"/>
          <w:sz w:val="20"/>
          <w:szCs w:val="20"/>
          <w:rtl w:val="0"/>
          <w:lang w:val="en-US"/>
        </w:rPr>
        <w:t>Line management and mentoring of Tech Leads and Developers across geographies, including performance reviews and 1-2-1s</w:t>
      </w: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en-US"/>
        </w:rPr>
        <w:t>Establishing cloud migration strategy for existing products moving to AWS via a containerised Docker solution, as well as cloud-native application strategy using Step Functions, Lambda and other server less technologies across the stack</w:t>
      </w: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en-US"/>
        </w:rPr>
        <w:t>Leading the technical side of a major fintech partner API integration, collaborating closely with senior stakeholders to go live in 16 market globally</w:t>
      </w: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en-US"/>
        </w:rPr>
        <w:t>Introduction of the SAFe Agile framework into the organisation and working with other managers to pilot the first major project to adopt it across 6 scrum teams</w:t>
      </w:r>
    </w:p>
    <w:p>
      <w:pPr>
        <w:pStyle w:val="Sub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Tech Lead, HSBC </w:t>
      </w: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2019 - 2021</w:t>
      </w: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en-US"/>
        </w:rPr>
        <w:t>Hands-on Tech Lead for 2 teams of front and back end software engineers (JavaScript and Java), helping lead the Agile process to manage delivery across sprints</w:t>
      </w: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en-US"/>
        </w:rPr>
        <w:t>Leading a major Microservices API project used by over 30 products in a live environment, working closely to bring business stakeholders and product owners along as part of the process of replacing legacy APIs and ensuring business value is being delivered</w:t>
      </w: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en-US"/>
        </w:rPr>
        <w:t>Managing cost and resource allocation across teams consisting of consultants, contractors, and performance management of permanent employees</w:t>
      </w:r>
    </w:p>
    <w:p>
      <w:pPr>
        <w:pStyle w:val="Sub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Sub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SENIOR Software Engineer, HSBC </w:t>
      </w: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2017 - 2019</w:t>
      </w: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en-US"/>
        </w:rPr>
        <w:t>Developing features collaboratively in cross-functional teams, working with a large-scale React codebase and collaborating with back-end developers to build continuous improvement into the customer journey</w:t>
      </w: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en-US"/>
        </w:rPr>
        <w:t>Establishing an in-house design system and promoting an inner-open-source model for sharing and managing reusable React components and Node modules</w:t>
      </w:r>
    </w:p>
    <w:p>
      <w:pPr>
        <w:pStyle w:val="Subheading"/>
        <w:rPr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fULL sTACK dEVELOPER, Consultant </w:t>
      </w: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2017</w:t>
      </w:r>
    </w:p>
    <w:p>
      <w:pPr>
        <w:pStyle w:val="Body"/>
        <w:numPr>
          <w:ilvl w:val="0"/>
          <w:numId w:val="2"/>
        </w:numPr>
        <w:bidi w:val="0"/>
        <w:rPr>
          <w:sz w:val="20"/>
          <w:szCs w:val="20"/>
        </w:rPr>
      </w:pPr>
      <w:r>
        <w:rPr>
          <w:rFonts w:cs="Arial Unicode MS" w:eastAsia="Arial Unicode MS"/>
          <w:sz w:val="20"/>
          <w:szCs w:val="20"/>
          <w:rtl w:val="0"/>
          <w:lang w:val="en-US"/>
        </w:rPr>
        <w:t>Leading a startup</w:t>
      </w:r>
      <w:r>
        <w:rPr>
          <w:rFonts w:cs="Arial Unicode MS" w:eastAsia="Arial Unicode MS" w:hint="default"/>
          <w:sz w:val="20"/>
          <w:szCs w:val="20"/>
          <w:rtl w:val="0"/>
          <w:lang w:val="en-US"/>
        </w:rPr>
        <w:t>’</w:t>
      </w:r>
      <w:r>
        <w:rPr>
          <w:rFonts w:cs="Arial Unicode MS" w:eastAsia="Arial Unicode MS"/>
          <w:sz w:val="20"/>
          <w:szCs w:val="20"/>
          <w:rtl w:val="0"/>
          <w:lang w:val="en-US"/>
        </w:rPr>
        <w:t>s technology platform from idea to real-world product live in the market</w:t>
      </w:r>
    </w:p>
    <w:p>
      <w:pPr>
        <w:pStyle w:val="Body"/>
        <w:numPr>
          <w:ilvl w:val="0"/>
          <w:numId w:val="2"/>
        </w:numPr>
        <w:bidi w:val="0"/>
        <w:rPr>
          <w:sz w:val="20"/>
          <w:szCs w:val="20"/>
        </w:rPr>
      </w:pPr>
      <w:r>
        <w:rPr>
          <w:rFonts w:cs="Arial Unicode MS" w:eastAsia="Arial Unicode MS"/>
          <w:sz w:val="20"/>
          <w:szCs w:val="20"/>
          <w:rtl w:val="0"/>
          <w:lang w:val="en-US"/>
        </w:rPr>
        <w:t>Fast-moving problem solving across different technology stacks including cloud, front-end, native mobile in Swift and firmware design using C++</w:t>
      </w:r>
    </w:p>
    <w:p>
      <w:pPr>
        <w:pStyle w:val="Body"/>
        <w:numPr>
          <w:ilvl w:val="0"/>
          <w:numId w:val="2"/>
        </w:numPr>
        <w:bidi w:val="0"/>
        <w:rPr>
          <w:sz w:val="20"/>
          <w:szCs w:val="20"/>
        </w:rPr>
      </w:pPr>
      <w:r>
        <w:rPr>
          <w:rFonts w:cs="Arial Unicode MS" w:eastAsia="Arial Unicode MS"/>
          <w:sz w:val="20"/>
          <w:szCs w:val="20"/>
          <w:rtl w:val="0"/>
          <w:lang w:val="en-US"/>
        </w:rPr>
        <w:t>Working closely with a 3rd party development team to design an API, managing the key integration points through to project go-live</w:t>
      </w:r>
    </w:p>
    <w:p>
      <w:pPr>
        <w:pStyle w:val="Sub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Senior Web Developer, AKQA</w:t>
      </w: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 — </w:t>
      </w: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2016 - 2017</w:t>
      </w: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en-US"/>
        </w:rPr>
        <w:t>Launching an award-winning gaming app for Nike using React and Javascript data visualisation</w:t>
      </w: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en-US"/>
        </w:rPr>
        <w:t>Building a leading React, Redux and Node based car configurator for Volvo, growing and mentoring a client-facing engineering team in Gothenburg</w:t>
      </w: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en-US"/>
        </w:rPr>
        <w:t>Co-developing an innovative next-generation CMS with a leading software service provider</w:t>
      </w:r>
    </w:p>
    <w:p>
      <w:pPr>
        <w:pStyle w:val="Subheading"/>
        <w:rPr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interface developer, digitaslbi</w:t>
      </w: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 — </w:t>
      </w: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2013 - 2015</w:t>
      </w:r>
    </w:p>
    <w:p>
      <w:pPr>
        <w:pStyle w:val="Body"/>
        <w:numPr>
          <w:ilvl w:val="0"/>
          <w:numId w:val="2"/>
        </w:numPr>
        <w:bidi w:val="0"/>
        <w:rPr>
          <w:sz w:val="20"/>
          <w:szCs w:val="20"/>
        </w:rPr>
      </w:pPr>
      <w:r>
        <w:rPr>
          <w:rFonts w:cs="Arial Unicode MS" w:eastAsia="Arial Unicode MS"/>
          <w:sz w:val="20"/>
          <w:szCs w:val="20"/>
          <w:rtl w:val="0"/>
        </w:rPr>
        <w:t>Lead developer on major +$100million digital transformation project for Nissan Renault Alliance and all of its constituent brands</w:t>
      </w:r>
      <w:r>
        <w:rPr>
          <w:rFonts w:cs="Arial Unicode MS" w:eastAsia="Arial Unicode MS"/>
          <w:sz w:val="20"/>
          <w:szCs w:val="20"/>
          <w:rtl w:val="0"/>
          <w:lang w:val="en-US"/>
        </w:rPr>
        <w:t>, working in close Agile development teams</w:t>
      </w: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en-US"/>
        </w:rPr>
        <w:t>Launching the new web and mobile app for Cathay Pacific, improving the customer experience and premium feel of the brand, spending 6 months at their operations base in Hong Kong in a client-facing role, learning how best to work in different cultures and with senior stakeholders</w:t>
      </w:r>
    </w:p>
    <w:p>
      <w:pPr>
        <w:pStyle w:val="Subheading"/>
        <w:rPr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web Developer, BBC - 2011 - 2013</w:t>
      </w: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en-US"/>
        </w:rPr>
        <w:t>Relaunch of BBC Sport - a major redesign and build of the website and new native mobile app in time for the Olympics, allowing live streaming and content updates, and a newly designed responsive website that replaced the existing mobile and desktop sites.  Lead Front End developer using PHP and Javascript on several projects, and learning all about Agile on a large scale project</w:t>
      </w:r>
    </w:p>
    <w:p>
      <w:pPr>
        <w:pStyle w:val="Subheading"/>
        <w:rPr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web development team lead, invisible systems</w:t>
      </w: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 — </w:t>
      </w: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2010 - 2011</w:t>
      </w: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en-US"/>
        </w:rPr>
        <w:t>Building the web team for an IoT solutions provider, from 0 to 6 full time engineers</w:t>
      </w: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en-US"/>
        </w:rPr>
        <w:t>Full stack development from data processing and storing using Microsoft SQL Server and MySQL, to cloud infrastructure and front end data visualisation using Javascript</w:t>
      </w:r>
    </w:p>
    <w:p>
      <w:pPr>
        <w:pStyle w:val="Heading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</w:tabs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Education</w:t>
      </w:r>
    </w:p>
    <w:p>
      <w:pPr>
        <w:pStyle w:val="Body"/>
        <w:spacing w:after="0"/>
        <w:rPr>
          <w:i w:val="1"/>
          <w:iCs w:val="1"/>
        </w:rPr>
      </w:pPr>
      <w:r>
        <w:rPr>
          <w:rtl w:val="0"/>
          <w:lang w:val="en-US"/>
        </w:rPr>
        <w:t>University of Exeter</w:t>
      </w:r>
      <w:r>
        <w:rPr>
          <w:b w:val="1"/>
          <w:bCs w:val="1"/>
          <w:rtl w:val="0"/>
        </w:rPr>
        <w:t xml:space="preserve"> — </w:t>
      </w:r>
      <w:r>
        <w:rPr>
          <w:i w:val="1"/>
          <w:iCs w:val="1"/>
          <w:rtl w:val="0"/>
          <w:lang w:val="en-US"/>
        </w:rPr>
        <w:t>BSc (Hons) Computer Science and Management, 2006-2009</w:t>
      </w:r>
    </w:p>
    <w:p>
      <w:pPr>
        <w:pStyle w:val="Body"/>
        <w:spacing w:after="0"/>
      </w:pPr>
      <w:r>
        <w:rPr>
          <w:rtl w:val="0"/>
          <w:lang w:val="en-US"/>
        </w:rPr>
        <w:t xml:space="preserve">EXIN - </w:t>
      </w:r>
      <w:r>
        <w:rPr>
          <w:i w:val="1"/>
          <w:iCs w:val="1"/>
          <w:rtl w:val="0"/>
          <w:lang w:val="en-US"/>
        </w:rPr>
        <w:t>ITIL Service Management Practitioner, 2010</w:t>
      </w:r>
    </w:p>
    <w:p>
      <w:pPr>
        <w:pStyle w:val="Body"/>
        <w:spacing w:after="0"/>
      </w:pPr>
      <w:r>
        <w:rPr>
          <w:rtl w:val="0"/>
          <w:lang w:val="en-US"/>
        </w:rPr>
        <w:t xml:space="preserve">Skills Matter - </w:t>
      </w:r>
      <w:r>
        <w:rPr>
          <w:i w:val="1"/>
          <w:iCs w:val="1"/>
          <w:rtl w:val="0"/>
          <w:lang w:val="en-US"/>
        </w:rPr>
        <w:t>Advanced Javascript, 2014</w:t>
      </w:r>
    </w:p>
    <w:p>
      <w:pPr>
        <w:pStyle w:val="Body"/>
        <w:spacing w:after="0"/>
        <w:rPr>
          <w:i w:val="1"/>
          <w:iCs w:val="1"/>
        </w:rPr>
      </w:pPr>
      <w:r>
        <w:rPr>
          <w:rtl w:val="0"/>
          <w:lang w:val="en-US"/>
        </w:rPr>
        <w:t xml:space="preserve">SAFe Agile Certified, </w:t>
      </w:r>
      <w:r>
        <w:rPr>
          <w:i w:val="1"/>
          <w:iCs w:val="1"/>
          <w:rtl w:val="0"/>
          <w:lang w:val="en-US"/>
        </w:rPr>
        <w:t>2022</w:t>
      </w:r>
    </w:p>
    <w:p>
      <w:pPr>
        <w:pStyle w:val="Body"/>
        <w:spacing w:after="0"/>
      </w:pPr>
    </w:p>
    <w:p>
      <w:pPr>
        <w:pStyle w:val="Heading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</w:tabs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Skills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In addition to cloud architecture using AWS, I am experienced in several programming languages and front end frameworks including React, Typescript, Node, Next.js, Python, Restful API development, AWS, Jenkins, C++, iOS development using Swift.  I also have experience in Web accessibility best practices, UI design systems, and IoT solutions design among others.</w:t>
      </w:r>
    </w:p>
    <w:sectPr>
      <w:headerReference w:type="default" r:id="rId4"/>
      <w:footerReference w:type="default" r:id="rId5"/>
      <w:pgSz w:w="11906" w:h="16838" w:orient="portrait"/>
      <w:pgMar w:top="1440" w:right="1440" w:bottom="1440" w:left="1440" w:header="1080" w:footer="108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venir Next Regular">
    <w:charset w:val="00"/>
    <w:family w:val="roman"/>
    <w:pitch w:val="default"/>
  </w:font>
  <w:font w:name="Avenir Next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513"/>
        <w:tab w:val="right" w:pos="9026"/>
        <w:tab w:val="clear" w:pos="9020"/>
      </w:tabs>
      <w:jc w:val="left"/>
    </w:pPr>
    <w:r>
      <w:rPr>
        <w:outline w:val="0"/>
        <w:color w:val="7a7a7a"/>
        <w:rtl w:val="0"/>
        <w:lang w:val="en-US"/>
        <w14:textFill>
          <w14:solidFill>
            <w14:srgbClr w14:val="7A7A7A"/>
          </w14:solidFill>
        </w14:textFill>
      </w:rPr>
      <w:t>Stuart Robinson</w:t>
    </w:r>
    <w:r>
      <w:rPr>
        <w:outline w:val="0"/>
        <w:color w:val="7a7a7a"/>
        <w14:textFill>
          <w14:solidFill>
            <w14:srgbClr w14:val="7A7A7A"/>
          </w14:solidFill>
        </w14:textFill>
      </w:rPr>
      <w:tab/>
      <w:tab/>
    </w:r>
    <w:r>
      <w:rPr>
        <w:rStyle w:val="Hyperlink.0"/>
        <w:outline w:val="0"/>
        <w:color w:val="7a7a7a"/>
        <w14:textFill>
          <w14:solidFill>
            <w14:srgbClr w14:val="7A7A7A"/>
          </w14:solidFill>
        </w14:textFill>
      </w:rPr>
      <w:fldChar w:fldCharType="begin" w:fldLock="0"/>
    </w:r>
    <w:r>
      <w:rPr>
        <w:rStyle w:val="Hyperlink.0"/>
        <w:outline w:val="0"/>
        <w:color w:val="7a7a7a"/>
        <w14:textFill>
          <w14:solidFill>
            <w14:srgbClr w14:val="7A7A7A"/>
          </w14:solidFill>
        </w14:textFill>
      </w:rPr>
      <w:instrText xml:space="preserve"> HYPERLINK "mailto:stuj.robinson@gmail.com"</w:instrText>
    </w:r>
    <w:r>
      <w:rPr>
        <w:rStyle w:val="Hyperlink.0"/>
        <w:outline w:val="0"/>
        <w:color w:val="7a7a7a"/>
        <w14:textFill>
          <w14:solidFill>
            <w14:srgbClr w14:val="7A7A7A"/>
          </w14:solidFill>
        </w14:textFill>
      </w:rPr>
      <w:fldChar w:fldCharType="separate" w:fldLock="0"/>
    </w:r>
    <w:r>
      <w:rPr>
        <w:rStyle w:val="Hyperlink.0"/>
        <w:outline w:val="0"/>
        <w:color w:val="7a7a7a"/>
        <w:rtl w:val="0"/>
        <w:lang w:val="en-US"/>
        <w14:textFill>
          <w14:solidFill>
            <w14:srgbClr w14:val="7A7A7A"/>
          </w14:solidFill>
        </w14:textFill>
      </w:rPr>
      <w:t>stuj.robinson@gmail.com</w:t>
    </w:r>
    <w:r>
      <w:rPr>
        <w:outline w:val="0"/>
        <w:color w:val="7a7a7a"/>
        <w14:textFill>
          <w14:solidFill>
            <w14:srgbClr w14:val="7A7A7A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22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4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6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88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10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32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54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76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98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Avenir Next Regular" w:cs="Arial Unicode MS" w:hAnsi="Avenir Next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u w:val="single"/>
    </w:rPr>
  </w:style>
  <w:style w:type="character" w:styleId="Hyperlink.0">
    <w:name w:val="Hyperlink.0"/>
    <w:basedOn w:val="Link"/>
    <w:next w:val="Hyperlink.0"/>
    <w:rPr>
      <w:u w:val="none"/>
    </w:rPr>
  </w:style>
  <w:style w:type="paragraph" w:styleId="Heading">
    <w:name w:val="Heading"/>
    <w:next w:val="Body"/>
    <w:pPr>
      <w:keepNext w:val="0"/>
      <w:keepLines w:val="0"/>
      <w:pageBreakBefore w:val="0"/>
      <w:widowControl w:val="1"/>
      <w:shd w:val="clear" w:color="auto" w:fill="auto"/>
      <w:tabs>
        <w:tab w:val="left" w:pos="1000"/>
      </w:tabs>
      <w:suppressAutoHyphens w:val="0"/>
      <w:bidi w:val="0"/>
      <w:spacing w:before="0" w:after="0" w:line="288" w:lineRule="auto"/>
      <w:ind w:left="0" w:right="0" w:firstLine="0"/>
      <w:jc w:val="left"/>
      <w:outlineLvl w:val="1"/>
    </w:pPr>
    <w:rPr>
      <w:rFonts w:ascii="Avenir Next Medium" w:cs="Avenir Next Medium" w:hAnsi="Avenir Next Medium" w:eastAsia="Avenir Next Medium"/>
      <w:b w:val="0"/>
      <w:bCs w:val="0"/>
      <w:i w:val="0"/>
      <w:iCs w:val="0"/>
      <w:caps w:val="0"/>
      <w:smallCaps w:val="0"/>
      <w:strike w:val="0"/>
      <w:dstrike w:val="0"/>
      <w:outline w:val="0"/>
      <w:color w:val="5f5f5f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60606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venir Next Regular" w:cs="Avenir Next Regular" w:hAnsi="Avenir Next Regular" w:eastAsia="Avenir Next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Subheading">
    <w:name w:val="Subheading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0" w:right="0" w:firstLine="0"/>
      <w:jc w:val="left"/>
      <w:outlineLvl w:val="1"/>
    </w:pPr>
    <w:rPr>
      <w:rFonts w:ascii="Avenir Next Regular" w:cs="Arial Unicode MS" w:hAnsi="Avenir Next Regular" w:eastAsia="Arial Unicode MS"/>
      <w:b w:val="1"/>
      <w:bCs w:val="1"/>
      <w:i w:val="0"/>
      <w:iCs w:val="0"/>
      <w:caps w:val="1"/>
      <w:strike w:val="0"/>
      <w:dstrike w:val="0"/>
      <w:outline w:val="0"/>
      <w:color w:val="7a7a7a"/>
      <w:spacing w:val="0"/>
      <w:kern w:val="0"/>
      <w:position w:val="0"/>
      <w:sz w:val="16"/>
      <w:szCs w:val="1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7A7A7A"/>
        </w14:solidFill>
      </w14:textFill>
    </w:rPr>
  </w:style>
  <w:style w:type="paragraph" w:styleId="Contact Information">
    <w:name w:val="Contact Information"/>
    <w:next w:val="Contact Information"/>
    <w:pPr>
      <w:keepNext w:val="0"/>
      <w:keepLines w:val="0"/>
      <w:pageBreakBefore w:val="0"/>
      <w:widowControl w:val="1"/>
      <w:shd w:val="clear" w:color="auto" w:fill="auto"/>
      <w:tabs>
        <w:tab w:val="left" w:pos="40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venir Next Regular" w:cs="Avenir Next Regular" w:hAnsi="Avenir Next Regular" w:eastAsia="Avenir Next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6"/>
      <w:szCs w:val="1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03_Theme_Resume">
  <a:themeElements>
    <a:clrScheme name="03_Theme_Resume">
      <a:dk1>
        <a:srgbClr val="000000"/>
      </a:dk1>
      <a:lt1>
        <a:srgbClr val="FFFFFF"/>
      </a:lt1>
      <a:dk2>
        <a:srgbClr val="444444"/>
      </a:dk2>
      <a:lt2>
        <a:srgbClr val="AAAAAA"/>
      </a:lt2>
      <a:accent1>
        <a:srgbClr val="0091C2"/>
      </a:accent1>
      <a:accent2>
        <a:srgbClr val="5EA03C"/>
      </a:accent2>
      <a:accent3>
        <a:srgbClr val="E5B400"/>
      </a:accent3>
      <a:accent4>
        <a:srgbClr val="E55F00"/>
      </a:accent4>
      <a:accent5>
        <a:srgbClr val="E63A11"/>
      </a:accent5>
      <a:accent6>
        <a:srgbClr val="6822AA"/>
      </a:accent6>
      <a:hlink>
        <a:srgbClr val="0000FF"/>
      </a:hlink>
      <a:folHlink>
        <a:srgbClr val="FF00FF"/>
      </a:folHlink>
    </a:clrScheme>
    <a:fontScheme name="03_Theme_Resume">
      <a:majorFont>
        <a:latin typeface="Baskerville"/>
        <a:ea typeface="Baskerville"/>
        <a:cs typeface="Baskerville"/>
      </a:majorFont>
      <a:minorFont>
        <a:latin typeface="Avenir Next Demi Bold"/>
        <a:ea typeface="Avenir Next Demi Bold"/>
        <a:cs typeface="Avenir Next Demi Bold"/>
      </a:minorFont>
    </a:fontScheme>
    <a:fmtScheme name="03_Theme_Resu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>
            <a:lumOff val="4781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1" spc="0" strike="noStrike" sz="1200" u="none" kumimoji="0" normalizeH="0">
            <a:ln>
              <a:noFill/>
            </a:ln>
            <a:solidFill>
              <a:srgbClr val="222222"/>
            </a:solidFill>
            <a:effectLst/>
            <a:uFillTx/>
            <a:latin typeface="Avenir Next Regular"/>
            <a:ea typeface="Avenir Next Regular"/>
            <a:cs typeface="Avenir Next Regular"/>
            <a:sym typeface="Avenir Nex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10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0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venir Next Regular"/>
            <a:ea typeface="Avenir Next Regular"/>
            <a:cs typeface="Avenir Next Regular"/>
            <a:sym typeface="Avenir Nex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