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75E5E" w14:textId="77777777" w:rsidR="00491901" w:rsidRPr="00F225CF" w:rsidRDefault="00335E83" w:rsidP="00335E83">
      <w:pPr>
        <w:spacing w:line="480" w:lineRule="auto"/>
        <w:rPr>
          <w:rFonts w:ascii="Times New Roman" w:hAnsi="Times New Roman" w:cs="Times New Roman"/>
          <w:sz w:val="28"/>
          <w:szCs w:val="28"/>
        </w:rPr>
      </w:pPr>
      <w:r w:rsidRPr="00F225CF">
        <w:rPr>
          <w:rFonts w:ascii="Times New Roman" w:hAnsi="Times New Roman" w:cs="Times New Roman"/>
          <w:b/>
          <w:sz w:val="28"/>
          <w:szCs w:val="28"/>
        </w:rPr>
        <w:t>Overall Objectives</w:t>
      </w:r>
    </w:p>
    <w:p w14:paraId="0B0C194A" w14:textId="387EACC4" w:rsidR="00335E83" w:rsidRPr="00F225CF" w:rsidRDefault="00F225CF" w:rsidP="00335E83">
      <w:pPr>
        <w:spacing w:line="480" w:lineRule="auto"/>
        <w:rPr>
          <w:rFonts w:ascii="Times New Roman" w:hAnsi="Times New Roman" w:cs="Times New Roman"/>
        </w:rPr>
      </w:pPr>
      <w:r>
        <w:rPr>
          <w:rFonts w:ascii="Times New Roman" w:hAnsi="Times New Roman" w:cs="Times New Roman"/>
        </w:rPr>
        <w:t xml:space="preserve">To develop a statistical model of iron production that explains trends in the data and </w:t>
      </w:r>
      <w:r w:rsidR="001678FB">
        <w:rPr>
          <w:rFonts w:ascii="Times New Roman" w:hAnsi="Times New Roman" w:cs="Times New Roman"/>
        </w:rPr>
        <w:t>allows for forecasting of future values</w:t>
      </w:r>
      <w:r>
        <w:rPr>
          <w:rFonts w:ascii="Times New Roman" w:hAnsi="Times New Roman" w:cs="Times New Roman"/>
        </w:rPr>
        <w:t xml:space="preserve">. </w:t>
      </w:r>
    </w:p>
    <w:p w14:paraId="6A32D6E4" w14:textId="77777777" w:rsidR="00335E83" w:rsidRPr="00F225CF" w:rsidRDefault="00335E83" w:rsidP="00335E83">
      <w:pPr>
        <w:spacing w:line="480" w:lineRule="auto"/>
        <w:rPr>
          <w:rFonts w:ascii="Times New Roman" w:hAnsi="Times New Roman" w:cs="Times New Roman"/>
        </w:rPr>
      </w:pPr>
      <w:r w:rsidRPr="00F225CF">
        <w:rPr>
          <w:rFonts w:ascii="Times New Roman" w:hAnsi="Times New Roman" w:cs="Times New Roman"/>
          <w:b/>
        </w:rPr>
        <w:t>Study Objectives</w:t>
      </w:r>
    </w:p>
    <w:p w14:paraId="3B6ACCB5" w14:textId="77777777" w:rsidR="00D9577C" w:rsidRPr="00F225CF" w:rsidRDefault="00D9577C" w:rsidP="00D9577C">
      <w:pPr>
        <w:pStyle w:val="ListParagraph"/>
        <w:numPr>
          <w:ilvl w:val="0"/>
          <w:numId w:val="1"/>
        </w:numPr>
        <w:spacing w:line="480" w:lineRule="auto"/>
        <w:rPr>
          <w:rFonts w:ascii="Times New Roman" w:hAnsi="Times New Roman" w:cs="Times New Roman"/>
        </w:rPr>
      </w:pPr>
      <w:r w:rsidRPr="00F225CF">
        <w:rPr>
          <w:rFonts w:ascii="Times New Roman" w:hAnsi="Times New Roman" w:cs="Times New Roman"/>
        </w:rPr>
        <w:t xml:space="preserve">To analyze seasonal production variation and develop a model to forecast monthly production </w:t>
      </w:r>
    </w:p>
    <w:p w14:paraId="0B3C1A78" w14:textId="6DC934E1" w:rsidR="002D6ADE" w:rsidRPr="00F225CF" w:rsidRDefault="002D6ADE" w:rsidP="002D6ADE">
      <w:pPr>
        <w:pStyle w:val="ListParagraph"/>
        <w:numPr>
          <w:ilvl w:val="0"/>
          <w:numId w:val="1"/>
        </w:numPr>
        <w:spacing w:line="480" w:lineRule="auto"/>
        <w:rPr>
          <w:rFonts w:ascii="Times New Roman" w:hAnsi="Times New Roman" w:cs="Times New Roman"/>
        </w:rPr>
      </w:pPr>
      <w:r w:rsidRPr="00F225CF">
        <w:rPr>
          <w:rFonts w:ascii="Times New Roman" w:hAnsi="Times New Roman" w:cs="Times New Roman"/>
        </w:rPr>
        <w:t>To compare different time series models in model</w:t>
      </w:r>
      <w:r w:rsidR="004B61FC">
        <w:rPr>
          <w:rFonts w:ascii="Times New Roman" w:hAnsi="Times New Roman" w:cs="Times New Roman"/>
        </w:rPr>
        <w:t>ing basic iron production and</w:t>
      </w:r>
      <w:r w:rsidRPr="00F225CF">
        <w:rPr>
          <w:rFonts w:ascii="Times New Roman" w:hAnsi="Times New Roman" w:cs="Times New Roman"/>
        </w:rPr>
        <w:t xml:space="preserve"> determine two models which fit the data well</w:t>
      </w:r>
    </w:p>
    <w:p w14:paraId="1BD0117D" w14:textId="77777777" w:rsidR="002D6ADE" w:rsidRPr="00F225CF" w:rsidRDefault="002D6ADE" w:rsidP="00D9577C">
      <w:pPr>
        <w:pStyle w:val="ListParagraph"/>
        <w:numPr>
          <w:ilvl w:val="0"/>
          <w:numId w:val="1"/>
        </w:numPr>
        <w:spacing w:line="480" w:lineRule="auto"/>
        <w:rPr>
          <w:rFonts w:ascii="Times New Roman" w:hAnsi="Times New Roman" w:cs="Times New Roman"/>
        </w:rPr>
      </w:pPr>
      <w:r w:rsidRPr="00F225CF">
        <w:rPr>
          <w:rFonts w:ascii="Times New Roman" w:hAnsi="Times New Roman" w:cs="Times New Roman"/>
        </w:rPr>
        <w:t xml:space="preserve">To forecast monthly production two years into the future </w:t>
      </w:r>
    </w:p>
    <w:p w14:paraId="183B9C1D" w14:textId="77777777" w:rsidR="00D9577C" w:rsidRPr="00F225CF" w:rsidRDefault="0075511B" w:rsidP="0075511B">
      <w:pPr>
        <w:spacing w:line="480" w:lineRule="auto"/>
        <w:rPr>
          <w:rFonts w:ascii="Times New Roman" w:hAnsi="Times New Roman" w:cs="Times New Roman"/>
        </w:rPr>
      </w:pPr>
      <w:r w:rsidRPr="00F225CF">
        <w:rPr>
          <w:rFonts w:ascii="Times New Roman" w:hAnsi="Times New Roman" w:cs="Times New Roman"/>
          <w:b/>
        </w:rPr>
        <w:t>Research Questions</w:t>
      </w:r>
    </w:p>
    <w:p w14:paraId="41E0C4C0" w14:textId="77777777" w:rsidR="0075511B" w:rsidRPr="00F225CF" w:rsidRDefault="002D6ADE" w:rsidP="0075511B">
      <w:pPr>
        <w:pStyle w:val="ListParagraph"/>
        <w:numPr>
          <w:ilvl w:val="0"/>
          <w:numId w:val="2"/>
        </w:numPr>
        <w:spacing w:line="480" w:lineRule="auto"/>
        <w:rPr>
          <w:rFonts w:ascii="Times New Roman" w:hAnsi="Times New Roman" w:cs="Times New Roman"/>
        </w:rPr>
      </w:pPr>
      <w:r w:rsidRPr="00F225CF">
        <w:rPr>
          <w:rFonts w:ascii="Times New Roman" w:hAnsi="Times New Roman" w:cs="Times New Roman"/>
        </w:rPr>
        <w:t>Does the time series data become stationary after the first order differencing?</w:t>
      </w:r>
    </w:p>
    <w:p w14:paraId="0DC984A3" w14:textId="0DA48C25" w:rsidR="00F225CF" w:rsidRPr="00F225CF" w:rsidRDefault="00F225CF" w:rsidP="0075511B">
      <w:pPr>
        <w:pStyle w:val="ListParagraph"/>
        <w:numPr>
          <w:ilvl w:val="0"/>
          <w:numId w:val="2"/>
        </w:numPr>
        <w:spacing w:line="480" w:lineRule="auto"/>
        <w:rPr>
          <w:rFonts w:ascii="Times New Roman" w:hAnsi="Times New Roman" w:cs="Times New Roman"/>
        </w:rPr>
      </w:pPr>
      <w:r>
        <w:rPr>
          <w:rFonts w:ascii="Times New Roman" w:hAnsi="Times New Roman" w:cs="Times New Roman"/>
        </w:rPr>
        <w:t>Do log/</w:t>
      </w:r>
      <w:r w:rsidRPr="00F225CF">
        <w:rPr>
          <w:rFonts w:ascii="Times New Roman" w:hAnsi="Times New Roman" w:cs="Times New Roman"/>
        </w:rPr>
        <w:t xml:space="preserve">power transformations, or percent changes </w:t>
      </w:r>
      <w:r>
        <w:rPr>
          <w:rFonts w:ascii="Times New Roman" w:hAnsi="Times New Roman" w:cs="Times New Roman"/>
        </w:rPr>
        <w:t>minimize</w:t>
      </w:r>
      <w:r w:rsidRPr="00F225CF">
        <w:rPr>
          <w:rFonts w:ascii="Times New Roman" w:hAnsi="Times New Roman" w:cs="Times New Roman"/>
        </w:rPr>
        <w:t xml:space="preserve"> variation?</w:t>
      </w:r>
    </w:p>
    <w:p w14:paraId="66E8C6C6" w14:textId="65CE2718" w:rsidR="002D6ADE" w:rsidRPr="00F225CF" w:rsidRDefault="005D649E" w:rsidP="0075511B">
      <w:pPr>
        <w:pStyle w:val="ListParagraph"/>
        <w:numPr>
          <w:ilvl w:val="0"/>
          <w:numId w:val="2"/>
        </w:numPr>
        <w:spacing w:line="480" w:lineRule="auto"/>
        <w:rPr>
          <w:rFonts w:ascii="Times New Roman" w:hAnsi="Times New Roman" w:cs="Times New Roman"/>
        </w:rPr>
      </w:pPr>
      <w:r w:rsidRPr="00F225CF">
        <w:rPr>
          <w:rFonts w:ascii="Times New Roman" w:hAnsi="Times New Roman" w:cs="Times New Roman"/>
        </w:rPr>
        <w:t>Does</w:t>
      </w:r>
      <w:r w:rsidR="002D6ADE" w:rsidRPr="00F225CF">
        <w:rPr>
          <w:rFonts w:ascii="Times New Roman" w:hAnsi="Times New Roman" w:cs="Times New Roman"/>
        </w:rPr>
        <w:t xml:space="preserve"> the</w:t>
      </w:r>
      <w:r w:rsidRPr="00F225CF">
        <w:rPr>
          <w:rFonts w:ascii="Times New Roman" w:hAnsi="Times New Roman" w:cs="Times New Roman"/>
        </w:rPr>
        <w:t xml:space="preserve"> sample</w:t>
      </w:r>
      <w:r w:rsidR="002D6ADE" w:rsidRPr="00F225CF">
        <w:rPr>
          <w:rFonts w:ascii="Times New Roman" w:hAnsi="Times New Roman" w:cs="Times New Roman"/>
        </w:rPr>
        <w:t xml:space="preserve"> autocorrelation function show that the data is stationary</w:t>
      </w:r>
      <w:r w:rsidR="00107B5B" w:rsidRPr="00F225CF">
        <w:rPr>
          <w:rFonts w:ascii="Times New Roman" w:hAnsi="Times New Roman" w:cs="Times New Roman"/>
        </w:rPr>
        <w:t xml:space="preserve"> or nonstationary</w:t>
      </w:r>
      <w:r w:rsidR="002D6ADE" w:rsidRPr="00F225CF">
        <w:rPr>
          <w:rFonts w:ascii="Times New Roman" w:hAnsi="Times New Roman" w:cs="Times New Roman"/>
        </w:rPr>
        <w:t>?</w:t>
      </w:r>
    </w:p>
    <w:p w14:paraId="2E16B445" w14:textId="55626341" w:rsidR="005D649E" w:rsidRPr="00F225CF" w:rsidRDefault="001E2984" w:rsidP="005D649E">
      <w:pPr>
        <w:spacing w:line="480" w:lineRule="auto"/>
        <w:rPr>
          <w:rFonts w:ascii="Times New Roman" w:hAnsi="Times New Roman" w:cs="Times New Roman"/>
        </w:rPr>
      </w:pPr>
      <w:r w:rsidRPr="00F225CF">
        <w:rPr>
          <w:rFonts w:ascii="Times New Roman" w:hAnsi="Times New Roman" w:cs="Times New Roman"/>
          <w:b/>
        </w:rPr>
        <w:t>Relevant Techniques to B</w:t>
      </w:r>
      <w:r w:rsidR="005D649E" w:rsidRPr="00F225CF">
        <w:rPr>
          <w:rFonts w:ascii="Times New Roman" w:hAnsi="Times New Roman" w:cs="Times New Roman"/>
          <w:b/>
        </w:rPr>
        <w:t>e Employed</w:t>
      </w:r>
    </w:p>
    <w:p w14:paraId="22821A01" w14:textId="42DCCBA6" w:rsidR="005D649E" w:rsidRDefault="00A578DD" w:rsidP="005D649E">
      <w:pPr>
        <w:pStyle w:val="ListParagraph"/>
        <w:numPr>
          <w:ilvl w:val="0"/>
          <w:numId w:val="4"/>
        </w:numPr>
        <w:spacing w:line="480" w:lineRule="auto"/>
        <w:rPr>
          <w:rFonts w:ascii="Times New Roman" w:hAnsi="Times New Roman" w:cs="Times New Roman"/>
        </w:rPr>
      </w:pPr>
      <w:r w:rsidRPr="00F225CF">
        <w:rPr>
          <w:rFonts w:ascii="Times New Roman" w:hAnsi="Times New Roman" w:cs="Times New Roman"/>
        </w:rPr>
        <w:t>Inspecti</w:t>
      </w:r>
      <w:r w:rsidR="00B92AAC">
        <w:rPr>
          <w:rFonts w:ascii="Times New Roman" w:hAnsi="Times New Roman" w:cs="Times New Roman"/>
        </w:rPr>
        <w:t xml:space="preserve">on of the sample ACF and </w:t>
      </w:r>
      <w:r w:rsidR="004B61FC">
        <w:rPr>
          <w:rFonts w:ascii="Times New Roman" w:hAnsi="Times New Roman" w:cs="Times New Roman"/>
        </w:rPr>
        <w:t>PACF</w:t>
      </w:r>
      <w:r w:rsidRPr="00F225CF">
        <w:rPr>
          <w:rFonts w:ascii="Times New Roman" w:hAnsi="Times New Roman" w:cs="Times New Roman"/>
        </w:rPr>
        <w:t xml:space="preserve"> plots </w:t>
      </w:r>
      <w:r w:rsidR="00DD7700" w:rsidRPr="00F225CF">
        <w:rPr>
          <w:rFonts w:ascii="Times New Roman" w:hAnsi="Times New Roman" w:cs="Times New Roman"/>
        </w:rPr>
        <w:t>for characteristic patterns that suppor</w:t>
      </w:r>
      <w:r w:rsidR="004B61FC">
        <w:rPr>
          <w:rFonts w:ascii="Times New Roman" w:hAnsi="Times New Roman" w:cs="Times New Roman"/>
        </w:rPr>
        <w:t>t our model parameter estimates</w:t>
      </w:r>
    </w:p>
    <w:p w14:paraId="7391F792" w14:textId="1FE0ED7A" w:rsidR="00E328EA" w:rsidRPr="00F225CF" w:rsidRDefault="00E328EA" w:rsidP="005D649E">
      <w:pPr>
        <w:pStyle w:val="ListParagraph"/>
        <w:numPr>
          <w:ilvl w:val="0"/>
          <w:numId w:val="4"/>
        </w:numPr>
        <w:spacing w:line="480" w:lineRule="auto"/>
        <w:rPr>
          <w:rFonts w:ascii="Times New Roman" w:hAnsi="Times New Roman" w:cs="Times New Roman"/>
        </w:rPr>
      </w:pPr>
      <w:r>
        <w:rPr>
          <w:rFonts w:ascii="Times New Roman" w:hAnsi="Times New Roman" w:cs="Times New Roman"/>
        </w:rPr>
        <w:t xml:space="preserve">Determining the best model utilizing AIC and BIC </w:t>
      </w:r>
    </w:p>
    <w:p w14:paraId="16F9FD96" w14:textId="7856FA92" w:rsidR="00A578DD" w:rsidRPr="00F225CF" w:rsidRDefault="00A578DD" w:rsidP="005D649E">
      <w:pPr>
        <w:pStyle w:val="ListParagraph"/>
        <w:numPr>
          <w:ilvl w:val="0"/>
          <w:numId w:val="4"/>
        </w:numPr>
        <w:spacing w:line="480" w:lineRule="auto"/>
        <w:rPr>
          <w:rFonts w:ascii="Times New Roman" w:hAnsi="Times New Roman" w:cs="Times New Roman"/>
        </w:rPr>
      </w:pPr>
      <w:r w:rsidRPr="00F225CF">
        <w:rPr>
          <w:rFonts w:ascii="Times New Roman" w:hAnsi="Times New Roman" w:cs="Times New Roman"/>
        </w:rPr>
        <w:t>Analyze the plots of the</w:t>
      </w:r>
      <w:r w:rsidR="004B61FC">
        <w:rPr>
          <w:rFonts w:ascii="Times New Roman" w:hAnsi="Times New Roman" w:cs="Times New Roman"/>
        </w:rPr>
        <w:t xml:space="preserve"> first difference and </w:t>
      </w:r>
      <w:r w:rsidR="00860FD2" w:rsidRPr="00F225CF">
        <w:rPr>
          <w:rFonts w:ascii="Times New Roman" w:hAnsi="Times New Roman" w:cs="Times New Roman"/>
        </w:rPr>
        <w:t>combined</w:t>
      </w:r>
      <w:r w:rsidR="004B61FC">
        <w:rPr>
          <w:rFonts w:ascii="Times New Roman" w:hAnsi="Times New Roman" w:cs="Times New Roman"/>
        </w:rPr>
        <w:t xml:space="preserve"> seasonal</w:t>
      </w:r>
      <w:r w:rsidR="00860FD2" w:rsidRPr="00F225CF">
        <w:rPr>
          <w:rFonts w:ascii="Times New Roman" w:hAnsi="Times New Roman" w:cs="Times New Roman"/>
        </w:rPr>
        <w:t xml:space="preserve"> first differences </w:t>
      </w:r>
      <w:r w:rsidR="00721DE7" w:rsidRPr="00F225CF">
        <w:rPr>
          <w:rFonts w:ascii="Times New Roman" w:hAnsi="Times New Roman" w:cs="Times New Roman"/>
        </w:rPr>
        <w:t>for trends that would suggest relevant models to explore</w:t>
      </w:r>
    </w:p>
    <w:p w14:paraId="51B96143" w14:textId="60A9A5E9" w:rsidR="00A578DD" w:rsidRPr="00F225CF" w:rsidRDefault="00721DE7" w:rsidP="005D649E">
      <w:pPr>
        <w:pStyle w:val="ListParagraph"/>
        <w:numPr>
          <w:ilvl w:val="0"/>
          <w:numId w:val="4"/>
        </w:numPr>
        <w:spacing w:line="480" w:lineRule="auto"/>
        <w:rPr>
          <w:rFonts w:ascii="Times New Roman" w:hAnsi="Times New Roman" w:cs="Times New Roman"/>
        </w:rPr>
      </w:pPr>
      <w:r w:rsidRPr="00F225CF">
        <w:rPr>
          <w:rFonts w:ascii="Times New Roman" w:hAnsi="Times New Roman" w:cs="Times New Roman"/>
        </w:rPr>
        <w:t>Use maximum likelihood</w:t>
      </w:r>
      <w:r w:rsidR="00DD7700" w:rsidRPr="00F225CF">
        <w:rPr>
          <w:rFonts w:ascii="Times New Roman" w:hAnsi="Times New Roman" w:cs="Times New Roman"/>
        </w:rPr>
        <w:t>, method of moments, and sum of squares</w:t>
      </w:r>
      <w:r w:rsidRPr="00F225CF">
        <w:rPr>
          <w:rFonts w:ascii="Times New Roman" w:hAnsi="Times New Roman" w:cs="Times New Roman"/>
        </w:rPr>
        <w:t xml:space="preserve"> estimates to determine statistical significance of coefficient estimates </w:t>
      </w:r>
    </w:p>
    <w:p w14:paraId="3B1D8B86" w14:textId="777E79A7" w:rsidR="00633A92" w:rsidRPr="00F225CF" w:rsidRDefault="00633A92" w:rsidP="005D649E">
      <w:pPr>
        <w:pStyle w:val="ListParagraph"/>
        <w:numPr>
          <w:ilvl w:val="0"/>
          <w:numId w:val="4"/>
        </w:numPr>
        <w:spacing w:line="480" w:lineRule="auto"/>
        <w:rPr>
          <w:rFonts w:ascii="Times New Roman" w:hAnsi="Times New Roman" w:cs="Times New Roman"/>
        </w:rPr>
      </w:pPr>
      <w:r w:rsidRPr="00F225CF">
        <w:rPr>
          <w:rFonts w:ascii="Times New Roman" w:hAnsi="Times New Roman" w:cs="Times New Roman"/>
        </w:rPr>
        <w:t xml:space="preserve">Analyze residuals plots to confirm that our model is a good fit to the data </w:t>
      </w:r>
    </w:p>
    <w:p w14:paraId="38638E81" w14:textId="5E5EB8B6" w:rsidR="00F225CF" w:rsidRDefault="00F225CF" w:rsidP="005D649E">
      <w:pPr>
        <w:pStyle w:val="ListParagraph"/>
        <w:numPr>
          <w:ilvl w:val="0"/>
          <w:numId w:val="4"/>
        </w:numPr>
        <w:spacing w:line="480" w:lineRule="auto"/>
        <w:rPr>
          <w:rFonts w:ascii="Times New Roman" w:hAnsi="Times New Roman" w:cs="Times New Roman"/>
        </w:rPr>
      </w:pPr>
      <w:r w:rsidRPr="00F225CF">
        <w:rPr>
          <w:rFonts w:ascii="Times New Roman" w:hAnsi="Times New Roman" w:cs="Times New Roman"/>
        </w:rPr>
        <w:t>Use a variety of transformations to stabilize variance</w:t>
      </w:r>
    </w:p>
    <w:p w14:paraId="2B7D86A2" w14:textId="77777777" w:rsidR="00B92AAC" w:rsidRDefault="00B92AAC">
      <w:pPr>
        <w:rPr>
          <w:rFonts w:ascii="Times New Roman" w:hAnsi="Times New Roman" w:cs="Times New Roman"/>
        </w:rPr>
      </w:pPr>
    </w:p>
    <w:p w14:paraId="75B98752" w14:textId="1578FED0" w:rsidR="00B92AAC" w:rsidRDefault="00B92AAC">
      <w:pPr>
        <w:rPr>
          <w:rFonts w:ascii="Times New Roman" w:hAnsi="Times New Roman" w:cs="Times New Roman"/>
        </w:rPr>
      </w:pPr>
      <w:r>
        <w:rPr>
          <w:rFonts w:ascii="Times New Roman" w:hAnsi="Times New Roman" w:cs="Times New Roman"/>
        </w:rPr>
        <w:t xml:space="preserve">DATA LINK: </w:t>
      </w:r>
      <w:hyperlink r:id="rId5" w:anchor="!ds=22qj&amp;display=line" w:history="1">
        <w:r w:rsidRPr="00516A28">
          <w:rPr>
            <w:rStyle w:val="Hyperlink"/>
            <w:rFonts w:ascii="Times New Roman" w:hAnsi="Times New Roman" w:cs="Times New Roman"/>
          </w:rPr>
          <w:t>https://datamarket.com/data/set/22qj/monthly-basic-iron-production-in-australia-thousand-tonnes-jan-1956-aug-1995#!ds=22qj&amp;display=line</w:t>
        </w:r>
      </w:hyperlink>
    </w:p>
    <w:p w14:paraId="110F9A35" w14:textId="6989536A" w:rsidR="00E55D46" w:rsidRDefault="00E55D46">
      <w:pPr>
        <w:rPr>
          <w:rFonts w:ascii="Times New Roman" w:hAnsi="Times New Roman" w:cs="Times New Roman"/>
        </w:rPr>
      </w:pPr>
      <w:r>
        <w:rPr>
          <w:rFonts w:ascii="Times New Roman" w:hAnsi="Times New Roman" w:cs="Times New Roman"/>
        </w:rPr>
        <w:br w:type="page"/>
      </w:r>
    </w:p>
    <w:p w14:paraId="5FFA2EE8" w14:textId="77777777" w:rsidR="0009607A" w:rsidRDefault="0009607A" w:rsidP="00E55D46">
      <w:pPr>
        <w:spacing w:line="480" w:lineRule="auto"/>
        <w:rPr>
          <w:rFonts w:ascii="Times New Roman" w:hAnsi="Times New Roman" w:cs="Times New Roman"/>
          <w:b/>
          <w:sz w:val="28"/>
          <w:szCs w:val="28"/>
        </w:rPr>
      </w:pPr>
    </w:p>
    <w:p w14:paraId="69ADC21A" w14:textId="6FD1CD4A" w:rsidR="00E55D46" w:rsidRPr="00E55D46" w:rsidRDefault="00E55D46" w:rsidP="00E55D46">
      <w:pPr>
        <w:spacing w:line="480" w:lineRule="auto"/>
        <w:rPr>
          <w:rFonts w:ascii="Times New Roman" w:hAnsi="Times New Roman" w:cs="Times New Roman"/>
          <w:sz w:val="28"/>
          <w:szCs w:val="28"/>
        </w:rPr>
      </w:pPr>
      <w:r>
        <w:rPr>
          <w:rFonts w:ascii="Times New Roman" w:hAnsi="Times New Roman" w:cs="Times New Roman"/>
          <w:b/>
          <w:sz w:val="28"/>
          <w:szCs w:val="28"/>
        </w:rPr>
        <w:t xml:space="preserve">Data Analysis and Results </w:t>
      </w:r>
    </w:p>
    <w:p w14:paraId="27BC3439" w14:textId="49949E84" w:rsidR="001A2A89" w:rsidRDefault="00E55D46" w:rsidP="00E55D46">
      <w:pPr>
        <w:spacing w:line="480" w:lineRule="auto"/>
        <w:rPr>
          <w:rFonts w:ascii="Times New Roman" w:hAnsi="Times New Roman" w:cs="Times New Roman"/>
          <w:b/>
        </w:rPr>
      </w:pPr>
      <w:r>
        <w:rPr>
          <w:rFonts w:ascii="Times New Roman" w:hAnsi="Times New Roman" w:cs="Times New Roman"/>
          <w:b/>
        </w:rPr>
        <w:t>Testing for Stationarity of Data</w:t>
      </w:r>
    </w:p>
    <w:p w14:paraId="2D30DF47" w14:textId="78F8B2F8" w:rsidR="00671BA4" w:rsidRDefault="00BF21A3" w:rsidP="001E44A1">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627E33B1" wp14:editId="2E0283B0">
            <wp:extent cx="6126480" cy="28384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series.jpeg"/>
                    <pic:cNvPicPr/>
                  </pic:nvPicPr>
                  <pic:blipFill>
                    <a:blip r:embed="rId6"/>
                    <a:stretch>
                      <a:fillRect/>
                    </a:stretch>
                  </pic:blipFill>
                  <pic:spPr>
                    <a:xfrm>
                      <a:off x="0" y="0"/>
                      <a:ext cx="6136568" cy="2843124"/>
                    </a:xfrm>
                    <a:prstGeom prst="rect">
                      <a:avLst/>
                    </a:prstGeom>
                  </pic:spPr>
                </pic:pic>
              </a:graphicData>
            </a:graphic>
          </wp:inline>
        </w:drawing>
      </w:r>
    </w:p>
    <w:p w14:paraId="77F6C502" w14:textId="61B337E9" w:rsidR="00BF21A3" w:rsidRPr="00BF21A3" w:rsidRDefault="00BF21A3" w:rsidP="00E55D46">
      <w:pPr>
        <w:spacing w:line="480" w:lineRule="auto"/>
        <w:rPr>
          <w:rFonts w:ascii="Times New Roman" w:hAnsi="Times New Roman" w:cs="Times New Roman"/>
        </w:rPr>
      </w:pPr>
      <w:r>
        <w:rPr>
          <w:rFonts w:ascii="Times New Roman" w:hAnsi="Times New Roman" w:cs="Times New Roman"/>
        </w:rPr>
        <w:tab/>
        <w:t xml:space="preserve">This is the initial plot of iron production without any transformations. Inspecting Figure 1a, iron production has a strong positive trend with increasing variance. Further, </w:t>
      </w:r>
      <w:r w:rsidR="00765EC7">
        <w:rPr>
          <w:rFonts w:ascii="Times New Roman" w:hAnsi="Times New Roman" w:cs="Times New Roman"/>
        </w:rPr>
        <w:t>Figure 1b shows a strongly positive, slowly decaying ACF</w:t>
      </w:r>
      <w:r>
        <w:rPr>
          <w:rFonts w:ascii="Times New Roman" w:hAnsi="Times New Roman" w:cs="Times New Roman"/>
        </w:rPr>
        <w:t xml:space="preserve">. These observations indicate nonstationary data. The upward trend suggests </w:t>
      </w:r>
      <w:r w:rsidR="004D3A60">
        <w:rPr>
          <w:rFonts w:ascii="Times New Roman" w:hAnsi="Times New Roman" w:cs="Times New Roman"/>
        </w:rPr>
        <w:t xml:space="preserve">a log transformation should be </w:t>
      </w:r>
      <w:r w:rsidR="007B6C11">
        <w:rPr>
          <w:rFonts w:ascii="Times New Roman" w:hAnsi="Times New Roman" w:cs="Times New Roman"/>
        </w:rPr>
        <w:t>performed,</w:t>
      </w:r>
      <w:r w:rsidR="004D3A60">
        <w:rPr>
          <w:rFonts w:ascii="Times New Roman" w:hAnsi="Times New Roman" w:cs="Times New Roman"/>
        </w:rPr>
        <w:t xml:space="preserve"> and then check again for stationarity. </w:t>
      </w:r>
    </w:p>
    <w:p w14:paraId="520FE328" w14:textId="470FFD11" w:rsidR="00322328" w:rsidRDefault="00BF21A3" w:rsidP="001E44A1">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22FC9080" wp14:editId="730B9D17">
            <wp:extent cx="6126480" cy="2719387"/>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 time series.jpeg"/>
                    <pic:cNvPicPr/>
                  </pic:nvPicPr>
                  <pic:blipFill>
                    <a:blip r:embed="rId7"/>
                    <a:stretch>
                      <a:fillRect/>
                    </a:stretch>
                  </pic:blipFill>
                  <pic:spPr>
                    <a:xfrm>
                      <a:off x="0" y="0"/>
                      <a:ext cx="6135326" cy="2723313"/>
                    </a:xfrm>
                    <a:prstGeom prst="rect">
                      <a:avLst/>
                    </a:prstGeom>
                  </pic:spPr>
                </pic:pic>
              </a:graphicData>
            </a:graphic>
          </wp:inline>
        </w:drawing>
      </w:r>
    </w:p>
    <w:p w14:paraId="4B6C4353" w14:textId="45E4BA1F" w:rsidR="00BF21A3" w:rsidRDefault="00BF21A3" w:rsidP="00BF21A3">
      <w:pPr>
        <w:spacing w:line="480" w:lineRule="auto"/>
        <w:ind w:firstLine="720"/>
        <w:rPr>
          <w:rFonts w:ascii="Times New Roman" w:hAnsi="Times New Roman" w:cs="Times New Roman"/>
          <w:b/>
        </w:rPr>
      </w:pPr>
      <w:r>
        <w:rPr>
          <w:rFonts w:ascii="Times New Roman" w:hAnsi="Times New Roman" w:cs="Times New Roman"/>
        </w:rPr>
        <w:lastRenderedPageBreak/>
        <w:t>After taking a log transformation</w:t>
      </w:r>
      <w:r w:rsidR="00765EC7">
        <w:rPr>
          <w:rFonts w:ascii="Times New Roman" w:hAnsi="Times New Roman" w:cs="Times New Roman"/>
        </w:rPr>
        <w:t xml:space="preserve"> as seen in Figure 2a</w:t>
      </w:r>
      <w:r>
        <w:rPr>
          <w:rFonts w:ascii="Times New Roman" w:hAnsi="Times New Roman" w:cs="Times New Roman"/>
        </w:rPr>
        <w:t>, the data still presents an upward trend with the variance being mostly stab</w:t>
      </w:r>
      <w:r w:rsidR="00765EC7">
        <w:rPr>
          <w:rFonts w:ascii="Times New Roman" w:hAnsi="Times New Roman" w:cs="Times New Roman"/>
        </w:rPr>
        <w:t>ilized. Figure 2b still shows a</w:t>
      </w:r>
      <w:r>
        <w:rPr>
          <w:rFonts w:ascii="Times New Roman" w:hAnsi="Times New Roman" w:cs="Times New Roman"/>
        </w:rPr>
        <w:t xml:space="preserve"> positive ACF </w:t>
      </w:r>
      <w:r w:rsidR="00765EC7">
        <w:rPr>
          <w:rFonts w:ascii="Times New Roman" w:hAnsi="Times New Roman" w:cs="Times New Roman"/>
        </w:rPr>
        <w:t>indicating</w:t>
      </w:r>
      <w:r>
        <w:rPr>
          <w:rFonts w:ascii="Times New Roman" w:hAnsi="Times New Roman" w:cs="Times New Roman"/>
        </w:rPr>
        <w:t xml:space="preserve"> a first difference of the log transformation should be explored. </w:t>
      </w:r>
    </w:p>
    <w:p w14:paraId="61394AC7" w14:textId="61BDA1F8" w:rsidR="00BF21A3" w:rsidRPr="00671BA4" w:rsidRDefault="00013741" w:rsidP="0009607A">
      <w:pPr>
        <w:spacing w:line="480" w:lineRule="auto"/>
        <w:jc w:val="center"/>
        <w:rPr>
          <w:rFonts w:ascii="Times New Roman" w:hAnsi="Times New Roman" w:cs="Times New Roman"/>
          <w:b/>
        </w:rPr>
      </w:pPr>
      <w:r>
        <w:rPr>
          <w:rFonts w:ascii="Times New Roman" w:hAnsi="Times New Roman" w:cs="Times New Roman"/>
          <w:b/>
          <w:noProof/>
        </w:rPr>
        <w:drawing>
          <wp:inline distT="0" distB="0" distL="0" distR="0" wp14:anchorId="42FB84E7" wp14:editId="46267BA4">
            <wp:extent cx="5467350" cy="3643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f-pacf-plot of diff(log(ironK))1.jpeg"/>
                    <pic:cNvPicPr/>
                  </pic:nvPicPr>
                  <pic:blipFill>
                    <a:blip r:embed="rId8">
                      <a:extLst>
                        <a:ext uri="{28A0092B-C50C-407E-A947-70E740481C1C}">
                          <a14:useLocalDpi xmlns:a14="http://schemas.microsoft.com/office/drawing/2010/main" val="0"/>
                        </a:ext>
                      </a:extLst>
                    </a:blip>
                    <a:stretch>
                      <a:fillRect/>
                    </a:stretch>
                  </pic:blipFill>
                  <pic:spPr>
                    <a:xfrm>
                      <a:off x="0" y="0"/>
                      <a:ext cx="5467350" cy="3643313"/>
                    </a:xfrm>
                    <a:prstGeom prst="rect">
                      <a:avLst/>
                    </a:prstGeom>
                  </pic:spPr>
                </pic:pic>
              </a:graphicData>
            </a:graphic>
          </wp:inline>
        </w:drawing>
      </w:r>
    </w:p>
    <w:p w14:paraId="7166155F" w14:textId="0C1631D1" w:rsidR="002A26D7" w:rsidRDefault="00013741" w:rsidP="00BF21A3">
      <w:pPr>
        <w:spacing w:line="480" w:lineRule="auto"/>
        <w:ind w:firstLine="720"/>
        <w:rPr>
          <w:rFonts w:ascii="Times New Roman" w:hAnsi="Times New Roman" w:cs="Times New Roman"/>
        </w:rPr>
      </w:pPr>
      <w:r>
        <w:rPr>
          <w:rFonts w:ascii="Times New Roman" w:hAnsi="Times New Roman" w:cs="Times New Roman"/>
        </w:rPr>
        <w:t>Subsequently in Figure 3a, the first difference of the log transformation of the iron production shows no trend and constant variance. This indicates stationarity has been achieved. With regards to non-seasonal beha</w:t>
      </w:r>
      <w:r w:rsidR="00995EDD">
        <w:rPr>
          <w:rFonts w:ascii="Times New Roman" w:hAnsi="Times New Roman" w:cs="Times New Roman"/>
        </w:rPr>
        <w:t>vior, both the ACF and PACF in F</w:t>
      </w:r>
      <w:r>
        <w:rPr>
          <w:rFonts w:ascii="Times New Roman" w:hAnsi="Times New Roman" w:cs="Times New Roman"/>
        </w:rPr>
        <w:t xml:space="preserve">igures 3b and 3c, respectively, have a </w:t>
      </w:r>
      <w:r w:rsidR="00995EDD">
        <w:rPr>
          <w:rFonts w:ascii="Times New Roman" w:hAnsi="Times New Roman" w:cs="Times New Roman"/>
        </w:rPr>
        <w:t xml:space="preserve">clear spike at lag 1. In addition, both of these figures do not taper off immediately after lag 1 and have a dampened sine wave as one continues to later lags. Because neither Figure 3b nor 3c just die off it would appear both AR and MA values will be needed, most likely </w:t>
      </w:r>
      <w:proofErr w:type="gramStart"/>
      <w:r w:rsidR="00995EDD">
        <w:rPr>
          <w:rFonts w:ascii="Times New Roman" w:hAnsi="Times New Roman" w:cs="Times New Roman"/>
        </w:rPr>
        <w:t>AR(</w:t>
      </w:r>
      <w:proofErr w:type="gramEnd"/>
      <w:r w:rsidR="00995EDD">
        <w:rPr>
          <w:rFonts w:ascii="Times New Roman" w:hAnsi="Times New Roman" w:cs="Times New Roman"/>
        </w:rPr>
        <w:t>1) and MA(1</w:t>
      </w:r>
      <w:r w:rsidR="003C1873">
        <w:rPr>
          <w:rFonts w:ascii="Times New Roman" w:hAnsi="Times New Roman" w:cs="Times New Roman"/>
        </w:rPr>
        <w:t>). Both the ACF and PACF in Figures 3b and 3c have significant lag values between the seasonal lag</w:t>
      </w:r>
      <w:r w:rsidR="000A643F">
        <w:rPr>
          <w:rFonts w:ascii="Times New Roman" w:hAnsi="Times New Roman" w:cs="Times New Roman"/>
        </w:rPr>
        <w:t>s</w:t>
      </w:r>
      <w:r w:rsidR="003C1873">
        <w:rPr>
          <w:rFonts w:ascii="Times New Roman" w:hAnsi="Times New Roman" w:cs="Times New Roman"/>
        </w:rPr>
        <w:t xml:space="preserve"> at 12 and </w:t>
      </w:r>
      <w:r w:rsidR="000A643F">
        <w:rPr>
          <w:rFonts w:ascii="Times New Roman" w:hAnsi="Times New Roman" w:cs="Times New Roman"/>
        </w:rPr>
        <w:t xml:space="preserve">the </w:t>
      </w:r>
      <w:r w:rsidR="003C1873">
        <w:rPr>
          <w:rFonts w:ascii="Times New Roman" w:hAnsi="Times New Roman" w:cs="Times New Roman"/>
        </w:rPr>
        <w:t xml:space="preserve">lag 1 spike. </w:t>
      </w:r>
      <w:r w:rsidR="000A643F">
        <w:rPr>
          <w:rFonts w:ascii="Times New Roman" w:hAnsi="Times New Roman" w:cs="Times New Roman"/>
        </w:rPr>
        <w:t>Exploratory analysis showed</w:t>
      </w:r>
      <w:r w:rsidR="003C1873">
        <w:rPr>
          <w:rFonts w:ascii="Times New Roman" w:hAnsi="Times New Roman" w:cs="Times New Roman"/>
        </w:rPr>
        <w:t xml:space="preserve"> that AR coefficients up to 12 resulted in models failing both the </w:t>
      </w:r>
      <w:proofErr w:type="spellStart"/>
      <w:r w:rsidR="003C1873">
        <w:rPr>
          <w:rFonts w:ascii="Times New Roman" w:hAnsi="Times New Roman" w:cs="Times New Roman"/>
        </w:rPr>
        <w:t>Ljung</w:t>
      </w:r>
      <w:proofErr w:type="spellEnd"/>
      <w:r w:rsidR="003C1873">
        <w:rPr>
          <w:rFonts w:ascii="Times New Roman" w:hAnsi="Times New Roman" w:cs="Times New Roman"/>
        </w:rPr>
        <w:t xml:space="preserve"> Box and Shapiro Wilkes Tests. The only model with higher order MA coefficients that passed the </w:t>
      </w:r>
      <w:proofErr w:type="spellStart"/>
      <w:r w:rsidR="003C1873">
        <w:rPr>
          <w:rFonts w:ascii="Times New Roman" w:hAnsi="Times New Roman" w:cs="Times New Roman"/>
        </w:rPr>
        <w:t>Ljung</w:t>
      </w:r>
      <w:proofErr w:type="spellEnd"/>
      <w:r w:rsidR="003C1873">
        <w:rPr>
          <w:rFonts w:ascii="Times New Roman" w:hAnsi="Times New Roman" w:cs="Times New Roman"/>
        </w:rPr>
        <w:t xml:space="preserve"> Box test in the second model described later on in this paper. </w:t>
      </w:r>
    </w:p>
    <w:p w14:paraId="7ADABFB9" w14:textId="2AD2BA0C" w:rsidR="0009607A" w:rsidRDefault="00995EDD" w:rsidP="002A26D7">
      <w:pPr>
        <w:spacing w:line="480" w:lineRule="auto"/>
        <w:ind w:firstLine="720"/>
        <w:rPr>
          <w:rFonts w:ascii="Times New Roman" w:hAnsi="Times New Roman" w:cs="Times New Roman"/>
        </w:rPr>
      </w:pPr>
      <w:r>
        <w:rPr>
          <w:rFonts w:ascii="Times New Roman" w:hAnsi="Times New Roman" w:cs="Times New Roman"/>
        </w:rPr>
        <w:t xml:space="preserve">With regards to seasonal behavior, both Figures 3b and 3c show clear clusters around 12. Further, the ACF has spikes lags 12, 24, 36 and 48 while the PACF spikes are at 12 and 24 but die off after that. The PACF in Figure 3c indicates either a </w:t>
      </w:r>
      <w:proofErr w:type="spellStart"/>
      <w:proofErr w:type="gramStart"/>
      <w:r>
        <w:rPr>
          <w:rFonts w:ascii="Times New Roman" w:hAnsi="Times New Roman" w:cs="Times New Roman"/>
        </w:rPr>
        <w:t>sAR</w:t>
      </w:r>
      <w:proofErr w:type="spellEnd"/>
      <w:r>
        <w:rPr>
          <w:rFonts w:ascii="Times New Roman" w:hAnsi="Times New Roman" w:cs="Times New Roman"/>
        </w:rPr>
        <w:t>(</w:t>
      </w:r>
      <w:proofErr w:type="gramEnd"/>
      <w:r>
        <w:rPr>
          <w:rFonts w:ascii="Times New Roman" w:hAnsi="Times New Roman" w:cs="Times New Roman"/>
        </w:rPr>
        <w:t xml:space="preserve">1) or </w:t>
      </w:r>
      <w:proofErr w:type="spellStart"/>
      <w:r>
        <w:rPr>
          <w:rFonts w:ascii="Times New Roman" w:hAnsi="Times New Roman" w:cs="Times New Roman"/>
        </w:rPr>
        <w:t>sAR</w:t>
      </w:r>
      <w:proofErr w:type="spellEnd"/>
      <w:r>
        <w:rPr>
          <w:rFonts w:ascii="Times New Roman" w:hAnsi="Times New Roman" w:cs="Times New Roman"/>
        </w:rPr>
        <w:t xml:space="preserve">(2) will be useful for the model while the ACF in Figure 3b </w:t>
      </w:r>
      <w:r w:rsidR="00BD4FEB">
        <w:rPr>
          <w:rFonts w:ascii="Times New Roman" w:hAnsi="Times New Roman" w:cs="Times New Roman"/>
        </w:rPr>
        <w:t>show</w:t>
      </w:r>
      <w:r w:rsidR="002A26D7">
        <w:rPr>
          <w:rFonts w:ascii="Times New Roman" w:hAnsi="Times New Roman" w:cs="Times New Roman"/>
        </w:rPr>
        <w:t>s</w:t>
      </w:r>
      <w:r w:rsidR="00BD4FEB">
        <w:rPr>
          <w:rFonts w:ascii="Times New Roman" w:hAnsi="Times New Roman" w:cs="Times New Roman"/>
        </w:rPr>
        <w:t xml:space="preserve"> </w:t>
      </w:r>
      <w:r w:rsidR="00BD4FEB">
        <w:rPr>
          <w:rFonts w:ascii="Times New Roman" w:hAnsi="Times New Roman" w:cs="Times New Roman"/>
        </w:rPr>
        <w:lastRenderedPageBreak/>
        <w:t xml:space="preserve">that </w:t>
      </w:r>
      <w:r w:rsidR="002A26D7">
        <w:rPr>
          <w:rFonts w:ascii="Times New Roman" w:hAnsi="Times New Roman" w:cs="Times New Roman"/>
        </w:rPr>
        <w:t xml:space="preserve">potentially multiple </w:t>
      </w:r>
      <w:proofErr w:type="spellStart"/>
      <w:r w:rsidR="002A26D7">
        <w:rPr>
          <w:rFonts w:ascii="Times New Roman" w:hAnsi="Times New Roman" w:cs="Times New Roman"/>
        </w:rPr>
        <w:t>sMA</w:t>
      </w:r>
      <w:proofErr w:type="spellEnd"/>
      <w:r w:rsidR="002A26D7">
        <w:rPr>
          <w:rFonts w:ascii="Times New Roman" w:hAnsi="Times New Roman" w:cs="Times New Roman"/>
        </w:rPr>
        <w:t xml:space="preserve"> values will be needed. Exploratory analysis on higher orders of </w:t>
      </w:r>
      <w:proofErr w:type="spellStart"/>
      <w:r w:rsidR="002A26D7">
        <w:rPr>
          <w:rFonts w:ascii="Times New Roman" w:hAnsi="Times New Roman" w:cs="Times New Roman"/>
        </w:rPr>
        <w:t>sMA</w:t>
      </w:r>
      <w:proofErr w:type="spellEnd"/>
      <w:r w:rsidR="002A26D7">
        <w:rPr>
          <w:rFonts w:ascii="Times New Roman" w:hAnsi="Times New Roman" w:cs="Times New Roman"/>
        </w:rPr>
        <w:t xml:space="preserve"> and </w:t>
      </w:r>
      <w:proofErr w:type="spellStart"/>
      <w:r w:rsidR="002A26D7">
        <w:rPr>
          <w:rFonts w:ascii="Times New Roman" w:hAnsi="Times New Roman" w:cs="Times New Roman"/>
        </w:rPr>
        <w:t>sAR</w:t>
      </w:r>
      <w:proofErr w:type="spellEnd"/>
      <w:r w:rsidR="002A26D7">
        <w:rPr>
          <w:rFonts w:ascii="Times New Roman" w:hAnsi="Times New Roman" w:cs="Times New Roman"/>
        </w:rPr>
        <w:t xml:space="preserve"> values illustrated that coefficients above two were not significantly different than zero. Possible values were tried up to 6 for </w:t>
      </w:r>
      <w:proofErr w:type="spellStart"/>
      <w:r w:rsidR="002A26D7">
        <w:rPr>
          <w:rFonts w:ascii="Times New Roman" w:hAnsi="Times New Roman" w:cs="Times New Roman"/>
        </w:rPr>
        <w:t>sAR</w:t>
      </w:r>
      <w:proofErr w:type="spellEnd"/>
      <w:r w:rsidR="002A26D7">
        <w:rPr>
          <w:rFonts w:ascii="Times New Roman" w:hAnsi="Times New Roman" w:cs="Times New Roman"/>
        </w:rPr>
        <w:t xml:space="preserve"> and </w:t>
      </w:r>
      <w:proofErr w:type="spellStart"/>
      <w:r w:rsidR="002A26D7">
        <w:rPr>
          <w:rFonts w:ascii="Times New Roman" w:hAnsi="Times New Roman" w:cs="Times New Roman"/>
        </w:rPr>
        <w:t>sMA</w:t>
      </w:r>
      <w:proofErr w:type="spellEnd"/>
      <w:r w:rsidR="002A26D7">
        <w:rPr>
          <w:rFonts w:ascii="Times New Roman" w:hAnsi="Times New Roman" w:cs="Times New Roman"/>
        </w:rPr>
        <w:t xml:space="preserve"> modeling.  </w:t>
      </w:r>
    </w:p>
    <w:p w14:paraId="7A1CE854" w14:textId="3E67DA76" w:rsidR="001D2E6E" w:rsidRDefault="00B74711" w:rsidP="00E55D46">
      <w:pPr>
        <w:spacing w:line="480" w:lineRule="auto"/>
        <w:rPr>
          <w:rFonts w:ascii="Times New Roman" w:hAnsi="Times New Roman" w:cs="Times New Roman"/>
          <w:b/>
        </w:rPr>
      </w:pPr>
      <w:r>
        <w:rPr>
          <w:rFonts w:ascii="Times New Roman" w:hAnsi="Times New Roman" w:cs="Times New Roman"/>
          <w:b/>
        </w:rPr>
        <w:t>Specifying a Model</w:t>
      </w:r>
    </w:p>
    <w:p w14:paraId="12036435" w14:textId="6E486B32" w:rsidR="00AC47EA" w:rsidRPr="00AC47EA" w:rsidRDefault="00AC47EA" w:rsidP="00E55D46">
      <w:pPr>
        <w:spacing w:line="480" w:lineRule="auto"/>
        <w:rPr>
          <w:rFonts w:ascii="Times New Roman" w:hAnsi="Times New Roman" w:cs="Times New Roman"/>
          <w:vertAlign w:val="subscript"/>
        </w:rPr>
      </w:pPr>
      <w:r>
        <w:rPr>
          <w:rFonts w:ascii="Times New Roman" w:hAnsi="Times New Roman" w:cs="Times New Roman"/>
        </w:rPr>
        <w:t xml:space="preserve">I. </w:t>
      </w:r>
      <w:r w:rsidR="00215B9B">
        <w:rPr>
          <w:rFonts w:ascii="Times New Roman" w:hAnsi="Times New Roman" w:cs="Times New Roman"/>
        </w:rPr>
        <w:t>ARIMA (1,1,1) x (1,0</w:t>
      </w:r>
      <w:r w:rsidR="00BA497D">
        <w:rPr>
          <w:rFonts w:ascii="Times New Roman" w:hAnsi="Times New Roman" w:cs="Times New Roman"/>
        </w:rPr>
        <w:t>,1</w:t>
      </w:r>
      <w:r w:rsidRPr="00AC47EA">
        <w:rPr>
          <w:rFonts w:ascii="Times New Roman" w:hAnsi="Times New Roman" w:cs="Times New Roman"/>
        </w:rPr>
        <w:t>)</w:t>
      </w:r>
      <w:r w:rsidR="00BA497D">
        <w:rPr>
          <w:rFonts w:ascii="Times New Roman" w:hAnsi="Times New Roman" w:cs="Times New Roman"/>
          <w:vertAlign w:val="subscript"/>
        </w:rPr>
        <w:t>12</w:t>
      </w:r>
    </w:p>
    <w:p w14:paraId="6A2ED307" w14:textId="55AC8CC4" w:rsidR="00B74711" w:rsidRDefault="00C01315" w:rsidP="00BA497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7A122C1" wp14:editId="6627DE34">
            <wp:extent cx="5882816" cy="294140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x(0,1,1)12 residuals.jpeg"/>
                    <pic:cNvPicPr/>
                  </pic:nvPicPr>
                  <pic:blipFill>
                    <a:blip r:embed="rId9">
                      <a:extLst>
                        <a:ext uri="{28A0092B-C50C-407E-A947-70E740481C1C}">
                          <a14:useLocalDpi xmlns:a14="http://schemas.microsoft.com/office/drawing/2010/main" val="0"/>
                        </a:ext>
                      </a:extLst>
                    </a:blip>
                    <a:stretch>
                      <a:fillRect/>
                    </a:stretch>
                  </pic:blipFill>
                  <pic:spPr>
                    <a:xfrm>
                      <a:off x="0" y="0"/>
                      <a:ext cx="5882816" cy="2941408"/>
                    </a:xfrm>
                    <a:prstGeom prst="rect">
                      <a:avLst/>
                    </a:prstGeom>
                  </pic:spPr>
                </pic:pic>
              </a:graphicData>
            </a:graphic>
          </wp:inline>
        </w:drawing>
      </w:r>
    </w:p>
    <w:p w14:paraId="5FBA5F1F" w14:textId="29FAEA7D" w:rsidR="00013529" w:rsidRDefault="00C01315" w:rsidP="00E55D46">
      <w:pPr>
        <w:spacing w:line="480" w:lineRule="auto"/>
        <w:rPr>
          <w:rFonts w:ascii="Times New Roman" w:hAnsi="Times New Roman" w:cs="Times New Roman"/>
        </w:rPr>
      </w:pPr>
      <w:r>
        <w:rPr>
          <w:rFonts w:ascii="Times New Roman" w:hAnsi="Times New Roman" w:cs="Times New Roman"/>
        </w:rPr>
        <w:tab/>
        <w:t>Observing Figures 4a and 4</w:t>
      </w:r>
      <w:r w:rsidR="00013529">
        <w:rPr>
          <w:rFonts w:ascii="Times New Roman" w:hAnsi="Times New Roman" w:cs="Times New Roman"/>
        </w:rPr>
        <w:t xml:space="preserve">b, one can see the excellent ACF and PACF corresponding to the fitting data for the 12-period model. No significant lag values are apparent indicating </w:t>
      </w:r>
      <w:proofErr w:type="gramStart"/>
      <w:r w:rsidR="00F430AA">
        <w:rPr>
          <w:rFonts w:ascii="Times New Roman" w:hAnsi="Times New Roman" w:cs="Times New Roman"/>
        </w:rPr>
        <w:t>non normal</w:t>
      </w:r>
      <w:proofErr w:type="gramEnd"/>
      <w:r w:rsidR="00013529">
        <w:rPr>
          <w:rFonts w:ascii="Times New Roman" w:hAnsi="Times New Roman" w:cs="Times New Roman"/>
        </w:rPr>
        <w:t xml:space="preserve"> error terms. In addition, the </w:t>
      </w:r>
      <w:proofErr w:type="spellStart"/>
      <w:r w:rsidR="00013529">
        <w:rPr>
          <w:rFonts w:ascii="Times New Roman" w:hAnsi="Times New Roman" w:cs="Times New Roman"/>
        </w:rPr>
        <w:t>Ljung</w:t>
      </w:r>
      <w:proofErr w:type="spellEnd"/>
      <w:r w:rsidR="00013529">
        <w:rPr>
          <w:rFonts w:ascii="Times New Roman" w:hAnsi="Times New Roman" w:cs="Times New Roman"/>
        </w:rPr>
        <w:t xml:space="preserve"> Box test had a p-value of 0.</w:t>
      </w:r>
      <w:r w:rsidR="00215B9B">
        <w:rPr>
          <w:rFonts w:ascii="Times New Roman" w:hAnsi="Times New Roman" w:cs="Times New Roman"/>
        </w:rPr>
        <w:t>4861</w:t>
      </w:r>
      <w:r w:rsidR="00013529">
        <w:rPr>
          <w:rFonts w:ascii="Times New Roman" w:hAnsi="Times New Roman" w:cs="Times New Roman"/>
        </w:rPr>
        <w:t xml:space="preserve"> implying that the assumption of </w:t>
      </w:r>
      <w:r w:rsidR="00F430AA">
        <w:rPr>
          <w:rFonts w:ascii="Times New Roman" w:hAnsi="Times New Roman" w:cs="Times New Roman"/>
        </w:rPr>
        <w:t>uncorrelation</w:t>
      </w:r>
      <w:r w:rsidR="00013529">
        <w:rPr>
          <w:rFonts w:ascii="Times New Roman" w:hAnsi="Times New Roman" w:cs="Times New Roman"/>
        </w:rPr>
        <w:t xml:space="preserve"> cannot be rejected. Howev</w:t>
      </w:r>
      <w:r>
        <w:rPr>
          <w:rFonts w:ascii="Times New Roman" w:hAnsi="Times New Roman" w:cs="Times New Roman"/>
        </w:rPr>
        <w:t>er, upon inspection of Figures 4</w:t>
      </w:r>
      <w:r w:rsidR="00013529">
        <w:rPr>
          <w:rFonts w:ascii="Times New Roman" w:hAnsi="Times New Roman" w:cs="Times New Roman"/>
        </w:rPr>
        <w:t>c/d, one can see that the normality assumption is</w:t>
      </w:r>
      <w:r w:rsidR="000A643F">
        <w:rPr>
          <w:rFonts w:ascii="Times New Roman" w:hAnsi="Times New Roman" w:cs="Times New Roman"/>
        </w:rPr>
        <w:t xml:space="preserve"> not held. The histogram has poor tails corresponding to</w:t>
      </w:r>
      <w:r w:rsidR="00013529">
        <w:rPr>
          <w:rFonts w:ascii="Times New Roman" w:hAnsi="Times New Roman" w:cs="Times New Roman"/>
        </w:rPr>
        <w:t xml:space="preserve"> the QQ plot </w:t>
      </w:r>
      <w:r w:rsidR="000A643F">
        <w:rPr>
          <w:rFonts w:ascii="Times New Roman" w:hAnsi="Times New Roman" w:cs="Times New Roman"/>
        </w:rPr>
        <w:t>with</w:t>
      </w:r>
      <w:r w:rsidR="00013529">
        <w:rPr>
          <w:rFonts w:ascii="Times New Roman" w:hAnsi="Times New Roman" w:cs="Times New Roman"/>
        </w:rPr>
        <w:t xml:space="preserve"> significant deviations at the tails. This </w:t>
      </w:r>
      <w:r w:rsidR="000A643F">
        <w:rPr>
          <w:rFonts w:ascii="Times New Roman" w:hAnsi="Times New Roman" w:cs="Times New Roman"/>
        </w:rPr>
        <w:t>agrees</w:t>
      </w:r>
      <w:r w:rsidR="00013529">
        <w:rPr>
          <w:rFonts w:ascii="Times New Roman" w:hAnsi="Times New Roman" w:cs="Times New Roman"/>
        </w:rPr>
        <w:t xml:space="preserve"> with the S</w:t>
      </w:r>
      <w:r w:rsidR="00E678E6">
        <w:rPr>
          <w:rFonts w:ascii="Times New Roman" w:hAnsi="Times New Roman" w:cs="Times New Roman"/>
        </w:rPr>
        <w:t xml:space="preserve">hapiro-Wilkes test p-value of </w:t>
      </w:r>
      <w:r>
        <w:rPr>
          <w:rFonts w:ascii="Times New Roman" w:hAnsi="Times New Roman" w:cs="Times New Roman"/>
        </w:rPr>
        <w:t>5.683e-10</w:t>
      </w:r>
      <w:r w:rsidR="00013529">
        <w:rPr>
          <w:rFonts w:ascii="Times New Roman" w:hAnsi="Times New Roman" w:cs="Times New Roman"/>
        </w:rPr>
        <w:t xml:space="preserve"> which indicates a rejection of the normality assumption. </w:t>
      </w:r>
    </w:p>
    <w:p w14:paraId="5EEF8AD5" w14:textId="6941F305" w:rsidR="00C01315" w:rsidRPr="00C01315" w:rsidRDefault="00C01315" w:rsidP="00C0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916"/>
        <w:rPr>
          <w:rFonts w:ascii="Times New Roman" w:eastAsia="Times New Roman" w:hAnsi="Times New Roman" w:cs="Times New Roman"/>
          <w:color w:val="000000"/>
          <w:szCs w:val="20"/>
        </w:rPr>
      </w:pPr>
      <w:r w:rsidRPr="00C01315">
        <w:rPr>
          <w:rFonts w:ascii="Times New Roman" w:eastAsia="Times New Roman" w:hAnsi="Times New Roman" w:cs="Times New Roman"/>
          <w:color w:val="000000"/>
          <w:szCs w:val="20"/>
        </w:rPr>
        <w:t xml:space="preserve">         </w:t>
      </w:r>
      <w:r w:rsidR="00EE4759">
        <w:rPr>
          <w:rFonts w:ascii="Times New Roman" w:eastAsia="Times New Roman" w:hAnsi="Times New Roman" w:cs="Times New Roman"/>
          <w:color w:val="000000"/>
          <w:szCs w:val="20"/>
        </w:rPr>
        <w:t xml:space="preserve">  </w:t>
      </w:r>
      <w:r w:rsidRPr="00C01315">
        <w:rPr>
          <w:rFonts w:ascii="Times New Roman" w:eastAsia="Times New Roman" w:hAnsi="Times New Roman" w:cs="Times New Roman"/>
          <w:color w:val="000000"/>
          <w:szCs w:val="20"/>
        </w:rPr>
        <w:t xml:space="preserve">ar1      </w:t>
      </w:r>
      <w:r w:rsidR="00EE4759">
        <w:rPr>
          <w:rFonts w:ascii="Times New Roman" w:eastAsia="Times New Roman" w:hAnsi="Times New Roman" w:cs="Times New Roman"/>
          <w:color w:val="000000"/>
          <w:szCs w:val="20"/>
        </w:rPr>
        <w:t xml:space="preserve">  </w:t>
      </w:r>
      <w:r w:rsidRPr="00C01315">
        <w:rPr>
          <w:rFonts w:ascii="Times New Roman" w:eastAsia="Times New Roman" w:hAnsi="Times New Roman" w:cs="Times New Roman"/>
          <w:color w:val="000000"/>
          <w:szCs w:val="20"/>
        </w:rPr>
        <w:t xml:space="preserve">ma1    </w:t>
      </w:r>
      <w:r w:rsidR="00EE4759">
        <w:rPr>
          <w:rFonts w:ascii="Times New Roman" w:eastAsia="Times New Roman" w:hAnsi="Times New Roman" w:cs="Times New Roman"/>
          <w:color w:val="000000"/>
          <w:szCs w:val="20"/>
        </w:rPr>
        <w:t xml:space="preserve">  </w:t>
      </w:r>
      <w:r w:rsidRPr="00C01315">
        <w:rPr>
          <w:rFonts w:ascii="Times New Roman" w:eastAsia="Times New Roman" w:hAnsi="Times New Roman" w:cs="Times New Roman"/>
          <w:color w:val="000000"/>
          <w:szCs w:val="20"/>
        </w:rPr>
        <w:t xml:space="preserve">sar1     </w:t>
      </w:r>
      <w:r w:rsidR="00EE4759">
        <w:rPr>
          <w:rFonts w:ascii="Times New Roman" w:eastAsia="Times New Roman" w:hAnsi="Times New Roman" w:cs="Times New Roman"/>
          <w:color w:val="000000"/>
          <w:szCs w:val="20"/>
        </w:rPr>
        <w:t xml:space="preserve"> </w:t>
      </w:r>
      <w:r w:rsidRPr="00C01315">
        <w:rPr>
          <w:rFonts w:ascii="Times New Roman" w:eastAsia="Times New Roman" w:hAnsi="Times New Roman" w:cs="Times New Roman"/>
          <w:color w:val="000000"/>
          <w:szCs w:val="20"/>
        </w:rPr>
        <w:t>sma1</w:t>
      </w:r>
    </w:p>
    <w:p w14:paraId="26AE05DE" w14:textId="54D2921B" w:rsidR="00C01315" w:rsidRPr="00C01315" w:rsidRDefault="00C01315" w:rsidP="00C0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916"/>
        <w:rPr>
          <w:rFonts w:ascii="Times New Roman" w:eastAsia="Times New Roman" w:hAnsi="Times New Roman" w:cs="Times New Roman"/>
          <w:color w:val="000000"/>
          <w:szCs w:val="20"/>
        </w:rPr>
      </w:pPr>
      <w:r w:rsidRPr="00C01315">
        <w:rPr>
          <w:rFonts w:ascii="Times New Roman" w:eastAsia="Times New Roman" w:hAnsi="Times New Roman" w:cs="Times New Roman"/>
          <w:color w:val="000000"/>
          <w:szCs w:val="20"/>
        </w:rPr>
        <w:t xml:space="preserve">      </w:t>
      </w:r>
      <w:r w:rsidR="00EE4759">
        <w:rPr>
          <w:rFonts w:ascii="Times New Roman" w:eastAsia="Times New Roman" w:hAnsi="Times New Roman" w:cs="Times New Roman"/>
          <w:color w:val="000000"/>
          <w:szCs w:val="20"/>
        </w:rPr>
        <w:t xml:space="preserve"> </w:t>
      </w:r>
      <w:proofErr w:type="gramStart"/>
      <w:r w:rsidRPr="00C01315">
        <w:rPr>
          <w:rFonts w:ascii="Times New Roman" w:eastAsia="Times New Roman" w:hAnsi="Times New Roman" w:cs="Times New Roman"/>
          <w:color w:val="000000"/>
          <w:szCs w:val="20"/>
        </w:rPr>
        <w:t>0.6034  -</w:t>
      </w:r>
      <w:proofErr w:type="gramEnd"/>
      <w:r w:rsidRPr="00C01315">
        <w:rPr>
          <w:rFonts w:ascii="Times New Roman" w:eastAsia="Times New Roman" w:hAnsi="Times New Roman" w:cs="Times New Roman"/>
          <w:color w:val="000000"/>
          <w:szCs w:val="20"/>
        </w:rPr>
        <w:t>0.8636  0.9988  -0.9697</w:t>
      </w:r>
      <w:r w:rsidRPr="00C01315">
        <w:rPr>
          <w:rFonts w:ascii="Times New Roman" w:eastAsia="Times New Roman" w:hAnsi="Times New Roman" w:cs="Times New Roman"/>
          <w:color w:val="000000"/>
          <w:szCs w:val="20"/>
        </w:rPr>
        <w:tab/>
      </w:r>
      <w:r w:rsidRPr="00C01315">
        <w:rPr>
          <w:rFonts w:ascii="Times New Roman" w:eastAsia="Times New Roman" w:hAnsi="Times New Roman" w:cs="Times New Roman"/>
          <w:color w:val="000000"/>
          <w:szCs w:val="20"/>
        </w:rPr>
        <w:tab/>
        <w:t>sigma^2 estimated as 0.004903</w:t>
      </w:r>
    </w:p>
    <w:p w14:paraId="6C4AA2C6" w14:textId="79BA8D4A" w:rsidR="00C01315" w:rsidRPr="00C01315" w:rsidRDefault="00C01315" w:rsidP="00C01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916"/>
        <w:rPr>
          <w:rFonts w:ascii="Times New Roman" w:eastAsia="Times New Roman" w:hAnsi="Times New Roman" w:cs="Times New Roman"/>
          <w:color w:val="000000"/>
          <w:szCs w:val="20"/>
        </w:rPr>
      </w:pPr>
      <w:proofErr w:type="spellStart"/>
      <w:r w:rsidRPr="00C01315">
        <w:rPr>
          <w:rFonts w:ascii="Times New Roman" w:eastAsia="Times New Roman" w:hAnsi="Times New Roman" w:cs="Times New Roman"/>
          <w:color w:val="000000"/>
          <w:szCs w:val="20"/>
        </w:rPr>
        <w:t>s.e.</w:t>
      </w:r>
      <w:proofErr w:type="spellEnd"/>
      <w:r w:rsidRPr="00C01315">
        <w:rPr>
          <w:rFonts w:ascii="Times New Roman" w:eastAsia="Times New Roman" w:hAnsi="Times New Roman" w:cs="Times New Roman"/>
          <w:color w:val="000000"/>
          <w:szCs w:val="20"/>
        </w:rPr>
        <w:t xml:space="preserve">  0.0572   </w:t>
      </w:r>
      <w:proofErr w:type="gramStart"/>
      <w:r w:rsidRPr="00C01315">
        <w:rPr>
          <w:rFonts w:ascii="Times New Roman" w:eastAsia="Times New Roman" w:hAnsi="Times New Roman" w:cs="Times New Roman"/>
          <w:color w:val="000000"/>
          <w:szCs w:val="20"/>
        </w:rPr>
        <w:t>0.0337  0.0035</w:t>
      </w:r>
      <w:proofErr w:type="gramEnd"/>
      <w:r w:rsidRPr="00C01315">
        <w:rPr>
          <w:rFonts w:ascii="Times New Roman" w:eastAsia="Times New Roman" w:hAnsi="Times New Roman" w:cs="Times New Roman"/>
          <w:color w:val="000000"/>
          <w:szCs w:val="20"/>
        </w:rPr>
        <w:t xml:space="preserve">   0.0451</w:t>
      </w:r>
      <w:r w:rsidRPr="00C01315">
        <w:rPr>
          <w:rFonts w:ascii="Times New Roman" w:eastAsia="Times New Roman" w:hAnsi="Times New Roman" w:cs="Times New Roman"/>
          <w:color w:val="000000"/>
          <w:szCs w:val="20"/>
        </w:rPr>
        <w:tab/>
      </w:r>
      <w:r w:rsidRPr="00C01315">
        <w:rPr>
          <w:rFonts w:ascii="Times New Roman" w:eastAsia="Times New Roman" w:hAnsi="Times New Roman" w:cs="Times New Roman"/>
          <w:color w:val="000000"/>
          <w:szCs w:val="20"/>
        </w:rPr>
        <w:tab/>
        <w:t xml:space="preserve">log likelihood = 576.36,  </w:t>
      </w:r>
      <w:proofErr w:type="spellStart"/>
      <w:r w:rsidRPr="00C01315">
        <w:rPr>
          <w:rFonts w:ascii="Times New Roman" w:eastAsia="Times New Roman" w:hAnsi="Times New Roman" w:cs="Times New Roman"/>
          <w:color w:val="000000"/>
          <w:szCs w:val="20"/>
        </w:rPr>
        <w:t>aic</w:t>
      </w:r>
      <w:proofErr w:type="spellEnd"/>
      <w:r w:rsidRPr="00C01315">
        <w:rPr>
          <w:rFonts w:ascii="Times New Roman" w:eastAsia="Times New Roman" w:hAnsi="Times New Roman" w:cs="Times New Roman"/>
          <w:color w:val="000000"/>
          <w:szCs w:val="20"/>
        </w:rPr>
        <w:t xml:space="preserve"> = -1144.72  </w:t>
      </w:r>
    </w:p>
    <w:p w14:paraId="57C54346" w14:textId="4CAAA05C" w:rsidR="00013529" w:rsidRPr="00E678E6" w:rsidRDefault="00E678E6" w:rsidP="00E678E6">
      <w:pPr>
        <w:pStyle w:val="HTMLPreformatted"/>
        <w:shd w:val="clear" w:color="auto" w:fill="FFFFFF"/>
        <w:wordWrap w:val="0"/>
        <w:spacing w:line="136" w:lineRule="atLeast"/>
        <w:rPr>
          <w:rFonts w:ascii="Times New Roman" w:hAnsi="Times New Roman" w:cs="Times New Roman"/>
          <w:color w:val="000000"/>
          <w:sz w:val="16"/>
        </w:rPr>
      </w:pPr>
      <w:r>
        <w:rPr>
          <w:rFonts w:ascii="Times New Roman" w:hAnsi="Times New Roman" w:cs="Times New Roman"/>
          <w:color w:val="000000"/>
          <w:sz w:val="24"/>
        </w:rPr>
        <w:tab/>
      </w:r>
      <w:r>
        <w:rPr>
          <w:rFonts w:ascii="Times New Roman" w:hAnsi="Times New Roman" w:cs="Times New Roman"/>
          <w:color w:val="000000"/>
          <w:sz w:val="24"/>
        </w:rPr>
        <w:tab/>
      </w:r>
      <w:r>
        <w:rPr>
          <w:rFonts w:ascii="Times New Roman" w:hAnsi="Times New Roman" w:cs="Times New Roman"/>
          <w:color w:val="000000"/>
          <w:sz w:val="24"/>
        </w:rPr>
        <w:tab/>
      </w:r>
      <w:r w:rsidR="00C01315">
        <w:rPr>
          <w:rFonts w:ascii="Times New Roman" w:hAnsi="Times New Roman" w:cs="Times New Roman"/>
          <w:color w:val="000000"/>
          <w:sz w:val="16"/>
        </w:rPr>
        <w:t>Figure 5</w:t>
      </w:r>
    </w:p>
    <w:p w14:paraId="4B917DE8" w14:textId="77777777" w:rsidR="00E678E6" w:rsidRPr="00013529" w:rsidRDefault="00E678E6" w:rsidP="00E678E6">
      <w:pPr>
        <w:pStyle w:val="HTMLPreformatted"/>
        <w:shd w:val="clear" w:color="auto" w:fill="FFFFFF"/>
        <w:wordWrap w:val="0"/>
        <w:spacing w:line="136" w:lineRule="atLeast"/>
        <w:rPr>
          <w:rFonts w:ascii="Times New Roman" w:hAnsi="Times New Roman" w:cs="Times New Roman"/>
          <w:color w:val="000000"/>
          <w:sz w:val="24"/>
        </w:rPr>
      </w:pPr>
    </w:p>
    <w:p w14:paraId="7F3F7577" w14:textId="001B1E42" w:rsidR="001D48B1" w:rsidRDefault="00AB05FC" w:rsidP="00E55D46">
      <w:pPr>
        <w:spacing w:line="480" w:lineRule="auto"/>
        <w:rPr>
          <w:rFonts w:ascii="Times New Roman" w:hAnsi="Times New Roman" w:cs="Times New Roman"/>
        </w:rPr>
      </w:pPr>
      <w:r>
        <w:rPr>
          <w:rFonts w:ascii="Times New Roman" w:hAnsi="Times New Roman" w:cs="Times New Roman"/>
          <w:color w:val="000000"/>
        </w:rPr>
        <w:t>One can see that all of the coefficients are statistically significant</w:t>
      </w:r>
      <w:r w:rsidR="00C01315">
        <w:rPr>
          <w:rFonts w:ascii="Times New Roman" w:hAnsi="Times New Roman" w:cs="Times New Roman"/>
          <w:color w:val="000000"/>
        </w:rPr>
        <w:t xml:space="preserve"> in Figure 5</w:t>
      </w:r>
      <w:r>
        <w:rPr>
          <w:rFonts w:ascii="Times New Roman" w:hAnsi="Times New Roman" w:cs="Times New Roman"/>
          <w:color w:val="000000"/>
        </w:rPr>
        <w:t>. Other models attempted with additional AR/</w:t>
      </w:r>
      <w:r w:rsidR="00E678E6">
        <w:rPr>
          <w:rFonts w:ascii="Times New Roman" w:hAnsi="Times New Roman" w:cs="Times New Roman"/>
        </w:rPr>
        <w:t xml:space="preserve">MA and </w:t>
      </w:r>
      <w:proofErr w:type="spellStart"/>
      <w:r w:rsidR="00E678E6">
        <w:rPr>
          <w:rFonts w:ascii="Times New Roman" w:hAnsi="Times New Roman" w:cs="Times New Roman"/>
        </w:rPr>
        <w:t>sMA</w:t>
      </w:r>
      <w:proofErr w:type="spellEnd"/>
      <w:r w:rsidR="00E678E6">
        <w:rPr>
          <w:rFonts w:ascii="Times New Roman" w:hAnsi="Times New Roman" w:cs="Times New Roman"/>
        </w:rPr>
        <w:t>/</w:t>
      </w:r>
      <w:proofErr w:type="spellStart"/>
      <w:r w:rsidR="00E678E6">
        <w:rPr>
          <w:rFonts w:ascii="Times New Roman" w:hAnsi="Times New Roman" w:cs="Times New Roman"/>
        </w:rPr>
        <w:t>sAR</w:t>
      </w:r>
      <w:proofErr w:type="spellEnd"/>
      <w:r>
        <w:rPr>
          <w:rFonts w:ascii="Times New Roman" w:hAnsi="Times New Roman" w:cs="Times New Roman"/>
        </w:rPr>
        <w:t xml:space="preserve"> components had both higher AIC scores and coefficients that were not statistically different that zero. </w:t>
      </w:r>
      <w:r w:rsidR="00565998">
        <w:rPr>
          <w:rFonts w:ascii="Times New Roman" w:hAnsi="Times New Roman" w:cs="Times New Roman"/>
        </w:rPr>
        <w:t xml:space="preserve">In addition, the removal of any of the AR/MA, </w:t>
      </w:r>
      <w:proofErr w:type="spellStart"/>
      <w:r w:rsidR="00565998">
        <w:rPr>
          <w:rFonts w:ascii="Times New Roman" w:hAnsi="Times New Roman" w:cs="Times New Roman"/>
        </w:rPr>
        <w:t>sAR</w:t>
      </w:r>
      <w:proofErr w:type="spellEnd"/>
      <w:r w:rsidR="00565998">
        <w:rPr>
          <w:rFonts w:ascii="Times New Roman" w:hAnsi="Times New Roman" w:cs="Times New Roman"/>
        </w:rPr>
        <w:t xml:space="preserve">, and </w:t>
      </w:r>
      <w:proofErr w:type="spellStart"/>
      <w:r w:rsidR="00565998">
        <w:rPr>
          <w:rFonts w:ascii="Times New Roman" w:hAnsi="Times New Roman" w:cs="Times New Roman"/>
        </w:rPr>
        <w:t>sMA</w:t>
      </w:r>
      <w:proofErr w:type="spellEnd"/>
      <w:r w:rsidR="00565998">
        <w:rPr>
          <w:rFonts w:ascii="Times New Roman" w:hAnsi="Times New Roman" w:cs="Times New Roman"/>
        </w:rPr>
        <w:t xml:space="preserve"> resulted in failing </w:t>
      </w:r>
      <w:r w:rsidR="00565998">
        <w:rPr>
          <w:rFonts w:ascii="Times New Roman" w:hAnsi="Times New Roman" w:cs="Times New Roman"/>
        </w:rPr>
        <w:lastRenderedPageBreak/>
        <w:t xml:space="preserve">both the </w:t>
      </w:r>
      <w:proofErr w:type="spellStart"/>
      <w:r w:rsidR="00565998">
        <w:rPr>
          <w:rFonts w:ascii="Times New Roman" w:hAnsi="Times New Roman" w:cs="Times New Roman"/>
        </w:rPr>
        <w:t>Ljung</w:t>
      </w:r>
      <w:proofErr w:type="spellEnd"/>
      <w:r w:rsidR="00457C5D">
        <w:rPr>
          <w:rFonts w:ascii="Times New Roman" w:hAnsi="Times New Roman" w:cs="Times New Roman"/>
        </w:rPr>
        <w:t>-Box</w:t>
      </w:r>
      <w:r w:rsidR="00565998">
        <w:rPr>
          <w:rFonts w:ascii="Times New Roman" w:hAnsi="Times New Roman" w:cs="Times New Roman"/>
        </w:rPr>
        <w:t xml:space="preserve"> and Shapiro Wilkes tests. </w:t>
      </w:r>
      <w:r w:rsidR="00C01315">
        <w:rPr>
          <w:rFonts w:ascii="Times New Roman" w:hAnsi="Times New Roman" w:cs="Times New Roman"/>
        </w:rPr>
        <w:t>Finally, using a seasonal difference cau</w:t>
      </w:r>
      <w:r w:rsidR="001D48B1">
        <w:rPr>
          <w:rFonts w:ascii="Times New Roman" w:hAnsi="Times New Roman" w:cs="Times New Roman"/>
        </w:rPr>
        <w:t xml:space="preserve">sed </w:t>
      </w:r>
      <w:proofErr w:type="spellStart"/>
      <w:r w:rsidR="001D48B1">
        <w:rPr>
          <w:rFonts w:ascii="Times New Roman" w:hAnsi="Times New Roman" w:cs="Times New Roman"/>
        </w:rPr>
        <w:t>sMA</w:t>
      </w:r>
      <w:proofErr w:type="spellEnd"/>
      <w:r w:rsidR="001D48B1">
        <w:rPr>
          <w:rFonts w:ascii="Times New Roman" w:hAnsi="Times New Roman" w:cs="Times New Roman"/>
        </w:rPr>
        <w:t xml:space="preserve"> value to not be significantly different than zero. The following model will explore seasonal differences</w:t>
      </w:r>
      <w:r w:rsidR="00C01315">
        <w:rPr>
          <w:rFonts w:ascii="Times New Roman" w:hAnsi="Times New Roman" w:cs="Times New Roman"/>
        </w:rPr>
        <w:t xml:space="preserve">. </w:t>
      </w:r>
    </w:p>
    <w:p w14:paraId="46539A28" w14:textId="54D8B1E8" w:rsidR="006261FD" w:rsidRDefault="00782836" w:rsidP="00E55D46">
      <w:pPr>
        <w:spacing w:line="480" w:lineRule="auto"/>
        <w:rPr>
          <w:rFonts w:ascii="Times New Roman" w:hAnsi="Times New Roman" w:cs="Times New Roman"/>
        </w:rPr>
      </w:pPr>
      <w:r>
        <w:rPr>
          <w:rFonts w:ascii="Times New Roman" w:hAnsi="Times New Roman" w:cs="Times New Roman"/>
        </w:rPr>
        <w:t>II</w:t>
      </w:r>
      <w:r w:rsidR="003C1873">
        <w:rPr>
          <w:rFonts w:ascii="Times New Roman" w:hAnsi="Times New Roman" w:cs="Times New Roman"/>
        </w:rPr>
        <w:t>. ARIMA (1,1,5) x (1,0</w:t>
      </w:r>
      <w:r w:rsidR="00AB05FC">
        <w:rPr>
          <w:rFonts w:ascii="Times New Roman" w:hAnsi="Times New Roman" w:cs="Times New Roman"/>
        </w:rPr>
        <w:t>,1</w:t>
      </w:r>
      <w:r w:rsidR="00AC47EA">
        <w:rPr>
          <w:rFonts w:ascii="Times New Roman" w:hAnsi="Times New Roman" w:cs="Times New Roman"/>
        </w:rPr>
        <w:t>)</w:t>
      </w:r>
      <w:r w:rsidR="00565998">
        <w:rPr>
          <w:rFonts w:ascii="Times New Roman" w:hAnsi="Times New Roman" w:cs="Times New Roman"/>
          <w:vertAlign w:val="subscript"/>
        </w:rPr>
        <w:t>12</w:t>
      </w:r>
    </w:p>
    <w:p w14:paraId="12A7FFA0" w14:textId="21DA8B30" w:rsidR="0044040F" w:rsidRDefault="003C1873" w:rsidP="00E678E6">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81A8182" wp14:editId="012B671D">
            <wp:extent cx="6268660" cy="31343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x(1,0,1)12 residuals.jpeg"/>
                    <pic:cNvPicPr/>
                  </pic:nvPicPr>
                  <pic:blipFill>
                    <a:blip r:embed="rId10">
                      <a:extLst>
                        <a:ext uri="{28A0092B-C50C-407E-A947-70E740481C1C}">
                          <a14:useLocalDpi xmlns:a14="http://schemas.microsoft.com/office/drawing/2010/main" val="0"/>
                        </a:ext>
                      </a:extLst>
                    </a:blip>
                    <a:stretch>
                      <a:fillRect/>
                    </a:stretch>
                  </pic:blipFill>
                  <pic:spPr>
                    <a:xfrm>
                      <a:off x="0" y="0"/>
                      <a:ext cx="6268660" cy="3134330"/>
                    </a:xfrm>
                    <a:prstGeom prst="rect">
                      <a:avLst/>
                    </a:prstGeom>
                  </pic:spPr>
                </pic:pic>
              </a:graphicData>
            </a:graphic>
          </wp:inline>
        </w:drawing>
      </w:r>
    </w:p>
    <w:p w14:paraId="4151DA94" w14:textId="1B63A9C2" w:rsidR="00B92AAC" w:rsidRPr="00B92AAC" w:rsidRDefault="00E678E6" w:rsidP="00B92AAC">
      <w:pPr>
        <w:spacing w:line="480" w:lineRule="auto"/>
        <w:rPr>
          <w:rFonts w:ascii="Times New Roman" w:hAnsi="Times New Roman" w:cs="Times New Roman"/>
        </w:rPr>
      </w:pPr>
      <w:r>
        <w:rPr>
          <w:rFonts w:ascii="Times New Roman" w:hAnsi="Times New Roman" w:cs="Times New Roman"/>
        </w:rPr>
        <w:tab/>
        <w:t xml:space="preserve">Inspecting Figure </w:t>
      </w:r>
      <w:r w:rsidR="00565998">
        <w:rPr>
          <w:rFonts w:ascii="Times New Roman" w:hAnsi="Times New Roman" w:cs="Times New Roman"/>
        </w:rPr>
        <w:t>6</w:t>
      </w:r>
      <w:r w:rsidR="0044040F">
        <w:rPr>
          <w:rFonts w:ascii="Times New Roman" w:hAnsi="Times New Roman" w:cs="Times New Roman"/>
        </w:rPr>
        <w:t>a</w:t>
      </w:r>
      <w:r>
        <w:rPr>
          <w:rFonts w:ascii="Times New Roman" w:hAnsi="Times New Roman" w:cs="Times New Roman"/>
        </w:rPr>
        <w:t>/b</w:t>
      </w:r>
      <w:r w:rsidR="0044040F">
        <w:rPr>
          <w:rFonts w:ascii="Times New Roman" w:hAnsi="Times New Roman" w:cs="Times New Roman"/>
        </w:rPr>
        <w:t xml:space="preserve">, one can see </w:t>
      </w:r>
      <w:r>
        <w:rPr>
          <w:rFonts w:ascii="Times New Roman" w:hAnsi="Times New Roman" w:cs="Times New Roman"/>
        </w:rPr>
        <w:t xml:space="preserve">that there are no significant lag values </w:t>
      </w:r>
      <w:r w:rsidR="00565998">
        <w:rPr>
          <w:rFonts w:ascii="Times New Roman" w:hAnsi="Times New Roman" w:cs="Times New Roman"/>
        </w:rPr>
        <w:t>indicating there is no significant</w:t>
      </w:r>
      <w:r>
        <w:rPr>
          <w:rFonts w:ascii="Times New Roman" w:hAnsi="Times New Roman" w:cs="Times New Roman"/>
        </w:rPr>
        <w:t xml:space="preserve"> autocorrelation. The </w:t>
      </w:r>
      <w:proofErr w:type="spellStart"/>
      <w:r>
        <w:rPr>
          <w:rFonts w:ascii="Times New Roman" w:hAnsi="Times New Roman" w:cs="Times New Roman"/>
        </w:rPr>
        <w:t>Ljung</w:t>
      </w:r>
      <w:proofErr w:type="spellEnd"/>
      <w:r>
        <w:rPr>
          <w:rFonts w:ascii="Times New Roman" w:hAnsi="Times New Roman" w:cs="Times New Roman"/>
        </w:rPr>
        <w:t xml:space="preserve"> Box test con</w:t>
      </w:r>
      <w:r w:rsidR="00565998">
        <w:rPr>
          <w:rFonts w:ascii="Times New Roman" w:hAnsi="Times New Roman" w:cs="Times New Roman"/>
        </w:rPr>
        <w:t>fir</w:t>
      </w:r>
      <w:r w:rsidR="001E44A1">
        <w:rPr>
          <w:rFonts w:ascii="Times New Roman" w:hAnsi="Times New Roman" w:cs="Times New Roman"/>
        </w:rPr>
        <w:t>ms this with a p-value of 0.4543</w:t>
      </w:r>
      <w:r w:rsidR="00565998">
        <w:rPr>
          <w:rFonts w:ascii="Times New Roman" w:hAnsi="Times New Roman" w:cs="Times New Roman"/>
        </w:rPr>
        <w:t xml:space="preserve"> confirming the assumption of</w:t>
      </w:r>
      <w:r>
        <w:rPr>
          <w:rFonts w:ascii="Times New Roman" w:hAnsi="Times New Roman" w:cs="Times New Roman"/>
        </w:rPr>
        <w:t xml:space="preserve"> independent error terms cannot be </w:t>
      </w:r>
      <w:r w:rsidR="00565998">
        <w:rPr>
          <w:rFonts w:ascii="Times New Roman" w:hAnsi="Times New Roman" w:cs="Times New Roman"/>
        </w:rPr>
        <w:t>rejected. Moving on to Figures 6</w:t>
      </w:r>
      <w:r>
        <w:rPr>
          <w:rFonts w:ascii="Times New Roman" w:hAnsi="Times New Roman" w:cs="Times New Roman"/>
        </w:rPr>
        <w:t>c/d, one can see the assumption of normality should be dropped</w:t>
      </w:r>
      <w:r w:rsidR="007E2B4A">
        <w:rPr>
          <w:rFonts w:ascii="Times New Roman" w:hAnsi="Times New Roman" w:cs="Times New Roman"/>
        </w:rPr>
        <w:t>. The histogram in Figure 6</w:t>
      </w:r>
      <w:r>
        <w:rPr>
          <w:rFonts w:ascii="Times New Roman" w:hAnsi="Times New Roman" w:cs="Times New Roman"/>
        </w:rPr>
        <w:t xml:space="preserve">c mostly lacks </w:t>
      </w:r>
      <w:r w:rsidR="00457C5D">
        <w:rPr>
          <w:rFonts w:ascii="Times New Roman" w:hAnsi="Times New Roman" w:cs="Times New Roman"/>
        </w:rPr>
        <w:t>normality</w:t>
      </w:r>
      <w:r>
        <w:rPr>
          <w:rFonts w:ascii="Times New Roman" w:hAnsi="Times New Roman" w:cs="Times New Roman"/>
        </w:rPr>
        <w:t xml:space="preserve"> characteris</w:t>
      </w:r>
      <w:r w:rsidR="007E2B4A">
        <w:rPr>
          <w:rFonts w:ascii="Times New Roman" w:hAnsi="Times New Roman" w:cs="Times New Roman"/>
        </w:rPr>
        <w:t xml:space="preserve">tics </w:t>
      </w:r>
      <w:r w:rsidR="001E44A1">
        <w:rPr>
          <w:rFonts w:ascii="Times New Roman" w:hAnsi="Times New Roman" w:cs="Times New Roman"/>
        </w:rPr>
        <w:t xml:space="preserve">at the tails </w:t>
      </w:r>
      <w:r w:rsidR="007E2B4A">
        <w:rPr>
          <w:rFonts w:ascii="Times New Roman" w:hAnsi="Times New Roman" w:cs="Times New Roman"/>
        </w:rPr>
        <w:t>and the QQ plot in Figure 6</w:t>
      </w:r>
      <w:r>
        <w:rPr>
          <w:rFonts w:ascii="Times New Roman" w:hAnsi="Times New Roman" w:cs="Times New Roman"/>
        </w:rPr>
        <w:t xml:space="preserve">d shows significant deviations at the tails. The lack of normality is confirmed with </w:t>
      </w:r>
      <w:r w:rsidR="00B92AAC">
        <w:rPr>
          <w:rFonts w:ascii="Times New Roman" w:hAnsi="Times New Roman" w:cs="Times New Roman"/>
        </w:rPr>
        <w:t xml:space="preserve">the Shapiro Wilkes test has a p-value of </w:t>
      </w:r>
      <w:r w:rsidR="001E44A1">
        <w:rPr>
          <w:rFonts w:ascii="Times New Roman" w:hAnsi="Times New Roman" w:cs="Times New Roman"/>
        </w:rPr>
        <w:t>1.1609e-10</w:t>
      </w:r>
      <w:r w:rsidR="00B92AAC">
        <w:rPr>
          <w:rFonts w:ascii="Times New Roman" w:hAnsi="Times New Roman" w:cs="Times New Roman"/>
        </w:rPr>
        <w:t xml:space="preserve"> which </w:t>
      </w:r>
      <w:r w:rsidR="000A643F">
        <w:rPr>
          <w:rFonts w:ascii="Times New Roman" w:hAnsi="Times New Roman" w:cs="Times New Roman"/>
        </w:rPr>
        <w:t>confirms</w:t>
      </w:r>
      <w:r w:rsidR="00B92AAC">
        <w:rPr>
          <w:rFonts w:ascii="Times New Roman" w:hAnsi="Times New Roman" w:cs="Times New Roman"/>
        </w:rPr>
        <w:t xml:space="preserve"> the normality assumption should be rejected. </w:t>
      </w:r>
    </w:p>
    <w:p w14:paraId="4D6C6E1B" w14:textId="28EF577F" w:rsidR="001E44A1" w:rsidRPr="001E44A1" w:rsidRDefault="001E44A1" w:rsidP="001E4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720"/>
        <w:rPr>
          <w:rFonts w:ascii="Times New Roman" w:eastAsia="Times New Roman" w:hAnsi="Times New Roman" w:cs="Times New Roman"/>
          <w:color w:val="000000"/>
          <w:szCs w:val="20"/>
        </w:rPr>
      </w:pPr>
      <w:r w:rsidRPr="001E44A1">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 xml:space="preserve"> ar1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 xml:space="preserve"> ma1     ma2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ma</w:t>
      </w:r>
      <w:proofErr w:type="gramStart"/>
      <w:r w:rsidRPr="001E44A1">
        <w:rPr>
          <w:rFonts w:ascii="Times New Roman" w:eastAsia="Times New Roman" w:hAnsi="Times New Roman" w:cs="Times New Roman"/>
          <w:color w:val="000000"/>
          <w:szCs w:val="20"/>
        </w:rPr>
        <w:t>3  ma</w:t>
      </w:r>
      <w:proofErr w:type="gramEnd"/>
      <w:r w:rsidRPr="001E44A1">
        <w:rPr>
          <w:rFonts w:ascii="Times New Roman" w:eastAsia="Times New Roman" w:hAnsi="Times New Roman" w:cs="Times New Roman"/>
          <w:color w:val="000000"/>
          <w:szCs w:val="20"/>
        </w:rPr>
        <w:t xml:space="preserve">4     ma5    sar1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sma1</w:t>
      </w:r>
    </w:p>
    <w:p w14:paraId="53C8EEE7" w14:textId="1BFDAFDF" w:rsidR="001E44A1" w:rsidRPr="001E44A1" w:rsidRDefault="001E44A1" w:rsidP="001E4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720"/>
        <w:rPr>
          <w:rFonts w:ascii="Times New Roman" w:eastAsia="Times New Roman" w:hAnsi="Times New Roman" w:cs="Times New Roman"/>
          <w:color w:val="000000"/>
          <w:szCs w:val="20"/>
        </w:rPr>
      </w:pPr>
      <w:r w:rsidRPr="001E44A1">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 xml:space="preserve"> </w:t>
      </w:r>
      <w:proofErr w:type="gramStart"/>
      <w:r w:rsidRPr="001E44A1">
        <w:rPr>
          <w:rFonts w:ascii="Times New Roman" w:eastAsia="Times New Roman" w:hAnsi="Times New Roman" w:cs="Times New Roman"/>
          <w:color w:val="000000"/>
          <w:szCs w:val="20"/>
        </w:rPr>
        <w:t>0.9867  -</w:t>
      </w:r>
      <w:proofErr w:type="gramEnd"/>
      <w:r w:rsidRPr="001E44A1">
        <w:rPr>
          <w:rFonts w:ascii="Times New Roman" w:eastAsia="Times New Roman" w:hAnsi="Times New Roman" w:cs="Times New Roman"/>
          <w:color w:val="000000"/>
          <w:szCs w:val="20"/>
        </w:rPr>
        <w:t xml:space="preserve">1.2576  0.1282    0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 xml:space="preserve">0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0.1378  0.9994  -0.9791</w:t>
      </w:r>
      <w:r>
        <w:rPr>
          <w:rFonts w:ascii="Times New Roman" w:eastAsia="Times New Roman" w:hAnsi="Times New Roman" w:cs="Times New Roman"/>
          <w:color w:val="000000"/>
          <w:szCs w:val="20"/>
        </w:rPr>
        <w:tab/>
      </w:r>
      <w:r w:rsidRPr="001E44A1">
        <w:rPr>
          <w:rFonts w:ascii="Times New Roman" w:eastAsia="Times New Roman" w:hAnsi="Times New Roman" w:cs="Times New Roman"/>
          <w:color w:val="000000"/>
          <w:szCs w:val="20"/>
        </w:rPr>
        <w:t>sigma^2 estimated as 0.004828</w:t>
      </w:r>
    </w:p>
    <w:p w14:paraId="0621B9F5" w14:textId="10CF8601" w:rsidR="001E44A1" w:rsidRPr="001E44A1" w:rsidRDefault="001E44A1" w:rsidP="001E4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ind w:left="720"/>
        <w:rPr>
          <w:rFonts w:ascii="Times New Roman" w:eastAsia="Times New Roman" w:hAnsi="Times New Roman" w:cs="Times New Roman"/>
          <w:color w:val="000000"/>
          <w:szCs w:val="20"/>
        </w:rPr>
      </w:pPr>
      <w:proofErr w:type="spellStart"/>
      <w:r w:rsidRPr="001E44A1">
        <w:rPr>
          <w:rFonts w:ascii="Times New Roman" w:eastAsia="Times New Roman" w:hAnsi="Times New Roman" w:cs="Times New Roman"/>
          <w:color w:val="000000"/>
          <w:szCs w:val="20"/>
        </w:rPr>
        <w:t>s.e.</w:t>
      </w:r>
      <w:proofErr w:type="spellEnd"/>
      <w:r w:rsidRPr="001E44A1">
        <w:rPr>
          <w:rFonts w:ascii="Times New Roman" w:eastAsia="Times New Roman" w:hAnsi="Times New Roman" w:cs="Times New Roman"/>
          <w:color w:val="000000"/>
          <w:szCs w:val="20"/>
        </w:rPr>
        <w:t xml:space="preserve">  0.0140   </w:t>
      </w:r>
      <w:proofErr w:type="gramStart"/>
      <w:r w:rsidRPr="001E44A1">
        <w:rPr>
          <w:rFonts w:ascii="Times New Roman" w:eastAsia="Times New Roman" w:hAnsi="Times New Roman" w:cs="Times New Roman"/>
          <w:color w:val="000000"/>
          <w:szCs w:val="20"/>
        </w:rPr>
        <w:t>0.0473  0.0568</w:t>
      </w:r>
      <w:proofErr w:type="gramEnd"/>
      <w:r w:rsidRPr="001E44A1">
        <w:rPr>
          <w:rFonts w:ascii="Times New Roman" w:eastAsia="Times New Roman" w:hAnsi="Times New Roman" w:cs="Times New Roman"/>
          <w:color w:val="000000"/>
          <w:szCs w:val="20"/>
        </w:rPr>
        <w:t xml:space="preserve">    0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 xml:space="preserve">0  </w:t>
      </w:r>
      <w:r>
        <w:rPr>
          <w:rFonts w:ascii="Times New Roman" w:eastAsia="Times New Roman" w:hAnsi="Times New Roman" w:cs="Times New Roman"/>
          <w:color w:val="000000"/>
          <w:szCs w:val="20"/>
        </w:rPr>
        <w:t xml:space="preserve">   </w:t>
      </w:r>
      <w:r w:rsidRPr="001E44A1">
        <w:rPr>
          <w:rFonts w:ascii="Times New Roman" w:eastAsia="Times New Roman" w:hAnsi="Times New Roman" w:cs="Times New Roman"/>
          <w:color w:val="000000"/>
          <w:szCs w:val="20"/>
        </w:rPr>
        <w:t>0.0199  0.0014   0.0241</w:t>
      </w:r>
      <w:r>
        <w:rPr>
          <w:rFonts w:ascii="Times New Roman" w:eastAsia="Times New Roman" w:hAnsi="Times New Roman" w:cs="Times New Roman"/>
          <w:color w:val="000000"/>
          <w:szCs w:val="20"/>
        </w:rPr>
        <w:tab/>
      </w:r>
      <w:r w:rsidRPr="001E44A1">
        <w:rPr>
          <w:rFonts w:ascii="Times New Roman" w:eastAsia="Times New Roman" w:hAnsi="Times New Roman" w:cs="Times New Roman"/>
          <w:color w:val="000000"/>
          <w:szCs w:val="20"/>
        </w:rPr>
        <w:t>log l</w:t>
      </w:r>
      <w:r>
        <w:rPr>
          <w:rFonts w:ascii="Times New Roman" w:eastAsia="Times New Roman" w:hAnsi="Times New Roman" w:cs="Times New Roman"/>
          <w:color w:val="000000"/>
          <w:szCs w:val="20"/>
        </w:rPr>
        <w:t xml:space="preserve">ikelihood = 578.8,  </w:t>
      </w:r>
      <w:proofErr w:type="spellStart"/>
      <w:r>
        <w:rPr>
          <w:rFonts w:ascii="Times New Roman" w:eastAsia="Times New Roman" w:hAnsi="Times New Roman" w:cs="Times New Roman"/>
          <w:color w:val="000000"/>
          <w:szCs w:val="20"/>
        </w:rPr>
        <w:t>aic</w:t>
      </w:r>
      <w:proofErr w:type="spellEnd"/>
      <w:r>
        <w:rPr>
          <w:rFonts w:ascii="Times New Roman" w:eastAsia="Times New Roman" w:hAnsi="Times New Roman" w:cs="Times New Roman"/>
          <w:color w:val="000000"/>
          <w:szCs w:val="20"/>
        </w:rPr>
        <w:t xml:space="preserve"> = -1145</w:t>
      </w:r>
    </w:p>
    <w:p w14:paraId="294DE799" w14:textId="658A81B9" w:rsidR="00B92AAC" w:rsidRPr="00121160" w:rsidRDefault="00121160" w:rsidP="00121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36" w:lineRule="atLeast"/>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b/>
      </w:r>
      <w:r>
        <w:rPr>
          <w:rFonts w:ascii="Times New Roman" w:eastAsia="Times New Roman" w:hAnsi="Times New Roman" w:cs="Times New Roman"/>
          <w:color w:val="000000"/>
          <w:szCs w:val="20"/>
        </w:rPr>
        <w:tab/>
      </w:r>
      <w:r>
        <w:rPr>
          <w:rFonts w:ascii="Times New Roman" w:eastAsia="Times New Roman" w:hAnsi="Times New Roman" w:cs="Times New Roman"/>
          <w:color w:val="000000"/>
          <w:szCs w:val="20"/>
        </w:rPr>
        <w:tab/>
      </w:r>
      <w:r>
        <w:rPr>
          <w:rFonts w:ascii="Times New Roman" w:hAnsi="Times New Roman" w:cs="Times New Roman"/>
          <w:color w:val="000000"/>
          <w:sz w:val="16"/>
        </w:rPr>
        <w:t>Figure 7</w:t>
      </w:r>
    </w:p>
    <w:p w14:paraId="02AA25CD" w14:textId="293D7522" w:rsidR="00621E49" w:rsidRDefault="001E44A1" w:rsidP="00E55D46">
      <w:pPr>
        <w:spacing w:line="480" w:lineRule="auto"/>
        <w:rPr>
          <w:rFonts w:ascii="Times New Roman" w:hAnsi="Times New Roman" w:cs="Times New Roman"/>
        </w:rPr>
      </w:pPr>
      <w:r>
        <w:rPr>
          <w:rFonts w:ascii="Times New Roman" w:hAnsi="Times New Roman" w:cs="Times New Roman"/>
        </w:rPr>
        <w:t xml:space="preserve">This model was an attempt at using higher order MA and/or AR coefficients in order to achieve normality. As stated earlier, no higher order AR models had both non-zero coefficients and at least passed the </w:t>
      </w:r>
      <w:proofErr w:type="spellStart"/>
      <w:r>
        <w:rPr>
          <w:rFonts w:ascii="Times New Roman" w:hAnsi="Times New Roman" w:cs="Times New Roman"/>
        </w:rPr>
        <w:t>Ljung</w:t>
      </w:r>
      <w:proofErr w:type="spellEnd"/>
      <w:r w:rsidR="00457C5D">
        <w:rPr>
          <w:rFonts w:ascii="Times New Roman" w:hAnsi="Times New Roman" w:cs="Times New Roman"/>
        </w:rPr>
        <w:t>-Box or Shapiro-Wilke</w:t>
      </w:r>
      <w:r>
        <w:rPr>
          <w:rFonts w:ascii="Times New Roman" w:hAnsi="Times New Roman" w:cs="Times New Roman"/>
        </w:rPr>
        <w:t xml:space="preserve"> tests.</w:t>
      </w:r>
      <w:r w:rsidR="00121160">
        <w:rPr>
          <w:rFonts w:ascii="Times New Roman" w:hAnsi="Times New Roman" w:cs="Times New Roman"/>
        </w:rPr>
        <w:t xml:space="preserve"> </w:t>
      </w:r>
      <w:r>
        <w:rPr>
          <w:rFonts w:ascii="Times New Roman" w:hAnsi="Times New Roman" w:cs="Times New Roman"/>
        </w:rPr>
        <w:t xml:space="preserve"> The best model achieved used the same </w:t>
      </w:r>
      <w:proofErr w:type="spellStart"/>
      <w:proofErr w:type="gramStart"/>
      <w:r>
        <w:rPr>
          <w:rFonts w:ascii="Times New Roman" w:hAnsi="Times New Roman" w:cs="Times New Roman"/>
        </w:rPr>
        <w:t>sMA</w:t>
      </w:r>
      <w:proofErr w:type="spellEnd"/>
      <w:r>
        <w:rPr>
          <w:rFonts w:ascii="Times New Roman" w:hAnsi="Times New Roman" w:cs="Times New Roman"/>
        </w:rPr>
        <w:t>(</w:t>
      </w:r>
      <w:proofErr w:type="gramEnd"/>
      <w:r>
        <w:rPr>
          <w:rFonts w:ascii="Times New Roman" w:hAnsi="Times New Roman" w:cs="Times New Roman"/>
        </w:rPr>
        <w:t xml:space="preserve">1) and </w:t>
      </w:r>
      <w:proofErr w:type="spellStart"/>
      <w:r>
        <w:rPr>
          <w:rFonts w:ascii="Times New Roman" w:hAnsi="Times New Roman" w:cs="Times New Roman"/>
        </w:rPr>
        <w:t>sAR</w:t>
      </w:r>
      <w:proofErr w:type="spellEnd"/>
      <w:r>
        <w:rPr>
          <w:rFonts w:ascii="Times New Roman" w:hAnsi="Times New Roman" w:cs="Times New Roman"/>
        </w:rPr>
        <w:t xml:space="preserve">(1) and then going out to MA(5). Making both the </w:t>
      </w:r>
      <w:proofErr w:type="gramStart"/>
      <w:r>
        <w:rPr>
          <w:rFonts w:ascii="Times New Roman" w:hAnsi="Times New Roman" w:cs="Times New Roman"/>
        </w:rPr>
        <w:t>MA(</w:t>
      </w:r>
      <w:proofErr w:type="gramEnd"/>
      <w:r>
        <w:rPr>
          <w:rFonts w:ascii="Times New Roman" w:hAnsi="Times New Roman" w:cs="Times New Roman"/>
        </w:rPr>
        <w:t xml:space="preserve">4) and MA(5) coefficients different than zero allowed for the model to pass the </w:t>
      </w:r>
      <w:proofErr w:type="spellStart"/>
      <w:r>
        <w:rPr>
          <w:rFonts w:ascii="Times New Roman" w:hAnsi="Times New Roman" w:cs="Times New Roman"/>
        </w:rPr>
        <w:t>Ljung</w:t>
      </w:r>
      <w:proofErr w:type="spellEnd"/>
      <w:r>
        <w:rPr>
          <w:rFonts w:ascii="Times New Roman" w:hAnsi="Times New Roman" w:cs="Times New Roman"/>
        </w:rPr>
        <w:t xml:space="preserve"> Box test and made the rest of the MA coefficients statistically different than zero. </w:t>
      </w:r>
    </w:p>
    <w:p w14:paraId="2D3D97B2" w14:textId="067126E4" w:rsidR="00A92D6A" w:rsidRDefault="00B74001" w:rsidP="00E55D46">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Model Forecasting </w:t>
      </w:r>
      <w:r w:rsidR="005F27F7">
        <w:rPr>
          <w:rFonts w:ascii="Times New Roman" w:hAnsi="Times New Roman" w:cs="Times New Roman"/>
          <w:b/>
          <w:sz w:val="28"/>
          <w:szCs w:val="28"/>
        </w:rPr>
        <w:t>of Data</w:t>
      </w:r>
    </w:p>
    <w:p w14:paraId="1027CAFC" w14:textId="05E9C50C" w:rsidR="005F27F7" w:rsidRDefault="005F27F7" w:rsidP="005F27F7">
      <w:pPr>
        <w:spacing w:line="480" w:lineRule="auto"/>
        <w:rPr>
          <w:rFonts w:ascii="Times New Roman" w:hAnsi="Times New Roman" w:cs="Times New Roman"/>
          <w:vertAlign w:val="subscript"/>
        </w:rPr>
      </w:pPr>
      <w:r>
        <w:rPr>
          <w:rFonts w:ascii="Times New Roman" w:hAnsi="Times New Roman" w:cs="Times New Roman"/>
        </w:rPr>
        <w:t xml:space="preserve">I. </w:t>
      </w:r>
      <w:r w:rsidR="00B7566C">
        <w:rPr>
          <w:rFonts w:ascii="Times New Roman" w:hAnsi="Times New Roman" w:cs="Times New Roman"/>
        </w:rPr>
        <w:t>ARIMA (1,1,1)</w:t>
      </w:r>
      <w:r w:rsidR="004A6B81">
        <w:rPr>
          <w:rFonts w:ascii="Times New Roman" w:hAnsi="Times New Roman" w:cs="Times New Roman"/>
        </w:rPr>
        <w:t xml:space="preserve"> x (1,0</w:t>
      </w:r>
      <w:r w:rsidR="00B7566C">
        <w:rPr>
          <w:rFonts w:ascii="Times New Roman" w:hAnsi="Times New Roman" w:cs="Times New Roman"/>
        </w:rPr>
        <w:t>,1</w:t>
      </w:r>
      <w:r w:rsidRPr="00AC47EA">
        <w:rPr>
          <w:rFonts w:ascii="Times New Roman" w:hAnsi="Times New Roman" w:cs="Times New Roman"/>
        </w:rPr>
        <w:t>)</w:t>
      </w:r>
      <w:r w:rsidR="00B7566C">
        <w:rPr>
          <w:rFonts w:ascii="Times New Roman" w:hAnsi="Times New Roman" w:cs="Times New Roman"/>
          <w:vertAlign w:val="subscript"/>
        </w:rPr>
        <w:t>12</w:t>
      </w:r>
    </w:p>
    <w:p w14:paraId="5E456C52" w14:textId="323F704C" w:rsidR="005F27F7" w:rsidRDefault="00121160" w:rsidP="008B2586">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6C3F3D1" wp14:editId="666D7B74">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x(0,1,1)12 forecasting.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EBC292C" w14:textId="607829C8" w:rsidR="003E3622" w:rsidRDefault="00B7566C" w:rsidP="00121160">
      <w:pPr>
        <w:spacing w:line="480" w:lineRule="auto"/>
        <w:ind w:firstLine="720"/>
        <w:rPr>
          <w:rFonts w:ascii="Times New Roman" w:hAnsi="Times New Roman" w:cs="Times New Roman"/>
        </w:rPr>
      </w:pPr>
      <w:r>
        <w:rPr>
          <w:rFonts w:ascii="Times New Roman" w:hAnsi="Times New Roman" w:cs="Times New Roman"/>
        </w:rPr>
        <w:t>Here, in Figure 10</w:t>
      </w:r>
      <w:r w:rsidR="008B2586">
        <w:rPr>
          <w:rFonts w:ascii="Times New Roman" w:hAnsi="Times New Roman" w:cs="Times New Roman"/>
        </w:rPr>
        <w:t>, o</w:t>
      </w:r>
      <w:r w:rsidR="002A045A">
        <w:rPr>
          <w:rFonts w:ascii="Times New Roman" w:hAnsi="Times New Roman" w:cs="Times New Roman"/>
        </w:rPr>
        <w:t xml:space="preserve">ne can see the forecasting </w:t>
      </w:r>
      <w:r w:rsidR="00457C5D">
        <w:rPr>
          <w:rFonts w:ascii="Times New Roman" w:hAnsi="Times New Roman" w:cs="Times New Roman"/>
        </w:rPr>
        <w:t>intervals</w:t>
      </w:r>
      <w:r w:rsidR="002A045A">
        <w:rPr>
          <w:rFonts w:ascii="Times New Roman" w:hAnsi="Times New Roman" w:cs="Times New Roman"/>
        </w:rPr>
        <w:t xml:space="preserve"> 24 months into the future for </w:t>
      </w:r>
      <w:r w:rsidR="00776A66">
        <w:rPr>
          <w:rFonts w:ascii="Times New Roman" w:hAnsi="Times New Roman" w:cs="Times New Roman"/>
        </w:rPr>
        <w:t xml:space="preserve">the original </w:t>
      </w:r>
      <w:r w:rsidR="008B2586">
        <w:rPr>
          <w:rFonts w:ascii="Times New Roman" w:hAnsi="Times New Roman" w:cs="Times New Roman"/>
        </w:rPr>
        <w:t>iron production data</w:t>
      </w:r>
      <w:r>
        <w:rPr>
          <w:rFonts w:ascii="Times New Roman" w:hAnsi="Times New Roman" w:cs="Times New Roman"/>
        </w:rPr>
        <w:t xml:space="preserve"> in the 12-period model</w:t>
      </w:r>
      <w:r w:rsidR="008B2586">
        <w:rPr>
          <w:rFonts w:ascii="Times New Roman" w:hAnsi="Times New Roman" w:cs="Times New Roman"/>
        </w:rPr>
        <w:t xml:space="preserve">. The forecast </w:t>
      </w:r>
      <w:r w:rsidR="002A045A">
        <w:rPr>
          <w:rFonts w:ascii="Times New Roman" w:hAnsi="Times New Roman" w:cs="Times New Roman"/>
        </w:rPr>
        <w:t xml:space="preserve">are quite wide but the forecasted data follows the upward linear trend of the iron production data. </w:t>
      </w:r>
      <w:r w:rsidR="004A6B81">
        <w:rPr>
          <w:rFonts w:ascii="Times New Roman" w:hAnsi="Times New Roman" w:cs="Times New Roman"/>
        </w:rPr>
        <w:t xml:space="preserve">In addition, the forecasted values </w:t>
      </w:r>
      <w:r w:rsidR="001E44A1">
        <w:rPr>
          <w:rFonts w:ascii="Times New Roman" w:hAnsi="Times New Roman" w:cs="Times New Roman"/>
        </w:rPr>
        <w:t>appear to have some seasonality like the original data.</w:t>
      </w:r>
    </w:p>
    <w:p w14:paraId="46498E51" w14:textId="5425BB52" w:rsidR="005F27F7" w:rsidRDefault="001E44A1" w:rsidP="005F27F7">
      <w:pPr>
        <w:spacing w:line="480" w:lineRule="auto"/>
        <w:rPr>
          <w:rFonts w:ascii="Times New Roman" w:hAnsi="Times New Roman" w:cs="Times New Roman"/>
        </w:rPr>
      </w:pPr>
      <w:r>
        <w:rPr>
          <w:rFonts w:ascii="Times New Roman" w:hAnsi="Times New Roman" w:cs="Times New Roman"/>
        </w:rPr>
        <w:t>II. ARIMA (1,1,5) x (1,0</w:t>
      </w:r>
      <w:r w:rsidR="003E3622">
        <w:rPr>
          <w:rFonts w:ascii="Times New Roman" w:hAnsi="Times New Roman" w:cs="Times New Roman"/>
        </w:rPr>
        <w:t>,1</w:t>
      </w:r>
      <w:r w:rsidR="005F27F7">
        <w:rPr>
          <w:rFonts w:ascii="Times New Roman" w:hAnsi="Times New Roman" w:cs="Times New Roman"/>
        </w:rPr>
        <w:t>)</w:t>
      </w:r>
      <w:r w:rsidR="004A6B81">
        <w:rPr>
          <w:rFonts w:ascii="Times New Roman" w:hAnsi="Times New Roman" w:cs="Times New Roman"/>
          <w:vertAlign w:val="subscript"/>
        </w:rPr>
        <w:t>12</w:t>
      </w:r>
    </w:p>
    <w:p w14:paraId="37BAB045" w14:textId="5E703D6B" w:rsidR="00B74001" w:rsidRDefault="001E44A1" w:rsidP="008B2586">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2F11647" wp14:editId="45F0648E">
            <wp:extent cx="5486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x(1,0,1)12 forecasting.jpe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1C46F829" w14:textId="63680E4C" w:rsidR="00211D6D" w:rsidRDefault="009F7E5A" w:rsidP="00211D6D">
      <w:pPr>
        <w:spacing w:line="480" w:lineRule="auto"/>
        <w:rPr>
          <w:rFonts w:ascii="Times New Roman" w:hAnsi="Times New Roman" w:cs="Times New Roman"/>
        </w:rPr>
      </w:pPr>
      <w:r>
        <w:rPr>
          <w:rFonts w:ascii="Times New Roman" w:hAnsi="Times New Roman" w:cs="Times New Roman"/>
        </w:rPr>
        <w:lastRenderedPageBreak/>
        <w:tab/>
        <w:t>Observing Figure 9</w:t>
      </w:r>
      <w:r w:rsidR="00211D6D">
        <w:rPr>
          <w:rFonts w:ascii="Times New Roman" w:hAnsi="Times New Roman" w:cs="Times New Roman"/>
        </w:rPr>
        <w:t xml:space="preserve">, </w:t>
      </w:r>
      <w:r w:rsidR="00C6248A">
        <w:rPr>
          <w:rFonts w:ascii="Times New Roman" w:hAnsi="Times New Roman" w:cs="Times New Roman"/>
        </w:rPr>
        <w:t>one can see the similarities with forecasting in the previous model</w:t>
      </w:r>
      <w:r w:rsidR="00776A66">
        <w:rPr>
          <w:rFonts w:ascii="Times New Roman" w:hAnsi="Times New Roman" w:cs="Times New Roman"/>
        </w:rPr>
        <w:t xml:space="preserve">. </w:t>
      </w:r>
      <w:r w:rsidR="00C6248A">
        <w:rPr>
          <w:rFonts w:ascii="Times New Roman" w:hAnsi="Times New Roman" w:cs="Times New Roman"/>
        </w:rPr>
        <w:t>Both models have wide forecasting limits while the forecasting values both follow the upward trend in the data</w:t>
      </w:r>
      <w:r>
        <w:rPr>
          <w:rFonts w:ascii="Times New Roman" w:hAnsi="Times New Roman" w:cs="Times New Roman"/>
        </w:rPr>
        <w:t xml:space="preserve"> and have some degree of seasonality. </w:t>
      </w:r>
      <w:r w:rsidR="00C6248A">
        <w:rPr>
          <w:rFonts w:ascii="Times New Roman" w:hAnsi="Times New Roman" w:cs="Times New Roman"/>
        </w:rPr>
        <w:t xml:space="preserve"> </w:t>
      </w:r>
    </w:p>
    <w:p w14:paraId="7FDA9AED" w14:textId="53988E8A" w:rsidR="00C6248A" w:rsidRDefault="00C6248A" w:rsidP="00C6248A">
      <w:pPr>
        <w:spacing w:line="480" w:lineRule="auto"/>
        <w:rPr>
          <w:rFonts w:ascii="Times New Roman" w:hAnsi="Times New Roman" w:cs="Times New Roman"/>
          <w:b/>
          <w:sz w:val="28"/>
          <w:szCs w:val="28"/>
        </w:rPr>
      </w:pPr>
      <w:r>
        <w:rPr>
          <w:rFonts w:ascii="Times New Roman" w:hAnsi="Times New Roman" w:cs="Times New Roman"/>
          <w:b/>
          <w:sz w:val="28"/>
          <w:szCs w:val="28"/>
        </w:rPr>
        <w:t>Conclusions</w:t>
      </w:r>
    </w:p>
    <w:p w14:paraId="58E490EC" w14:textId="5497DE45" w:rsidR="00C6248A" w:rsidRDefault="00C6248A" w:rsidP="00C6248A">
      <w:pPr>
        <w:spacing w:line="480" w:lineRule="auto"/>
        <w:rPr>
          <w:rFonts w:ascii="Times New Roman" w:hAnsi="Times New Roman" w:cs="Times New Roman"/>
          <w:b/>
          <w:sz w:val="28"/>
          <w:szCs w:val="28"/>
        </w:rPr>
      </w:pPr>
      <w:r>
        <w:rPr>
          <w:rFonts w:ascii="Times New Roman" w:hAnsi="Times New Roman" w:cs="Times New Roman"/>
          <w:b/>
          <w:szCs w:val="28"/>
        </w:rPr>
        <w:tab/>
      </w:r>
      <w:r>
        <w:rPr>
          <w:rFonts w:ascii="Times New Roman" w:hAnsi="Times New Roman" w:cs="Times New Roman"/>
          <w:szCs w:val="28"/>
        </w:rPr>
        <w:t xml:space="preserve">Model fitting began by performing log transformations and non-seasonal differences to </w:t>
      </w:r>
      <w:r w:rsidR="006E6697">
        <w:rPr>
          <w:rFonts w:ascii="Times New Roman" w:hAnsi="Times New Roman" w:cs="Times New Roman"/>
          <w:szCs w:val="28"/>
        </w:rPr>
        <w:t>fix an</w:t>
      </w:r>
      <w:r w:rsidR="003E3622">
        <w:rPr>
          <w:rFonts w:ascii="Times New Roman" w:hAnsi="Times New Roman" w:cs="Times New Roman"/>
          <w:szCs w:val="28"/>
        </w:rPr>
        <w:t>y stationarity problems in the iron p</w:t>
      </w:r>
      <w:r w:rsidR="006E6697">
        <w:rPr>
          <w:rFonts w:ascii="Times New Roman" w:hAnsi="Times New Roman" w:cs="Times New Roman"/>
          <w:szCs w:val="28"/>
        </w:rPr>
        <w:t xml:space="preserve">roduction data. </w:t>
      </w:r>
      <w:r w:rsidR="009F7E5A">
        <w:rPr>
          <w:rFonts w:ascii="Times New Roman" w:hAnsi="Times New Roman" w:cs="Times New Roman"/>
          <w:szCs w:val="28"/>
        </w:rPr>
        <w:t xml:space="preserve">Next, analysis of the ACF and PACF in Figures 3a-c was used to predict possible models. </w:t>
      </w:r>
      <w:r w:rsidR="006E6697">
        <w:rPr>
          <w:rFonts w:ascii="Times New Roman" w:hAnsi="Times New Roman" w:cs="Times New Roman"/>
          <w:szCs w:val="28"/>
        </w:rPr>
        <w:t xml:space="preserve">Subsequently, two models were then </w:t>
      </w:r>
      <w:r w:rsidR="009F7E5A">
        <w:rPr>
          <w:rFonts w:ascii="Times New Roman" w:hAnsi="Times New Roman" w:cs="Times New Roman"/>
          <w:szCs w:val="28"/>
        </w:rPr>
        <w:t>created</w:t>
      </w:r>
      <w:r w:rsidR="006E6697">
        <w:rPr>
          <w:rFonts w:ascii="Times New Roman" w:hAnsi="Times New Roman" w:cs="Times New Roman"/>
          <w:szCs w:val="28"/>
        </w:rPr>
        <w:t xml:space="preserve"> that fit the </w:t>
      </w:r>
      <w:r w:rsidR="009F7E5A">
        <w:rPr>
          <w:rFonts w:ascii="Times New Roman" w:hAnsi="Times New Roman" w:cs="Times New Roman"/>
          <w:szCs w:val="28"/>
        </w:rPr>
        <w:t>ACF/PACF trends</w:t>
      </w:r>
      <w:r w:rsidR="006E6697">
        <w:rPr>
          <w:rFonts w:ascii="Times New Roman" w:hAnsi="Times New Roman" w:cs="Times New Roman"/>
          <w:szCs w:val="28"/>
        </w:rPr>
        <w:t>.</w:t>
      </w:r>
      <w:r w:rsidR="009F7E5A">
        <w:rPr>
          <w:rFonts w:ascii="Times New Roman" w:hAnsi="Times New Roman" w:cs="Times New Roman"/>
          <w:szCs w:val="28"/>
        </w:rPr>
        <w:t xml:space="preserve"> Residual testing was applied to both models. Both of these models had independent error terms but lacked normality.</w:t>
      </w:r>
      <w:r w:rsidR="006E6697">
        <w:rPr>
          <w:rFonts w:ascii="Times New Roman" w:hAnsi="Times New Roman" w:cs="Times New Roman"/>
          <w:szCs w:val="28"/>
        </w:rPr>
        <w:t xml:space="preserve"> Finally, forecasting was performed by both models twenty-four months into the</w:t>
      </w:r>
      <w:r w:rsidR="003E3622">
        <w:rPr>
          <w:rFonts w:ascii="Times New Roman" w:hAnsi="Times New Roman" w:cs="Times New Roman"/>
          <w:szCs w:val="28"/>
        </w:rPr>
        <w:t xml:space="preserve"> future. Model fitting for the iron p</w:t>
      </w:r>
      <w:r w:rsidR="006E6697">
        <w:rPr>
          <w:rFonts w:ascii="Times New Roman" w:hAnsi="Times New Roman" w:cs="Times New Roman"/>
          <w:szCs w:val="28"/>
        </w:rPr>
        <w:t xml:space="preserve">roduction data proved quite difficult. </w:t>
      </w:r>
      <w:r w:rsidR="002763E8">
        <w:rPr>
          <w:rFonts w:ascii="Times New Roman" w:hAnsi="Times New Roman" w:cs="Times New Roman"/>
          <w:szCs w:val="28"/>
        </w:rPr>
        <w:t xml:space="preserve">In addition, the </w:t>
      </w:r>
      <w:proofErr w:type="spellStart"/>
      <w:r w:rsidR="002763E8">
        <w:rPr>
          <w:rFonts w:ascii="Times New Roman" w:hAnsi="Times New Roman" w:cs="Times New Roman"/>
          <w:szCs w:val="28"/>
        </w:rPr>
        <w:t>armasubset</w:t>
      </w:r>
      <w:proofErr w:type="spellEnd"/>
      <w:r w:rsidR="002763E8">
        <w:rPr>
          <w:rFonts w:ascii="Times New Roman" w:hAnsi="Times New Roman" w:cs="Times New Roman"/>
          <w:szCs w:val="28"/>
        </w:rPr>
        <w:t xml:space="preserve"> function in R indicated potential AR and MA coefficients up to 12 but no models using this information were viable</w:t>
      </w:r>
      <w:r w:rsidR="000A643F">
        <w:rPr>
          <w:rFonts w:ascii="Times New Roman" w:hAnsi="Times New Roman" w:cs="Times New Roman"/>
          <w:szCs w:val="28"/>
        </w:rPr>
        <w:t xml:space="preserve"> besides the second model produced</w:t>
      </w:r>
      <w:r w:rsidR="002763E8">
        <w:rPr>
          <w:rFonts w:ascii="Times New Roman" w:hAnsi="Times New Roman" w:cs="Times New Roman"/>
          <w:szCs w:val="28"/>
        </w:rPr>
        <w:t xml:space="preserve">. </w:t>
      </w:r>
      <w:r w:rsidR="009F7E5A">
        <w:rPr>
          <w:rFonts w:ascii="Times New Roman" w:hAnsi="Times New Roman" w:cs="Times New Roman"/>
          <w:szCs w:val="28"/>
        </w:rPr>
        <w:t>Nearly all</w:t>
      </w:r>
      <w:r w:rsidR="006E6697">
        <w:rPr>
          <w:rFonts w:ascii="Times New Roman" w:hAnsi="Times New Roman" w:cs="Times New Roman"/>
          <w:szCs w:val="28"/>
        </w:rPr>
        <w:t xml:space="preserve"> models attempted </w:t>
      </w:r>
      <w:r w:rsidR="003E3622">
        <w:rPr>
          <w:rFonts w:ascii="Times New Roman" w:hAnsi="Times New Roman" w:cs="Times New Roman"/>
          <w:szCs w:val="28"/>
        </w:rPr>
        <w:t xml:space="preserve">had independent residuals (passed </w:t>
      </w:r>
      <w:proofErr w:type="spellStart"/>
      <w:r w:rsidR="003E3622">
        <w:rPr>
          <w:rFonts w:ascii="Times New Roman" w:hAnsi="Times New Roman" w:cs="Times New Roman"/>
          <w:szCs w:val="28"/>
        </w:rPr>
        <w:t>L</w:t>
      </w:r>
      <w:r w:rsidR="006E6697">
        <w:rPr>
          <w:rFonts w:ascii="Times New Roman" w:hAnsi="Times New Roman" w:cs="Times New Roman"/>
          <w:szCs w:val="28"/>
        </w:rPr>
        <w:t>jung</w:t>
      </w:r>
      <w:proofErr w:type="spellEnd"/>
      <w:r w:rsidR="006E6697">
        <w:rPr>
          <w:rFonts w:ascii="Times New Roman" w:hAnsi="Times New Roman" w:cs="Times New Roman"/>
          <w:szCs w:val="28"/>
        </w:rPr>
        <w:t xml:space="preserve"> Box Test)</w:t>
      </w:r>
      <w:r w:rsidR="003E3622">
        <w:rPr>
          <w:rFonts w:ascii="Times New Roman" w:hAnsi="Times New Roman" w:cs="Times New Roman"/>
          <w:szCs w:val="28"/>
        </w:rPr>
        <w:t xml:space="preserve"> but lacked normality</w:t>
      </w:r>
      <w:r w:rsidR="0058414E">
        <w:rPr>
          <w:rFonts w:ascii="Times New Roman" w:hAnsi="Times New Roman" w:cs="Times New Roman"/>
          <w:szCs w:val="28"/>
        </w:rPr>
        <w:t xml:space="preserve"> </w:t>
      </w:r>
      <w:r w:rsidR="003E3622">
        <w:rPr>
          <w:rFonts w:ascii="Times New Roman" w:hAnsi="Times New Roman" w:cs="Times New Roman"/>
          <w:szCs w:val="28"/>
        </w:rPr>
        <w:t>(failed Shapiro-Wilkes Test)</w:t>
      </w:r>
      <w:r w:rsidR="006E6697">
        <w:rPr>
          <w:rFonts w:ascii="Times New Roman" w:hAnsi="Times New Roman" w:cs="Times New Roman"/>
          <w:szCs w:val="28"/>
        </w:rPr>
        <w:t>.</w:t>
      </w:r>
      <w:r w:rsidR="009F7E5A">
        <w:rPr>
          <w:rFonts w:ascii="Times New Roman" w:hAnsi="Times New Roman" w:cs="Times New Roman"/>
          <w:szCs w:val="28"/>
        </w:rPr>
        <w:t xml:space="preserve"> </w:t>
      </w:r>
      <w:r w:rsidR="001E44A1">
        <w:rPr>
          <w:rFonts w:ascii="Times New Roman" w:hAnsi="Times New Roman" w:cs="Times New Roman"/>
          <w:szCs w:val="28"/>
        </w:rPr>
        <w:t>The only models that passed both tests had to have a significant amount of data points removed from the model. As this is not ethical, it was not used to prod</w:t>
      </w:r>
      <w:r w:rsidR="00457C5D">
        <w:rPr>
          <w:rFonts w:ascii="Times New Roman" w:hAnsi="Times New Roman" w:cs="Times New Roman"/>
          <w:szCs w:val="28"/>
        </w:rPr>
        <w:t>uce any models for the write-up</w:t>
      </w:r>
      <w:bookmarkStart w:id="0" w:name="_GoBack"/>
      <w:bookmarkEnd w:id="0"/>
      <w:r w:rsidR="009F7E5A">
        <w:rPr>
          <w:rFonts w:ascii="Times New Roman" w:hAnsi="Times New Roman" w:cs="Times New Roman"/>
          <w:szCs w:val="28"/>
        </w:rPr>
        <w:t>.</w:t>
      </w:r>
      <w:r w:rsidR="006E6697">
        <w:rPr>
          <w:rFonts w:ascii="Times New Roman" w:hAnsi="Times New Roman" w:cs="Times New Roman"/>
          <w:szCs w:val="28"/>
        </w:rPr>
        <w:t xml:space="preserve"> Further testing of models would emphasize regression techniques that could </w:t>
      </w:r>
      <w:r w:rsidR="00457C5D">
        <w:rPr>
          <w:rFonts w:ascii="Times New Roman" w:hAnsi="Times New Roman" w:cs="Times New Roman"/>
          <w:szCs w:val="28"/>
        </w:rPr>
        <w:t xml:space="preserve">address </w:t>
      </w:r>
      <w:r w:rsidR="003E3622">
        <w:rPr>
          <w:rFonts w:ascii="Times New Roman" w:hAnsi="Times New Roman" w:cs="Times New Roman"/>
          <w:szCs w:val="28"/>
        </w:rPr>
        <w:t>the lack of normality</w:t>
      </w:r>
      <w:r w:rsidR="006E6697">
        <w:rPr>
          <w:rFonts w:ascii="Times New Roman" w:hAnsi="Times New Roman" w:cs="Times New Roman"/>
          <w:szCs w:val="28"/>
        </w:rPr>
        <w:t xml:space="preserve">. </w:t>
      </w:r>
    </w:p>
    <w:p w14:paraId="63D74099" w14:textId="77777777" w:rsidR="008B2586" w:rsidRPr="00B74001" w:rsidRDefault="008B2586" w:rsidP="00E55D46">
      <w:pPr>
        <w:spacing w:line="480" w:lineRule="auto"/>
        <w:rPr>
          <w:rFonts w:ascii="Times New Roman" w:hAnsi="Times New Roman" w:cs="Times New Roman"/>
        </w:rPr>
      </w:pPr>
    </w:p>
    <w:sectPr w:rsidR="008B2586" w:rsidRPr="00B74001" w:rsidSect="00DB5EF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17E9"/>
    <w:multiLevelType w:val="hybridMultilevel"/>
    <w:tmpl w:val="08A02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36E23"/>
    <w:multiLevelType w:val="hybridMultilevel"/>
    <w:tmpl w:val="F9944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B6140B"/>
    <w:multiLevelType w:val="hybridMultilevel"/>
    <w:tmpl w:val="572E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2B6600"/>
    <w:multiLevelType w:val="hybridMultilevel"/>
    <w:tmpl w:val="9E98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E83"/>
    <w:rsid w:val="00013529"/>
    <w:rsid w:val="00013741"/>
    <w:rsid w:val="00094034"/>
    <w:rsid w:val="0009607A"/>
    <w:rsid w:val="000A643F"/>
    <w:rsid w:val="00107B5B"/>
    <w:rsid w:val="00121160"/>
    <w:rsid w:val="00137DEE"/>
    <w:rsid w:val="001678FB"/>
    <w:rsid w:val="001A2A89"/>
    <w:rsid w:val="001D2E6E"/>
    <w:rsid w:val="001D48B1"/>
    <w:rsid w:val="001E2984"/>
    <w:rsid w:val="001E44A1"/>
    <w:rsid w:val="001F7EC5"/>
    <w:rsid w:val="00200865"/>
    <w:rsid w:val="00211D6D"/>
    <w:rsid w:val="00215B9B"/>
    <w:rsid w:val="0024081F"/>
    <w:rsid w:val="00246D6C"/>
    <w:rsid w:val="002763E8"/>
    <w:rsid w:val="002A045A"/>
    <w:rsid w:val="002A26D7"/>
    <w:rsid w:val="002D6ADE"/>
    <w:rsid w:val="003179BF"/>
    <w:rsid w:val="00322328"/>
    <w:rsid w:val="00335E83"/>
    <w:rsid w:val="003858EA"/>
    <w:rsid w:val="00385C94"/>
    <w:rsid w:val="003C1873"/>
    <w:rsid w:val="003E3622"/>
    <w:rsid w:val="004112FD"/>
    <w:rsid w:val="004171D9"/>
    <w:rsid w:val="0044040F"/>
    <w:rsid w:val="00455D62"/>
    <w:rsid w:val="00455EEC"/>
    <w:rsid w:val="00457C5D"/>
    <w:rsid w:val="0048763D"/>
    <w:rsid w:val="00491901"/>
    <w:rsid w:val="004A22D7"/>
    <w:rsid w:val="004A6B81"/>
    <w:rsid w:val="004B61FC"/>
    <w:rsid w:val="004D3A60"/>
    <w:rsid w:val="00530705"/>
    <w:rsid w:val="005403DA"/>
    <w:rsid w:val="00565998"/>
    <w:rsid w:val="005839EC"/>
    <w:rsid w:val="0058414E"/>
    <w:rsid w:val="00593573"/>
    <w:rsid w:val="00597084"/>
    <w:rsid w:val="005D649E"/>
    <w:rsid w:val="005F27F7"/>
    <w:rsid w:val="00621E49"/>
    <w:rsid w:val="00623F15"/>
    <w:rsid w:val="006261FD"/>
    <w:rsid w:val="00633A92"/>
    <w:rsid w:val="00671BA4"/>
    <w:rsid w:val="006E49E9"/>
    <w:rsid w:val="006E6697"/>
    <w:rsid w:val="006E7F4C"/>
    <w:rsid w:val="006F62C5"/>
    <w:rsid w:val="00721DE7"/>
    <w:rsid w:val="00732081"/>
    <w:rsid w:val="0075511B"/>
    <w:rsid w:val="00757E79"/>
    <w:rsid w:val="00765EC7"/>
    <w:rsid w:val="00776A66"/>
    <w:rsid w:val="00782836"/>
    <w:rsid w:val="0079257D"/>
    <w:rsid w:val="007B6C11"/>
    <w:rsid w:val="007D1674"/>
    <w:rsid w:val="007E2B4A"/>
    <w:rsid w:val="00860FD2"/>
    <w:rsid w:val="008B2586"/>
    <w:rsid w:val="00972680"/>
    <w:rsid w:val="00995EDD"/>
    <w:rsid w:val="009F7E5A"/>
    <w:rsid w:val="00A578DD"/>
    <w:rsid w:val="00A92D6A"/>
    <w:rsid w:val="00AA7012"/>
    <w:rsid w:val="00AB05FC"/>
    <w:rsid w:val="00AC47EA"/>
    <w:rsid w:val="00B00C83"/>
    <w:rsid w:val="00B637FA"/>
    <w:rsid w:val="00B74001"/>
    <w:rsid w:val="00B74711"/>
    <w:rsid w:val="00B7566C"/>
    <w:rsid w:val="00B83D8E"/>
    <w:rsid w:val="00B92AAC"/>
    <w:rsid w:val="00B970C5"/>
    <w:rsid w:val="00BA497D"/>
    <w:rsid w:val="00BD4FEB"/>
    <w:rsid w:val="00BF21A3"/>
    <w:rsid w:val="00C01315"/>
    <w:rsid w:val="00C04467"/>
    <w:rsid w:val="00C6248A"/>
    <w:rsid w:val="00D43A7B"/>
    <w:rsid w:val="00D76D99"/>
    <w:rsid w:val="00D9577C"/>
    <w:rsid w:val="00DB5EFF"/>
    <w:rsid w:val="00DD7700"/>
    <w:rsid w:val="00E27611"/>
    <w:rsid w:val="00E328EA"/>
    <w:rsid w:val="00E55D46"/>
    <w:rsid w:val="00E678E6"/>
    <w:rsid w:val="00E90E8B"/>
    <w:rsid w:val="00EC3C32"/>
    <w:rsid w:val="00EE4759"/>
    <w:rsid w:val="00F225CF"/>
    <w:rsid w:val="00F430AA"/>
    <w:rsid w:val="00F97D49"/>
    <w:rsid w:val="00FE2DB6"/>
    <w:rsid w:val="00FF0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82C2E1"/>
  <w14:defaultImageDpi w14:val="300"/>
  <w15:docId w15:val="{38EDFEA3-9EB8-4325-884E-4BFA2391C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E83"/>
    <w:pPr>
      <w:ind w:left="720"/>
      <w:contextualSpacing/>
    </w:pPr>
  </w:style>
  <w:style w:type="paragraph" w:styleId="BalloonText">
    <w:name w:val="Balloon Text"/>
    <w:basedOn w:val="Normal"/>
    <w:link w:val="BalloonTextChar"/>
    <w:uiPriority w:val="99"/>
    <w:semiHidden/>
    <w:unhideWhenUsed/>
    <w:rsid w:val="00E55D46"/>
    <w:rPr>
      <w:rFonts w:ascii="Lucida Grande" w:hAnsi="Lucida Grande"/>
      <w:sz w:val="18"/>
      <w:szCs w:val="18"/>
    </w:rPr>
  </w:style>
  <w:style w:type="character" w:customStyle="1" w:styleId="BalloonTextChar">
    <w:name w:val="Balloon Text Char"/>
    <w:basedOn w:val="DefaultParagraphFont"/>
    <w:link w:val="BalloonText"/>
    <w:uiPriority w:val="99"/>
    <w:semiHidden/>
    <w:rsid w:val="00E55D46"/>
    <w:rPr>
      <w:rFonts w:ascii="Lucida Grande" w:hAnsi="Lucida Grande"/>
      <w:sz w:val="18"/>
      <w:szCs w:val="18"/>
    </w:rPr>
  </w:style>
  <w:style w:type="paragraph" w:styleId="HTMLPreformatted">
    <w:name w:val="HTML Preformatted"/>
    <w:basedOn w:val="Normal"/>
    <w:link w:val="HTMLPreformattedChar"/>
    <w:uiPriority w:val="99"/>
    <w:unhideWhenUsed/>
    <w:rsid w:val="00385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5C94"/>
    <w:rPr>
      <w:rFonts w:ascii="Courier New" w:eastAsia="Times New Roman" w:hAnsi="Courier New" w:cs="Courier New"/>
      <w:sz w:val="20"/>
      <w:szCs w:val="20"/>
    </w:rPr>
  </w:style>
  <w:style w:type="character" w:styleId="Hyperlink">
    <w:name w:val="Hyperlink"/>
    <w:basedOn w:val="DefaultParagraphFont"/>
    <w:uiPriority w:val="99"/>
    <w:unhideWhenUsed/>
    <w:rsid w:val="00B92A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08660">
      <w:bodyDiv w:val="1"/>
      <w:marLeft w:val="0"/>
      <w:marRight w:val="0"/>
      <w:marTop w:val="0"/>
      <w:marBottom w:val="0"/>
      <w:divBdr>
        <w:top w:val="none" w:sz="0" w:space="0" w:color="auto"/>
        <w:left w:val="none" w:sz="0" w:space="0" w:color="auto"/>
        <w:bottom w:val="none" w:sz="0" w:space="0" w:color="auto"/>
        <w:right w:val="none" w:sz="0" w:space="0" w:color="auto"/>
      </w:divBdr>
    </w:div>
    <w:div w:id="608388925">
      <w:bodyDiv w:val="1"/>
      <w:marLeft w:val="0"/>
      <w:marRight w:val="0"/>
      <w:marTop w:val="0"/>
      <w:marBottom w:val="0"/>
      <w:divBdr>
        <w:top w:val="none" w:sz="0" w:space="0" w:color="auto"/>
        <w:left w:val="none" w:sz="0" w:space="0" w:color="auto"/>
        <w:bottom w:val="none" w:sz="0" w:space="0" w:color="auto"/>
        <w:right w:val="none" w:sz="0" w:space="0" w:color="auto"/>
      </w:divBdr>
    </w:div>
    <w:div w:id="973950181">
      <w:bodyDiv w:val="1"/>
      <w:marLeft w:val="0"/>
      <w:marRight w:val="0"/>
      <w:marTop w:val="0"/>
      <w:marBottom w:val="0"/>
      <w:divBdr>
        <w:top w:val="none" w:sz="0" w:space="0" w:color="auto"/>
        <w:left w:val="none" w:sz="0" w:space="0" w:color="auto"/>
        <w:bottom w:val="none" w:sz="0" w:space="0" w:color="auto"/>
        <w:right w:val="none" w:sz="0" w:space="0" w:color="auto"/>
      </w:divBdr>
    </w:div>
    <w:div w:id="1188448395">
      <w:bodyDiv w:val="1"/>
      <w:marLeft w:val="0"/>
      <w:marRight w:val="0"/>
      <w:marTop w:val="0"/>
      <w:marBottom w:val="0"/>
      <w:divBdr>
        <w:top w:val="none" w:sz="0" w:space="0" w:color="auto"/>
        <w:left w:val="none" w:sz="0" w:space="0" w:color="auto"/>
        <w:bottom w:val="none" w:sz="0" w:space="0" w:color="auto"/>
        <w:right w:val="none" w:sz="0" w:space="0" w:color="auto"/>
      </w:divBdr>
    </w:div>
    <w:div w:id="1232083519">
      <w:bodyDiv w:val="1"/>
      <w:marLeft w:val="0"/>
      <w:marRight w:val="0"/>
      <w:marTop w:val="0"/>
      <w:marBottom w:val="0"/>
      <w:divBdr>
        <w:top w:val="none" w:sz="0" w:space="0" w:color="auto"/>
        <w:left w:val="none" w:sz="0" w:space="0" w:color="auto"/>
        <w:bottom w:val="none" w:sz="0" w:space="0" w:color="auto"/>
        <w:right w:val="none" w:sz="0" w:space="0" w:color="auto"/>
      </w:divBdr>
    </w:div>
    <w:div w:id="1249927821">
      <w:bodyDiv w:val="1"/>
      <w:marLeft w:val="0"/>
      <w:marRight w:val="0"/>
      <w:marTop w:val="0"/>
      <w:marBottom w:val="0"/>
      <w:divBdr>
        <w:top w:val="none" w:sz="0" w:space="0" w:color="auto"/>
        <w:left w:val="none" w:sz="0" w:space="0" w:color="auto"/>
        <w:bottom w:val="none" w:sz="0" w:space="0" w:color="auto"/>
        <w:right w:val="none" w:sz="0" w:space="0" w:color="auto"/>
      </w:divBdr>
    </w:div>
    <w:div w:id="1315376569">
      <w:bodyDiv w:val="1"/>
      <w:marLeft w:val="0"/>
      <w:marRight w:val="0"/>
      <w:marTop w:val="0"/>
      <w:marBottom w:val="0"/>
      <w:divBdr>
        <w:top w:val="none" w:sz="0" w:space="0" w:color="auto"/>
        <w:left w:val="none" w:sz="0" w:space="0" w:color="auto"/>
        <w:bottom w:val="none" w:sz="0" w:space="0" w:color="auto"/>
        <w:right w:val="none" w:sz="0" w:space="0" w:color="auto"/>
      </w:divBdr>
    </w:div>
    <w:div w:id="1344235739">
      <w:bodyDiv w:val="1"/>
      <w:marLeft w:val="0"/>
      <w:marRight w:val="0"/>
      <w:marTop w:val="0"/>
      <w:marBottom w:val="0"/>
      <w:divBdr>
        <w:top w:val="none" w:sz="0" w:space="0" w:color="auto"/>
        <w:left w:val="none" w:sz="0" w:space="0" w:color="auto"/>
        <w:bottom w:val="none" w:sz="0" w:space="0" w:color="auto"/>
        <w:right w:val="none" w:sz="0" w:space="0" w:color="auto"/>
      </w:divBdr>
    </w:div>
    <w:div w:id="2080862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datamarket.com/data/set/22qj/monthly-basic-iron-production-in-australia-thousand-tonnes-jan-1956-aug-1995"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7</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Razer</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Kaitlin Marra</dc:creator>
  <cp:lastModifiedBy>sam richards</cp:lastModifiedBy>
  <cp:revision>12</cp:revision>
  <dcterms:created xsi:type="dcterms:W3CDTF">2016-12-07T16:58:00Z</dcterms:created>
  <dcterms:modified xsi:type="dcterms:W3CDTF">2017-08-19T19:46:00Z</dcterms:modified>
</cp:coreProperties>
</file>