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A4A2" w14:textId="76931857" w:rsidR="000407ED" w:rsidRDefault="003654E9">
      <w:r>
        <w:rPr>
          <w:noProof/>
        </w:rPr>
        <w:drawing>
          <wp:inline distT="0" distB="0" distL="0" distR="0" wp14:anchorId="0419C81B" wp14:editId="0FCE8CA3">
            <wp:extent cx="3717925" cy="8258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1560" w14:textId="3F63D000" w:rsidR="003654E9" w:rsidRDefault="003654E9" w:rsidP="003654E9">
      <w:r>
        <w:lastRenderedPageBreak/>
        <w:t xml:space="preserve">Silicona de Platino RTV-2 (Dureza Shore A 10 o 20): Es la mejor para contacto con la piel. Marcas como </w:t>
      </w:r>
      <w:proofErr w:type="spellStart"/>
      <w:r>
        <w:t>Smooth-On</w:t>
      </w:r>
      <w:proofErr w:type="spellEnd"/>
      <w:r>
        <w:t xml:space="preserve"> (Dragon Skin) o </w:t>
      </w:r>
      <w:proofErr w:type="spellStart"/>
      <w:r>
        <w:t>Silastic</w:t>
      </w:r>
      <w:proofErr w:type="spellEnd"/>
      <w:r>
        <w:t xml:space="preserve"> son ideales. La dureza Shore 20 es lo suficientemente firme para sostener peso, pero blanda para ser cómoda.</w:t>
      </w:r>
    </w:p>
    <w:p w14:paraId="32C27392" w14:textId="6CC042E2" w:rsidR="003654E9" w:rsidRDefault="003654E9" w:rsidP="003654E9">
      <w:r>
        <w:t>Imanes de Neodimio N52 (Discos de 5mm x 2mm o 6mm x 3mm): Necesitarás al menos 4 imanes (2 para la funda y 2 para la caja del ESP32). El grado N52 asegura la máxima fuerza en el menor tamaño.</w:t>
      </w:r>
    </w:p>
    <w:p w14:paraId="541290E2" w14:textId="26D2BAB6" w:rsidR="003654E9" w:rsidRDefault="003654E9" w:rsidP="003654E9">
      <w:r>
        <w:t>Pigmento para Silicona (Opcional): Si quieres que la funda sea negra, gris industrial o translúcida.</w:t>
      </w:r>
    </w:p>
    <w:p w14:paraId="152D2C93" w14:textId="732F55E8" w:rsidR="003654E9" w:rsidRDefault="003654E9" w:rsidP="003654E9">
      <w:r>
        <w:t>Desmoldante (Aerosol): Vital para que la silicona no se pegue al molde impreso en 3D.</w:t>
      </w:r>
    </w:p>
    <w:p w14:paraId="44AAB3C4" w14:textId="0113B981" w:rsidR="003654E9" w:rsidRDefault="003654E9" w:rsidP="003654E9">
      <w:r>
        <w:t>Resina para Impresión 3D (SLA): Para fabricar el molde con alta precisión (las pirámides internas son muy pequeñas para una impresora de filamento común).</w:t>
      </w:r>
    </w:p>
    <w:sectPr w:rsidR="003654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E9"/>
    <w:rsid w:val="000407ED"/>
    <w:rsid w:val="0004142B"/>
    <w:rsid w:val="003654E9"/>
    <w:rsid w:val="00632BFE"/>
    <w:rsid w:val="006B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602DE"/>
  <w15:chartTrackingRefBased/>
  <w15:docId w15:val="{86EDB96C-3091-4B05-BE07-99EE7EB7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Hinrichsen</dc:creator>
  <cp:keywords/>
  <dc:description/>
  <cp:lastModifiedBy>Matias Hinrichsen</cp:lastModifiedBy>
  <cp:revision>1</cp:revision>
  <dcterms:created xsi:type="dcterms:W3CDTF">2026-05-29T19:04:00Z</dcterms:created>
  <dcterms:modified xsi:type="dcterms:W3CDTF">2026-05-29T19:10:00Z</dcterms:modified>
</cp:coreProperties>
</file>