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9F36" w14:textId="65F7EA1B" w:rsidR="004D272B" w:rsidRDefault="003A5B2C" w:rsidP="003A5B2C">
      <w:pPr>
        <w:pStyle w:val="Heading2"/>
      </w:pPr>
      <w:r>
        <w:t xml:space="preserve">Types of analysis </w:t>
      </w:r>
      <w:r w:rsidR="00697FA9">
        <w:t>recommended for PFR</w:t>
      </w:r>
    </w:p>
    <w:p w14:paraId="2178A86A" w14:textId="5BFA6DA8" w:rsidR="00697FA9" w:rsidRPr="00697FA9" w:rsidRDefault="00697FA9" w:rsidP="00697FA9">
      <w:r w:rsidRPr="00697FA9">
        <w:rPr>
          <w:noProof/>
        </w:rPr>
        <w:drawing>
          <wp:inline distT="0" distB="0" distL="0" distR="0" wp14:anchorId="314D9DD9" wp14:editId="3C6FD5CB">
            <wp:extent cx="5943600" cy="3620135"/>
            <wp:effectExtent l="0" t="0" r="0" b="0"/>
            <wp:docPr id="3554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4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E154" w14:textId="5CF39DE7" w:rsidR="003A5B2C" w:rsidRDefault="003A5B2C" w:rsidP="003A5B2C">
      <w:pPr>
        <w:pStyle w:val="Heading2"/>
      </w:pPr>
      <w:r>
        <w:t>Types of health analysis that could be integrated with climate analysis</w:t>
      </w:r>
      <w:r w:rsidR="0017428D">
        <w:t xml:space="preserve"> into a joint offering on excise taxes</w:t>
      </w:r>
    </w:p>
    <w:p w14:paraId="22D7880F" w14:textId="220A4502" w:rsidR="0017428D" w:rsidRPr="0017428D" w:rsidRDefault="0017428D" w:rsidP="0017428D">
      <w:pPr>
        <w:pStyle w:val="Heading3"/>
      </w:pPr>
      <w:r>
        <w:t>Benchmarking</w:t>
      </w:r>
    </w:p>
    <w:p w14:paraId="72E7B027" w14:textId="1350DE12" w:rsidR="00632CEF" w:rsidRDefault="00632CEF" w:rsidP="0017428D">
      <w:pPr>
        <w:pStyle w:val="Heading4"/>
      </w:pPr>
      <w:r>
        <w:t>Current consumption levels</w:t>
      </w:r>
    </w:p>
    <w:p w14:paraId="37DD7642" w14:textId="4570FEF1" w:rsidR="00632CEF" w:rsidRDefault="00632CEF" w:rsidP="00632CEF">
      <w:pPr>
        <w:pStyle w:val="ListParagraph"/>
        <w:numPr>
          <w:ilvl w:val="0"/>
          <w:numId w:val="3"/>
        </w:numPr>
      </w:pPr>
      <w:r>
        <w:t xml:space="preserve">The climate program </w:t>
      </w:r>
      <w:r w:rsidR="007628F6">
        <w:t xml:space="preserve">benchmarks </w:t>
      </w:r>
      <w:r>
        <w:t xml:space="preserve">how fuel consumption has evolved </w:t>
      </w:r>
      <w:r w:rsidR="00467F34">
        <w:t xml:space="preserve">in aggregate (Kaya identity) and how it is currently split among households. </w:t>
      </w:r>
    </w:p>
    <w:p w14:paraId="5BB0E236" w14:textId="1CA38733" w:rsidR="00467F34" w:rsidRDefault="00467F34" w:rsidP="00632CEF">
      <w:pPr>
        <w:pStyle w:val="ListParagraph"/>
        <w:numPr>
          <w:ilvl w:val="0"/>
          <w:numId w:val="3"/>
        </w:numPr>
      </w:pPr>
      <w:r>
        <w:t xml:space="preserve">The health program </w:t>
      </w:r>
      <w:r w:rsidR="007628F6">
        <w:t xml:space="preserve">benchmarks how consumption of health-related products has evolved over time, in aggregate. </w:t>
      </w:r>
    </w:p>
    <w:p w14:paraId="5008F8BF" w14:textId="704820A2" w:rsidR="00E25208" w:rsidRPr="00632CEF" w:rsidRDefault="00E25208" w:rsidP="00632CEF">
      <w:pPr>
        <w:pStyle w:val="ListParagraph"/>
        <w:numPr>
          <w:ilvl w:val="0"/>
          <w:numId w:val="3"/>
        </w:numPr>
      </w:pPr>
      <w:r>
        <w:t xml:space="preserve">The climate program </w:t>
      </w:r>
      <w:r w:rsidR="00720D89">
        <w:t xml:space="preserve">and health program identify the composition by fuel/alcohol subcategory respectively. </w:t>
      </w:r>
    </w:p>
    <w:p w14:paraId="63EB1E99" w14:textId="173BF9B7" w:rsidR="00EF7360" w:rsidRDefault="00EF7360" w:rsidP="0017428D">
      <w:pPr>
        <w:pStyle w:val="Heading4"/>
      </w:pPr>
      <w:r>
        <w:t>Current tax levels</w:t>
      </w:r>
    </w:p>
    <w:p w14:paraId="1DC79BE5" w14:textId="1CA4FEBB" w:rsidR="00CA2675" w:rsidRDefault="00CA2675" w:rsidP="003F0B34">
      <w:pPr>
        <w:pStyle w:val="ListParagraph"/>
        <w:numPr>
          <w:ilvl w:val="0"/>
          <w:numId w:val="1"/>
        </w:numPr>
      </w:pPr>
      <w:r>
        <w:t>The climate program calculates the Total Carbon Price for all countries. It expresses across fuel products how a country currently taxes carbon.</w:t>
      </w:r>
      <w:r w:rsidR="008220CA">
        <w:t xml:space="preserve"> </w:t>
      </w:r>
    </w:p>
    <w:p w14:paraId="6CC0EE66" w14:textId="77777777" w:rsidR="00AB4F60" w:rsidRDefault="008220CA" w:rsidP="00CA2675">
      <w:pPr>
        <w:pStyle w:val="ListParagraph"/>
        <w:numPr>
          <w:ilvl w:val="0"/>
          <w:numId w:val="1"/>
        </w:numPr>
      </w:pPr>
      <w:r>
        <w:t xml:space="preserve">The health </w:t>
      </w:r>
      <w:r w:rsidR="00AB4F60">
        <w:t xml:space="preserve">program calculates </w:t>
      </w:r>
      <w:r>
        <w:t xml:space="preserve">how tobacco, sugar beverages, and alcohol are currently taxed. </w:t>
      </w:r>
    </w:p>
    <w:p w14:paraId="6B179ACE" w14:textId="27651AC6" w:rsidR="00B806F5" w:rsidRDefault="00B806F5" w:rsidP="00CA2675">
      <w:pPr>
        <w:pStyle w:val="ListParagraph"/>
        <w:numPr>
          <w:ilvl w:val="0"/>
          <w:numId w:val="1"/>
        </w:numPr>
      </w:pPr>
      <w:r>
        <w:lastRenderedPageBreak/>
        <w:t xml:space="preserve">Would it then be possible to have joint assessment that benchmarks how </w:t>
      </w:r>
      <w:r w:rsidR="003F0B34">
        <w:t>all countries do in excise taxation of goods with externalities?</w:t>
      </w:r>
    </w:p>
    <w:p w14:paraId="2D0F8A77" w14:textId="5A09BC04" w:rsidR="0067706F" w:rsidRDefault="0067706F" w:rsidP="00CA2675">
      <w:pPr>
        <w:pStyle w:val="ListParagraph"/>
        <w:numPr>
          <w:ilvl w:val="0"/>
          <w:numId w:val="1"/>
        </w:numPr>
      </w:pPr>
      <w:r>
        <w:t>Just as countries tax different fuels very differently, they tax different types of alcohol differently. The TCP analysis, that suggests where countrie</w:t>
      </w:r>
      <w:r w:rsidR="00780B81">
        <w:t xml:space="preserve">s’ excise taxes differ when fuel taxes are expressed in </w:t>
      </w:r>
      <w:r w:rsidR="00865731">
        <w:t xml:space="preserve">unit </w:t>
      </w:r>
      <w:r w:rsidR="00780B81">
        <w:t xml:space="preserve">of carbon content, has an equivalent in </w:t>
      </w:r>
      <w:r w:rsidR="009D661E">
        <w:t xml:space="preserve">comparisons of excise taxes on different alcoholic beverage that are expressed in </w:t>
      </w:r>
      <w:r w:rsidR="00865731">
        <w:t xml:space="preserve">unit of alcohol content. </w:t>
      </w:r>
    </w:p>
    <w:p w14:paraId="05A495A0" w14:textId="32F79573" w:rsidR="000E0874" w:rsidRDefault="000E0874" w:rsidP="00CA2675">
      <w:pPr>
        <w:pStyle w:val="ListParagraph"/>
        <w:numPr>
          <w:ilvl w:val="0"/>
          <w:numId w:val="1"/>
        </w:numPr>
      </w:pPr>
      <w:r>
        <w:t xml:space="preserve">The health program calculates the share of the price of health-related products that comes from excise taxes. The climate program does not do this for fuels, but </w:t>
      </w:r>
      <w:r w:rsidR="00346F35">
        <w:t xml:space="preserve">has that data. </w:t>
      </w:r>
    </w:p>
    <w:p w14:paraId="6609C13B" w14:textId="1D353890" w:rsidR="00EF7360" w:rsidRPr="00EF7360" w:rsidRDefault="00EF7360" w:rsidP="0017428D">
      <w:pPr>
        <w:pStyle w:val="Heading4"/>
      </w:pPr>
      <w:r>
        <w:t>Tax gaps</w:t>
      </w:r>
    </w:p>
    <w:p w14:paraId="548A84D2" w14:textId="77777777" w:rsidR="00317652" w:rsidRDefault="003F0B34" w:rsidP="003F0B34">
      <w:pPr>
        <w:pStyle w:val="ListParagraph"/>
        <w:numPr>
          <w:ilvl w:val="0"/>
          <w:numId w:val="2"/>
        </w:numPr>
      </w:pPr>
      <w:r>
        <w:t xml:space="preserve">The climate program compares the </w:t>
      </w:r>
      <w:r w:rsidR="000D0CBA">
        <w:t xml:space="preserve">excise taxes on fuels with the social costs of these fuels. </w:t>
      </w:r>
    </w:p>
    <w:p w14:paraId="39B11550" w14:textId="4372AB2B" w:rsidR="00EF7360" w:rsidRDefault="00317652" w:rsidP="003F0B34">
      <w:pPr>
        <w:pStyle w:val="ListParagraph"/>
        <w:numPr>
          <w:ilvl w:val="0"/>
          <w:numId w:val="2"/>
        </w:numPr>
      </w:pPr>
      <w:r>
        <w:t xml:space="preserve">The health program cites </w:t>
      </w:r>
      <w:r w:rsidR="006B7294">
        <w:t xml:space="preserve">total costs from tobacco use. </w:t>
      </w:r>
      <w:r w:rsidR="000D0CBA">
        <w:t xml:space="preserve">Does the health program compare current excises with social costs of </w:t>
      </w:r>
      <w:r w:rsidR="002C1566">
        <w:t>health-related products?</w:t>
      </w:r>
    </w:p>
    <w:p w14:paraId="332D6E0D" w14:textId="32C70B83" w:rsidR="007950C5" w:rsidRDefault="001B64E4" w:rsidP="001B64E4">
      <w:pPr>
        <w:pStyle w:val="Heading4"/>
      </w:pPr>
      <w:r>
        <w:t>Disease levels</w:t>
      </w:r>
    </w:p>
    <w:p w14:paraId="0E965580" w14:textId="5D83A809" w:rsidR="001B64E4" w:rsidRDefault="001B64E4" w:rsidP="001B64E4">
      <w:pPr>
        <w:pStyle w:val="ListParagraph"/>
        <w:numPr>
          <w:ilvl w:val="0"/>
          <w:numId w:val="2"/>
        </w:numPr>
      </w:pPr>
      <w:r>
        <w:t xml:space="preserve">The climate program estimates baseline </w:t>
      </w:r>
      <w:r w:rsidR="00BC07B7">
        <w:t>fatalities and DALY</w:t>
      </w:r>
      <w:r w:rsidR="00D77C29">
        <w:t>s</w:t>
      </w:r>
      <w:r w:rsidR="00BC07B7">
        <w:t xml:space="preserve"> from air pollution and their link to fuel consumption. </w:t>
      </w:r>
    </w:p>
    <w:p w14:paraId="39D9D5BA" w14:textId="7F575FCD" w:rsidR="00BC07B7" w:rsidRDefault="00BC07B7" w:rsidP="001B64E4">
      <w:pPr>
        <w:pStyle w:val="ListParagraph"/>
        <w:numPr>
          <w:ilvl w:val="0"/>
          <w:numId w:val="2"/>
        </w:numPr>
      </w:pPr>
      <w:r>
        <w:t xml:space="preserve">The health program estimates </w:t>
      </w:r>
      <w:r w:rsidR="00D77C29">
        <w:t xml:space="preserve">baseline fatalities and DALYs from the consumption of tobacco and alcohol. </w:t>
      </w:r>
    </w:p>
    <w:p w14:paraId="623D6789" w14:textId="499D7AEC" w:rsidR="00E14B9E" w:rsidRDefault="00E14B9E" w:rsidP="00E14B9E">
      <w:pPr>
        <w:pStyle w:val="Heading4"/>
      </w:pPr>
      <w:r>
        <w:t>Price evolution</w:t>
      </w:r>
    </w:p>
    <w:p w14:paraId="3E0A4799" w14:textId="1D144B50" w:rsidR="00E14B9E" w:rsidRDefault="00E14B9E" w:rsidP="00E14B9E">
      <w:pPr>
        <w:pStyle w:val="ListParagraph"/>
        <w:numPr>
          <w:ilvl w:val="0"/>
          <w:numId w:val="2"/>
        </w:numPr>
      </w:pPr>
      <w:r>
        <w:t xml:space="preserve">The health program </w:t>
      </w:r>
      <w:r w:rsidR="004726F8">
        <w:t xml:space="preserve">compares the evolution of prices on health-related products with the evolution of general CPI inflation. </w:t>
      </w:r>
      <w:r w:rsidR="00B3406E">
        <w:t xml:space="preserve">The health program also calculates how the price of health-related products has evolved as a percentage of </w:t>
      </w:r>
      <w:r w:rsidR="001D4CE1">
        <w:t xml:space="preserve">household incomes, as a measure of the affordability and if taxes keep track in providing discouragement. </w:t>
      </w:r>
    </w:p>
    <w:p w14:paraId="11C387FE" w14:textId="1D269768" w:rsidR="00DA423A" w:rsidRPr="00E14B9E" w:rsidRDefault="004726F8" w:rsidP="001D4CE1">
      <w:pPr>
        <w:pStyle w:val="ListParagraph"/>
        <w:numPr>
          <w:ilvl w:val="0"/>
          <w:numId w:val="2"/>
        </w:numPr>
      </w:pPr>
      <w:r>
        <w:t>The climate program does not</w:t>
      </w:r>
      <w:r w:rsidR="00B3406E">
        <w:t xml:space="preserve"> do either, but has that data</w:t>
      </w:r>
      <w:r>
        <w:t xml:space="preserve">. </w:t>
      </w:r>
    </w:p>
    <w:p w14:paraId="1F68C92F" w14:textId="7EFAA6AB" w:rsidR="0017428D" w:rsidRDefault="0017428D" w:rsidP="0017428D">
      <w:pPr>
        <w:pStyle w:val="Heading3"/>
      </w:pPr>
      <w:r>
        <w:t>Reform analysis</w:t>
      </w:r>
    </w:p>
    <w:p w14:paraId="314AF220" w14:textId="32BE1271" w:rsidR="002C1566" w:rsidRDefault="002C1566" w:rsidP="0017428D">
      <w:pPr>
        <w:pStyle w:val="Heading4"/>
      </w:pPr>
      <w:r w:rsidRPr="002C1566">
        <w:t>Revenue</w:t>
      </w:r>
    </w:p>
    <w:p w14:paraId="0063E29A" w14:textId="56CB6911" w:rsidR="0017428D" w:rsidRDefault="0017428D" w:rsidP="0017428D">
      <w:pPr>
        <w:pStyle w:val="ListParagraph"/>
        <w:numPr>
          <w:ilvl w:val="0"/>
          <w:numId w:val="2"/>
        </w:numPr>
      </w:pPr>
      <w:r>
        <w:t xml:space="preserve">Both the climate program and the health program quantify </w:t>
      </w:r>
      <w:r w:rsidR="00E14B9E">
        <w:t xml:space="preserve">revenue impacts of tax reforms. </w:t>
      </w:r>
    </w:p>
    <w:p w14:paraId="309B5479" w14:textId="13721EA5" w:rsidR="009F6CC1" w:rsidRDefault="009F6CC1" w:rsidP="009F6CC1">
      <w:pPr>
        <w:pStyle w:val="Heading4"/>
      </w:pPr>
      <w:r>
        <w:t>Prices</w:t>
      </w:r>
    </w:p>
    <w:p w14:paraId="39C30E1B" w14:textId="10842321" w:rsidR="009F6CC1" w:rsidRPr="009F6CC1" w:rsidRDefault="009F6CC1" w:rsidP="009F6CC1">
      <w:pPr>
        <w:pStyle w:val="ListParagraph"/>
        <w:numPr>
          <w:ilvl w:val="0"/>
          <w:numId w:val="2"/>
        </w:numPr>
      </w:pPr>
      <w:r>
        <w:t xml:space="preserve">Both the climate program and the health program quantify the impact of tax reforms on product prices. </w:t>
      </w:r>
    </w:p>
    <w:p w14:paraId="4E4F1971" w14:textId="3054412B" w:rsidR="00BB0446" w:rsidRDefault="00BB0446" w:rsidP="007560CB">
      <w:pPr>
        <w:pStyle w:val="Heading4"/>
      </w:pPr>
      <w:r>
        <w:lastRenderedPageBreak/>
        <w:t>Product use</w:t>
      </w:r>
    </w:p>
    <w:p w14:paraId="239D8615" w14:textId="7427E8F3" w:rsidR="00BB0446" w:rsidRDefault="00BB0446" w:rsidP="00BB0446">
      <w:pPr>
        <w:pStyle w:val="ListParagraph"/>
        <w:numPr>
          <w:ilvl w:val="0"/>
          <w:numId w:val="2"/>
        </w:numPr>
      </w:pPr>
      <w:r>
        <w:t xml:space="preserve">The climate program estimates how fuel taxes reduce fuel consumption. </w:t>
      </w:r>
    </w:p>
    <w:p w14:paraId="10864BCD" w14:textId="549FFE32" w:rsidR="00BB0446" w:rsidRPr="00BB0446" w:rsidRDefault="00BB0446" w:rsidP="00BB0446">
      <w:pPr>
        <w:pStyle w:val="ListParagraph"/>
        <w:numPr>
          <w:ilvl w:val="0"/>
          <w:numId w:val="2"/>
        </w:numPr>
      </w:pPr>
      <w:r>
        <w:t xml:space="preserve">The health program estimates how health taxes reduce </w:t>
      </w:r>
      <w:r w:rsidR="00104B0C">
        <w:t xml:space="preserve">consumption of health-related products. </w:t>
      </w:r>
    </w:p>
    <w:p w14:paraId="56EE0334" w14:textId="0166581E" w:rsidR="007560CB" w:rsidRDefault="007560CB" w:rsidP="007560CB">
      <w:pPr>
        <w:pStyle w:val="Heading4"/>
      </w:pPr>
      <w:r>
        <w:t>Disease</w:t>
      </w:r>
    </w:p>
    <w:p w14:paraId="516265FF" w14:textId="6A67B5FB" w:rsidR="007560CB" w:rsidRDefault="007560CB" w:rsidP="007560CB">
      <w:pPr>
        <w:pStyle w:val="ListParagraph"/>
        <w:numPr>
          <w:ilvl w:val="0"/>
          <w:numId w:val="2"/>
        </w:numPr>
      </w:pPr>
      <w:r>
        <w:t>The climate program estimates how fuel taxes reduce fatalities and DALYs from air pollution</w:t>
      </w:r>
      <w:r w:rsidR="00D7361F">
        <w:t>, and impacts for reducing health care costs.</w:t>
      </w:r>
    </w:p>
    <w:p w14:paraId="23DB502B" w14:textId="718E7689" w:rsidR="00D7361F" w:rsidRPr="007560CB" w:rsidRDefault="00D7361F" w:rsidP="007560CB">
      <w:pPr>
        <w:pStyle w:val="ListParagraph"/>
        <w:numPr>
          <w:ilvl w:val="0"/>
          <w:numId w:val="2"/>
        </w:numPr>
      </w:pPr>
      <w:r>
        <w:t>The health program es</w:t>
      </w:r>
      <w:r w:rsidR="00BB0446">
        <w:t xml:space="preserve">times </w:t>
      </w:r>
    </w:p>
    <w:p w14:paraId="50664889" w14:textId="1D9B251A" w:rsidR="00EF7360" w:rsidRDefault="00EF7360" w:rsidP="0017428D">
      <w:pPr>
        <w:pStyle w:val="Heading4"/>
      </w:pPr>
      <w:r>
        <w:t>Equity</w:t>
      </w:r>
    </w:p>
    <w:p w14:paraId="0960D7BC" w14:textId="77777777" w:rsidR="0017428D" w:rsidRDefault="00044FCD" w:rsidP="002C1566">
      <w:pPr>
        <w:pStyle w:val="ListParagraph"/>
        <w:numPr>
          <w:ilvl w:val="0"/>
          <w:numId w:val="2"/>
        </w:numPr>
      </w:pPr>
      <w:r>
        <w:t xml:space="preserve">The climate program quantifies </w:t>
      </w:r>
      <w:r w:rsidR="00974A9A">
        <w:t xml:space="preserve">the </w:t>
      </w:r>
      <w:r>
        <w:t xml:space="preserve">equity effects of fuel price changes using household surveys and input-output tables. </w:t>
      </w:r>
    </w:p>
    <w:p w14:paraId="67BFF6E8" w14:textId="1BDE09A5" w:rsidR="002C1566" w:rsidRDefault="00822D6E" w:rsidP="002C1566">
      <w:pPr>
        <w:pStyle w:val="ListParagraph"/>
        <w:numPr>
          <w:ilvl w:val="0"/>
          <w:numId w:val="2"/>
        </w:numPr>
      </w:pPr>
      <w:r>
        <w:t xml:space="preserve">Equity effects of tobacco taxes are simulated by Poverty using the </w:t>
      </w:r>
      <w:r w:rsidR="003E2A67">
        <w:t xml:space="preserve">Stata </w:t>
      </w:r>
      <w:r>
        <w:t>tool TOBACTAX</w:t>
      </w:r>
      <w:r w:rsidR="00114AE8">
        <w:t xml:space="preserve">. It has been applied to individual countries, but there seems to not be a </w:t>
      </w:r>
      <w:r w:rsidR="007D13BD">
        <w:t>body of evidence for 125 countries as for equity analysis of fuel taxes.</w:t>
      </w:r>
      <w:r w:rsidR="006E54D9">
        <w:t xml:space="preserve"> Poverty has taken strong positions on equity effects of excise taxes, but only seems to be referring to tobacco and </w:t>
      </w:r>
      <w:r w:rsidR="00743C1A">
        <w:t>a few country studies.</w:t>
      </w:r>
    </w:p>
    <w:p w14:paraId="363B5791" w14:textId="2B3612BB" w:rsidR="00EF7360" w:rsidRDefault="00882C6E" w:rsidP="00882C6E">
      <w:pPr>
        <w:pStyle w:val="ListParagraph"/>
        <w:numPr>
          <w:ilvl w:val="0"/>
          <w:numId w:val="2"/>
        </w:numPr>
      </w:pPr>
      <w:r>
        <w:t xml:space="preserve">Could reopen the household surveys used in CPAT to </w:t>
      </w:r>
      <w:r w:rsidR="000821C4">
        <w:t xml:space="preserve">see where </w:t>
      </w:r>
      <w:r w:rsidR="00085B72">
        <w:t xml:space="preserve">the same apparatus could be used to </w:t>
      </w:r>
      <w:r w:rsidR="00292296">
        <w:t>simulate equity effects, including for the revenue use?</w:t>
      </w:r>
      <w:r w:rsidR="00494C0A">
        <w:t xml:space="preserve"> Perhaps not feasible for SSB as it is not distinguishable in household surveys but for tobacco and alcohol? </w:t>
      </w:r>
    </w:p>
    <w:p w14:paraId="6C22FFE6" w14:textId="373B45B6" w:rsidR="00D0327F" w:rsidRDefault="00D0327F" w:rsidP="00882C6E">
      <w:pPr>
        <w:pStyle w:val="ListParagraph"/>
        <w:numPr>
          <w:ilvl w:val="0"/>
          <w:numId w:val="2"/>
        </w:numPr>
      </w:pPr>
      <w:r>
        <w:t>CPAT also considers indirect consumption of fuels</w:t>
      </w:r>
      <w:r w:rsidR="00DA7625">
        <w:t xml:space="preserve"> that are used as an input to the production of other goods. But no such analysis is needed for health taxes because alcohol, tobacco and sugar-sweetened beverages are not used as inputs to producing other goods. They are only used directly.</w:t>
      </w:r>
      <w:r w:rsidR="00021D12">
        <w:t xml:space="preserve"> Also, health taxes are normally levied downstream in the supply chain for alcohol, where it affects end products, rather than upstream where it enters as a factor of production to </w:t>
      </w:r>
      <w:r w:rsidR="00CD6593">
        <w:t>other goods (ethanol used as fuel, alcohol used for cleaning).</w:t>
      </w:r>
      <w:r w:rsidR="00DA7625">
        <w:t xml:space="preserve"> So there is no need to harmonize </w:t>
      </w:r>
      <w:r w:rsidR="00FB2C28">
        <w:t>household surveys with IO tables</w:t>
      </w:r>
      <w:r w:rsidR="00CD6593">
        <w:t>?</w:t>
      </w:r>
    </w:p>
    <w:p w14:paraId="08FE0801" w14:textId="09A05285" w:rsidR="00445F31" w:rsidRDefault="00445F31" w:rsidP="00882C6E">
      <w:pPr>
        <w:pStyle w:val="ListParagraph"/>
        <w:numPr>
          <w:ilvl w:val="0"/>
          <w:numId w:val="2"/>
        </w:numPr>
      </w:pPr>
      <w:r>
        <w:t xml:space="preserve">Both programs consider the variation of price elasticities between income groups. </w:t>
      </w:r>
    </w:p>
    <w:p w14:paraId="2329B5C9" w14:textId="449D649D" w:rsidR="00B949D9" w:rsidRDefault="00B949D9" w:rsidP="00882C6E">
      <w:pPr>
        <w:pStyle w:val="ListParagraph"/>
        <w:numPr>
          <w:ilvl w:val="0"/>
          <w:numId w:val="2"/>
        </w:numPr>
      </w:pPr>
      <w:r>
        <w:t>Norman has worked on equity effects of health taxes.</w:t>
      </w:r>
    </w:p>
    <w:p w14:paraId="662181B2" w14:textId="2574ADBB" w:rsidR="009067B9" w:rsidRDefault="00546C12" w:rsidP="00546C12">
      <w:pPr>
        <w:pStyle w:val="Heading4"/>
      </w:pPr>
      <w:r>
        <w:t>Macroeconomic effects</w:t>
      </w:r>
    </w:p>
    <w:p w14:paraId="24C68B67" w14:textId="3A74B1CE" w:rsidR="00546C12" w:rsidRDefault="00546C12" w:rsidP="00546C12">
      <w:pPr>
        <w:pStyle w:val="ListParagraph"/>
        <w:numPr>
          <w:ilvl w:val="0"/>
          <w:numId w:val="5"/>
        </w:numPr>
      </w:pPr>
      <w:r>
        <w:t>The health program does not currently estimate the output and employment effects of health-related taxes. But revenues are available that would enable fiscal multiplier analysis?</w:t>
      </w:r>
    </w:p>
    <w:p w14:paraId="6F37EF2B" w14:textId="6B77E67F" w:rsidR="00F64C16" w:rsidRDefault="00F64C16" w:rsidP="00F64C16">
      <w:pPr>
        <w:pStyle w:val="Heading4"/>
      </w:pPr>
      <w:r>
        <w:lastRenderedPageBreak/>
        <w:t>Informality</w:t>
      </w:r>
    </w:p>
    <w:p w14:paraId="6A9E6C59" w14:textId="7253F93C" w:rsidR="00F64C16" w:rsidRDefault="00F64C16" w:rsidP="00F64C16">
      <w:pPr>
        <w:pStyle w:val="ListParagraph"/>
        <w:numPr>
          <w:ilvl w:val="0"/>
          <w:numId w:val="5"/>
        </w:numPr>
      </w:pPr>
      <w:r>
        <w:t>The climate program presents the existence of informality as a reason to tax fuels, arguing that, although fuel taxes can be evaded, they are harder to evade than income taxes</w:t>
      </w:r>
      <w:r w:rsidR="00EF1939">
        <w:t xml:space="preserve"> or VAT.</w:t>
      </w:r>
    </w:p>
    <w:p w14:paraId="3CBE7890" w14:textId="16339DA1" w:rsidR="00EF1939" w:rsidRDefault="00EF1939" w:rsidP="00F64C16">
      <w:pPr>
        <w:pStyle w:val="ListParagraph"/>
        <w:numPr>
          <w:ilvl w:val="0"/>
          <w:numId w:val="5"/>
        </w:numPr>
      </w:pPr>
      <w:r>
        <w:t xml:space="preserve">The health program presents the existence of illicit trade as a worry for health taxes. </w:t>
      </w:r>
    </w:p>
    <w:p w14:paraId="137945F4" w14:textId="420FD423" w:rsidR="00546C12" w:rsidRDefault="00B47BD1" w:rsidP="0052267B">
      <w:pPr>
        <w:pStyle w:val="ListParagraph"/>
        <w:numPr>
          <w:ilvl w:val="0"/>
          <w:numId w:val="5"/>
        </w:numPr>
      </w:pPr>
      <w:r>
        <w:t xml:space="preserve">Both programs could strengthen their case by comparing the </w:t>
      </w:r>
      <w:r w:rsidR="0052267B">
        <w:t xml:space="preserve">vulnerability to illicit/informal markets to the vulnerability of conventional taxes. </w:t>
      </w:r>
    </w:p>
    <w:p w14:paraId="2E8BBAFD" w14:textId="4D2CD70B" w:rsidR="0093178A" w:rsidRPr="00546C12" w:rsidRDefault="0093178A" w:rsidP="0052267B">
      <w:pPr>
        <w:pStyle w:val="ListParagraph"/>
        <w:numPr>
          <w:ilvl w:val="0"/>
          <w:numId w:val="5"/>
        </w:numPr>
      </w:pPr>
      <w:r>
        <w:t>Norman has worked on measuring illicit cigarette trade.</w:t>
      </w:r>
    </w:p>
    <w:p w14:paraId="595D0EF4" w14:textId="67210C23" w:rsidR="009067B9" w:rsidRDefault="009067B9" w:rsidP="009067B9">
      <w:pPr>
        <w:pStyle w:val="Heading3"/>
      </w:pPr>
      <w:r>
        <w:t>Design</w:t>
      </w:r>
    </w:p>
    <w:p w14:paraId="11B494B7" w14:textId="25732EA4" w:rsidR="009067B9" w:rsidRDefault="009067B9" w:rsidP="009067B9">
      <w:pPr>
        <w:pStyle w:val="Heading4"/>
      </w:pPr>
      <w:r>
        <w:t>Specific versus ad-valorem</w:t>
      </w:r>
    </w:p>
    <w:p w14:paraId="283C3D0F" w14:textId="485710B0" w:rsidR="009067B9" w:rsidRDefault="009067B9" w:rsidP="009067B9">
      <w:pPr>
        <w:pStyle w:val="ListParagraph"/>
        <w:numPr>
          <w:ilvl w:val="0"/>
          <w:numId w:val="4"/>
        </w:numPr>
      </w:pPr>
      <w:r>
        <w:t>The programs both advise against the use of ad-valorem taxes for externalities</w:t>
      </w:r>
      <w:r w:rsidR="009A071B">
        <w:t>.</w:t>
      </w:r>
    </w:p>
    <w:p w14:paraId="4D70AFF3" w14:textId="27141EB9" w:rsidR="009A071B" w:rsidRDefault="009A071B" w:rsidP="009067B9">
      <w:pPr>
        <w:pStyle w:val="ListParagraph"/>
        <w:numPr>
          <w:ilvl w:val="0"/>
          <w:numId w:val="4"/>
        </w:numPr>
      </w:pPr>
      <w:r>
        <w:t xml:space="preserve">As they advise for specific-rate taxes, both programs propose inflation updating. </w:t>
      </w:r>
    </w:p>
    <w:p w14:paraId="31CF96F1" w14:textId="5FAC0D83" w:rsidR="0022319A" w:rsidRDefault="0022319A" w:rsidP="0022319A">
      <w:pPr>
        <w:pStyle w:val="Heading3"/>
      </w:pPr>
      <w:r>
        <w:t>Tools</w:t>
      </w:r>
    </w:p>
    <w:p w14:paraId="6A3B5CC3" w14:textId="3087559D" w:rsidR="005C2741" w:rsidRDefault="005C2741" w:rsidP="0022319A">
      <w:pPr>
        <w:pStyle w:val="ListParagraph"/>
        <w:numPr>
          <w:ilvl w:val="0"/>
          <w:numId w:val="6"/>
        </w:numPr>
      </w:pPr>
      <w:r>
        <w:t xml:space="preserve">Need to identify the list of tools available by both teams and show on Excise tax section of website. </w:t>
      </w:r>
    </w:p>
    <w:p w14:paraId="3FBD865E" w14:textId="0DC4ED03" w:rsidR="005C2741" w:rsidRDefault="005C2741" w:rsidP="0022319A">
      <w:pPr>
        <w:pStyle w:val="ListParagraph"/>
        <w:numPr>
          <w:ilvl w:val="0"/>
          <w:numId w:val="6"/>
        </w:numPr>
      </w:pPr>
      <w:r>
        <w:t>Is a joint PowerBi website feasible?</w:t>
      </w:r>
    </w:p>
    <w:p w14:paraId="2CE33A78" w14:textId="0867E410" w:rsidR="0022319A" w:rsidRPr="0022319A" w:rsidRDefault="00535525" w:rsidP="0022319A">
      <w:pPr>
        <w:pStyle w:val="ListParagraph"/>
        <w:numPr>
          <w:ilvl w:val="0"/>
          <w:numId w:val="6"/>
        </w:numPr>
      </w:pPr>
      <w:r>
        <w:t>Or PFR Visualization Tool input?</w:t>
      </w:r>
    </w:p>
    <w:sectPr w:rsidR="0022319A" w:rsidRPr="0022319A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110F5" w14:textId="77777777" w:rsidR="00995566" w:rsidRDefault="00995566" w:rsidP="001B3C9C">
      <w:pPr>
        <w:spacing w:after="0" w:line="240" w:lineRule="auto"/>
      </w:pPr>
      <w:r>
        <w:separator/>
      </w:r>
    </w:p>
  </w:endnote>
  <w:endnote w:type="continuationSeparator" w:id="0">
    <w:p w14:paraId="17FAD4F2" w14:textId="77777777" w:rsidR="00995566" w:rsidRDefault="00995566" w:rsidP="001B3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72E0" w14:textId="2D3EB93E" w:rsidR="001B3C9C" w:rsidRDefault="001B3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F540" w14:textId="7CEB79EA" w:rsidR="001B3C9C" w:rsidRDefault="001B3C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FAE2" w14:textId="041C7EA6" w:rsidR="001B3C9C" w:rsidRDefault="001B3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4DCA" w14:textId="77777777" w:rsidR="00995566" w:rsidRDefault="00995566" w:rsidP="001B3C9C">
      <w:pPr>
        <w:spacing w:after="0" w:line="240" w:lineRule="auto"/>
      </w:pPr>
      <w:r>
        <w:separator/>
      </w:r>
    </w:p>
  </w:footnote>
  <w:footnote w:type="continuationSeparator" w:id="0">
    <w:p w14:paraId="4B4D5BE1" w14:textId="77777777" w:rsidR="00995566" w:rsidRDefault="00995566" w:rsidP="001B3C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0CB"/>
    <w:multiLevelType w:val="hybridMultilevel"/>
    <w:tmpl w:val="DC5C3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86DD1"/>
    <w:multiLevelType w:val="hybridMultilevel"/>
    <w:tmpl w:val="61F6B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0232B"/>
    <w:multiLevelType w:val="hybridMultilevel"/>
    <w:tmpl w:val="6902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F078B"/>
    <w:multiLevelType w:val="hybridMultilevel"/>
    <w:tmpl w:val="0A023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F140C"/>
    <w:multiLevelType w:val="hybridMultilevel"/>
    <w:tmpl w:val="099E3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E0B64"/>
    <w:multiLevelType w:val="hybridMultilevel"/>
    <w:tmpl w:val="352E9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242492">
    <w:abstractNumId w:val="4"/>
  </w:num>
  <w:num w:numId="2" w16cid:durableId="395859773">
    <w:abstractNumId w:val="5"/>
  </w:num>
  <w:num w:numId="3" w16cid:durableId="1291008431">
    <w:abstractNumId w:val="1"/>
  </w:num>
  <w:num w:numId="4" w16cid:durableId="1319505216">
    <w:abstractNumId w:val="0"/>
  </w:num>
  <w:num w:numId="5" w16cid:durableId="316031205">
    <w:abstractNumId w:val="2"/>
  </w:num>
  <w:num w:numId="6" w16cid:durableId="293290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9C"/>
    <w:rsid w:val="00021D12"/>
    <w:rsid w:val="00044FCD"/>
    <w:rsid w:val="00045100"/>
    <w:rsid w:val="0006675B"/>
    <w:rsid w:val="00076789"/>
    <w:rsid w:val="000821C4"/>
    <w:rsid w:val="00085B72"/>
    <w:rsid w:val="000D0CBA"/>
    <w:rsid w:val="000D7538"/>
    <w:rsid w:val="000E0874"/>
    <w:rsid w:val="000F112A"/>
    <w:rsid w:val="001020DF"/>
    <w:rsid w:val="00104B0C"/>
    <w:rsid w:val="00114AE8"/>
    <w:rsid w:val="00146352"/>
    <w:rsid w:val="001641C8"/>
    <w:rsid w:val="0017428D"/>
    <w:rsid w:val="001B3C9C"/>
    <w:rsid w:val="001B64E4"/>
    <w:rsid w:val="001D4CE1"/>
    <w:rsid w:val="001D7738"/>
    <w:rsid w:val="001E711A"/>
    <w:rsid w:val="0022197F"/>
    <w:rsid w:val="0022319A"/>
    <w:rsid w:val="00241D3F"/>
    <w:rsid w:val="00292296"/>
    <w:rsid w:val="002A137E"/>
    <w:rsid w:val="002C1566"/>
    <w:rsid w:val="0030301A"/>
    <w:rsid w:val="00314D02"/>
    <w:rsid w:val="00317652"/>
    <w:rsid w:val="00346F35"/>
    <w:rsid w:val="0035556B"/>
    <w:rsid w:val="003A5B2C"/>
    <w:rsid w:val="003D2A18"/>
    <w:rsid w:val="003E2A67"/>
    <w:rsid w:val="003F0B34"/>
    <w:rsid w:val="00445F31"/>
    <w:rsid w:val="00467F34"/>
    <w:rsid w:val="004726F8"/>
    <w:rsid w:val="00480301"/>
    <w:rsid w:val="00486FCC"/>
    <w:rsid w:val="0049194E"/>
    <w:rsid w:val="00494C0A"/>
    <w:rsid w:val="004C22F2"/>
    <w:rsid w:val="004D272B"/>
    <w:rsid w:val="004F1535"/>
    <w:rsid w:val="0052267B"/>
    <w:rsid w:val="00532695"/>
    <w:rsid w:val="00535525"/>
    <w:rsid w:val="00546C12"/>
    <w:rsid w:val="0056455C"/>
    <w:rsid w:val="005C0E30"/>
    <w:rsid w:val="005C2741"/>
    <w:rsid w:val="005C58AE"/>
    <w:rsid w:val="005E125C"/>
    <w:rsid w:val="00610A9A"/>
    <w:rsid w:val="00614FEB"/>
    <w:rsid w:val="00632CEF"/>
    <w:rsid w:val="0067706F"/>
    <w:rsid w:val="00697FA9"/>
    <w:rsid w:val="006B7294"/>
    <w:rsid w:val="006E54D9"/>
    <w:rsid w:val="00704CBF"/>
    <w:rsid w:val="00720D89"/>
    <w:rsid w:val="00743C1A"/>
    <w:rsid w:val="007560CB"/>
    <w:rsid w:val="007562BE"/>
    <w:rsid w:val="007628F6"/>
    <w:rsid w:val="00772C85"/>
    <w:rsid w:val="00780B81"/>
    <w:rsid w:val="007950C5"/>
    <w:rsid w:val="007B44CC"/>
    <w:rsid w:val="007D13BD"/>
    <w:rsid w:val="007F48A3"/>
    <w:rsid w:val="008220CA"/>
    <w:rsid w:val="00822D6E"/>
    <w:rsid w:val="00865731"/>
    <w:rsid w:val="00882C6E"/>
    <w:rsid w:val="008862D3"/>
    <w:rsid w:val="00891C9A"/>
    <w:rsid w:val="008C3D61"/>
    <w:rsid w:val="008D0C11"/>
    <w:rsid w:val="009067B9"/>
    <w:rsid w:val="00921A23"/>
    <w:rsid w:val="009305F5"/>
    <w:rsid w:val="0093178A"/>
    <w:rsid w:val="00933950"/>
    <w:rsid w:val="00940739"/>
    <w:rsid w:val="00963550"/>
    <w:rsid w:val="00974A9A"/>
    <w:rsid w:val="00995566"/>
    <w:rsid w:val="009A071B"/>
    <w:rsid w:val="009D661E"/>
    <w:rsid w:val="009F6CC1"/>
    <w:rsid w:val="00A0384B"/>
    <w:rsid w:val="00A41821"/>
    <w:rsid w:val="00A462F8"/>
    <w:rsid w:val="00AB4F60"/>
    <w:rsid w:val="00AB6027"/>
    <w:rsid w:val="00AD75E0"/>
    <w:rsid w:val="00B148B6"/>
    <w:rsid w:val="00B3406E"/>
    <w:rsid w:val="00B47BD1"/>
    <w:rsid w:val="00B806F5"/>
    <w:rsid w:val="00B84A1A"/>
    <w:rsid w:val="00B870FA"/>
    <w:rsid w:val="00B917CE"/>
    <w:rsid w:val="00B949D9"/>
    <w:rsid w:val="00BB0446"/>
    <w:rsid w:val="00BC07B7"/>
    <w:rsid w:val="00BF0CCA"/>
    <w:rsid w:val="00C12F30"/>
    <w:rsid w:val="00C308F3"/>
    <w:rsid w:val="00C5290A"/>
    <w:rsid w:val="00CA2675"/>
    <w:rsid w:val="00CB6709"/>
    <w:rsid w:val="00CC1649"/>
    <w:rsid w:val="00CD6593"/>
    <w:rsid w:val="00CF786D"/>
    <w:rsid w:val="00D0327F"/>
    <w:rsid w:val="00D33B85"/>
    <w:rsid w:val="00D65EAC"/>
    <w:rsid w:val="00D7361F"/>
    <w:rsid w:val="00D77C29"/>
    <w:rsid w:val="00DA423A"/>
    <w:rsid w:val="00DA7625"/>
    <w:rsid w:val="00DD30A1"/>
    <w:rsid w:val="00DF7D8D"/>
    <w:rsid w:val="00E14B9E"/>
    <w:rsid w:val="00E25208"/>
    <w:rsid w:val="00E73402"/>
    <w:rsid w:val="00EA185F"/>
    <w:rsid w:val="00EC4EB9"/>
    <w:rsid w:val="00EF1939"/>
    <w:rsid w:val="00EF70BC"/>
    <w:rsid w:val="00EF7360"/>
    <w:rsid w:val="00EF7984"/>
    <w:rsid w:val="00F131AC"/>
    <w:rsid w:val="00F170CA"/>
    <w:rsid w:val="00F64C16"/>
    <w:rsid w:val="00FB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B2AE"/>
  <w15:chartTrackingRefBased/>
  <w15:docId w15:val="{EA6C7696-419B-4DC2-AD73-0DCD3E59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3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9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B3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C9C"/>
  </w:style>
  <w:style w:type="paragraph" w:styleId="Header">
    <w:name w:val="header"/>
    <w:basedOn w:val="Normal"/>
    <w:link w:val="HeaderChar"/>
    <w:uiPriority w:val="99"/>
    <w:semiHidden/>
    <w:unhideWhenUsed/>
    <w:rsid w:val="00A03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3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824</Words>
  <Characters>4700</Characters>
  <Application>Microsoft Office Word</Application>
  <DocSecurity>0</DocSecurity>
  <Lines>39</Lines>
  <Paragraphs>11</Paragraphs>
  <ScaleCrop>false</ScaleCrop>
  <Company>WBG</Company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Heine</dc:creator>
  <cp:keywords/>
  <dc:description/>
  <cp:lastModifiedBy>Stephen John Stretton</cp:lastModifiedBy>
  <cp:revision>6</cp:revision>
  <dcterms:created xsi:type="dcterms:W3CDTF">2026-05-11T19:44:00Z</dcterms:created>
  <dcterms:modified xsi:type="dcterms:W3CDTF">2026-05-21T18:55:00Z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d1d8fd8f-0970-4e7c-bb13-c82b96d98542</vt:lpwstr>
  </property>
  <property fmtid="{D5CDD505-2E9C-101B-9397-08002B2CF9AE}" pid="3" name="MSIP_Label_89608d83-f952-409d-b7c5-456515bbbf5a_Enabled">
    <vt:lpwstr>true</vt:lpwstr>
  </property>
  <property fmtid="{D5CDD505-2E9C-101B-9397-08002B2CF9AE}" pid="4" name="MSIP_Label_89608d83-f952-409d-b7c5-456515bbbf5a_SetDate">
    <vt:lpwstr>2026-05-21T18:55:58Z</vt:lpwstr>
  </property>
  <property fmtid="{D5CDD505-2E9C-101B-9397-08002B2CF9AE}" pid="5" name="MSIP_Label_89608d83-f952-409d-b7c5-456515bbbf5a_Method">
    <vt:lpwstr>Privileged</vt:lpwstr>
  </property>
  <property fmtid="{D5CDD505-2E9C-101B-9397-08002B2CF9AE}" pid="6" name="MSIP_Label_89608d83-f952-409d-b7c5-456515bbbf5a_Name">
    <vt:lpwstr>Public</vt:lpwstr>
  </property>
  <property fmtid="{D5CDD505-2E9C-101B-9397-08002B2CF9AE}" pid="7" name="MSIP_Label_89608d83-f952-409d-b7c5-456515bbbf5a_SiteId">
    <vt:lpwstr>31a2fec0-266b-4c67-b56e-2796d8f59c36</vt:lpwstr>
  </property>
  <property fmtid="{D5CDD505-2E9C-101B-9397-08002B2CF9AE}" pid="8" name="MSIP_Label_89608d83-f952-409d-b7c5-456515bbbf5a_ActionId">
    <vt:lpwstr>d9890035-3e3d-4f25-a050-f2c9363a6126</vt:lpwstr>
  </property>
  <property fmtid="{D5CDD505-2E9C-101B-9397-08002B2CF9AE}" pid="9" name="MSIP_Label_89608d83-f952-409d-b7c5-456515bbbf5a_ContentBits">
    <vt:lpwstr>0</vt:lpwstr>
  </property>
  <property fmtid="{D5CDD505-2E9C-101B-9397-08002B2CF9AE}" pid="10" name="MSIP_Label_89608d83-f952-409d-b7c5-456515bbbf5a_Tag">
    <vt:lpwstr>10, 0, 1, 1</vt:lpwstr>
  </property>
</Properties>
</file>