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3765D" w14:textId="66E8C339" w:rsidR="008A204C" w:rsidRPr="00526427" w:rsidRDefault="00CF6F53" w:rsidP="00CF6F53">
      <w:pPr>
        <w:spacing w:line="360" w:lineRule="auto"/>
        <w:jc w:val="center"/>
        <w:rPr>
          <w:rFonts w:ascii="Times New Roman" w:hAnsi="Times New Roman" w:cs="Times New Roman"/>
          <w:b/>
          <w:bCs/>
          <w:color w:val="0E367D"/>
          <w:sz w:val="32"/>
          <w:szCs w:val="32"/>
          <w:lang w:val="en-AU"/>
        </w:rPr>
      </w:pPr>
      <w:r w:rsidRPr="00CF6F53">
        <w:rPr>
          <w:rFonts w:ascii="Times New Roman" w:hAnsi="Times New Roman" w:cs="Times New Roman"/>
          <w:b/>
          <w:bCs/>
          <w:color w:val="0E367D"/>
          <w:sz w:val="32"/>
          <w:szCs w:val="32"/>
          <w:lang w:val="en-AU"/>
        </w:rPr>
        <w:t xml:space="preserve">Overview of the </w:t>
      </w:r>
      <w:r w:rsidR="00597B83">
        <w:rPr>
          <w:rFonts w:ascii="Times New Roman" w:hAnsi="Times New Roman" w:cs="Times New Roman"/>
          <w:b/>
          <w:bCs/>
          <w:color w:val="0E367D"/>
          <w:sz w:val="32"/>
          <w:szCs w:val="32"/>
          <w:lang w:val="en-AU"/>
        </w:rPr>
        <w:t>Working</w:t>
      </w:r>
      <w:r w:rsidRPr="00CF6F53">
        <w:rPr>
          <w:rFonts w:ascii="Times New Roman" w:hAnsi="Times New Roman" w:cs="Times New Roman"/>
          <w:b/>
          <w:bCs/>
          <w:color w:val="0E367D"/>
          <w:sz w:val="32"/>
          <w:szCs w:val="32"/>
          <w:lang w:val="en-AU"/>
        </w:rPr>
        <w:t xml:space="preserve"> Paper Series</w:t>
      </w:r>
      <w:r w:rsidR="00526427" w:rsidRPr="00526427">
        <w:rPr>
          <w:rFonts w:ascii="Times New Roman" w:hAnsi="Times New Roman" w:cs="Times New Roman"/>
          <w:b/>
          <w:bCs/>
          <w:color w:val="0E367D"/>
          <w:sz w:val="32"/>
          <w:szCs w:val="32"/>
          <w:lang w:val="en-AU"/>
        </w:rPr>
        <w:t xml:space="preserve"> </w:t>
      </w:r>
    </w:p>
    <w:p w14:paraId="47D812B6" w14:textId="3A69B1A1" w:rsidR="00FF1A65" w:rsidRPr="00FF1A65" w:rsidRDefault="00FF1A65" w:rsidP="00FF1A65">
      <w:pPr>
        <w:spacing w:line="360" w:lineRule="auto"/>
        <w:rPr>
          <w:rFonts w:ascii="Times New Roman" w:hAnsi="Times New Roman" w:cs="Times New Roman"/>
        </w:rPr>
      </w:pPr>
      <w:r w:rsidRPr="497A0B7F">
        <w:rPr>
          <w:rFonts w:ascii="Times New Roman" w:hAnsi="Times New Roman" w:cs="Times New Roman"/>
        </w:rPr>
        <w:t xml:space="preserve">The </w:t>
      </w:r>
      <w:r w:rsidR="00597B83">
        <w:rPr>
          <w:rFonts w:ascii="Times New Roman" w:hAnsi="Times New Roman" w:cs="Times New Roman"/>
        </w:rPr>
        <w:t>Working</w:t>
      </w:r>
      <w:r w:rsidRPr="497A0B7F">
        <w:rPr>
          <w:rFonts w:ascii="Times New Roman" w:hAnsi="Times New Roman" w:cs="Times New Roman"/>
        </w:rPr>
        <w:t xml:space="preserve"> Paper Series offers a comprehensive collection of working papers and policy briefs aimed at guiding financial institutions in advancing the green transition and fulfilling the mandates of the Paris Agreement. With the escalating climate and fiscal crises of this decade, a transformative shift in the </w:t>
      </w:r>
      <w:r w:rsidR="3E0E5FE1" w:rsidRPr="497A0B7F">
        <w:rPr>
          <w:rFonts w:ascii="Times New Roman" w:hAnsi="Times New Roman" w:cs="Times New Roman"/>
        </w:rPr>
        <w:t>WBG</w:t>
      </w:r>
      <w:r w:rsidRPr="497A0B7F">
        <w:rPr>
          <w:rFonts w:ascii="Times New Roman" w:hAnsi="Times New Roman" w:cs="Times New Roman"/>
        </w:rPr>
        <w:t>'s strategy is critical. The urgency of climate action</w:t>
      </w:r>
      <w:r w:rsidR="000305D7" w:rsidRPr="497A0B7F">
        <w:rPr>
          <w:rFonts w:ascii="Times New Roman" w:hAnsi="Times New Roman" w:cs="Times New Roman"/>
        </w:rPr>
        <w:t xml:space="preserve"> </w:t>
      </w:r>
      <w:r w:rsidRPr="497A0B7F">
        <w:rPr>
          <w:rFonts w:ascii="Times New Roman" w:hAnsi="Times New Roman" w:cs="Times New Roman"/>
        </w:rPr>
        <w:t>is compounded by the declining fiscal capacities of emerging market governments, burdened by record emissions and unsustainable debt levels. The current climate finance system, designed for past priorities, must undergo substantial reforms to ensure that the costs of climate transition remain within countries' fiscal constraints.</w:t>
      </w:r>
    </w:p>
    <w:p w14:paraId="4752A8C2" w14:textId="52C804AC" w:rsidR="00FF1A65" w:rsidRPr="00FF1A65" w:rsidRDefault="00FF1A65" w:rsidP="00FF1A65">
      <w:pPr>
        <w:spacing w:line="360" w:lineRule="auto"/>
        <w:rPr>
          <w:rFonts w:ascii="Times New Roman" w:hAnsi="Times New Roman" w:cs="Times New Roman"/>
        </w:rPr>
      </w:pPr>
      <w:r w:rsidRPr="00FF1A65">
        <w:rPr>
          <w:rFonts w:ascii="Times New Roman" w:hAnsi="Times New Roman" w:cs="Times New Roman"/>
        </w:rPr>
        <w:t>Furthermore, mobilizing private-sector investment requires a shift from project-based climate finance toward a more robust, policy-focused framework. Unfortunately, the existing climate finance architecture not only fails to support these necessary policy reforms but also actively discourages them. Building upon the foundational ideas presented in the EFI brief proposal for a climate-related MDB financing window, this series elaborates on how MDBs can effectively implement the proposed reforms and mechanisms crucial for climate action</w:t>
      </w:r>
      <w:r>
        <w:rPr>
          <w:rFonts w:ascii="Times New Roman" w:hAnsi="Times New Roman" w:cs="Times New Roman"/>
        </w:rPr>
        <w:t>.</w:t>
      </w:r>
    </w:p>
    <w:p w14:paraId="4920EFBF" w14:textId="1F1DE73C" w:rsidR="00FF1A65" w:rsidRPr="00FF1A65" w:rsidRDefault="00FF1A65" w:rsidP="00FF1A65">
      <w:pPr>
        <w:spacing w:line="360" w:lineRule="auto"/>
        <w:rPr>
          <w:rFonts w:ascii="Times New Roman" w:hAnsi="Times New Roman" w:cs="Times New Roman"/>
        </w:rPr>
      </w:pPr>
      <w:r w:rsidRPr="497A0B7F">
        <w:rPr>
          <w:rFonts w:ascii="Times New Roman" w:hAnsi="Times New Roman" w:cs="Times New Roman"/>
        </w:rPr>
        <w:t xml:space="preserve">The </w:t>
      </w:r>
      <w:r w:rsidR="00E11094" w:rsidRPr="497A0B7F">
        <w:rPr>
          <w:rFonts w:ascii="Times New Roman" w:hAnsi="Times New Roman" w:cs="Times New Roman"/>
        </w:rPr>
        <w:t xml:space="preserve">additional </w:t>
      </w:r>
      <w:r w:rsidRPr="497A0B7F">
        <w:rPr>
          <w:rFonts w:ascii="Times New Roman" w:hAnsi="Times New Roman" w:cs="Times New Roman"/>
        </w:rPr>
        <w:t xml:space="preserve">papers explore proposals </w:t>
      </w:r>
      <w:r w:rsidR="24EFA85B" w:rsidRPr="497A0B7F">
        <w:rPr>
          <w:rFonts w:ascii="Times New Roman" w:hAnsi="Times New Roman" w:cs="Times New Roman"/>
        </w:rPr>
        <w:t>concerning</w:t>
      </w:r>
      <w:r w:rsidRPr="497A0B7F">
        <w:rPr>
          <w:rFonts w:ascii="Times New Roman" w:hAnsi="Times New Roman" w:cs="Times New Roman"/>
        </w:rPr>
        <w:t>:</w:t>
      </w:r>
    </w:p>
    <w:p w14:paraId="0F9A40FD" w14:textId="77777777" w:rsidR="00FF1A65" w:rsidRPr="00FF1A65" w:rsidRDefault="00FF1A65" w:rsidP="00FF1A65">
      <w:pPr>
        <w:numPr>
          <w:ilvl w:val="0"/>
          <w:numId w:val="2"/>
        </w:numPr>
        <w:spacing w:line="360" w:lineRule="auto"/>
        <w:rPr>
          <w:rFonts w:ascii="Times New Roman" w:hAnsi="Times New Roman" w:cs="Times New Roman"/>
        </w:rPr>
      </w:pPr>
      <w:r w:rsidRPr="00FF1A65">
        <w:rPr>
          <w:rFonts w:ascii="Times New Roman" w:hAnsi="Times New Roman" w:cs="Times New Roman"/>
        </w:rPr>
        <w:t>Sustainability-Linked Intermediated Debt Instruments to incentivize private investment in green projects.</w:t>
      </w:r>
    </w:p>
    <w:p w14:paraId="2BBBF225" w14:textId="1C0BED8D" w:rsidR="00FF1A65" w:rsidRPr="00FF1A65" w:rsidRDefault="33A7329F" w:rsidP="00FF1A65">
      <w:pPr>
        <w:numPr>
          <w:ilvl w:val="0"/>
          <w:numId w:val="2"/>
        </w:numPr>
        <w:spacing w:line="360" w:lineRule="auto"/>
        <w:rPr>
          <w:rFonts w:ascii="Times New Roman" w:hAnsi="Times New Roman" w:cs="Times New Roman"/>
        </w:rPr>
      </w:pPr>
      <w:r w:rsidRPr="497A0B7F">
        <w:rPr>
          <w:rFonts w:ascii="Times New Roman" w:hAnsi="Times New Roman" w:cs="Times New Roman"/>
        </w:rPr>
        <w:t xml:space="preserve">A </w:t>
      </w:r>
      <w:r w:rsidR="00FF1A65" w:rsidRPr="497A0B7F">
        <w:rPr>
          <w:rFonts w:ascii="Times New Roman" w:hAnsi="Times New Roman" w:cs="Times New Roman"/>
        </w:rPr>
        <w:t>Solar Economy Payment Intermediary Facility to facilitate solar power development globally.</w:t>
      </w:r>
    </w:p>
    <w:p w14:paraId="64452CD0" w14:textId="6DB1A9BC" w:rsidR="00FF1A65" w:rsidRPr="00FF1A65" w:rsidRDefault="10F9C411" w:rsidP="00FF1A65">
      <w:pPr>
        <w:numPr>
          <w:ilvl w:val="0"/>
          <w:numId w:val="2"/>
        </w:numPr>
        <w:spacing w:line="360" w:lineRule="auto"/>
        <w:rPr>
          <w:rFonts w:ascii="Times New Roman" w:hAnsi="Times New Roman" w:cs="Times New Roman"/>
        </w:rPr>
      </w:pPr>
      <w:r w:rsidRPr="497A0B7F">
        <w:rPr>
          <w:rFonts w:ascii="Times New Roman" w:hAnsi="Times New Roman" w:cs="Times New Roman"/>
        </w:rPr>
        <w:t xml:space="preserve">A </w:t>
      </w:r>
      <w:r w:rsidR="00FF1A65" w:rsidRPr="497A0B7F">
        <w:rPr>
          <w:rFonts w:ascii="Times New Roman" w:hAnsi="Times New Roman" w:cs="Times New Roman"/>
        </w:rPr>
        <w:t>Climate Incentives Trust to mobilize funding for mitigation and loss/damage efforts.</w:t>
      </w:r>
    </w:p>
    <w:p w14:paraId="4CD50A51" w14:textId="77777777" w:rsidR="00FF1A65" w:rsidRPr="00FF1A65" w:rsidRDefault="00FF1A65" w:rsidP="00FF1A65">
      <w:pPr>
        <w:numPr>
          <w:ilvl w:val="0"/>
          <w:numId w:val="2"/>
        </w:numPr>
        <w:spacing w:line="360" w:lineRule="auto"/>
        <w:rPr>
          <w:rFonts w:ascii="Times New Roman" w:hAnsi="Times New Roman" w:cs="Times New Roman"/>
        </w:rPr>
      </w:pPr>
      <w:r w:rsidRPr="00FF1A65">
        <w:rPr>
          <w:rFonts w:ascii="Times New Roman" w:hAnsi="Times New Roman" w:cs="Times New Roman"/>
        </w:rPr>
        <w:t>A financial model to accelerate the deployment of solar energy and other renewables.</w:t>
      </w:r>
    </w:p>
    <w:p w14:paraId="23F9AEB4" w14:textId="77777777" w:rsidR="00FF1A65" w:rsidRPr="00FF1A65" w:rsidRDefault="00FF1A65" w:rsidP="00FF1A65">
      <w:pPr>
        <w:numPr>
          <w:ilvl w:val="0"/>
          <w:numId w:val="2"/>
        </w:numPr>
        <w:spacing w:line="360" w:lineRule="auto"/>
        <w:rPr>
          <w:rFonts w:ascii="Times New Roman" w:hAnsi="Times New Roman" w:cs="Times New Roman"/>
        </w:rPr>
      </w:pPr>
      <w:r w:rsidRPr="00FF1A65">
        <w:rPr>
          <w:rFonts w:ascii="Times New Roman" w:hAnsi="Times New Roman" w:cs="Times New Roman"/>
        </w:rPr>
        <w:t>MDB reforms to better align their financing mechanisms with the goals of the Paris Agreement.</w:t>
      </w:r>
    </w:p>
    <w:p w14:paraId="3CAFEABC" w14:textId="77777777" w:rsidR="00FF1A65" w:rsidRPr="00FF1A65" w:rsidRDefault="00FF1A65" w:rsidP="00FF1A65">
      <w:pPr>
        <w:numPr>
          <w:ilvl w:val="0"/>
          <w:numId w:val="2"/>
        </w:numPr>
        <w:spacing w:line="360" w:lineRule="auto"/>
        <w:rPr>
          <w:rFonts w:ascii="Times New Roman" w:hAnsi="Times New Roman" w:cs="Times New Roman"/>
        </w:rPr>
      </w:pPr>
      <w:r w:rsidRPr="00FF1A65">
        <w:rPr>
          <w:rFonts w:ascii="Times New Roman" w:hAnsi="Times New Roman" w:cs="Times New Roman"/>
        </w:rPr>
        <w:t>A feebate system for decarbonizing the power sector, particularly in coal-dependent regions.</w:t>
      </w:r>
    </w:p>
    <w:p w14:paraId="765CC5F1" w14:textId="5D318023" w:rsidR="00526427" w:rsidRPr="000305D7" w:rsidRDefault="00FF1A65" w:rsidP="00FF1A65">
      <w:pPr>
        <w:numPr>
          <w:ilvl w:val="0"/>
          <w:numId w:val="2"/>
        </w:numPr>
        <w:spacing w:line="360" w:lineRule="auto"/>
        <w:rPr>
          <w:rFonts w:ascii="Times New Roman" w:hAnsi="Times New Roman" w:cs="Times New Roman"/>
        </w:rPr>
      </w:pPr>
      <w:r w:rsidRPr="5E43BCC6">
        <w:rPr>
          <w:rFonts w:ascii="Times New Roman" w:hAnsi="Times New Roman" w:cs="Times New Roman"/>
        </w:rPr>
        <w:t xml:space="preserve">Reforms in India’s climate policy, focusing on power markets, carbon pricing, and financing to support the country’s net-zero </w:t>
      </w:r>
      <w:r w:rsidR="2D41EBBE" w:rsidRPr="5E43BCC6">
        <w:rPr>
          <w:rFonts w:ascii="Times New Roman" w:hAnsi="Times New Roman" w:cs="Times New Roman"/>
        </w:rPr>
        <w:t>transition</w:t>
      </w:r>
      <w:r w:rsidRPr="5E43BCC6">
        <w:rPr>
          <w:rFonts w:ascii="Times New Roman" w:hAnsi="Times New Roman" w:cs="Times New Roman"/>
        </w:rPr>
        <w:t>.</w:t>
      </w:r>
    </w:p>
    <w:sectPr w:rsidR="00526427" w:rsidRPr="00030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65BF2"/>
    <w:multiLevelType w:val="multilevel"/>
    <w:tmpl w:val="2F8E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484ADD"/>
    <w:multiLevelType w:val="hybridMultilevel"/>
    <w:tmpl w:val="B270E32A"/>
    <w:lvl w:ilvl="0" w:tplc="F32EC06E">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240025">
    <w:abstractNumId w:val="1"/>
  </w:num>
  <w:num w:numId="2" w16cid:durableId="443812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04C"/>
    <w:rsid w:val="000305D7"/>
    <w:rsid w:val="00102A69"/>
    <w:rsid w:val="00526427"/>
    <w:rsid w:val="00587656"/>
    <w:rsid w:val="00597B83"/>
    <w:rsid w:val="008A204C"/>
    <w:rsid w:val="00CF6F53"/>
    <w:rsid w:val="00E11094"/>
    <w:rsid w:val="00F94063"/>
    <w:rsid w:val="00FF1A65"/>
    <w:rsid w:val="10F9C411"/>
    <w:rsid w:val="24EFA85B"/>
    <w:rsid w:val="2D41EBBE"/>
    <w:rsid w:val="33A7329F"/>
    <w:rsid w:val="3E0E5FE1"/>
    <w:rsid w:val="497A0B7F"/>
    <w:rsid w:val="5A8964A8"/>
    <w:rsid w:val="5E43B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843B2"/>
  <w15:chartTrackingRefBased/>
  <w15:docId w15:val="{06F06574-BE30-004A-848B-DF04CEBF6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04C"/>
    <w:rPr>
      <w:rFonts w:eastAsiaTheme="majorEastAsia" w:cstheme="majorBidi"/>
      <w:color w:val="272727" w:themeColor="text1" w:themeTint="D8"/>
    </w:rPr>
  </w:style>
  <w:style w:type="paragraph" w:styleId="Title">
    <w:name w:val="Title"/>
    <w:basedOn w:val="Normal"/>
    <w:next w:val="Normal"/>
    <w:link w:val="TitleChar"/>
    <w:uiPriority w:val="10"/>
    <w:qFormat/>
    <w:rsid w:val="008A2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04C"/>
    <w:pPr>
      <w:spacing w:before="160"/>
      <w:jc w:val="center"/>
    </w:pPr>
    <w:rPr>
      <w:i/>
      <w:iCs/>
      <w:color w:val="404040" w:themeColor="text1" w:themeTint="BF"/>
    </w:rPr>
  </w:style>
  <w:style w:type="character" w:customStyle="1" w:styleId="QuoteChar">
    <w:name w:val="Quote Char"/>
    <w:basedOn w:val="DefaultParagraphFont"/>
    <w:link w:val="Quote"/>
    <w:uiPriority w:val="29"/>
    <w:rsid w:val="008A204C"/>
    <w:rPr>
      <w:i/>
      <w:iCs/>
      <w:color w:val="404040" w:themeColor="text1" w:themeTint="BF"/>
    </w:rPr>
  </w:style>
  <w:style w:type="paragraph" w:styleId="ListParagraph">
    <w:name w:val="List Paragraph"/>
    <w:basedOn w:val="Normal"/>
    <w:uiPriority w:val="34"/>
    <w:qFormat/>
    <w:rsid w:val="008A204C"/>
    <w:pPr>
      <w:ind w:left="720"/>
      <w:contextualSpacing/>
    </w:pPr>
  </w:style>
  <w:style w:type="character" w:styleId="IntenseEmphasis">
    <w:name w:val="Intense Emphasis"/>
    <w:basedOn w:val="DefaultParagraphFont"/>
    <w:uiPriority w:val="21"/>
    <w:qFormat/>
    <w:rsid w:val="008A204C"/>
    <w:rPr>
      <w:i/>
      <w:iCs/>
      <w:color w:val="0F4761" w:themeColor="accent1" w:themeShade="BF"/>
    </w:rPr>
  </w:style>
  <w:style w:type="paragraph" w:styleId="IntenseQuote">
    <w:name w:val="Intense Quote"/>
    <w:basedOn w:val="Normal"/>
    <w:next w:val="Normal"/>
    <w:link w:val="IntenseQuoteChar"/>
    <w:uiPriority w:val="30"/>
    <w:qFormat/>
    <w:rsid w:val="008A2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04C"/>
    <w:rPr>
      <w:i/>
      <w:iCs/>
      <w:color w:val="0F4761" w:themeColor="accent1" w:themeShade="BF"/>
    </w:rPr>
  </w:style>
  <w:style w:type="character" w:styleId="IntenseReference">
    <w:name w:val="Intense Reference"/>
    <w:basedOn w:val="DefaultParagraphFont"/>
    <w:uiPriority w:val="32"/>
    <w:qFormat/>
    <w:rsid w:val="008A2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4963">
      <w:bodyDiv w:val="1"/>
      <w:marLeft w:val="0"/>
      <w:marRight w:val="0"/>
      <w:marTop w:val="0"/>
      <w:marBottom w:val="0"/>
      <w:divBdr>
        <w:top w:val="none" w:sz="0" w:space="0" w:color="auto"/>
        <w:left w:val="none" w:sz="0" w:space="0" w:color="auto"/>
        <w:bottom w:val="none" w:sz="0" w:space="0" w:color="auto"/>
        <w:right w:val="none" w:sz="0" w:space="0" w:color="auto"/>
      </w:divBdr>
      <w:divsChild>
        <w:div w:id="266470026">
          <w:marLeft w:val="0"/>
          <w:marRight w:val="0"/>
          <w:marTop w:val="0"/>
          <w:marBottom w:val="0"/>
          <w:divBdr>
            <w:top w:val="none" w:sz="0" w:space="0" w:color="auto"/>
            <w:left w:val="none" w:sz="0" w:space="0" w:color="auto"/>
            <w:bottom w:val="none" w:sz="0" w:space="0" w:color="auto"/>
            <w:right w:val="none" w:sz="0" w:space="0" w:color="auto"/>
          </w:divBdr>
        </w:div>
        <w:div w:id="1603682369">
          <w:marLeft w:val="0"/>
          <w:marRight w:val="0"/>
          <w:marTop w:val="0"/>
          <w:marBottom w:val="0"/>
          <w:divBdr>
            <w:top w:val="none" w:sz="0" w:space="0" w:color="auto"/>
            <w:left w:val="none" w:sz="0" w:space="0" w:color="auto"/>
            <w:bottom w:val="none" w:sz="0" w:space="0" w:color="auto"/>
            <w:right w:val="none" w:sz="0" w:space="0" w:color="auto"/>
          </w:divBdr>
        </w:div>
        <w:div w:id="379401780">
          <w:marLeft w:val="0"/>
          <w:marRight w:val="0"/>
          <w:marTop w:val="0"/>
          <w:marBottom w:val="0"/>
          <w:divBdr>
            <w:top w:val="none" w:sz="0" w:space="0" w:color="auto"/>
            <w:left w:val="none" w:sz="0" w:space="0" w:color="auto"/>
            <w:bottom w:val="none" w:sz="0" w:space="0" w:color="auto"/>
            <w:right w:val="none" w:sz="0" w:space="0" w:color="auto"/>
          </w:divBdr>
        </w:div>
        <w:div w:id="236866199">
          <w:marLeft w:val="0"/>
          <w:marRight w:val="0"/>
          <w:marTop w:val="0"/>
          <w:marBottom w:val="0"/>
          <w:divBdr>
            <w:top w:val="none" w:sz="0" w:space="0" w:color="auto"/>
            <w:left w:val="none" w:sz="0" w:space="0" w:color="auto"/>
            <w:bottom w:val="none" w:sz="0" w:space="0" w:color="auto"/>
            <w:right w:val="none" w:sz="0" w:space="0" w:color="auto"/>
          </w:divBdr>
        </w:div>
        <w:div w:id="789082477">
          <w:marLeft w:val="0"/>
          <w:marRight w:val="0"/>
          <w:marTop w:val="0"/>
          <w:marBottom w:val="0"/>
          <w:divBdr>
            <w:top w:val="none" w:sz="0" w:space="0" w:color="auto"/>
            <w:left w:val="none" w:sz="0" w:space="0" w:color="auto"/>
            <w:bottom w:val="none" w:sz="0" w:space="0" w:color="auto"/>
            <w:right w:val="none" w:sz="0" w:space="0" w:color="auto"/>
          </w:divBdr>
        </w:div>
      </w:divsChild>
    </w:div>
    <w:div w:id="104926972">
      <w:bodyDiv w:val="1"/>
      <w:marLeft w:val="0"/>
      <w:marRight w:val="0"/>
      <w:marTop w:val="0"/>
      <w:marBottom w:val="0"/>
      <w:divBdr>
        <w:top w:val="none" w:sz="0" w:space="0" w:color="auto"/>
        <w:left w:val="none" w:sz="0" w:space="0" w:color="auto"/>
        <w:bottom w:val="none" w:sz="0" w:space="0" w:color="auto"/>
        <w:right w:val="none" w:sz="0" w:space="0" w:color="auto"/>
      </w:divBdr>
      <w:divsChild>
        <w:div w:id="682442605">
          <w:marLeft w:val="0"/>
          <w:marRight w:val="0"/>
          <w:marTop w:val="0"/>
          <w:marBottom w:val="0"/>
          <w:divBdr>
            <w:top w:val="none" w:sz="0" w:space="0" w:color="auto"/>
            <w:left w:val="none" w:sz="0" w:space="0" w:color="auto"/>
            <w:bottom w:val="none" w:sz="0" w:space="0" w:color="auto"/>
            <w:right w:val="none" w:sz="0" w:space="0" w:color="auto"/>
          </w:divBdr>
        </w:div>
        <w:div w:id="1469668653">
          <w:marLeft w:val="0"/>
          <w:marRight w:val="0"/>
          <w:marTop w:val="0"/>
          <w:marBottom w:val="0"/>
          <w:divBdr>
            <w:top w:val="none" w:sz="0" w:space="0" w:color="auto"/>
            <w:left w:val="none" w:sz="0" w:space="0" w:color="auto"/>
            <w:bottom w:val="none" w:sz="0" w:space="0" w:color="auto"/>
            <w:right w:val="none" w:sz="0" w:space="0" w:color="auto"/>
          </w:divBdr>
        </w:div>
        <w:div w:id="524102937">
          <w:marLeft w:val="0"/>
          <w:marRight w:val="0"/>
          <w:marTop w:val="0"/>
          <w:marBottom w:val="0"/>
          <w:divBdr>
            <w:top w:val="none" w:sz="0" w:space="0" w:color="auto"/>
            <w:left w:val="none" w:sz="0" w:space="0" w:color="auto"/>
            <w:bottom w:val="none" w:sz="0" w:space="0" w:color="auto"/>
            <w:right w:val="none" w:sz="0" w:space="0" w:color="auto"/>
          </w:divBdr>
        </w:div>
        <w:div w:id="625241603">
          <w:marLeft w:val="0"/>
          <w:marRight w:val="0"/>
          <w:marTop w:val="0"/>
          <w:marBottom w:val="0"/>
          <w:divBdr>
            <w:top w:val="none" w:sz="0" w:space="0" w:color="auto"/>
            <w:left w:val="none" w:sz="0" w:space="0" w:color="auto"/>
            <w:bottom w:val="none" w:sz="0" w:space="0" w:color="auto"/>
            <w:right w:val="none" w:sz="0" w:space="0" w:color="auto"/>
          </w:divBdr>
        </w:div>
      </w:divsChild>
    </w:div>
    <w:div w:id="119960051">
      <w:bodyDiv w:val="1"/>
      <w:marLeft w:val="0"/>
      <w:marRight w:val="0"/>
      <w:marTop w:val="0"/>
      <w:marBottom w:val="0"/>
      <w:divBdr>
        <w:top w:val="none" w:sz="0" w:space="0" w:color="auto"/>
        <w:left w:val="none" w:sz="0" w:space="0" w:color="auto"/>
        <w:bottom w:val="none" w:sz="0" w:space="0" w:color="auto"/>
        <w:right w:val="none" w:sz="0" w:space="0" w:color="auto"/>
      </w:divBdr>
    </w:div>
    <w:div w:id="462116124">
      <w:bodyDiv w:val="1"/>
      <w:marLeft w:val="0"/>
      <w:marRight w:val="0"/>
      <w:marTop w:val="0"/>
      <w:marBottom w:val="0"/>
      <w:divBdr>
        <w:top w:val="none" w:sz="0" w:space="0" w:color="auto"/>
        <w:left w:val="none" w:sz="0" w:space="0" w:color="auto"/>
        <w:bottom w:val="none" w:sz="0" w:space="0" w:color="auto"/>
        <w:right w:val="none" w:sz="0" w:space="0" w:color="auto"/>
      </w:divBdr>
      <w:divsChild>
        <w:div w:id="1518930281">
          <w:marLeft w:val="0"/>
          <w:marRight w:val="0"/>
          <w:marTop w:val="0"/>
          <w:marBottom w:val="0"/>
          <w:divBdr>
            <w:top w:val="none" w:sz="0" w:space="0" w:color="auto"/>
            <w:left w:val="none" w:sz="0" w:space="0" w:color="auto"/>
            <w:bottom w:val="none" w:sz="0" w:space="0" w:color="auto"/>
            <w:right w:val="none" w:sz="0" w:space="0" w:color="auto"/>
          </w:divBdr>
        </w:div>
        <w:div w:id="10957093">
          <w:marLeft w:val="0"/>
          <w:marRight w:val="0"/>
          <w:marTop w:val="0"/>
          <w:marBottom w:val="0"/>
          <w:divBdr>
            <w:top w:val="none" w:sz="0" w:space="0" w:color="auto"/>
            <w:left w:val="none" w:sz="0" w:space="0" w:color="auto"/>
            <w:bottom w:val="none" w:sz="0" w:space="0" w:color="auto"/>
            <w:right w:val="none" w:sz="0" w:space="0" w:color="auto"/>
          </w:divBdr>
        </w:div>
        <w:div w:id="1719938815">
          <w:marLeft w:val="0"/>
          <w:marRight w:val="0"/>
          <w:marTop w:val="0"/>
          <w:marBottom w:val="0"/>
          <w:divBdr>
            <w:top w:val="none" w:sz="0" w:space="0" w:color="auto"/>
            <w:left w:val="none" w:sz="0" w:space="0" w:color="auto"/>
            <w:bottom w:val="none" w:sz="0" w:space="0" w:color="auto"/>
            <w:right w:val="none" w:sz="0" w:space="0" w:color="auto"/>
          </w:divBdr>
        </w:div>
        <w:div w:id="209534344">
          <w:marLeft w:val="0"/>
          <w:marRight w:val="0"/>
          <w:marTop w:val="0"/>
          <w:marBottom w:val="0"/>
          <w:divBdr>
            <w:top w:val="none" w:sz="0" w:space="0" w:color="auto"/>
            <w:left w:val="none" w:sz="0" w:space="0" w:color="auto"/>
            <w:bottom w:val="none" w:sz="0" w:space="0" w:color="auto"/>
            <w:right w:val="none" w:sz="0" w:space="0" w:color="auto"/>
          </w:divBdr>
        </w:div>
      </w:divsChild>
    </w:div>
    <w:div w:id="540437336">
      <w:bodyDiv w:val="1"/>
      <w:marLeft w:val="0"/>
      <w:marRight w:val="0"/>
      <w:marTop w:val="0"/>
      <w:marBottom w:val="0"/>
      <w:divBdr>
        <w:top w:val="none" w:sz="0" w:space="0" w:color="auto"/>
        <w:left w:val="none" w:sz="0" w:space="0" w:color="auto"/>
        <w:bottom w:val="none" w:sz="0" w:space="0" w:color="auto"/>
        <w:right w:val="none" w:sz="0" w:space="0" w:color="auto"/>
      </w:divBdr>
    </w:div>
    <w:div w:id="566957173">
      <w:bodyDiv w:val="1"/>
      <w:marLeft w:val="0"/>
      <w:marRight w:val="0"/>
      <w:marTop w:val="0"/>
      <w:marBottom w:val="0"/>
      <w:divBdr>
        <w:top w:val="none" w:sz="0" w:space="0" w:color="auto"/>
        <w:left w:val="none" w:sz="0" w:space="0" w:color="auto"/>
        <w:bottom w:val="none" w:sz="0" w:space="0" w:color="auto"/>
        <w:right w:val="none" w:sz="0" w:space="0" w:color="auto"/>
      </w:divBdr>
      <w:divsChild>
        <w:div w:id="1387874929">
          <w:marLeft w:val="0"/>
          <w:marRight w:val="0"/>
          <w:marTop w:val="0"/>
          <w:marBottom w:val="0"/>
          <w:divBdr>
            <w:top w:val="none" w:sz="0" w:space="0" w:color="auto"/>
            <w:left w:val="none" w:sz="0" w:space="0" w:color="auto"/>
            <w:bottom w:val="none" w:sz="0" w:space="0" w:color="auto"/>
            <w:right w:val="none" w:sz="0" w:space="0" w:color="auto"/>
          </w:divBdr>
        </w:div>
        <w:div w:id="1716005015">
          <w:marLeft w:val="0"/>
          <w:marRight w:val="0"/>
          <w:marTop w:val="0"/>
          <w:marBottom w:val="0"/>
          <w:divBdr>
            <w:top w:val="none" w:sz="0" w:space="0" w:color="auto"/>
            <w:left w:val="none" w:sz="0" w:space="0" w:color="auto"/>
            <w:bottom w:val="none" w:sz="0" w:space="0" w:color="auto"/>
            <w:right w:val="none" w:sz="0" w:space="0" w:color="auto"/>
          </w:divBdr>
        </w:div>
        <w:div w:id="1022829386">
          <w:marLeft w:val="0"/>
          <w:marRight w:val="0"/>
          <w:marTop w:val="0"/>
          <w:marBottom w:val="0"/>
          <w:divBdr>
            <w:top w:val="none" w:sz="0" w:space="0" w:color="auto"/>
            <w:left w:val="none" w:sz="0" w:space="0" w:color="auto"/>
            <w:bottom w:val="none" w:sz="0" w:space="0" w:color="auto"/>
            <w:right w:val="none" w:sz="0" w:space="0" w:color="auto"/>
          </w:divBdr>
        </w:div>
        <w:div w:id="1624773180">
          <w:marLeft w:val="0"/>
          <w:marRight w:val="0"/>
          <w:marTop w:val="0"/>
          <w:marBottom w:val="0"/>
          <w:divBdr>
            <w:top w:val="none" w:sz="0" w:space="0" w:color="auto"/>
            <w:left w:val="none" w:sz="0" w:space="0" w:color="auto"/>
            <w:bottom w:val="none" w:sz="0" w:space="0" w:color="auto"/>
            <w:right w:val="none" w:sz="0" w:space="0" w:color="auto"/>
          </w:divBdr>
        </w:div>
      </w:divsChild>
    </w:div>
    <w:div w:id="634679434">
      <w:bodyDiv w:val="1"/>
      <w:marLeft w:val="0"/>
      <w:marRight w:val="0"/>
      <w:marTop w:val="0"/>
      <w:marBottom w:val="0"/>
      <w:divBdr>
        <w:top w:val="none" w:sz="0" w:space="0" w:color="auto"/>
        <w:left w:val="none" w:sz="0" w:space="0" w:color="auto"/>
        <w:bottom w:val="none" w:sz="0" w:space="0" w:color="auto"/>
        <w:right w:val="none" w:sz="0" w:space="0" w:color="auto"/>
      </w:divBdr>
      <w:divsChild>
        <w:div w:id="1411729688">
          <w:marLeft w:val="0"/>
          <w:marRight w:val="0"/>
          <w:marTop w:val="0"/>
          <w:marBottom w:val="0"/>
          <w:divBdr>
            <w:top w:val="none" w:sz="0" w:space="0" w:color="auto"/>
            <w:left w:val="none" w:sz="0" w:space="0" w:color="auto"/>
            <w:bottom w:val="none" w:sz="0" w:space="0" w:color="auto"/>
            <w:right w:val="none" w:sz="0" w:space="0" w:color="auto"/>
          </w:divBdr>
        </w:div>
        <w:div w:id="919364428">
          <w:marLeft w:val="0"/>
          <w:marRight w:val="0"/>
          <w:marTop w:val="0"/>
          <w:marBottom w:val="0"/>
          <w:divBdr>
            <w:top w:val="none" w:sz="0" w:space="0" w:color="auto"/>
            <w:left w:val="none" w:sz="0" w:space="0" w:color="auto"/>
            <w:bottom w:val="none" w:sz="0" w:space="0" w:color="auto"/>
            <w:right w:val="none" w:sz="0" w:space="0" w:color="auto"/>
          </w:divBdr>
        </w:div>
        <w:div w:id="247736951">
          <w:marLeft w:val="0"/>
          <w:marRight w:val="0"/>
          <w:marTop w:val="0"/>
          <w:marBottom w:val="0"/>
          <w:divBdr>
            <w:top w:val="none" w:sz="0" w:space="0" w:color="auto"/>
            <w:left w:val="none" w:sz="0" w:space="0" w:color="auto"/>
            <w:bottom w:val="none" w:sz="0" w:space="0" w:color="auto"/>
            <w:right w:val="none" w:sz="0" w:space="0" w:color="auto"/>
          </w:divBdr>
        </w:div>
        <w:div w:id="658073118">
          <w:marLeft w:val="0"/>
          <w:marRight w:val="0"/>
          <w:marTop w:val="0"/>
          <w:marBottom w:val="0"/>
          <w:divBdr>
            <w:top w:val="none" w:sz="0" w:space="0" w:color="auto"/>
            <w:left w:val="none" w:sz="0" w:space="0" w:color="auto"/>
            <w:bottom w:val="none" w:sz="0" w:space="0" w:color="auto"/>
            <w:right w:val="none" w:sz="0" w:space="0" w:color="auto"/>
          </w:divBdr>
        </w:div>
        <w:div w:id="634601824">
          <w:marLeft w:val="0"/>
          <w:marRight w:val="0"/>
          <w:marTop w:val="0"/>
          <w:marBottom w:val="0"/>
          <w:divBdr>
            <w:top w:val="none" w:sz="0" w:space="0" w:color="auto"/>
            <w:left w:val="none" w:sz="0" w:space="0" w:color="auto"/>
            <w:bottom w:val="none" w:sz="0" w:space="0" w:color="auto"/>
            <w:right w:val="none" w:sz="0" w:space="0" w:color="auto"/>
          </w:divBdr>
        </w:div>
      </w:divsChild>
    </w:div>
    <w:div w:id="652758218">
      <w:bodyDiv w:val="1"/>
      <w:marLeft w:val="0"/>
      <w:marRight w:val="0"/>
      <w:marTop w:val="0"/>
      <w:marBottom w:val="0"/>
      <w:divBdr>
        <w:top w:val="none" w:sz="0" w:space="0" w:color="auto"/>
        <w:left w:val="none" w:sz="0" w:space="0" w:color="auto"/>
        <w:bottom w:val="none" w:sz="0" w:space="0" w:color="auto"/>
        <w:right w:val="none" w:sz="0" w:space="0" w:color="auto"/>
      </w:divBdr>
    </w:div>
    <w:div w:id="725566442">
      <w:bodyDiv w:val="1"/>
      <w:marLeft w:val="0"/>
      <w:marRight w:val="0"/>
      <w:marTop w:val="0"/>
      <w:marBottom w:val="0"/>
      <w:divBdr>
        <w:top w:val="none" w:sz="0" w:space="0" w:color="auto"/>
        <w:left w:val="none" w:sz="0" w:space="0" w:color="auto"/>
        <w:bottom w:val="none" w:sz="0" w:space="0" w:color="auto"/>
        <w:right w:val="none" w:sz="0" w:space="0" w:color="auto"/>
      </w:divBdr>
      <w:divsChild>
        <w:div w:id="999625661">
          <w:marLeft w:val="0"/>
          <w:marRight w:val="0"/>
          <w:marTop w:val="0"/>
          <w:marBottom w:val="0"/>
          <w:divBdr>
            <w:top w:val="none" w:sz="0" w:space="0" w:color="auto"/>
            <w:left w:val="none" w:sz="0" w:space="0" w:color="auto"/>
            <w:bottom w:val="none" w:sz="0" w:space="0" w:color="auto"/>
            <w:right w:val="none" w:sz="0" w:space="0" w:color="auto"/>
          </w:divBdr>
        </w:div>
        <w:div w:id="1416127734">
          <w:marLeft w:val="0"/>
          <w:marRight w:val="0"/>
          <w:marTop w:val="0"/>
          <w:marBottom w:val="0"/>
          <w:divBdr>
            <w:top w:val="none" w:sz="0" w:space="0" w:color="auto"/>
            <w:left w:val="none" w:sz="0" w:space="0" w:color="auto"/>
            <w:bottom w:val="none" w:sz="0" w:space="0" w:color="auto"/>
            <w:right w:val="none" w:sz="0" w:space="0" w:color="auto"/>
          </w:divBdr>
        </w:div>
        <w:div w:id="1571695351">
          <w:marLeft w:val="0"/>
          <w:marRight w:val="0"/>
          <w:marTop w:val="0"/>
          <w:marBottom w:val="0"/>
          <w:divBdr>
            <w:top w:val="none" w:sz="0" w:space="0" w:color="auto"/>
            <w:left w:val="none" w:sz="0" w:space="0" w:color="auto"/>
            <w:bottom w:val="none" w:sz="0" w:space="0" w:color="auto"/>
            <w:right w:val="none" w:sz="0" w:space="0" w:color="auto"/>
          </w:divBdr>
        </w:div>
        <w:div w:id="1777093365">
          <w:marLeft w:val="0"/>
          <w:marRight w:val="0"/>
          <w:marTop w:val="0"/>
          <w:marBottom w:val="0"/>
          <w:divBdr>
            <w:top w:val="none" w:sz="0" w:space="0" w:color="auto"/>
            <w:left w:val="none" w:sz="0" w:space="0" w:color="auto"/>
            <w:bottom w:val="none" w:sz="0" w:space="0" w:color="auto"/>
            <w:right w:val="none" w:sz="0" w:space="0" w:color="auto"/>
          </w:divBdr>
        </w:div>
        <w:div w:id="632949795">
          <w:marLeft w:val="0"/>
          <w:marRight w:val="0"/>
          <w:marTop w:val="0"/>
          <w:marBottom w:val="0"/>
          <w:divBdr>
            <w:top w:val="none" w:sz="0" w:space="0" w:color="auto"/>
            <w:left w:val="none" w:sz="0" w:space="0" w:color="auto"/>
            <w:bottom w:val="none" w:sz="0" w:space="0" w:color="auto"/>
            <w:right w:val="none" w:sz="0" w:space="0" w:color="auto"/>
          </w:divBdr>
        </w:div>
      </w:divsChild>
    </w:div>
    <w:div w:id="897744105">
      <w:bodyDiv w:val="1"/>
      <w:marLeft w:val="0"/>
      <w:marRight w:val="0"/>
      <w:marTop w:val="0"/>
      <w:marBottom w:val="0"/>
      <w:divBdr>
        <w:top w:val="none" w:sz="0" w:space="0" w:color="auto"/>
        <w:left w:val="none" w:sz="0" w:space="0" w:color="auto"/>
        <w:bottom w:val="none" w:sz="0" w:space="0" w:color="auto"/>
        <w:right w:val="none" w:sz="0" w:space="0" w:color="auto"/>
      </w:divBdr>
      <w:divsChild>
        <w:div w:id="337932161">
          <w:marLeft w:val="0"/>
          <w:marRight w:val="0"/>
          <w:marTop w:val="0"/>
          <w:marBottom w:val="0"/>
          <w:divBdr>
            <w:top w:val="none" w:sz="0" w:space="0" w:color="auto"/>
            <w:left w:val="none" w:sz="0" w:space="0" w:color="auto"/>
            <w:bottom w:val="none" w:sz="0" w:space="0" w:color="auto"/>
            <w:right w:val="none" w:sz="0" w:space="0" w:color="auto"/>
          </w:divBdr>
        </w:div>
        <w:div w:id="1610818659">
          <w:marLeft w:val="0"/>
          <w:marRight w:val="0"/>
          <w:marTop w:val="0"/>
          <w:marBottom w:val="0"/>
          <w:divBdr>
            <w:top w:val="none" w:sz="0" w:space="0" w:color="auto"/>
            <w:left w:val="none" w:sz="0" w:space="0" w:color="auto"/>
            <w:bottom w:val="none" w:sz="0" w:space="0" w:color="auto"/>
            <w:right w:val="none" w:sz="0" w:space="0" w:color="auto"/>
          </w:divBdr>
        </w:div>
        <w:div w:id="194080376">
          <w:marLeft w:val="0"/>
          <w:marRight w:val="0"/>
          <w:marTop w:val="0"/>
          <w:marBottom w:val="0"/>
          <w:divBdr>
            <w:top w:val="none" w:sz="0" w:space="0" w:color="auto"/>
            <w:left w:val="none" w:sz="0" w:space="0" w:color="auto"/>
            <w:bottom w:val="none" w:sz="0" w:space="0" w:color="auto"/>
            <w:right w:val="none" w:sz="0" w:space="0" w:color="auto"/>
          </w:divBdr>
        </w:div>
        <w:div w:id="749813354">
          <w:marLeft w:val="0"/>
          <w:marRight w:val="0"/>
          <w:marTop w:val="0"/>
          <w:marBottom w:val="0"/>
          <w:divBdr>
            <w:top w:val="none" w:sz="0" w:space="0" w:color="auto"/>
            <w:left w:val="none" w:sz="0" w:space="0" w:color="auto"/>
            <w:bottom w:val="none" w:sz="0" w:space="0" w:color="auto"/>
            <w:right w:val="none" w:sz="0" w:space="0" w:color="auto"/>
          </w:divBdr>
        </w:div>
        <w:div w:id="2004627804">
          <w:marLeft w:val="0"/>
          <w:marRight w:val="0"/>
          <w:marTop w:val="0"/>
          <w:marBottom w:val="0"/>
          <w:divBdr>
            <w:top w:val="none" w:sz="0" w:space="0" w:color="auto"/>
            <w:left w:val="none" w:sz="0" w:space="0" w:color="auto"/>
            <w:bottom w:val="none" w:sz="0" w:space="0" w:color="auto"/>
            <w:right w:val="none" w:sz="0" w:space="0" w:color="auto"/>
          </w:divBdr>
        </w:div>
        <w:div w:id="590745873">
          <w:marLeft w:val="0"/>
          <w:marRight w:val="0"/>
          <w:marTop w:val="0"/>
          <w:marBottom w:val="0"/>
          <w:divBdr>
            <w:top w:val="none" w:sz="0" w:space="0" w:color="auto"/>
            <w:left w:val="none" w:sz="0" w:space="0" w:color="auto"/>
            <w:bottom w:val="none" w:sz="0" w:space="0" w:color="auto"/>
            <w:right w:val="none" w:sz="0" w:space="0" w:color="auto"/>
          </w:divBdr>
        </w:div>
      </w:divsChild>
    </w:div>
    <w:div w:id="1016033358">
      <w:bodyDiv w:val="1"/>
      <w:marLeft w:val="0"/>
      <w:marRight w:val="0"/>
      <w:marTop w:val="0"/>
      <w:marBottom w:val="0"/>
      <w:divBdr>
        <w:top w:val="none" w:sz="0" w:space="0" w:color="auto"/>
        <w:left w:val="none" w:sz="0" w:space="0" w:color="auto"/>
        <w:bottom w:val="none" w:sz="0" w:space="0" w:color="auto"/>
        <w:right w:val="none" w:sz="0" w:space="0" w:color="auto"/>
      </w:divBdr>
      <w:divsChild>
        <w:div w:id="530537392">
          <w:marLeft w:val="0"/>
          <w:marRight w:val="0"/>
          <w:marTop w:val="0"/>
          <w:marBottom w:val="0"/>
          <w:divBdr>
            <w:top w:val="none" w:sz="0" w:space="0" w:color="auto"/>
            <w:left w:val="none" w:sz="0" w:space="0" w:color="auto"/>
            <w:bottom w:val="none" w:sz="0" w:space="0" w:color="auto"/>
            <w:right w:val="none" w:sz="0" w:space="0" w:color="auto"/>
          </w:divBdr>
        </w:div>
        <w:div w:id="192421707">
          <w:marLeft w:val="0"/>
          <w:marRight w:val="0"/>
          <w:marTop w:val="0"/>
          <w:marBottom w:val="0"/>
          <w:divBdr>
            <w:top w:val="none" w:sz="0" w:space="0" w:color="auto"/>
            <w:left w:val="none" w:sz="0" w:space="0" w:color="auto"/>
            <w:bottom w:val="none" w:sz="0" w:space="0" w:color="auto"/>
            <w:right w:val="none" w:sz="0" w:space="0" w:color="auto"/>
          </w:divBdr>
        </w:div>
        <w:div w:id="153299983">
          <w:marLeft w:val="0"/>
          <w:marRight w:val="0"/>
          <w:marTop w:val="0"/>
          <w:marBottom w:val="0"/>
          <w:divBdr>
            <w:top w:val="none" w:sz="0" w:space="0" w:color="auto"/>
            <w:left w:val="none" w:sz="0" w:space="0" w:color="auto"/>
            <w:bottom w:val="none" w:sz="0" w:space="0" w:color="auto"/>
            <w:right w:val="none" w:sz="0" w:space="0" w:color="auto"/>
          </w:divBdr>
        </w:div>
        <w:div w:id="1076051331">
          <w:marLeft w:val="0"/>
          <w:marRight w:val="0"/>
          <w:marTop w:val="0"/>
          <w:marBottom w:val="0"/>
          <w:divBdr>
            <w:top w:val="none" w:sz="0" w:space="0" w:color="auto"/>
            <w:left w:val="none" w:sz="0" w:space="0" w:color="auto"/>
            <w:bottom w:val="none" w:sz="0" w:space="0" w:color="auto"/>
            <w:right w:val="none" w:sz="0" w:space="0" w:color="auto"/>
          </w:divBdr>
        </w:div>
        <w:div w:id="1916159602">
          <w:marLeft w:val="0"/>
          <w:marRight w:val="0"/>
          <w:marTop w:val="0"/>
          <w:marBottom w:val="0"/>
          <w:divBdr>
            <w:top w:val="none" w:sz="0" w:space="0" w:color="auto"/>
            <w:left w:val="none" w:sz="0" w:space="0" w:color="auto"/>
            <w:bottom w:val="none" w:sz="0" w:space="0" w:color="auto"/>
            <w:right w:val="none" w:sz="0" w:space="0" w:color="auto"/>
          </w:divBdr>
        </w:div>
        <w:div w:id="659313338">
          <w:marLeft w:val="0"/>
          <w:marRight w:val="0"/>
          <w:marTop w:val="0"/>
          <w:marBottom w:val="0"/>
          <w:divBdr>
            <w:top w:val="none" w:sz="0" w:space="0" w:color="auto"/>
            <w:left w:val="none" w:sz="0" w:space="0" w:color="auto"/>
            <w:bottom w:val="none" w:sz="0" w:space="0" w:color="auto"/>
            <w:right w:val="none" w:sz="0" w:space="0" w:color="auto"/>
          </w:divBdr>
        </w:div>
      </w:divsChild>
    </w:div>
    <w:div w:id="1157842609">
      <w:bodyDiv w:val="1"/>
      <w:marLeft w:val="0"/>
      <w:marRight w:val="0"/>
      <w:marTop w:val="0"/>
      <w:marBottom w:val="0"/>
      <w:divBdr>
        <w:top w:val="none" w:sz="0" w:space="0" w:color="auto"/>
        <w:left w:val="none" w:sz="0" w:space="0" w:color="auto"/>
        <w:bottom w:val="none" w:sz="0" w:space="0" w:color="auto"/>
        <w:right w:val="none" w:sz="0" w:space="0" w:color="auto"/>
      </w:divBdr>
    </w:div>
    <w:div w:id="1252617535">
      <w:bodyDiv w:val="1"/>
      <w:marLeft w:val="0"/>
      <w:marRight w:val="0"/>
      <w:marTop w:val="0"/>
      <w:marBottom w:val="0"/>
      <w:divBdr>
        <w:top w:val="none" w:sz="0" w:space="0" w:color="auto"/>
        <w:left w:val="none" w:sz="0" w:space="0" w:color="auto"/>
        <w:bottom w:val="none" w:sz="0" w:space="0" w:color="auto"/>
        <w:right w:val="none" w:sz="0" w:space="0" w:color="auto"/>
      </w:divBdr>
      <w:divsChild>
        <w:div w:id="1585990006">
          <w:marLeft w:val="0"/>
          <w:marRight w:val="0"/>
          <w:marTop w:val="0"/>
          <w:marBottom w:val="0"/>
          <w:divBdr>
            <w:top w:val="none" w:sz="0" w:space="0" w:color="auto"/>
            <w:left w:val="none" w:sz="0" w:space="0" w:color="auto"/>
            <w:bottom w:val="none" w:sz="0" w:space="0" w:color="auto"/>
            <w:right w:val="none" w:sz="0" w:space="0" w:color="auto"/>
          </w:divBdr>
        </w:div>
        <w:div w:id="1624652925">
          <w:marLeft w:val="0"/>
          <w:marRight w:val="0"/>
          <w:marTop w:val="0"/>
          <w:marBottom w:val="0"/>
          <w:divBdr>
            <w:top w:val="none" w:sz="0" w:space="0" w:color="auto"/>
            <w:left w:val="none" w:sz="0" w:space="0" w:color="auto"/>
            <w:bottom w:val="none" w:sz="0" w:space="0" w:color="auto"/>
            <w:right w:val="none" w:sz="0" w:space="0" w:color="auto"/>
          </w:divBdr>
        </w:div>
        <w:div w:id="868683383">
          <w:marLeft w:val="0"/>
          <w:marRight w:val="0"/>
          <w:marTop w:val="0"/>
          <w:marBottom w:val="0"/>
          <w:divBdr>
            <w:top w:val="none" w:sz="0" w:space="0" w:color="auto"/>
            <w:left w:val="none" w:sz="0" w:space="0" w:color="auto"/>
            <w:bottom w:val="none" w:sz="0" w:space="0" w:color="auto"/>
            <w:right w:val="none" w:sz="0" w:space="0" w:color="auto"/>
          </w:divBdr>
        </w:div>
        <w:div w:id="89551555">
          <w:marLeft w:val="0"/>
          <w:marRight w:val="0"/>
          <w:marTop w:val="0"/>
          <w:marBottom w:val="0"/>
          <w:divBdr>
            <w:top w:val="none" w:sz="0" w:space="0" w:color="auto"/>
            <w:left w:val="none" w:sz="0" w:space="0" w:color="auto"/>
            <w:bottom w:val="none" w:sz="0" w:space="0" w:color="auto"/>
            <w:right w:val="none" w:sz="0" w:space="0" w:color="auto"/>
          </w:divBdr>
        </w:div>
      </w:divsChild>
    </w:div>
    <w:div w:id="1255045900">
      <w:bodyDiv w:val="1"/>
      <w:marLeft w:val="0"/>
      <w:marRight w:val="0"/>
      <w:marTop w:val="0"/>
      <w:marBottom w:val="0"/>
      <w:divBdr>
        <w:top w:val="none" w:sz="0" w:space="0" w:color="auto"/>
        <w:left w:val="none" w:sz="0" w:space="0" w:color="auto"/>
        <w:bottom w:val="none" w:sz="0" w:space="0" w:color="auto"/>
        <w:right w:val="none" w:sz="0" w:space="0" w:color="auto"/>
      </w:divBdr>
      <w:divsChild>
        <w:div w:id="1361514182">
          <w:marLeft w:val="0"/>
          <w:marRight w:val="0"/>
          <w:marTop w:val="0"/>
          <w:marBottom w:val="0"/>
          <w:divBdr>
            <w:top w:val="none" w:sz="0" w:space="0" w:color="auto"/>
            <w:left w:val="none" w:sz="0" w:space="0" w:color="auto"/>
            <w:bottom w:val="none" w:sz="0" w:space="0" w:color="auto"/>
            <w:right w:val="none" w:sz="0" w:space="0" w:color="auto"/>
          </w:divBdr>
        </w:div>
        <w:div w:id="1321732585">
          <w:marLeft w:val="0"/>
          <w:marRight w:val="0"/>
          <w:marTop w:val="0"/>
          <w:marBottom w:val="0"/>
          <w:divBdr>
            <w:top w:val="none" w:sz="0" w:space="0" w:color="auto"/>
            <w:left w:val="none" w:sz="0" w:space="0" w:color="auto"/>
            <w:bottom w:val="none" w:sz="0" w:space="0" w:color="auto"/>
            <w:right w:val="none" w:sz="0" w:space="0" w:color="auto"/>
          </w:divBdr>
        </w:div>
        <w:div w:id="1112894013">
          <w:marLeft w:val="0"/>
          <w:marRight w:val="0"/>
          <w:marTop w:val="0"/>
          <w:marBottom w:val="0"/>
          <w:divBdr>
            <w:top w:val="none" w:sz="0" w:space="0" w:color="auto"/>
            <w:left w:val="none" w:sz="0" w:space="0" w:color="auto"/>
            <w:bottom w:val="none" w:sz="0" w:space="0" w:color="auto"/>
            <w:right w:val="none" w:sz="0" w:space="0" w:color="auto"/>
          </w:divBdr>
        </w:div>
      </w:divsChild>
    </w:div>
    <w:div w:id="1419787242">
      <w:bodyDiv w:val="1"/>
      <w:marLeft w:val="0"/>
      <w:marRight w:val="0"/>
      <w:marTop w:val="0"/>
      <w:marBottom w:val="0"/>
      <w:divBdr>
        <w:top w:val="none" w:sz="0" w:space="0" w:color="auto"/>
        <w:left w:val="none" w:sz="0" w:space="0" w:color="auto"/>
        <w:bottom w:val="none" w:sz="0" w:space="0" w:color="auto"/>
        <w:right w:val="none" w:sz="0" w:space="0" w:color="auto"/>
      </w:divBdr>
      <w:divsChild>
        <w:div w:id="1357272597">
          <w:marLeft w:val="0"/>
          <w:marRight w:val="0"/>
          <w:marTop w:val="0"/>
          <w:marBottom w:val="0"/>
          <w:divBdr>
            <w:top w:val="none" w:sz="0" w:space="0" w:color="auto"/>
            <w:left w:val="none" w:sz="0" w:space="0" w:color="auto"/>
            <w:bottom w:val="none" w:sz="0" w:space="0" w:color="auto"/>
            <w:right w:val="none" w:sz="0" w:space="0" w:color="auto"/>
          </w:divBdr>
        </w:div>
        <w:div w:id="1942057510">
          <w:marLeft w:val="0"/>
          <w:marRight w:val="0"/>
          <w:marTop w:val="0"/>
          <w:marBottom w:val="0"/>
          <w:divBdr>
            <w:top w:val="none" w:sz="0" w:space="0" w:color="auto"/>
            <w:left w:val="none" w:sz="0" w:space="0" w:color="auto"/>
            <w:bottom w:val="none" w:sz="0" w:space="0" w:color="auto"/>
            <w:right w:val="none" w:sz="0" w:space="0" w:color="auto"/>
          </w:divBdr>
        </w:div>
        <w:div w:id="1066879271">
          <w:marLeft w:val="0"/>
          <w:marRight w:val="0"/>
          <w:marTop w:val="0"/>
          <w:marBottom w:val="0"/>
          <w:divBdr>
            <w:top w:val="none" w:sz="0" w:space="0" w:color="auto"/>
            <w:left w:val="none" w:sz="0" w:space="0" w:color="auto"/>
            <w:bottom w:val="none" w:sz="0" w:space="0" w:color="auto"/>
            <w:right w:val="none" w:sz="0" w:space="0" w:color="auto"/>
          </w:divBdr>
        </w:div>
        <w:div w:id="1783261113">
          <w:marLeft w:val="0"/>
          <w:marRight w:val="0"/>
          <w:marTop w:val="0"/>
          <w:marBottom w:val="0"/>
          <w:divBdr>
            <w:top w:val="none" w:sz="0" w:space="0" w:color="auto"/>
            <w:left w:val="none" w:sz="0" w:space="0" w:color="auto"/>
            <w:bottom w:val="none" w:sz="0" w:space="0" w:color="auto"/>
            <w:right w:val="none" w:sz="0" w:space="0" w:color="auto"/>
          </w:divBdr>
        </w:div>
      </w:divsChild>
    </w:div>
    <w:div w:id="1449157356">
      <w:bodyDiv w:val="1"/>
      <w:marLeft w:val="0"/>
      <w:marRight w:val="0"/>
      <w:marTop w:val="0"/>
      <w:marBottom w:val="0"/>
      <w:divBdr>
        <w:top w:val="none" w:sz="0" w:space="0" w:color="auto"/>
        <w:left w:val="none" w:sz="0" w:space="0" w:color="auto"/>
        <w:bottom w:val="none" w:sz="0" w:space="0" w:color="auto"/>
        <w:right w:val="none" w:sz="0" w:space="0" w:color="auto"/>
      </w:divBdr>
    </w:div>
    <w:div w:id="1469974928">
      <w:bodyDiv w:val="1"/>
      <w:marLeft w:val="0"/>
      <w:marRight w:val="0"/>
      <w:marTop w:val="0"/>
      <w:marBottom w:val="0"/>
      <w:divBdr>
        <w:top w:val="none" w:sz="0" w:space="0" w:color="auto"/>
        <w:left w:val="none" w:sz="0" w:space="0" w:color="auto"/>
        <w:bottom w:val="none" w:sz="0" w:space="0" w:color="auto"/>
        <w:right w:val="none" w:sz="0" w:space="0" w:color="auto"/>
      </w:divBdr>
      <w:divsChild>
        <w:div w:id="1568303666">
          <w:marLeft w:val="0"/>
          <w:marRight w:val="0"/>
          <w:marTop w:val="0"/>
          <w:marBottom w:val="0"/>
          <w:divBdr>
            <w:top w:val="none" w:sz="0" w:space="0" w:color="auto"/>
            <w:left w:val="none" w:sz="0" w:space="0" w:color="auto"/>
            <w:bottom w:val="none" w:sz="0" w:space="0" w:color="auto"/>
            <w:right w:val="none" w:sz="0" w:space="0" w:color="auto"/>
          </w:divBdr>
        </w:div>
        <w:div w:id="401370621">
          <w:marLeft w:val="0"/>
          <w:marRight w:val="0"/>
          <w:marTop w:val="0"/>
          <w:marBottom w:val="0"/>
          <w:divBdr>
            <w:top w:val="none" w:sz="0" w:space="0" w:color="auto"/>
            <w:left w:val="none" w:sz="0" w:space="0" w:color="auto"/>
            <w:bottom w:val="none" w:sz="0" w:space="0" w:color="auto"/>
            <w:right w:val="none" w:sz="0" w:space="0" w:color="auto"/>
          </w:divBdr>
        </w:div>
        <w:div w:id="710499525">
          <w:marLeft w:val="0"/>
          <w:marRight w:val="0"/>
          <w:marTop w:val="0"/>
          <w:marBottom w:val="0"/>
          <w:divBdr>
            <w:top w:val="none" w:sz="0" w:space="0" w:color="auto"/>
            <w:left w:val="none" w:sz="0" w:space="0" w:color="auto"/>
            <w:bottom w:val="none" w:sz="0" w:space="0" w:color="auto"/>
            <w:right w:val="none" w:sz="0" w:space="0" w:color="auto"/>
          </w:divBdr>
        </w:div>
        <w:div w:id="369499325">
          <w:marLeft w:val="0"/>
          <w:marRight w:val="0"/>
          <w:marTop w:val="0"/>
          <w:marBottom w:val="0"/>
          <w:divBdr>
            <w:top w:val="none" w:sz="0" w:space="0" w:color="auto"/>
            <w:left w:val="none" w:sz="0" w:space="0" w:color="auto"/>
            <w:bottom w:val="none" w:sz="0" w:space="0" w:color="auto"/>
            <w:right w:val="none" w:sz="0" w:space="0" w:color="auto"/>
          </w:divBdr>
        </w:div>
        <w:div w:id="568803958">
          <w:marLeft w:val="0"/>
          <w:marRight w:val="0"/>
          <w:marTop w:val="0"/>
          <w:marBottom w:val="0"/>
          <w:divBdr>
            <w:top w:val="none" w:sz="0" w:space="0" w:color="auto"/>
            <w:left w:val="none" w:sz="0" w:space="0" w:color="auto"/>
            <w:bottom w:val="none" w:sz="0" w:space="0" w:color="auto"/>
            <w:right w:val="none" w:sz="0" w:space="0" w:color="auto"/>
          </w:divBdr>
        </w:div>
      </w:divsChild>
    </w:div>
    <w:div w:id="1474756898">
      <w:bodyDiv w:val="1"/>
      <w:marLeft w:val="0"/>
      <w:marRight w:val="0"/>
      <w:marTop w:val="0"/>
      <w:marBottom w:val="0"/>
      <w:divBdr>
        <w:top w:val="none" w:sz="0" w:space="0" w:color="auto"/>
        <w:left w:val="none" w:sz="0" w:space="0" w:color="auto"/>
        <w:bottom w:val="none" w:sz="0" w:space="0" w:color="auto"/>
        <w:right w:val="none" w:sz="0" w:space="0" w:color="auto"/>
      </w:divBdr>
      <w:divsChild>
        <w:div w:id="131138700">
          <w:marLeft w:val="0"/>
          <w:marRight w:val="0"/>
          <w:marTop w:val="0"/>
          <w:marBottom w:val="0"/>
          <w:divBdr>
            <w:top w:val="none" w:sz="0" w:space="0" w:color="auto"/>
            <w:left w:val="none" w:sz="0" w:space="0" w:color="auto"/>
            <w:bottom w:val="none" w:sz="0" w:space="0" w:color="auto"/>
            <w:right w:val="none" w:sz="0" w:space="0" w:color="auto"/>
          </w:divBdr>
        </w:div>
        <w:div w:id="1887713653">
          <w:marLeft w:val="0"/>
          <w:marRight w:val="0"/>
          <w:marTop w:val="0"/>
          <w:marBottom w:val="0"/>
          <w:divBdr>
            <w:top w:val="none" w:sz="0" w:space="0" w:color="auto"/>
            <w:left w:val="none" w:sz="0" w:space="0" w:color="auto"/>
            <w:bottom w:val="none" w:sz="0" w:space="0" w:color="auto"/>
            <w:right w:val="none" w:sz="0" w:space="0" w:color="auto"/>
          </w:divBdr>
        </w:div>
        <w:div w:id="1294822496">
          <w:marLeft w:val="0"/>
          <w:marRight w:val="0"/>
          <w:marTop w:val="0"/>
          <w:marBottom w:val="0"/>
          <w:divBdr>
            <w:top w:val="none" w:sz="0" w:space="0" w:color="auto"/>
            <w:left w:val="none" w:sz="0" w:space="0" w:color="auto"/>
            <w:bottom w:val="none" w:sz="0" w:space="0" w:color="auto"/>
            <w:right w:val="none" w:sz="0" w:space="0" w:color="auto"/>
          </w:divBdr>
        </w:div>
        <w:div w:id="983702939">
          <w:marLeft w:val="0"/>
          <w:marRight w:val="0"/>
          <w:marTop w:val="0"/>
          <w:marBottom w:val="0"/>
          <w:divBdr>
            <w:top w:val="none" w:sz="0" w:space="0" w:color="auto"/>
            <w:left w:val="none" w:sz="0" w:space="0" w:color="auto"/>
            <w:bottom w:val="none" w:sz="0" w:space="0" w:color="auto"/>
            <w:right w:val="none" w:sz="0" w:space="0" w:color="auto"/>
          </w:divBdr>
        </w:div>
      </w:divsChild>
    </w:div>
    <w:div w:id="1477574793">
      <w:bodyDiv w:val="1"/>
      <w:marLeft w:val="0"/>
      <w:marRight w:val="0"/>
      <w:marTop w:val="0"/>
      <w:marBottom w:val="0"/>
      <w:divBdr>
        <w:top w:val="none" w:sz="0" w:space="0" w:color="auto"/>
        <w:left w:val="none" w:sz="0" w:space="0" w:color="auto"/>
        <w:bottom w:val="none" w:sz="0" w:space="0" w:color="auto"/>
        <w:right w:val="none" w:sz="0" w:space="0" w:color="auto"/>
      </w:divBdr>
    </w:div>
    <w:div w:id="1609661613">
      <w:bodyDiv w:val="1"/>
      <w:marLeft w:val="0"/>
      <w:marRight w:val="0"/>
      <w:marTop w:val="0"/>
      <w:marBottom w:val="0"/>
      <w:divBdr>
        <w:top w:val="none" w:sz="0" w:space="0" w:color="auto"/>
        <w:left w:val="none" w:sz="0" w:space="0" w:color="auto"/>
        <w:bottom w:val="none" w:sz="0" w:space="0" w:color="auto"/>
        <w:right w:val="none" w:sz="0" w:space="0" w:color="auto"/>
      </w:divBdr>
      <w:divsChild>
        <w:div w:id="1413619564">
          <w:marLeft w:val="0"/>
          <w:marRight w:val="0"/>
          <w:marTop w:val="0"/>
          <w:marBottom w:val="0"/>
          <w:divBdr>
            <w:top w:val="none" w:sz="0" w:space="0" w:color="auto"/>
            <w:left w:val="none" w:sz="0" w:space="0" w:color="auto"/>
            <w:bottom w:val="none" w:sz="0" w:space="0" w:color="auto"/>
            <w:right w:val="none" w:sz="0" w:space="0" w:color="auto"/>
          </w:divBdr>
        </w:div>
        <w:div w:id="7874335">
          <w:marLeft w:val="0"/>
          <w:marRight w:val="0"/>
          <w:marTop w:val="0"/>
          <w:marBottom w:val="0"/>
          <w:divBdr>
            <w:top w:val="none" w:sz="0" w:space="0" w:color="auto"/>
            <w:left w:val="none" w:sz="0" w:space="0" w:color="auto"/>
            <w:bottom w:val="none" w:sz="0" w:space="0" w:color="auto"/>
            <w:right w:val="none" w:sz="0" w:space="0" w:color="auto"/>
          </w:divBdr>
        </w:div>
        <w:div w:id="1792093636">
          <w:marLeft w:val="0"/>
          <w:marRight w:val="0"/>
          <w:marTop w:val="0"/>
          <w:marBottom w:val="0"/>
          <w:divBdr>
            <w:top w:val="none" w:sz="0" w:space="0" w:color="auto"/>
            <w:left w:val="none" w:sz="0" w:space="0" w:color="auto"/>
            <w:bottom w:val="none" w:sz="0" w:space="0" w:color="auto"/>
            <w:right w:val="none" w:sz="0" w:space="0" w:color="auto"/>
          </w:divBdr>
        </w:div>
        <w:div w:id="1338313374">
          <w:marLeft w:val="0"/>
          <w:marRight w:val="0"/>
          <w:marTop w:val="0"/>
          <w:marBottom w:val="0"/>
          <w:divBdr>
            <w:top w:val="none" w:sz="0" w:space="0" w:color="auto"/>
            <w:left w:val="none" w:sz="0" w:space="0" w:color="auto"/>
            <w:bottom w:val="none" w:sz="0" w:space="0" w:color="auto"/>
            <w:right w:val="none" w:sz="0" w:space="0" w:color="auto"/>
          </w:divBdr>
        </w:div>
      </w:divsChild>
    </w:div>
    <w:div w:id="1679775028">
      <w:bodyDiv w:val="1"/>
      <w:marLeft w:val="0"/>
      <w:marRight w:val="0"/>
      <w:marTop w:val="0"/>
      <w:marBottom w:val="0"/>
      <w:divBdr>
        <w:top w:val="none" w:sz="0" w:space="0" w:color="auto"/>
        <w:left w:val="none" w:sz="0" w:space="0" w:color="auto"/>
        <w:bottom w:val="none" w:sz="0" w:space="0" w:color="auto"/>
        <w:right w:val="none" w:sz="0" w:space="0" w:color="auto"/>
      </w:divBdr>
      <w:divsChild>
        <w:div w:id="953168680">
          <w:marLeft w:val="0"/>
          <w:marRight w:val="0"/>
          <w:marTop w:val="0"/>
          <w:marBottom w:val="0"/>
          <w:divBdr>
            <w:top w:val="none" w:sz="0" w:space="0" w:color="auto"/>
            <w:left w:val="none" w:sz="0" w:space="0" w:color="auto"/>
            <w:bottom w:val="none" w:sz="0" w:space="0" w:color="auto"/>
            <w:right w:val="none" w:sz="0" w:space="0" w:color="auto"/>
          </w:divBdr>
        </w:div>
        <w:div w:id="442918079">
          <w:marLeft w:val="0"/>
          <w:marRight w:val="0"/>
          <w:marTop w:val="0"/>
          <w:marBottom w:val="0"/>
          <w:divBdr>
            <w:top w:val="none" w:sz="0" w:space="0" w:color="auto"/>
            <w:left w:val="none" w:sz="0" w:space="0" w:color="auto"/>
            <w:bottom w:val="none" w:sz="0" w:space="0" w:color="auto"/>
            <w:right w:val="none" w:sz="0" w:space="0" w:color="auto"/>
          </w:divBdr>
        </w:div>
        <w:div w:id="454443045">
          <w:marLeft w:val="0"/>
          <w:marRight w:val="0"/>
          <w:marTop w:val="0"/>
          <w:marBottom w:val="0"/>
          <w:divBdr>
            <w:top w:val="none" w:sz="0" w:space="0" w:color="auto"/>
            <w:left w:val="none" w:sz="0" w:space="0" w:color="auto"/>
            <w:bottom w:val="none" w:sz="0" w:space="0" w:color="auto"/>
            <w:right w:val="none" w:sz="0" w:space="0" w:color="auto"/>
          </w:divBdr>
        </w:div>
        <w:div w:id="1887140981">
          <w:marLeft w:val="0"/>
          <w:marRight w:val="0"/>
          <w:marTop w:val="0"/>
          <w:marBottom w:val="0"/>
          <w:divBdr>
            <w:top w:val="none" w:sz="0" w:space="0" w:color="auto"/>
            <w:left w:val="none" w:sz="0" w:space="0" w:color="auto"/>
            <w:bottom w:val="none" w:sz="0" w:space="0" w:color="auto"/>
            <w:right w:val="none" w:sz="0" w:space="0" w:color="auto"/>
          </w:divBdr>
        </w:div>
        <w:div w:id="1355036185">
          <w:marLeft w:val="0"/>
          <w:marRight w:val="0"/>
          <w:marTop w:val="0"/>
          <w:marBottom w:val="0"/>
          <w:divBdr>
            <w:top w:val="none" w:sz="0" w:space="0" w:color="auto"/>
            <w:left w:val="none" w:sz="0" w:space="0" w:color="auto"/>
            <w:bottom w:val="none" w:sz="0" w:space="0" w:color="auto"/>
            <w:right w:val="none" w:sz="0" w:space="0" w:color="auto"/>
          </w:divBdr>
        </w:div>
      </w:divsChild>
    </w:div>
    <w:div w:id="1735158947">
      <w:bodyDiv w:val="1"/>
      <w:marLeft w:val="0"/>
      <w:marRight w:val="0"/>
      <w:marTop w:val="0"/>
      <w:marBottom w:val="0"/>
      <w:divBdr>
        <w:top w:val="none" w:sz="0" w:space="0" w:color="auto"/>
        <w:left w:val="none" w:sz="0" w:space="0" w:color="auto"/>
        <w:bottom w:val="none" w:sz="0" w:space="0" w:color="auto"/>
        <w:right w:val="none" w:sz="0" w:space="0" w:color="auto"/>
      </w:divBdr>
      <w:divsChild>
        <w:div w:id="279384770">
          <w:marLeft w:val="0"/>
          <w:marRight w:val="0"/>
          <w:marTop w:val="0"/>
          <w:marBottom w:val="0"/>
          <w:divBdr>
            <w:top w:val="none" w:sz="0" w:space="0" w:color="auto"/>
            <w:left w:val="none" w:sz="0" w:space="0" w:color="auto"/>
            <w:bottom w:val="none" w:sz="0" w:space="0" w:color="auto"/>
            <w:right w:val="none" w:sz="0" w:space="0" w:color="auto"/>
          </w:divBdr>
        </w:div>
        <w:div w:id="881022602">
          <w:marLeft w:val="0"/>
          <w:marRight w:val="0"/>
          <w:marTop w:val="0"/>
          <w:marBottom w:val="0"/>
          <w:divBdr>
            <w:top w:val="none" w:sz="0" w:space="0" w:color="auto"/>
            <w:left w:val="none" w:sz="0" w:space="0" w:color="auto"/>
            <w:bottom w:val="none" w:sz="0" w:space="0" w:color="auto"/>
            <w:right w:val="none" w:sz="0" w:space="0" w:color="auto"/>
          </w:divBdr>
        </w:div>
        <w:div w:id="60252404">
          <w:marLeft w:val="0"/>
          <w:marRight w:val="0"/>
          <w:marTop w:val="0"/>
          <w:marBottom w:val="0"/>
          <w:divBdr>
            <w:top w:val="none" w:sz="0" w:space="0" w:color="auto"/>
            <w:left w:val="none" w:sz="0" w:space="0" w:color="auto"/>
            <w:bottom w:val="none" w:sz="0" w:space="0" w:color="auto"/>
            <w:right w:val="none" w:sz="0" w:space="0" w:color="auto"/>
          </w:divBdr>
        </w:div>
        <w:div w:id="129596297">
          <w:marLeft w:val="0"/>
          <w:marRight w:val="0"/>
          <w:marTop w:val="0"/>
          <w:marBottom w:val="0"/>
          <w:divBdr>
            <w:top w:val="none" w:sz="0" w:space="0" w:color="auto"/>
            <w:left w:val="none" w:sz="0" w:space="0" w:color="auto"/>
            <w:bottom w:val="none" w:sz="0" w:space="0" w:color="auto"/>
            <w:right w:val="none" w:sz="0" w:space="0" w:color="auto"/>
          </w:divBdr>
        </w:div>
        <w:div w:id="1824349043">
          <w:marLeft w:val="0"/>
          <w:marRight w:val="0"/>
          <w:marTop w:val="0"/>
          <w:marBottom w:val="0"/>
          <w:divBdr>
            <w:top w:val="none" w:sz="0" w:space="0" w:color="auto"/>
            <w:left w:val="none" w:sz="0" w:space="0" w:color="auto"/>
            <w:bottom w:val="none" w:sz="0" w:space="0" w:color="auto"/>
            <w:right w:val="none" w:sz="0" w:space="0" w:color="auto"/>
          </w:divBdr>
        </w:div>
      </w:divsChild>
    </w:div>
    <w:div w:id="1959293101">
      <w:bodyDiv w:val="1"/>
      <w:marLeft w:val="0"/>
      <w:marRight w:val="0"/>
      <w:marTop w:val="0"/>
      <w:marBottom w:val="0"/>
      <w:divBdr>
        <w:top w:val="none" w:sz="0" w:space="0" w:color="auto"/>
        <w:left w:val="none" w:sz="0" w:space="0" w:color="auto"/>
        <w:bottom w:val="none" w:sz="0" w:space="0" w:color="auto"/>
        <w:right w:val="none" w:sz="0" w:space="0" w:color="auto"/>
      </w:divBdr>
      <w:divsChild>
        <w:div w:id="1763409172">
          <w:marLeft w:val="0"/>
          <w:marRight w:val="0"/>
          <w:marTop w:val="0"/>
          <w:marBottom w:val="0"/>
          <w:divBdr>
            <w:top w:val="none" w:sz="0" w:space="0" w:color="auto"/>
            <w:left w:val="none" w:sz="0" w:space="0" w:color="auto"/>
            <w:bottom w:val="none" w:sz="0" w:space="0" w:color="auto"/>
            <w:right w:val="none" w:sz="0" w:space="0" w:color="auto"/>
          </w:divBdr>
        </w:div>
        <w:div w:id="463347768">
          <w:marLeft w:val="0"/>
          <w:marRight w:val="0"/>
          <w:marTop w:val="0"/>
          <w:marBottom w:val="0"/>
          <w:divBdr>
            <w:top w:val="none" w:sz="0" w:space="0" w:color="auto"/>
            <w:left w:val="none" w:sz="0" w:space="0" w:color="auto"/>
            <w:bottom w:val="none" w:sz="0" w:space="0" w:color="auto"/>
            <w:right w:val="none" w:sz="0" w:space="0" w:color="auto"/>
          </w:divBdr>
        </w:div>
        <w:div w:id="318534798">
          <w:marLeft w:val="0"/>
          <w:marRight w:val="0"/>
          <w:marTop w:val="0"/>
          <w:marBottom w:val="0"/>
          <w:divBdr>
            <w:top w:val="none" w:sz="0" w:space="0" w:color="auto"/>
            <w:left w:val="none" w:sz="0" w:space="0" w:color="auto"/>
            <w:bottom w:val="none" w:sz="0" w:space="0" w:color="auto"/>
            <w:right w:val="none" w:sz="0" w:space="0" w:color="auto"/>
          </w:divBdr>
        </w:div>
        <w:div w:id="231700154">
          <w:marLeft w:val="0"/>
          <w:marRight w:val="0"/>
          <w:marTop w:val="0"/>
          <w:marBottom w:val="0"/>
          <w:divBdr>
            <w:top w:val="none" w:sz="0" w:space="0" w:color="auto"/>
            <w:left w:val="none" w:sz="0" w:space="0" w:color="auto"/>
            <w:bottom w:val="none" w:sz="0" w:space="0" w:color="auto"/>
            <w:right w:val="none" w:sz="0" w:space="0" w:color="auto"/>
          </w:divBdr>
        </w:div>
      </w:divsChild>
    </w:div>
    <w:div w:id="1963418626">
      <w:bodyDiv w:val="1"/>
      <w:marLeft w:val="0"/>
      <w:marRight w:val="0"/>
      <w:marTop w:val="0"/>
      <w:marBottom w:val="0"/>
      <w:divBdr>
        <w:top w:val="none" w:sz="0" w:space="0" w:color="auto"/>
        <w:left w:val="none" w:sz="0" w:space="0" w:color="auto"/>
        <w:bottom w:val="none" w:sz="0" w:space="0" w:color="auto"/>
        <w:right w:val="none" w:sz="0" w:space="0" w:color="auto"/>
      </w:divBdr>
      <w:divsChild>
        <w:div w:id="645429272">
          <w:marLeft w:val="0"/>
          <w:marRight w:val="0"/>
          <w:marTop w:val="0"/>
          <w:marBottom w:val="0"/>
          <w:divBdr>
            <w:top w:val="none" w:sz="0" w:space="0" w:color="auto"/>
            <w:left w:val="none" w:sz="0" w:space="0" w:color="auto"/>
            <w:bottom w:val="none" w:sz="0" w:space="0" w:color="auto"/>
            <w:right w:val="none" w:sz="0" w:space="0" w:color="auto"/>
          </w:divBdr>
        </w:div>
        <w:div w:id="1441755226">
          <w:marLeft w:val="0"/>
          <w:marRight w:val="0"/>
          <w:marTop w:val="0"/>
          <w:marBottom w:val="0"/>
          <w:divBdr>
            <w:top w:val="none" w:sz="0" w:space="0" w:color="auto"/>
            <w:left w:val="none" w:sz="0" w:space="0" w:color="auto"/>
            <w:bottom w:val="none" w:sz="0" w:space="0" w:color="auto"/>
            <w:right w:val="none" w:sz="0" w:space="0" w:color="auto"/>
          </w:divBdr>
        </w:div>
        <w:div w:id="1269656373">
          <w:marLeft w:val="0"/>
          <w:marRight w:val="0"/>
          <w:marTop w:val="0"/>
          <w:marBottom w:val="0"/>
          <w:divBdr>
            <w:top w:val="none" w:sz="0" w:space="0" w:color="auto"/>
            <w:left w:val="none" w:sz="0" w:space="0" w:color="auto"/>
            <w:bottom w:val="none" w:sz="0" w:space="0" w:color="auto"/>
            <w:right w:val="none" w:sz="0" w:space="0" w:color="auto"/>
          </w:divBdr>
        </w:div>
      </w:divsChild>
    </w:div>
    <w:div w:id="1984965714">
      <w:bodyDiv w:val="1"/>
      <w:marLeft w:val="0"/>
      <w:marRight w:val="0"/>
      <w:marTop w:val="0"/>
      <w:marBottom w:val="0"/>
      <w:divBdr>
        <w:top w:val="none" w:sz="0" w:space="0" w:color="auto"/>
        <w:left w:val="none" w:sz="0" w:space="0" w:color="auto"/>
        <w:bottom w:val="none" w:sz="0" w:space="0" w:color="auto"/>
        <w:right w:val="none" w:sz="0" w:space="0" w:color="auto"/>
      </w:divBdr>
      <w:divsChild>
        <w:div w:id="326829645">
          <w:marLeft w:val="0"/>
          <w:marRight w:val="0"/>
          <w:marTop w:val="0"/>
          <w:marBottom w:val="0"/>
          <w:divBdr>
            <w:top w:val="none" w:sz="0" w:space="0" w:color="auto"/>
            <w:left w:val="none" w:sz="0" w:space="0" w:color="auto"/>
            <w:bottom w:val="none" w:sz="0" w:space="0" w:color="auto"/>
            <w:right w:val="none" w:sz="0" w:space="0" w:color="auto"/>
          </w:divBdr>
        </w:div>
        <w:div w:id="1349526537">
          <w:marLeft w:val="0"/>
          <w:marRight w:val="0"/>
          <w:marTop w:val="0"/>
          <w:marBottom w:val="0"/>
          <w:divBdr>
            <w:top w:val="none" w:sz="0" w:space="0" w:color="auto"/>
            <w:left w:val="none" w:sz="0" w:space="0" w:color="auto"/>
            <w:bottom w:val="none" w:sz="0" w:space="0" w:color="auto"/>
            <w:right w:val="none" w:sz="0" w:space="0" w:color="auto"/>
          </w:divBdr>
        </w:div>
        <w:div w:id="1916275702">
          <w:marLeft w:val="0"/>
          <w:marRight w:val="0"/>
          <w:marTop w:val="0"/>
          <w:marBottom w:val="0"/>
          <w:divBdr>
            <w:top w:val="none" w:sz="0" w:space="0" w:color="auto"/>
            <w:left w:val="none" w:sz="0" w:space="0" w:color="auto"/>
            <w:bottom w:val="none" w:sz="0" w:space="0" w:color="auto"/>
            <w:right w:val="none" w:sz="0" w:space="0" w:color="auto"/>
          </w:divBdr>
        </w:div>
        <w:div w:id="1916015527">
          <w:marLeft w:val="0"/>
          <w:marRight w:val="0"/>
          <w:marTop w:val="0"/>
          <w:marBottom w:val="0"/>
          <w:divBdr>
            <w:top w:val="none" w:sz="0" w:space="0" w:color="auto"/>
            <w:left w:val="none" w:sz="0" w:space="0" w:color="auto"/>
            <w:bottom w:val="none" w:sz="0" w:space="0" w:color="auto"/>
            <w:right w:val="none" w:sz="0" w:space="0" w:color="auto"/>
          </w:divBdr>
        </w:div>
      </w:divsChild>
    </w:div>
    <w:div w:id="1989246146">
      <w:bodyDiv w:val="1"/>
      <w:marLeft w:val="0"/>
      <w:marRight w:val="0"/>
      <w:marTop w:val="0"/>
      <w:marBottom w:val="0"/>
      <w:divBdr>
        <w:top w:val="none" w:sz="0" w:space="0" w:color="auto"/>
        <w:left w:val="none" w:sz="0" w:space="0" w:color="auto"/>
        <w:bottom w:val="none" w:sz="0" w:space="0" w:color="auto"/>
        <w:right w:val="none" w:sz="0" w:space="0" w:color="auto"/>
      </w:divBdr>
      <w:divsChild>
        <w:div w:id="80807820">
          <w:marLeft w:val="0"/>
          <w:marRight w:val="0"/>
          <w:marTop w:val="0"/>
          <w:marBottom w:val="0"/>
          <w:divBdr>
            <w:top w:val="none" w:sz="0" w:space="0" w:color="auto"/>
            <w:left w:val="none" w:sz="0" w:space="0" w:color="auto"/>
            <w:bottom w:val="none" w:sz="0" w:space="0" w:color="auto"/>
            <w:right w:val="none" w:sz="0" w:space="0" w:color="auto"/>
          </w:divBdr>
        </w:div>
        <w:div w:id="150291000">
          <w:marLeft w:val="0"/>
          <w:marRight w:val="0"/>
          <w:marTop w:val="0"/>
          <w:marBottom w:val="0"/>
          <w:divBdr>
            <w:top w:val="none" w:sz="0" w:space="0" w:color="auto"/>
            <w:left w:val="none" w:sz="0" w:space="0" w:color="auto"/>
            <w:bottom w:val="none" w:sz="0" w:space="0" w:color="auto"/>
            <w:right w:val="none" w:sz="0" w:space="0" w:color="auto"/>
          </w:divBdr>
        </w:div>
        <w:div w:id="1826704383">
          <w:marLeft w:val="0"/>
          <w:marRight w:val="0"/>
          <w:marTop w:val="0"/>
          <w:marBottom w:val="0"/>
          <w:divBdr>
            <w:top w:val="none" w:sz="0" w:space="0" w:color="auto"/>
            <w:left w:val="none" w:sz="0" w:space="0" w:color="auto"/>
            <w:bottom w:val="none" w:sz="0" w:space="0" w:color="auto"/>
            <w:right w:val="none" w:sz="0" w:space="0" w:color="auto"/>
          </w:divBdr>
        </w:div>
        <w:div w:id="487868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1759</Characters>
  <Application>Microsoft Office Word</Application>
  <DocSecurity>0</DocSecurity>
  <Lines>29</Lines>
  <Paragraphs>11</Paragraphs>
  <ScaleCrop>false</ScaleCrop>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Davey</dc:creator>
  <cp:keywords/>
  <dc:description/>
  <cp:lastModifiedBy>Stephen Stretton</cp:lastModifiedBy>
  <cp:revision>8</cp:revision>
  <dcterms:created xsi:type="dcterms:W3CDTF">2024-10-16T23:20:00Z</dcterms:created>
  <dcterms:modified xsi:type="dcterms:W3CDTF">2025-03-18T11:12:00Z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36fc03b279232b6112fd737e1eecc9f25f8e844a84ca8b69d1dfd0703b1fca4b</vt:lpwstr>
  </property>
</Properties>
</file>