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Penalty-Based Investment Allocation Models for CPAT: A Transparent Alternative to Logit-Based Share Rules</w:t>
      </w:r>
    </w:p>
    <w:p>
      <w:pPr>
        <w:pStyle w:val="Author"/>
      </w:pPr>
    </w:p>
    <w:p>
      <w:pPr>
        <w:pStyle w:val="Date"/>
      </w:pPr>
      <w:r>
        <w:t xml:space="preserve">2025-05-11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highlights"/>
    <w:p>
      <w:pPr>
        <w:pStyle w:val="Heading2"/>
      </w:pPr>
      <w:r>
        <w:t xml:space="preserve">Highlights</w:t>
      </w:r>
    </w:p>
    <w:p>
      <w:pPr>
        <w:pStyle w:val="Compact"/>
        <w:numPr>
          <w:ilvl w:val="0"/>
          <w:numId w:val="1001"/>
        </w:numPr>
      </w:pPr>
      <w:r>
        <w:t xml:space="preserve">Introduces velocity- and acceleration-penalised allocation models as alternatives to logit rules.</w:t>
      </w:r>
    </w:p>
    <w:p>
      <w:pPr>
        <w:pStyle w:val="Compact"/>
        <w:numPr>
          <w:ilvl w:val="0"/>
          <w:numId w:val="1001"/>
        </w:numPr>
      </w:pPr>
      <w:r>
        <w:t xml:space="preserve">Provides analytical steady-state shares and transition paths suitable for CPAT.</w:t>
      </w:r>
    </w:p>
    <w:p>
      <w:pPr>
        <w:pStyle w:val="Compact"/>
        <w:numPr>
          <w:ilvl w:val="0"/>
          <w:numId w:val="1001"/>
        </w:numPr>
      </w:pPr>
      <w:r>
        <w:t xml:space="preserve">Embeds system costs (flexibility, integration, physical constraints) in a unified framework.</w:t>
      </w:r>
    </w:p>
    <w:p>
      <w:pPr>
        <w:pStyle w:val="Compact"/>
        <w:numPr>
          <w:ilvl w:val="0"/>
          <w:numId w:val="1001"/>
        </w:numPr>
      </w:pPr>
      <w:r>
        <w:t xml:space="preserve">Produces spreadsheet-ready formulae for total effective LCOE and update rules.</w:t>
      </w:r>
    </w:p>
    <w:p>
      <w:pPr>
        <w:pStyle w:val="Compact"/>
        <w:numPr>
          <w:ilvl w:val="0"/>
          <w:numId w:val="1001"/>
        </w:numPr>
      </w:pPr>
      <w:r>
        <w:t xml:space="preserve">Offers calibration guidance and policy-relevant interpretations for fiscal and LTS work.</w:t>
      </w:r>
    </w:p>
    <w:bookmarkEnd w:id="9"/>
    <w:bookmarkStart w:id="10" w:name="introduction"/>
    <w:p>
      <w:pPr>
        <w:pStyle w:val="Heading1"/>
      </w:pPr>
      <w:r>
        <w:t xml:space="preserve">Introduction</w:t>
      </w:r>
    </w:p>
    <w:p>
      <w:pPr>
        <w:pStyle w:val="FirstParagraph"/>
      </w:pPr>
      <w:r>
        <w:t xml:space="preserve">The allocation of investment across competing power-generation technologies is one of the most</w:t>
      </w:r>
      <w:r>
        <w:t xml:space="preserve"> </w:t>
      </w:r>
      <w:r>
        <w:t xml:space="preserve">consequential decisions in long-term energy planning. It determines not only the cost,</w:t>
      </w:r>
      <w:r>
        <w:t xml:space="preserve"> </w:t>
      </w:r>
      <w:r>
        <w:t xml:space="preserve">reliability, and environmental footprint of the electricity system, but also the macroeconomic and</w:t>
      </w:r>
      <w:r>
        <w:t xml:space="preserve"> </w:t>
      </w:r>
      <w:r>
        <w:t xml:space="preserve">fiscal conditions under which countries pursue development and climate goals. Over the past</w:t>
      </w:r>
      <w:r>
        <w:t xml:space="preserve"> </w:t>
      </w:r>
      <w:r>
        <w:t xml:space="preserve">several decades, a wide range of modelling paradigms has emerged to support these decisions,</w:t>
      </w:r>
      <w:r>
        <w:t xml:space="preserve"> </w:t>
      </w:r>
      <w:r>
        <w:t xml:space="preserve">each reflecting a distinct view of how technology choices are made and how transitions unfold.</w:t>
      </w:r>
      <w:r>
        <w:t xml:space="preserve"> </w:t>
      </w:r>
      <w:r>
        <w:t xml:space="preserve">Some are grounded in economic optimisation, others in engineering accounting, others in</w:t>
      </w:r>
      <w:r>
        <w:t xml:space="preserve"> </w:t>
      </w:r>
      <w:r>
        <w:t xml:space="preserve">behavioural choice theory, and still others in evolutionary competition among technologies.</w:t>
      </w:r>
      <w:r>
        <w:t xml:space="preserve"> </w:t>
      </w:r>
      <w:r>
        <w:t xml:space="preserve">Understanding their respective strengths and weaknesses is a prerequisite for designing</w:t>
      </w:r>
      <w:r>
        <w:t xml:space="preserve"> </w:t>
      </w:r>
      <w:r>
        <w:t xml:space="preserve">allocation rules suitable for policy-focused tools such as the Climate Policy Assessment Tool</w:t>
      </w:r>
      <w:r>
        <w:t xml:space="preserve"> </w:t>
      </w:r>
      <w:r>
        <w:t xml:space="preserve">(CPAT).</w:t>
      </w:r>
    </w:p>
    <w:p>
      <w:pPr>
        <w:pStyle w:val="BodyText"/>
      </w:pPr>
      <w:r>
        <w:t xml:space="preserve">The most widely used approach in energy-system planning is least-cost optimisation. Frameworks such as TIMES, MARKAL, MESSAGE or OSeMOSYS represent the energy system as a set of interlinked technologies, resources and constraints, and compute investment and dispatch paths that minimise the discounted cost of supplying energy. In simplified form, these models choose capacity for each technology and hourly generation levels so as to minimise total fixed and variable costs, subject to three core constraints: (i) hourly generation must meet hourly demand; (ii) generation from each technology cannot exceed its installed capacity adjusted by its availability in each hour; and (iii) total firm capacity must satisfy a planning reserve margin to ensure reliability.</w:t>
      </w:r>
    </w:p>
    <w:p>
      <w:pPr>
        <w:pStyle w:val="BodyText"/>
      </w:pPr>
      <w:r>
        <w:t xml:space="preserve">The dual variables associated with the energy-balance and reliability constraints naturally define system-level marginal costs. These system costs—reflecting curtailment, flexibility limits, or reliability burdens—can be incorporated into reduced-form planning models as an additive</w:t>
      </w:r>
      <w:r>
        <w:t xml:space="preserve"> </w:t>
      </w:r>
      <w:r>
        <w:t xml:space="preserve">“system cost”</w:t>
      </w:r>
      <w:r>
        <w:t xml:space="preserve"> </w:t>
      </w:r>
      <w:r>
        <w:t xml:space="preserve">term appended to each technology’s private levelised cost</w:t>
      </w:r>
      <w:r>
        <w:t xml:space="preserve"> </w:t>
      </w:r>
      <w:r>
        <w:t xml:space="preserve">[@grubb2019; @miller2023]</w:t>
      </w:r>
      <w:r>
        <w:t xml:space="preserve">. This reduced-form mapping motivates the treatment of effective costs in models such as CPAT.</w:t>
      </w:r>
    </w:p>
    <w:p>
      <w:pPr>
        <w:pStyle w:val="BodyText"/>
      </w:pPr>
      <w:r>
        <w:t xml:space="preserve">A second major paradigm is represented by accounting frameworks such as LEAP</w:t>
      </w:r>
      <w:r>
        <w:t xml:space="preserve"> </w:t>
      </w:r>
      <w:r>
        <w:t xml:space="preserve">[@leap2020]</w:t>
      </w:r>
      <w:r>
        <w:t xml:space="preserve"> </w:t>
      </w:r>
      <w:r>
        <w:t xml:space="preserve">and Sisepuede</w:t>
      </w:r>
      <w:r>
        <w:t xml:space="preserve"> </w:t>
      </w:r>
      <w:r>
        <w:t xml:space="preserve">[@sisepuede2024]</w:t>
      </w:r>
      <w:r>
        <w:t xml:space="preserve">, which emphasise transparent,</w:t>
      </w:r>
      <w:r>
        <w:t xml:space="preserve"> </w:t>
      </w:r>
      <w:r>
        <w:t xml:space="preserve">user-defined scenario construction rather than endogenous optimisation or behavioural</w:t>
      </w:r>
      <w:r>
        <w:t xml:space="preserve"> </w:t>
      </w:r>
      <w:r>
        <w:t xml:space="preserve">response. These systems excel at incorporating sectoral detail, stakeholder guidance and</w:t>
      </w:r>
      <w:r>
        <w:t xml:space="preserve"> </w:t>
      </w:r>
      <w:r>
        <w:t xml:space="preserve">narrative consistency. However, because technology shares are exogenously specified, they</w:t>
      </w:r>
      <w:r>
        <w:t xml:space="preserve"> </w:t>
      </w:r>
      <w:r>
        <w:t xml:space="preserve">cannot simulate the response of investment behaviour to changing policy or cost signals. For a</w:t>
      </w:r>
      <w:r>
        <w:t xml:space="preserve"> </w:t>
      </w:r>
      <w:r>
        <w:t xml:space="preserve">tool such as CPAT, which must trace how carbon prices, taxes or subsidies propagate</w:t>
      </w:r>
      <w:r>
        <w:t xml:space="preserve"> </w:t>
      </w:r>
      <w:r>
        <w:t xml:space="preserve">through investment patterns, this absence of behavioural structure remains a central</w:t>
      </w:r>
      <w:r>
        <w:t xml:space="preserve"> </w:t>
      </w:r>
      <w:r>
        <w:t xml:space="preserve">limitation</w:t>
      </w:r>
      <w:r>
        <w:t xml:space="preserve"> </w:t>
      </w:r>
      <w:r>
        <w:t xml:space="preserve">[@CPATdocs]</w:t>
      </w:r>
      <w:r>
        <w:t xml:space="preserve">.</w:t>
      </w:r>
    </w:p>
    <w:p>
      <w:pPr>
        <w:pStyle w:val="BodyText"/>
      </w:pPr>
      <w:r>
        <w:t xml:space="preserve">A contrasting behavioural approach is found in the evolutionary dynamics of the FTT:Power</w:t>
      </w:r>
      <w:r>
        <w:t xml:space="preserve"> </w:t>
      </w:r>
      <w:r>
        <w:t xml:space="preserve">framework</w:t>
      </w:r>
      <w:r>
        <w:t xml:space="preserve"> </w:t>
      </w:r>
      <w:r>
        <w:t xml:space="preserve">[@Mercure2012]</w:t>
      </w:r>
      <w:r>
        <w:t xml:space="preserve">. Here, technologies compete for market share according to a</w:t>
      </w:r>
      <w:r>
        <w:t xml:space="preserve"> </w:t>
      </w:r>
      <w:r>
        <w:t xml:space="preserve">pairwise substitution mechanism shaped by relative costs, learning effects and path dependence.</w:t>
      </w:r>
      <w:r>
        <w:t xml:space="preserve"> </w:t>
      </w:r>
      <w:r>
        <w:t xml:space="preserve">In stylised form, the governing equation is:</w:t>
      </w:r>
    </w:p>
    <w:p>
      <w:pPr>
        <w:pStyle w:val="BodyText"/>
      </w:pPr>
      <m:oMathPara>
        <m:oMathParaPr>
          <m:jc m:val="center"/>
        </m:oMathParaPr>
        <m:oMath>
          <m:f>
            <m:fPr>
              <m:type m:val="bar"/>
            </m:fPr>
            <m:num>
              <m:r>
                <m:t>d</m:t>
              </m:r>
              <m:sSub>
                <m:e>
                  <m:r>
                    <m:t>s</m:t>
                  </m:r>
                </m:e>
                <m:sub>
                  <m:r>
                    <m:t>i</m:t>
                  </m:r>
                </m:sub>
              </m:sSub>
            </m:num>
            <m:den>
              <m:r>
                <m:t>d</m:t>
              </m:r>
              <m:r>
                <m:t>t</m:t>
              </m:r>
            </m:den>
          </m:f>
          <m:r>
            <m:rPr>
              <m:sty m:val="p"/>
            </m:rPr>
            <m:t>=</m:t>
          </m:r>
          <m:nary>
            <m:naryPr>
              <m:chr m:val="∑"/>
              <m:limLoc m:val="undOvr"/>
              <m:subHide m:val="off"/>
              <m:supHide m:val="on"/>
            </m:naryPr>
            <m:sub>
              <m:r>
                <m:t>j</m:t>
              </m:r>
              <m:r>
                <m:rPr>
                  <m:sty m:val="p"/>
                </m:rPr>
                <m:t>≠</m:t>
              </m:r>
              <m:r>
                <m:t>i</m:t>
              </m:r>
            </m:sub>
            <m:sup>
              <m:r>
                <m:t>​</m:t>
              </m:r>
            </m:sup>
            <m:e>
              <m:sSub>
                <m:e>
                  <m:r>
                    <m:t>s</m:t>
                  </m:r>
                </m:e>
                <m:sub>
                  <m:r>
                    <m:t>i</m:t>
                  </m:r>
                </m:sub>
              </m:sSub>
            </m:e>
          </m:nary>
          <m:r>
            <m:t> </m:t>
          </m:r>
          <m:sSub>
            <m:e>
              <m:r>
                <m:t>s</m:t>
              </m:r>
            </m:e>
            <m:sub>
              <m:r>
                <m:t>j</m:t>
              </m:r>
            </m:sub>
          </m:sSub>
          <m:r>
            <m:t> </m:t>
          </m:r>
          <m:sSub>
            <m:e>
              <m:r>
                <m:t>F</m:t>
              </m:r>
            </m:e>
            <m:sub>
              <m:r>
                <m:t>i</m:t>
              </m:r>
              <m:r>
                <m:t>j</m:t>
              </m:r>
            </m:sub>
          </m:sSub>
          <m:r>
            <m:rPr>
              <m:sty m:val="p"/>
            </m:rPr>
            <m:t>(</m:t>
          </m:r>
          <m:sSub>
            <m:e>
              <m:r>
                <m:t>C</m:t>
              </m:r>
            </m:e>
            <m:sub>
              <m:r>
                <m:t>j</m:t>
              </m:r>
            </m:sub>
          </m:sSub>
          <m:r>
            <m:rPr>
              <m:sty m:val="p"/>
            </m:rPr>
            <m:t>−</m:t>
          </m:r>
          <m:sSub>
            <m:e>
              <m:r>
                <m:t>C</m:t>
              </m:r>
            </m:e>
            <m:sub>
              <m:r>
                <m:t>i</m:t>
              </m:r>
            </m:sub>
          </m:sSub>
          <m:r>
            <m:rPr>
              <m:sty m:val="p"/>
            </m:rPr>
            <m:t>)</m:t>
          </m:r>
          <m:r>
            <m:rPr>
              <m:sty m:val="p"/>
            </m:rPr>
            <m:t>,</m:t>
          </m:r>
        </m:oMath>
      </m:oMathPara>
    </w:p>
    <w:p>
      <w:pPr>
        <w:pStyle w:val="FirstParagraph"/>
      </w:pPr>
      <w:r>
        <w:t xml:space="preserve">where</w:t>
      </w:r>
      <w:r>
        <w:t xml:space="preserve"> </w:t>
      </w:r>
      <m:oMath>
        <m:sSub>
          <m:e>
            <m:r>
              <m:t>s</m:t>
            </m:r>
          </m:e>
          <m:sub>
            <m:r>
              <m:t>i</m:t>
            </m:r>
          </m:sub>
        </m:sSub>
      </m:oMath>
      <w:r>
        <w:t xml:space="preserve"> </w:t>
      </w:r>
      <w:r>
        <w:t xml:space="preserve">and</w:t>
      </w:r>
      <w:r>
        <w:t xml:space="preserve"> </w:t>
      </w:r>
      <m:oMath>
        <m:sSub>
          <m:e>
            <m:r>
              <m:t>s</m:t>
            </m:r>
          </m:e>
          <m:sub>
            <m:r>
              <m:t>j</m:t>
            </m:r>
          </m:sub>
        </m:sSub>
      </m:oMath>
      <w:r>
        <w:t xml:space="preserve"> </w:t>
      </w:r>
      <w:r>
        <w:t xml:space="preserve">are the</w:t>
      </w:r>
      <w:r>
        <w:t xml:space="preserve"> </w:t>
      </w:r>
      <w:r>
        <w:rPr>
          <w:i/>
          <w:iCs/>
        </w:rPr>
        <w:t xml:space="preserve">shares of total capacity</w:t>
      </w:r>
      <w:r>
        <w:t xml:space="preserve"> </w:t>
      </w:r>
      <w:r>
        <w:t xml:space="preserve">held by technologies</w:t>
      </w:r>
      <w:r>
        <w:t xml:space="preserve"> </w:t>
      </w:r>
      <m:oMath>
        <m:r>
          <m:t>i</m:t>
        </m:r>
      </m:oMath>
      <w:r>
        <w:t xml:space="preserve"> </w:t>
      </w:r>
      <w:r>
        <w:t xml:space="preserve">and</w:t>
      </w:r>
      <w:r>
        <w:t xml:space="preserve"> </w:t>
      </w:r>
      <m:oMath>
        <m:r>
          <m:t>j</m:t>
        </m:r>
      </m:oMath>
      <w:r>
        <w:t xml:space="preserve">,</w:t>
      </w:r>
      <w:r>
        <w:t xml:space="preserve"> </w:t>
      </w:r>
      <m:oMath>
        <m:f>
          <m:fPr>
            <m:type m:val="bar"/>
          </m:fPr>
          <m:num>
            <m:r>
              <m:t>d</m:t>
            </m:r>
            <m:sSub>
              <m:e>
                <m:r>
                  <m:t>s</m:t>
                </m:r>
              </m:e>
              <m:sub>
                <m:r>
                  <m:t>i</m:t>
                </m:r>
              </m:sub>
            </m:sSub>
          </m:num>
          <m:den>
            <m:r>
              <m:t>d</m:t>
            </m:r>
            <m:r>
              <m:t>t</m:t>
            </m:r>
          </m:den>
        </m:f>
      </m:oMath>
      <w:r>
        <w:t xml:space="preserve"> </w:t>
      </w:r>
      <w:r>
        <w:t xml:space="preserve">is the corresponding</w:t>
      </w:r>
      <w:r>
        <w:t xml:space="preserve"> </w:t>
      </w:r>
      <w:r>
        <w:rPr>
          <w:i/>
          <w:iCs/>
        </w:rPr>
        <w:t xml:space="preserve">change in the capacity share</w:t>
      </w:r>
      <w:r>
        <w:t xml:space="preserve"> </w:t>
      </w:r>
      <w:r>
        <w:t xml:space="preserve">of technology</w:t>
      </w:r>
      <w:r>
        <w:t xml:space="preserve"> </w:t>
      </w:r>
      <m:oMath>
        <m:r>
          <m:t>i</m:t>
        </m:r>
      </m:oMath>
      <w:r>
        <w:t xml:space="preserve">,</w:t>
      </w:r>
      <w:r>
        <w:t xml:space="preserve"> </w:t>
      </w:r>
      <w:r>
        <w:t xml:space="preserve">and</w:t>
      </w:r>
      <w:r>
        <w:t xml:space="preserve"> </w:t>
      </w:r>
      <m:oMath>
        <m:sSub>
          <m:e>
            <m:r>
              <m:t>C</m:t>
            </m:r>
          </m:e>
          <m:sub>
            <m:r>
              <m:t>i</m:t>
            </m:r>
          </m:sub>
        </m:sSub>
      </m:oMath>
      <w:r>
        <w:t xml:space="preserve"> </w:t>
      </w:r>
      <w:r>
        <w:t xml:space="preserve">and</w:t>
      </w:r>
      <w:r>
        <w:t xml:space="preserve"> </w:t>
      </w:r>
      <m:oMath>
        <m:sSub>
          <m:e>
            <m:r>
              <m:t>C</m:t>
            </m:r>
          </m:e>
          <m:sub>
            <m:r>
              <m:t>j</m:t>
            </m:r>
          </m:sub>
        </m:sSub>
      </m:oMath>
      <w:r>
        <w:t xml:space="preserve"> </w:t>
      </w:r>
      <w:r>
        <w:t xml:space="preserve">denote their respective generalised costs. The pairwise choice probability</w:t>
      </w:r>
      <w:r>
        <w:t xml:space="preserve"> </w:t>
      </w:r>
      <m:oMath>
        <m:sSub>
          <m:e>
            <m:r>
              <m:t>F</m:t>
            </m:r>
          </m:e>
          <m:sub>
            <m:r>
              <m:t>i</m:t>
            </m:r>
            <m:r>
              <m:t>j</m:t>
            </m:r>
          </m:sub>
        </m:sSub>
      </m:oMath>
      <w:r>
        <w:t xml:space="preserve"> </w:t>
      </w:r>
      <w:r>
        <w:t xml:space="preserve">is represented by a logit preference function:</w:t>
      </w:r>
      <w:r>
        <w:t xml:space="preserve"> </w:t>
      </w:r>
      <m:oMath>
        <m:r>
          <m:rPr>
            <m:sty m:val="p"/>
          </m:rPr>
          <m:t>{</m:t>
        </m:r>
        <m:sSub>
          <m:e>
            <m:r>
              <m:t>F</m:t>
            </m:r>
          </m:e>
          <m:sub>
            <m:r>
              <m:t>i</m:t>
            </m:r>
            <m:r>
              <m:t>j</m:t>
            </m:r>
          </m:sub>
        </m:sSub>
        <m:r>
          <m:rPr>
            <m:sty m:val="p"/>
          </m:rPr>
          <m:t>(</m:t>
        </m:r>
        <m:sSub>
          <m:e>
            <m:r>
              <m:t>C</m:t>
            </m:r>
          </m:e>
          <m:sub>
            <m:r>
              <m:t>j</m:t>
            </m:r>
          </m:sub>
        </m:sSub>
        <m:r>
          <m:rPr>
            <m:sty m:val="p"/>
          </m:rPr>
          <m:t>−</m:t>
        </m:r>
        <m:sSub>
          <m:e>
            <m:r>
              <m:t>C</m:t>
            </m:r>
          </m:e>
          <m:sub>
            <m:r>
              <m:t>i</m:t>
            </m:r>
          </m:sub>
        </m:sSub>
        <m:r>
          <m:rPr>
            <m:sty m:val="p"/>
          </m:rPr>
          <m:t>)</m:t>
        </m:r>
        <m:r>
          <m:rPr>
            <m:sty m:val="p"/>
          </m:rPr>
          <m:t>=</m:t>
        </m:r>
        <m:f>
          <m:fPr>
            <m:type m:val="bar"/>
          </m:fPr>
          <m:num>
            <m:r>
              <m:t>1</m:t>
            </m:r>
          </m:num>
          <m:den>
            <m:r>
              <m:t>1</m:t>
            </m:r>
            <m:r>
              <m:rPr>
                <m:sty m:val="p"/>
              </m:rPr>
              <m:t>+</m:t>
            </m:r>
            <m:r>
              <m:rPr>
                <m:sty m:val="p"/>
              </m:rPr>
              <m:t>exp</m:t>
            </m:r>
            <m:r>
              <m:t>​</m:t>
            </m:r>
            <m:d>
              <m:dPr>
                <m:begChr m:val="("/>
                <m:sepChr m:val=""/>
                <m:endChr m:val=")"/>
                <m:grow/>
              </m:dPr>
              <m:e>
                <m:f>
                  <m:fPr>
                    <m:type m:val="bar"/>
                  </m:fPr>
                  <m:num>
                    <m:sSub>
                      <m:e>
                        <m:r>
                          <m:t>C</m:t>
                        </m:r>
                      </m:e>
                      <m:sub>
                        <m:r>
                          <m:t>i</m:t>
                        </m:r>
                      </m:sub>
                    </m:sSub>
                    <m:r>
                      <m:rPr>
                        <m:sty m:val="p"/>
                      </m:rPr>
                      <m:t>−</m:t>
                    </m:r>
                    <m:sSub>
                      <m:e>
                        <m:r>
                          <m:t>C</m:t>
                        </m:r>
                      </m:e>
                      <m:sub>
                        <m:r>
                          <m:t>j</m:t>
                        </m:r>
                      </m:sub>
                    </m:sSub>
                  </m:num>
                  <m:den>
                    <m:r>
                      <m:t>σ</m:t>
                    </m:r>
                  </m:den>
                </m:f>
              </m:e>
            </m:d>
          </m:den>
        </m:f>
        <m:r>
          <m:rPr>
            <m:sty m:val="p"/>
          </m:rPr>
          <m:t>}</m:t>
        </m:r>
      </m:oMath>
      <w:r>
        <w:t xml:space="preserve"> </w:t>
      </w:r>
      <w:r>
        <w:t xml:space="preserve">where</w:t>
      </w:r>
      <w:r>
        <w:t xml:space="preserve"> </w:t>
      </w:r>
      <m:oMath>
        <m:r>
          <m:t>σ</m:t>
        </m:r>
      </m:oMath>
      <w:r>
        <w:t xml:space="preserve"> </w:t>
      </w:r>
      <w:r>
        <w:t xml:space="preserve">captures the dispersion of investor preferences. This formulation produces S-curve diffusion,</w:t>
      </w:r>
      <w:r>
        <w:t xml:space="preserve"> </w:t>
      </w:r>
      <w:r>
        <w:t xml:space="preserve">lock-in, and path dependence.</w:t>
      </w:r>
    </w:p>
    <w:p>
      <w:pPr>
        <w:pStyle w:val="BodyText"/>
      </w:pPr>
      <w:r>
        <w:t xml:space="preserve">Against this landscape, CPAT adopts a discrete-choice formulation based on the</w:t>
      </w:r>
      <w:r>
        <w:t xml:space="preserve"> </w:t>
      </w:r>
      <w:r>
        <w:t xml:space="preserve">multinomial logit model</w:t>
      </w:r>
      <w:r>
        <w:t xml:space="preserve"> </w:t>
      </w:r>
      <w:r>
        <w:t xml:space="preserve">[@CPATdocs]</w:t>
      </w:r>
      <w:r>
        <w:t xml:space="preserve">, in which investment shares respond smoothly to</w:t>
      </w:r>
      <w:r>
        <w:t xml:space="preserve"> </w:t>
      </w:r>
      <w:r>
        <w:t xml:space="preserve">differences in levelised cost:</w:t>
      </w:r>
    </w:p>
    <w:p>
      <w:pPr>
        <w:pStyle w:val="BodyText"/>
      </w:pPr>
      <m:oMathPara>
        <m:oMathParaPr>
          <m:jc m:val="center"/>
        </m:oMathParaPr>
        <m:oMath>
          <m:sSub>
            <m:e>
              <m:r>
                <m:t>s</m:t>
              </m:r>
            </m:e>
            <m:sub>
              <m:r>
                <m:t>i</m:t>
              </m:r>
            </m:sub>
          </m:sSub>
          <m:r>
            <m:rPr>
              <m:sty m:val="p"/>
            </m:rPr>
            <m:t>=</m:t>
          </m:r>
          <m:f>
            <m:fPr>
              <m:type m:val="bar"/>
            </m:fPr>
            <m:num>
              <m:r>
                <m:rPr>
                  <m:sty m:val="p"/>
                </m:rPr>
                <m:t>exp</m:t>
              </m:r>
              <m:r>
                <m:rPr>
                  <m:sty m:val="p"/>
                </m:rPr>
                <m:t>(</m:t>
              </m:r>
              <m:r>
                <m:rPr>
                  <m:sty m:val="p"/>
                </m:rPr>
                <m:t>−</m:t>
              </m:r>
              <m:sSub>
                <m:e>
                  <m:r>
                    <m:t>C</m:t>
                  </m:r>
                </m:e>
                <m:sub>
                  <m:r>
                    <m:t>i</m:t>
                  </m:r>
                </m:sub>
              </m:sSub>
              <m:r>
                <m:rPr>
                  <m:sty m:val="p"/>
                </m:rPr>
                <m:t>/</m:t>
              </m:r>
              <m:r>
                <m:t>β</m:t>
              </m:r>
              <m:r>
                <m:rPr>
                  <m:sty m:val="p"/>
                </m:rPr>
                <m:t>)</m:t>
              </m:r>
            </m:num>
            <m:den>
              <m:nary>
                <m:naryPr>
                  <m:chr m:val="∑"/>
                  <m:limLoc m:val="undOvr"/>
                  <m:subHide m:val="off"/>
                  <m:supHide m:val="on"/>
                </m:naryPr>
                <m:sub>
                  <m:r>
                    <m:t>j</m:t>
                  </m:r>
                </m:sub>
                <m:sup>
                  <m:r>
                    <m:t>​</m:t>
                  </m:r>
                </m:sup>
                <m:e>
                  <m:r>
                    <m:rPr>
                      <m:sty m:val="p"/>
                    </m:rPr>
                    <m:t>exp</m:t>
                  </m:r>
                </m:e>
              </m:nary>
              <m:r>
                <m:rPr>
                  <m:sty m:val="p"/>
                </m:rPr>
                <m:t>(</m:t>
              </m:r>
              <m:r>
                <m:rPr>
                  <m:sty m:val="p"/>
                </m:rPr>
                <m:t>−</m:t>
              </m:r>
              <m:sSub>
                <m:e>
                  <m:r>
                    <m:t>C</m:t>
                  </m:r>
                </m:e>
                <m:sub>
                  <m:r>
                    <m:t>j</m:t>
                  </m:r>
                </m:sub>
              </m:sSub>
              <m:r>
                <m:rPr>
                  <m:sty m:val="p"/>
                </m:rPr>
                <m:t>/</m:t>
              </m:r>
              <m:r>
                <m:t>β</m:t>
              </m:r>
              <m:r>
                <m:rPr>
                  <m:sty m:val="p"/>
                </m:rPr>
                <m:t>)</m:t>
              </m:r>
            </m:den>
          </m:f>
          <m:r>
            <m:rPr>
              <m:sty m:val="p"/>
            </m:rPr>
            <m:t>.</m:t>
          </m:r>
        </m:oMath>
      </m:oMathPara>
    </w:p>
    <w:p>
      <w:pPr>
        <w:pStyle w:val="FirstParagraph"/>
      </w:pPr>
      <w:r>
        <w:t xml:space="preserve">{#eq-CPATlogit}</w:t>
      </w:r>
      <w:r>
        <w:t xml:space="preserve"> </w:t>
      </w:r>
      <w:r>
        <w:t xml:space="preserve">This mapping is computationally trivial, transparent to calibrate and captures the intended</w:t>
      </w:r>
      <w:r>
        <w:t xml:space="preserve"> </w:t>
      </w:r>
      <w:r>
        <w:t xml:space="preserve">directional response of investment to policy shocks. In operational use within CPAT,</w:t>
      </w:r>
      <w:r>
        <w:t xml:space="preserve"> </w:t>
      </w:r>
      <m:oMath>
        <m:sSub>
          <m:e>
            <m:r>
              <m:t>C</m:t>
            </m:r>
          </m:e>
          <m:sub>
            <m:r>
              <m:t>i</m:t>
            </m:r>
          </m:sub>
        </m:sSub>
      </m:oMath>
      <w:r>
        <w:t xml:space="preserve"> </w:t>
      </w:r>
      <w:r>
        <w:t xml:space="preserve">is not simply the private levelised cost: it incorporates (i)</w:t>
      </w:r>
      <w:r>
        <w:t xml:space="preserve"> </w:t>
      </w:r>
      <w:r>
        <w:rPr>
          <w:i/>
          <w:iCs/>
        </w:rPr>
        <w:t xml:space="preserve">system integration costs</w:t>
      </w:r>
      <w:r>
        <w:t xml:space="preserve"> </w:t>
      </w:r>
      <w:r>
        <w:t xml:space="preserve">associated with variable renewables (derived from storage and balancing needs), (ii) a calibration</w:t>
      </w:r>
      <w:r>
        <w:t xml:space="preserve"> </w:t>
      </w:r>
      <w:r>
        <w:t xml:space="preserve">term capturing historical coal–gas relative competitiveness. In addition a hard scaling constraint on</w:t>
      </w:r>
      <w:r>
        <w:t xml:space="preserve"> </w:t>
      </w:r>
      <w:r>
        <w:t xml:space="preserve">annual renewable capacity additions (which reflects empirical construction bottlenecks) is imposed. These</w:t>
      </w:r>
      <w:r>
        <w:t xml:space="preserve"> </w:t>
      </w:r>
      <w:r>
        <w:t xml:space="preserve">adjustments enable CPAT to mimic, in reduced form, several features that would arise</w:t>
      </w:r>
      <w:r>
        <w:t xml:space="preserve"> </w:t>
      </w:r>
      <w:r>
        <w:t xml:space="preserve">endogenously in a more detailed hourly optimisation.</w:t>
      </w:r>
    </w:p>
    <w:p>
      <w:pPr>
        <w:pStyle w:val="BodyText"/>
      </w:pPr>
      <w:r>
        <w:t xml:space="preserve">Recent work in climate economics introduces yet another perspective.</w:t>
      </w:r>
      <w:r>
        <w:t xml:space="preserve"> </w:t>
      </w:r>
      <w:r>
        <w:t xml:space="preserve">@BauerHallegatteMcIsaac2025</w:t>
      </w:r>
      <w:r>
        <w:t xml:space="preserve"> </w:t>
      </w:r>
      <w:r>
        <w:t xml:space="preserve">show that institutional or political frictions can</w:t>
      </w:r>
      <w:r>
        <w:t xml:space="preserve"> </w:t>
      </w:r>
      <w:r>
        <w:t xml:space="preserve">be represented via quadratic penalties that modify marginal abatement allocation. In a</w:t>
      </w:r>
      <w:r>
        <w:t xml:space="preserve"> </w:t>
      </w:r>
      <w:r>
        <w:t xml:space="preserve">single-period version of their framework, an optimal allocation of abatement</w:t>
      </w:r>
      <w:r>
        <w:t xml:space="preserve"> </w:t>
      </w:r>
      <m:oMath>
        <m:sSub>
          <m:e>
            <m:r>
              <m:t>a</m:t>
            </m:r>
          </m:e>
          <m:sub>
            <m:r>
              <m:t>i</m:t>
            </m:r>
          </m:sub>
        </m:sSub>
      </m:oMath>
      <w:r>
        <w:t xml:space="preserve"> </w:t>
      </w:r>
      <w:r>
        <w:t xml:space="preserve">across</w:t>
      </w:r>
      <w:r>
        <w:t xml:space="preserve"> </w:t>
      </w:r>
      <w:r>
        <w:t xml:space="preserve">sectors solves:</w:t>
      </w:r>
    </w:p>
    <w:p>
      <w:pPr>
        <w:pStyle w:val="BodyText"/>
      </w:pPr>
      <m:oMathPara>
        <m:oMathParaPr>
          <m:jc m:val="center"/>
        </m:oMathParaPr>
        <m:oMath>
          <m:limLow>
            <m:e>
              <m:r>
                <m:rPr>
                  <m:sty m:val="p"/>
                </m:rPr>
                <m:t>min</m:t>
              </m:r>
            </m:e>
            <m:lim>
              <m:r>
                <m:rPr>
                  <m:sty m:val="p"/>
                </m:rPr>
                <m:t>{</m:t>
              </m:r>
              <m:sSub>
                <m:e>
                  <m:r>
                    <m:t>a</m:t>
                  </m:r>
                </m:e>
                <m:sub>
                  <m:r>
                    <m:t>i</m:t>
                  </m:r>
                </m:sub>
              </m:sSub>
              <m:r>
                <m:rPr>
                  <m:sty m:val="p"/>
                </m:rPr>
                <m:t>}</m:t>
              </m:r>
            </m:lim>
          </m:limLow>
          <m:nary>
            <m:naryPr>
              <m:chr m:val="∑"/>
              <m:limLoc m:val="undOvr"/>
              <m:subHide m:val="off"/>
              <m:supHide m:val="on"/>
            </m:naryPr>
            <m:sub>
              <m:r>
                <m:t>i</m:t>
              </m:r>
            </m:sub>
            <m:sup>
              <m:r>
                <m:t>​</m:t>
              </m:r>
            </m:sup>
            <m:e>
              <m:d>
                <m:dPr>
                  <m:begChr m:val="("/>
                  <m:sepChr m:val=""/>
                  <m:endChr m:val=")"/>
                  <m:grow/>
                </m:dPr>
                <m:e>
                  <m:sSub>
                    <m:e>
                      <m:r>
                        <m:t>C</m:t>
                      </m:r>
                    </m:e>
                    <m:sub>
                      <m:r>
                        <m:t>i</m:t>
                      </m:r>
                    </m:sub>
                  </m:sSub>
                  <m:sSub>
                    <m:e>
                      <m:r>
                        <m:t>a</m:t>
                      </m:r>
                    </m:e>
                    <m:sub>
                      <m:r>
                        <m:t>i</m:t>
                      </m:r>
                    </m:sub>
                  </m:sSub>
                  <m:r>
                    <m:rPr>
                      <m:sty m:val="p"/>
                    </m:rPr>
                    <m:t>+</m:t>
                  </m:r>
                  <m:f>
                    <m:fPr>
                      <m:type m:val="lin"/>
                    </m:fPr>
                    <m:num>
                      <m:r>
                        <m:t>λ</m:t>
                      </m:r>
                    </m:num>
                    <m:den>
                      <m:r>
                        <m:t>2</m:t>
                      </m:r>
                    </m:den>
                  </m:f>
                  <m:sSubSup>
                    <m:e>
                      <m:r>
                        <m:t>a</m:t>
                      </m:r>
                    </m:e>
                    <m:sub>
                      <m:r>
                        <m:t>i</m:t>
                      </m:r>
                    </m:sub>
                    <m:sup>
                      <m:r>
                        <m:t>2</m:t>
                      </m:r>
                    </m:sup>
                  </m:sSubSup>
                </m:e>
              </m:d>
            </m:e>
          </m:nary>
          <m:r>
            <m:t> </m:t>
          </m:r>
          <m:r>
            <m:rPr>
              <m:nor/>
              <m:sty m:val="p"/>
            </m:rPr>
            <m:t>s.t. </m:t>
          </m:r>
          <m:nary>
            <m:naryPr>
              <m:chr m:val="∑"/>
              <m:limLoc m:val="undOvr"/>
              <m:subHide m:val="off"/>
              <m:supHide m:val="on"/>
            </m:naryPr>
            <m:sub>
              <m:r>
                <m:t>i</m:t>
              </m:r>
            </m:sub>
            <m:sup>
              <m:r>
                <m:t>​</m:t>
              </m:r>
            </m:sup>
            <m:e>
              <m:sSub>
                <m:e>
                  <m:r>
                    <m:t>a</m:t>
                  </m:r>
                </m:e>
                <m:sub>
                  <m:r>
                    <m:t>i</m:t>
                  </m:r>
                </m:sub>
              </m:sSub>
            </m:e>
          </m:nary>
          <m:r>
            <m:rPr>
              <m:sty m:val="p"/>
            </m:rPr>
            <m:t>=</m:t>
          </m:r>
          <m:r>
            <m:t>A</m:t>
          </m:r>
          <m:r>
            <m:rPr>
              <m:sty m:val="p"/>
            </m:rPr>
            <m:t>,</m:t>
          </m:r>
        </m:oMath>
      </m:oMathPara>
    </w:p>
    <w:p>
      <w:pPr>
        <w:pStyle w:val="FirstParagraph"/>
      </w:pPr>
      <w:r>
        <w:t xml:space="preserve">{#eq-hallegatte}</w:t>
      </w:r>
      <w:r>
        <w:t xml:space="preserve"> </w:t>
      </w:r>
      <w:r>
        <w:t xml:space="preserve">yielding closed-form expressions that balance cost and institutional feasibility. This motivation</w:t>
      </w:r>
      <w:r>
        <w:t xml:space="preserve"> </w:t>
      </w:r>
      <w:r>
        <w:t xml:space="preserve">underpins the velocity- and acceleration-penalised allocation rules proposed in this paper.</w:t>
      </w:r>
    </w:p>
    <w:p>
      <w:pPr>
        <w:pStyle w:val="BodyText"/>
      </w:pPr>
      <w:r>
        <w:t xml:space="preserve">Taken together, these modelling traditions motivate the search for an allocation mechanism that</w:t>
      </w:r>
      <w:r>
        <w:t xml:space="preserve"> </w:t>
      </w:r>
      <w:r>
        <w:t xml:space="preserve">preserves the interpretability and computational lightness of the logit rule, while allowing</w:t>
      </w:r>
      <w:r>
        <w:t xml:space="preserve"> </w:t>
      </w:r>
      <w:r>
        <w:t xml:space="preserve">corner solutions, representing diversification pressures and encoding simple transition</w:t>
      </w:r>
      <w:r>
        <w:t xml:space="preserve"> </w:t>
      </w:r>
      <w:r>
        <w:t xml:space="preserve">frictions. This paper develops precisely such mechanisms. The velocity-penalised model</w:t>
      </w:r>
      <w:r>
        <w:t xml:space="preserve"> </w:t>
      </w:r>
      <w:r>
        <w:t xml:space="preserve">produces a closed-form investment allocation in which high-cost technologies may receive zero</w:t>
      </w:r>
      <w:r>
        <w:t xml:space="preserve"> </w:t>
      </w:r>
      <w:r>
        <w:t xml:space="preserve">share, while the acceleration-penalised model limits abrupt year-to-year reallocations. Both</w:t>
      </w:r>
      <w:r>
        <w:t xml:space="preserve"> </w:t>
      </w:r>
      <w:r>
        <w:t xml:space="preserve">models can be integrated directly into CPAT, complementing its existing system-cost</w:t>
      </w:r>
      <w:r>
        <w:t xml:space="preserve"> </w:t>
      </w:r>
      <w:r>
        <w:t xml:space="preserve">adjustments and renewable scale-up constraints.</w:t>
      </w:r>
    </w:p>
    <w:p>
      <w:pPr>
        <w:pStyle w:val="BodyText"/>
      </w:pPr>
      <w:r>
        <w:t xml:space="preserve">The remainder of the paper introduces a standard least-cost optimisation model before velocity or acceleration effects. It then situates the two adjustment-cost alternatives within the broader modelling landscape, derives their analytical properties, illustrates their behaviour through numerical examples, and</w:t>
      </w:r>
      <w:r>
        <w:t xml:space="preserve"> </w:t>
      </w:r>
      <w:r>
        <w:t xml:space="preserve">discusses their relevance for fiscal and policy analysis in developing-country contexts, where transparency, interpretability and minimal data requirements are essential.</w:t>
      </w:r>
    </w:p>
    <w:bookmarkEnd w:id="10"/>
    <w:bookmarkStart w:id="11" w:name="Xf7683c2bca50609b34533057bba8476f167e9ca"/>
    <w:p>
      <w:pPr>
        <w:pStyle w:val="Heading1"/>
      </w:pPr>
      <w:r>
        <w:t xml:space="preserve">Detailed Power Optimisation Models and their Representation In Principle in Reduced Form Models such as CPAT</w:t>
      </w:r>
    </w:p>
    <w:p>
      <w:pPr>
        <w:pStyle w:val="FirstParagraph"/>
      </w:pPr>
      <w:r>
        <w:t xml:space="preserve">Before introducing the penalty-based investment rules, it is useful to clarify how the underlying</w:t>
      </w:r>
      <w:r>
        <w:t xml:space="preserve"> </w:t>
      </w:r>
      <w:r>
        <w:t xml:space="preserve">technological cost structure should be represented in a reduced-form model such as CPAT. In a</w:t>
      </w:r>
      <w:r>
        <w:t xml:space="preserve"> </w:t>
      </w:r>
      <w:r>
        <w:t xml:space="preserve">realistic power system, the cost of deploying an additional unit of coal, gas, solar or wind is not</w:t>
      </w:r>
      <w:r>
        <w:t xml:space="preserve"> </w:t>
      </w:r>
      <w:r>
        <w:t xml:space="preserve">simply its private levelised cost of electricity (LCOE). Instead it reflects a combination of energy</w:t>
      </w:r>
      <w:r>
        <w:t xml:space="preserve"> </w:t>
      </w:r>
      <w:r>
        <w:t xml:space="preserve">production, reliability contributions and balancing requirements, all of which are jointly</w:t>
      </w:r>
      <w:r>
        <w:t xml:space="preserve"> </w:t>
      </w:r>
      <w:r>
        <w:t xml:space="preserve">determined by the optimal dispatch of generators across the 8,760 hours of the year. Thus, any</w:t>
      </w:r>
      <w:r>
        <w:t xml:space="preserve"> </w:t>
      </w:r>
      <w:r>
        <w:t xml:space="preserve">parsimonious modelling framework must begin with an understanding of how these</w:t>
      </w:r>
      <w:r>
        <w:t xml:space="preserve"> </w:t>
      </w:r>
      <w:r>
        <w:t xml:space="preserve">system-level interactions translate into an effective marginal cost for each technology.</w:t>
      </w:r>
    </w:p>
    <w:p>
      <w:pPr>
        <w:pStyle w:val="BodyText"/>
      </w:pPr>
      <w:r>
        <w:t xml:space="preserve">Consider a simplified generation expansion and dispatch model in which the planner determines</w:t>
      </w:r>
      <w:r>
        <w:t xml:space="preserve"> </w:t>
      </w:r>
      <w:r>
        <w:t xml:space="preserve">hourly output</w:t>
      </w:r>
      <w:r>
        <w:t xml:space="preserve"> </w:t>
      </w:r>
      <m:oMath>
        <m:sSub>
          <m:e>
            <m:r>
              <m:t>q</m:t>
            </m:r>
          </m:e>
          <m:sub>
            <m:r>
              <m:t>i</m:t>
            </m:r>
            <m:r>
              <m:rPr>
                <m:sty m:val="p"/>
              </m:rPr>
              <m:t>,</m:t>
            </m:r>
            <m:r>
              <m:t>h</m:t>
            </m:r>
          </m:sub>
        </m:sSub>
      </m:oMath>
      <w:r>
        <w:t xml:space="preserve"> </w:t>
      </w:r>
      <w:r>
        <w:t xml:space="preserve">and installed capacity</w:t>
      </w:r>
      <w:r>
        <w:t xml:space="preserve"> </w:t>
      </w:r>
      <m:oMath>
        <m:sSub>
          <m:e>
            <m:r>
              <m:t>K</m:t>
            </m:r>
          </m:e>
          <m:sub>
            <m:r>
              <m:t>i</m:t>
            </m:r>
          </m:sub>
        </m:sSub>
      </m:oMath>
      <w:r>
        <w:t xml:space="preserve"> </w:t>
      </w:r>
      <w:r>
        <w:t xml:space="preserve">for each technology</w:t>
      </w:r>
      <w:r>
        <w:t xml:space="preserve"> </w:t>
      </w:r>
      <m:oMath>
        <m:r>
          <m:t>i</m:t>
        </m:r>
      </m:oMath>
      <w:r>
        <w:t xml:space="preserve"> </w:t>
      </w:r>
      <w:r>
        <w:t xml:space="preserve">to minimise total</w:t>
      </w:r>
      <w:r>
        <w:t xml:space="preserve"> </w:t>
      </w:r>
      <w:r>
        <w:t xml:space="preserve">system cost subject to hourly load balance, capacity constraints and reserve or reliability</w:t>
      </w:r>
      <w:r>
        <w:t xml:space="preserve"> </w:t>
      </w:r>
      <w:r>
        <w:t xml:space="preserve">requirements. Formally, the planner solves:</w:t>
      </w:r>
    </w:p>
    <w:p>
      <w:pPr>
        <w:pStyle w:val="BodyText"/>
      </w:pPr>
      <m:oMathPara>
        <m:oMathParaPr>
          <m:jc m:val="center"/>
        </m:oMathParaPr>
        <m:oMath>
          <m:limLow>
            <m:e>
              <m:r>
                <m:rPr>
                  <m:sty m:val="p"/>
                </m:rPr>
                <m:t>min</m:t>
              </m:r>
            </m:e>
            <m:lim>
              <m:r>
                <m:rPr>
                  <m:sty m:val="p"/>
                </m:rPr>
                <m:t>{</m:t>
              </m:r>
              <m:sSub>
                <m:e>
                  <m:r>
                    <m:t>K</m:t>
                  </m:r>
                </m:e>
                <m:sub>
                  <m:r>
                    <m:t>i</m:t>
                  </m:r>
                </m:sub>
              </m:sSub>
              <m:r>
                <m:rPr>
                  <m:sty m:val="p"/>
                </m:rPr>
                <m:t>,</m:t>
              </m:r>
              <m:sSub>
                <m:e>
                  <m:r>
                    <m:t>q</m:t>
                  </m:r>
                </m:e>
                <m:sub>
                  <m:r>
                    <m:t>i</m:t>
                  </m:r>
                  <m:r>
                    <m:rPr>
                      <m:sty m:val="p"/>
                    </m:rPr>
                    <m:t>,</m:t>
                  </m:r>
                  <m:r>
                    <m:t>h</m:t>
                  </m:r>
                </m:sub>
              </m:sSub>
              <m:r>
                <m:rPr>
                  <m:sty m:val="p"/>
                </m:rPr>
                <m:t>}</m:t>
              </m:r>
            </m:lim>
          </m:limLow>
          <m:nary>
            <m:naryPr>
              <m:chr m:val="∑"/>
              <m:limLoc m:val="undOvr"/>
              <m:subHide m:val="off"/>
              <m:supHide m:val="on"/>
            </m:naryPr>
            <m:sub>
              <m:r>
                <m:t>i</m:t>
              </m:r>
            </m:sub>
            <m:sup>
              <m:r>
                <m:t>​</m:t>
              </m:r>
            </m:sup>
            <m:e>
              <m:d>
                <m:dPr>
                  <m:begChr m:val="("/>
                  <m:sepChr m:val=""/>
                  <m:endChr m:val=")"/>
                  <m:grow/>
                </m:dPr>
                <m:e>
                  <m:sSub>
                    <m:e>
                      <m:r>
                        <m:t>F</m:t>
                      </m:r>
                    </m:e>
                    <m:sub>
                      <m:r>
                        <m:t>i</m:t>
                      </m:r>
                    </m:sub>
                  </m:sSub>
                  <m:sSub>
                    <m:e>
                      <m:r>
                        <m:t>K</m:t>
                      </m:r>
                    </m:e>
                    <m:sub>
                      <m:r>
                        <m:t>i</m:t>
                      </m:r>
                    </m:sub>
                  </m:sSub>
                  <m:r>
                    <m:rPr>
                      <m:sty m:val="p"/>
                    </m:rPr>
                    <m:t>+</m:t>
                  </m:r>
                  <m:sSub>
                    <m:e>
                      <m:r>
                        <m:t>V</m:t>
                      </m:r>
                    </m:e>
                    <m:sub>
                      <m:r>
                        <m:t>i</m:t>
                      </m:r>
                    </m:sub>
                  </m:sSub>
                  <m:nary>
                    <m:naryPr>
                      <m:chr m:val="∑"/>
                      <m:limLoc m:val="undOvr"/>
                      <m:subHide m:val="off"/>
                      <m:supHide m:val="off"/>
                    </m:naryPr>
                    <m:sub>
                      <m:r>
                        <m:t>h</m:t>
                      </m:r>
                      <m:r>
                        <m:rPr>
                          <m:sty m:val="p"/>
                        </m:rPr>
                        <m:t>=</m:t>
                      </m:r>
                      <m:r>
                        <m:t>1</m:t>
                      </m:r>
                    </m:sub>
                    <m:sup>
                      <m:r>
                        <m:t>8760</m:t>
                      </m:r>
                    </m:sup>
                    <m:e>
                      <m:sSub>
                        <m:e>
                          <m:r>
                            <m:t>q</m:t>
                          </m:r>
                        </m:e>
                        <m:sub>
                          <m:r>
                            <m:t>i</m:t>
                          </m:r>
                          <m:r>
                            <m:rPr>
                              <m:sty m:val="p"/>
                            </m:rPr>
                            <m:t>,</m:t>
                          </m:r>
                          <m:r>
                            <m:t>h</m:t>
                          </m:r>
                        </m:sub>
                      </m:sSub>
                    </m:e>
                  </m:nary>
                </m:e>
              </m:d>
            </m:e>
          </m:nary>
        </m:oMath>
      </m:oMathPara>
    </w:p>
    <w:p>
      <w:pPr>
        <w:pStyle w:val="FirstParagraph"/>
      </w:pPr>
      <w:r>
        <w:t xml:space="preserve">subject to:</w:t>
      </w:r>
    </w:p>
    <w:p>
      <w:pPr>
        <w:pStyle w:val="BodyText"/>
      </w:pPr>
      <m:oMathPara>
        <m:oMathParaPr>
          <m:jc m:val="center"/>
        </m:oMathParaPr>
        <m:oMath>
          <m:eqArr>
            <m:e>
              <m:r>
                <m:t>&amp;</m:t>
              </m:r>
              <m:nary>
                <m:naryPr>
                  <m:chr m:val="∑"/>
                  <m:limLoc m:val="undOvr"/>
                  <m:subHide m:val="off"/>
                  <m:supHide m:val="on"/>
                </m:naryPr>
                <m:sub>
                  <m:r>
                    <m:t>i</m:t>
                  </m:r>
                </m:sub>
                <m:sup>
                  <m:r>
                    <m:t>​</m:t>
                  </m:r>
                </m:sup>
                <m:e>
                  <m:sSub>
                    <m:e>
                      <m:r>
                        <m:t>q</m:t>
                      </m:r>
                    </m:e>
                    <m:sub>
                      <m:r>
                        <m:t>i</m:t>
                      </m:r>
                      <m:r>
                        <m:rPr>
                          <m:sty m:val="p"/>
                        </m:rPr>
                        <m:t>,</m:t>
                      </m:r>
                      <m:r>
                        <m:t>h</m:t>
                      </m:r>
                    </m:sub>
                  </m:sSub>
                </m:e>
              </m:nary>
              <m:r>
                <m:rPr>
                  <m:sty m:val="p"/>
                </m:rPr>
                <m:t>=</m:t>
              </m:r>
              <m:sSub>
                <m:e>
                  <m:r>
                    <m:t>L</m:t>
                  </m:r>
                </m:e>
                <m:sub>
                  <m:r>
                    <m:t>h</m:t>
                  </m:r>
                </m:sub>
              </m:sSub>
              <m:r>
                <m:t>  </m:t>
              </m:r>
              <m:r>
                <m:rPr>
                  <m:sty m:val="p"/>
                </m:rPr>
                <m:t>∀</m:t>
              </m:r>
              <m:r>
                <m:t>h</m:t>
              </m:r>
              <m:r>
                <m:rPr>
                  <m:sty m:val="p"/>
                </m:rPr>
                <m:t>,</m:t>
              </m:r>
            </m:e>
            <m:e>
              <m:r>
                <m:t>&amp;</m:t>
              </m:r>
              <m:sSub>
                <m:e>
                  <m:r>
                    <m:t>q</m:t>
                  </m:r>
                </m:e>
                <m:sub>
                  <m:r>
                    <m:t>i</m:t>
                  </m:r>
                  <m:r>
                    <m:rPr>
                      <m:sty m:val="p"/>
                    </m:rPr>
                    <m:t>,</m:t>
                  </m:r>
                  <m:r>
                    <m:t>h</m:t>
                  </m:r>
                </m:sub>
              </m:sSub>
              <m:r>
                <m:rPr>
                  <m:sty m:val="p"/>
                </m:rPr>
                <m:t>≤</m:t>
              </m:r>
              <m:sSub>
                <m:e>
                  <m:r>
                    <m:t>K</m:t>
                  </m:r>
                </m:e>
                <m:sub>
                  <m:r>
                    <m:t>i</m:t>
                  </m:r>
                </m:sub>
              </m:sSub>
              <m:r>
                <m:rPr>
                  <m:sty m:val="p"/>
                </m:rPr>
                <m:t>⋅</m:t>
              </m:r>
              <m:sSub>
                <m:e>
                  <m:r>
                    <m:rPr>
                      <m:nor/>
                      <m:sty m:val="p"/>
                    </m:rPr>
                    <m:t>CF</m:t>
                  </m:r>
                </m:e>
                <m:sub>
                  <m:r>
                    <m:t>i</m:t>
                  </m:r>
                  <m:r>
                    <m:rPr>
                      <m:sty m:val="p"/>
                    </m:rPr>
                    <m:t>,</m:t>
                  </m:r>
                  <m:r>
                    <m:t>h</m:t>
                  </m:r>
                </m:sub>
              </m:sSub>
              <m:r>
                <m:t>  </m:t>
              </m:r>
              <m:r>
                <m:rPr>
                  <m:sty m:val="p"/>
                </m:rPr>
                <m:t>∀</m:t>
              </m:r>
              <m:r>
                <m:t>i</m:t>
              </m:r>
              <m:r>
                <m:rPr>
                  <m:sty m:val="p"/>
                </m:rPr>
                <m:t>,</m:t>
              </m:r>
              <m:r>
                <m:t>h</m:t>
              </m:r>
              <m:r>
                <m:rPr>
                  <m:sty m:val="p"/>
                </m:rPr>
                <m:t>,</m:t>
              </m:r>
            </m:e>
            <m:e>
              <m:r>
                <m:t>&amp;</m:t>
              </m:r>
              <m:nary>
                <m:naryPr>
                  <m:chr m:val="∑"/>
                  <m:limLoc m:val="undOvr"/>
                  <m:subHide m:val="off"/>
                  <m:supHide m:val="on"/>
                </m:naryPr>
                <m:sub>
                  <m:r>
                    <m:t>i</m:t>
                  </m:r>
                </m:sub>
                <m:sup>
                  <m:r>
                    <m:t>​</m:t>
                  </m:r>
                </m:sup>
                <m:e>
                  <m:sSub>
                    <m:e>
                      <m:r>
                        <m:rPr>
                          <m:nor/>
                          <m:sty m:val="p"/>
                        </m:rPr>
                        <m:t>ELCC</m:t>
                      </m:r>
                    </m:e>
                    <m:sub>
                      <m:r>
                        <m:t>i</m:t>
                      </m:r>
                    </m:sub>
                  </m:sSub>
                </m:e>
              </m:nary>
              <m:r>
                <m:rPr>
                  <m:sty m:val="p"/>
                </m:rPr>
                <m:t>(</m:t>
              </m:r>
              <m:sSub>
                <m:e>
                  <m:r>
                    <m:t>K</m:t>
                  </m:r>
                </m:e>
                <m:sub>
                  <m:r>
                    <m:t>1</m:t>
                  </m:r>
                </m:sub>
              </m:sSub>
              <m:r>
                <m:rPr>
                  <m:sty m:val="p"/>
                </m:rPr>
                <m:t>,</m:t>
              </m:r>
              <m:r>
                <m:rPr>
                  <m:sty m:val="p"/>
                </m:rPr>
                <m:t>…</m:t>
              </m:r>
              <m:r>
                <m:rPr>
                  <m:sty m:val="p"/>
                </m:rPr>
                <m:t>,</m:t>
              </m:r>
              <m:sSub>
                <m:e>
                  <m:r>
                    <m:t>K</m:t>
                  </m:r>
                </m:e>
                <m:sub>
                  <m:r>
                    <m:t>n</m:t>
                  </m:r>
                </m:sub>
              </m:sSub>
              <m:r>
                <m:rPr>
                  <m:sty m:val="p"/>
                </m:rPr>
                <m:t>)</m:t>
              </m:r>
              <m:r>
                <m:t> </m:t>
              </m:r>
              <m:sSub>
                <m:e>
                  <m:r>
                    <m:t>K</m:t>
                  </m:r>
                </m:e>
                <m:sub>
                  <m:r>
                    <m:t>i</m:t>
                  </m:r>
                </m:sub>
              </m:sSub>
              <m:r>
                <m:rPr>
                  <m:sty m:val="p"/>
                </m:rPr>
                <m:t>≥</m:t>
              </m:r>
              <m:r>
                <m:rPr>
                  <m:nor/>
                  <m:sty m:val="p"/>
                </m:rPr>
                <m:t>PRM</m:t>
              </m:r>
              <m:r>
                <m:rPr>
                  <m:sty m:val="p"/>
                </m:rPr>
                <m:t>⋅</m:t>
              </m:r>
              <m:r>
                <m:rPr>
                  <m:nor/>
                  <m:sty m:val="p"/>
                </m:rPr>
                <m:t>PeakLoad</m:t>
              </m:r>
              <m:r>
                <m:rPr>
                  <m:sty m:val="p"/>
                </m:rPr>
                <m:t>.</m:t>
              </m:r>
            </m:e>
          </m:eqArr>
        </m:oMath>
      </m:oMathPara>
    </w:p>
    <w:p>
      <w:pPr>
        <w:pStyle w:val="FirstParagraph"/>
      </w:pPr>
      <w:r>
        <w:t xml:space="preserve">Here</w:t>
      </w:r>
      <w:r>
        <w:t xml:space="preserve"> </w:t>
      </w:r>
      <m:oMath>
        <m:sSub>
          <m:e>
            <m:r>
              <m:t>F</m:t>
            </m:r>
          </m:e>
          <m:sub>
            <m:r>
              <m:t>i</m:t>
            </m:r>
          </m:sub>
        </m:sSub>
      </m:oMath>
      <w:r>
        <w:t xml:space="preserve"> </w:t>
      </w:r>
      <w:r>
        <w:t xml:space="preserve">and</w:t>
      </w:r>
      <w:r>
        <w:t xml:space="preserve"> </w:t>
      </w:r>
      <m:oMath>
        <m:sSub>
          <m:e>
            <m:r>
              <m:t>V</m:t>
            </m:r>
          </m:e>
          <m:sub>
            <m:r>
              <m:t>i</m:t>
            </m:r>
          </m:sub>
        </m:sSub>
      </m:oMath>
      <w:r>
        <w:t xml:space="preserve"> </w:t>
      </w:r>
      <w:r>
        <w:t xml:space="preserve">are fixed and variable costs,</w:t>
      </w:r>
      <w:r>
        <w:t xml:space="preserve"> </w:t>
      </w:r>
      <m:oMath>
        <m:sSub>
          <m:e>
            <m:r>
              <m:rPr>
                <m:nor/>
                <m:sty m:val="p"/>
              </m:rPr>
              <m:t>CF</m:t>
            </m:r>
          </m:e>
          <m:sub>
            <m:r>
              <m:t>i</m:t>
            </m:r>
            <m:r>
              <m:rPr>
                <m:sty m:val="p"/>
              </m:rPr>
              <m:t>,</m:t>
            </m:r>
            <m:r>
              <m:t>h</m:t>
            </m:r>
          </m:sub>
        </m:sSub>
      </m:oMath>
      <w:r>
        <w:t xml:space="preserve"> </w:t>
      </w:r>
      <w:r>
        <w:t xml:space="preserve">is the availability profile, and</w:t>
      </w:r>
      <w:r>
        <w:t xml:space="preserve"> </w:t>
      </w:r>
      <m:oMath>
        <m:sSub>
          <m:e>
            <m:r>
              <m:rPr>
                <m:nor/>
                <m:sty m:val="p"/>
              </m:rPr>
              <m:t>ELCC</m:t>
            </m:r>
          </m:e>
          <m:sub>
            <m:r>
              <m:t>i</m:t>
            </m:r>
          </m:sub>
        </m:sSub>
      </m:oMath>
      <w:r>
        <w:t xml:space="preserve"> </w:t>
      </w:r>
      <w:r>
        <w:t xml:space="preserve">denotes the effective load-carrying capability of technology</w:t>
      </w:r>
      <w:r>
        <w:t xml:space="preserve"> </w:t>
      </w:r>
      <m:oMath>
        <m:r>
          <m:t>i</m:t>
        </m:r>
      </m:oMath>
      <w:r>
        <w:t xml:space="preserve">. The last</w:t>
      </w:r>
      <w:r>
        <w:t xml:space="preserve"> </w:t>
      </w:r>
      <w:r>
        <w:t xml:space="preserve">constraint ensures that the combined capacity provides sufficient reliability given the peak-load</w:t>
      </w:r>
      <w:r>
        <w:t xml:space="preserve"> </w:t>
      </w:r>
      <w:r>
        <w:t xml:space="preserve">requirement (PRM). This problem encompasses the basic operational and reliability features of</w:t>
      </w:r>
      <w:r>
        <w:t xml:space="preserve"> </w:t>
      </w:r>
      <w:r>
        <w:t xml:space="preserve">modern power systems and captures interactions between variable renewables and firm</w:t>
      </w:r>
      <w:r>
        <w:t xml:space="preserve"> </w:t>
      </w:r>
      <w:r>
        <w:t xml:space="preserve">capacity.</w:t>
      </w:r>
    </w:p>
    <w:p>
      <w:pPr>
        <w:pStyle w:val="BodyText"/>
      </w:pPr>
      <w:r>
        <w:t xml:space="preserve">In this framework, the optimal solution produces not only the least-cost mix of capacities</w:t>
      </w:r>
      <w:r>
        <w:t xml:space="preserve"> </w:t>
      </w:r>
      <m:oMath>
        <m:r>
          <m:rPr>
            <m:sty m:val="p"/>
          </m:rPr>
          <m:t>{</m:t>
        </m:r>
        <m:sSub>
          <m:e>
            <m:r>
              <m:t>K</m:t>
            </m:r>
          </m:e>
          <m:sub>
            <m:r>
              <m:t>i</m:t>
            </m:r>
          </m:sub>
        </m:sSub>
        <m:r>
          <m:rPr>
            <m:sty m:val="p"/>
          </m:rPr>
          <m:t>}</m:t>
        </m:r>
      </m:oMath>
      <w:r>
        <w:t xml:space="preserve"> </w:t>
      </w:r>
      <w:r>
        <w:t xml:space="preserve">but also a set of shadow prices on the constraints. These shadow prices have natural</w:t>
      </w:r>
      <w:r>
        <w:t xml:space="preserve"> </w:t>
      </w:r>
      <w:r>
        <w:t xml:space="preserve">interpretations as</w:t>
      </w:r>
      <w:r>
        <w:t xml:space="preserve"> </w:t>
      </w:r>
      <w:r>
        <w:rPr>
          <w:i/>
          <w:iCs/>
        </w:rPr>
        <w:t xml:space="preserve">system costs</w:t>
      </w:r>
      <w:r>
        <w:t xml:space="preserve"> </w:t>
      </w:r>
      <w:r>
        <w:t xml:space="preserve">and</w:t>
      </w:r>
      <w:r>
        <w:t xml:space="preserve"> </w:t>
      </w:r>
      <w:r>
        <w:rPr>
          <w:i/>
          <w:iCs/>
        </w:rPr>
        <w:t xml:space="preserve">system benefits</w:t>
      </w:r>
      <w:r>
        <w:t xml:space="preserve">. For example:</w:t>
      </w:r>
    </w:p>
    <w:p>
      <w:pPr>
        <w:pStyle w:val="Compact"/>
        <w:numPr>
          <w:ilvl w:val="0"/>
          <w:numId w:val="1002"/>
        </w:numPr>
      </w:pPr>
      <w:r>
        <w:t xml:space="preserve">The dual value on the hourly energy balance constraints indicates the marginal energy</w:t>
      </w:r>
      <w:r>
        <w:t xml:space="preserve"> </w:t>
      </w:r>
      <w:r>
        <w:t xml:space="preserve">value of an additional unit of generation in each hour.</w:t>
      </w:r>
    </w:p>
    <w:p>
      <w:pPr>
        <w:pStyle w:val="Compact"/>
        <w:numPr>
          <w:ilvl w:val="0"/>
          <w:numId w:val="1002"/>
        </w:numPr>
      </w:pPr>
      <w:r>
        <w:t xml:space="preserve">The dual value on the firm-capacity (ELCC) constraint reflects the marginal value of</w:t>
      </w:r>
      <w:r>
        <w:t xml:space="preserve"> </w:t>
      </w:r>
      <w:r>
        <w:t xml:space="preserve">reliability, which depends strongly on a technology’s load-carrying capability.</w:t>
      </w:r>
    </w:p>
    <w:p>
      <w:pPr>
        <w:pStyle w:val="Compact"/>
        <w:numPr>
          <w:ilvl w:val="0"/>
          <w:numId w:val="1002"/>
        </w:numPr>
      </w:pPr>
      <w:r>
        <w:t xml:space="preserve">The binding of ramping, curtailment or flexibility constraints yields a marginal value</w:t>
      </w:r>
      <w:r>
        <w:t xml:space="preserve"> </w:t>
      </w:r>
      <w:r>
        <w:t xml:space="preserve">associated with flexibility, which typically favours gas and storage.</w:t>
      </w:r>
    </w:p>
    <w:p>
      <w:pPr>
        <w:pStyle w:val="FirstParagraph"/>
      </w:pPr>
      <w:r>
        <w:t xml:space="preserve">When the model is solved for multiple candidate technologies, these shadow prices can be</w:t>
      </w:r>
      <w:r>
        <w:t xml:space="preserve"> </w:t>
      </w:r>
      <w:r>
        <w:t xml:space="preserve">combined into a</w:t>
      </w:r>
      <w:r>
        <w:t xml:space="preserve"> </w:t>
      </w:r>
      <w:r>
        <w:rPr>
          <w:i/>
          <w:iCs/>
        </w:rPr>
        <w:t xml:space="preserve">virtual marginal cost</w:t>
      </w:r>
      <w:r>
        <w:t xml:space="preserve"> </w:t>
      </w:r>
      <w:r>
        <w:t xml:space="preserve">or</w:t>
      </w:r>
      <w:r>
        <w:t xml:space="preserve"> </w:t>
      </w:r>
      <w:r>
        <w:rPr>
          <w:i/>
          <w:iCs/>
        </w:rPr>
        <w:t xml:space="preserve">system-adjusted cost</w:t>
      </w:r>
      <w:r>
        <w:t xml:space="preserve"> </w:t>
      </w:r>
      <w:r>
        <w:t xml:space="preserve">for each technology.</w:t>
      </w:r>
      <w:r>
        <w:t xml:space="preserve"> </w:t>
      </w:r>
      <w:r>
        <w:t xml:space="preserve">For example, the effective marginal cost of a unit of solar capacity may be written as:</w:t>
      </w:r>
    </w:p>
    <w:p>
      <w:pPr>
        <w:pStyle w:val="BodyText"/>
      </w:pPr>
      <m:oMathPara>
        <m:oMathParaPr>
          <m:jc m:val="center"/>
        </m:oMathParaPr>
        <m:oMath>
          <m:sSubSup>
            <m:e>
              <m:r>
                <m:t>C</m:t>
              </m:r>
            </m:e>
            <m:sub>
              <m:r>
                <m:rPr>
                  <m:nor/>
                  <m:sty m:val="p"/>
                </m:rPr>
                <m:t>solar</m:t>
              </m:r>
            </m:sub>
            <m:sup>
              <m:r>
                <m:rPr>
                  <m:nor/>
                  <m:sty m:val="p"/>
                </m:rPr>
                <m:t>virt</m:t>
              </m:r>
            </m:sup>
          </m:sSubSup>
          <m:r>
            <m:rPr>
              <m:sty m:val="p"/>
            </m:rPr>
            <m:t>=</m:t>
          </m:r>
          <m:sSubSup>
            <m:e>
              <m:r>
                <m:t>C</m:t>
              </m:r>
            </m:e>
            <m:sub>
              <m:r>
                <m:rPr>
                  <m:nor/>
                  <m:sty m:val="p"/>
                </m:rPr>
                <m:t>solar</m:t>
              </m:r>
            </m:sub>
            <m:sup>
              <m:r>
                <m:rPr>
                  <m:nor/>
                  <m:sty m:val="p"/>
                </m:rPr>
                <m:t>LCOE</m:t>
              </m:r>
            </m:sup>
          </m:sSubSup>
          <m:r>
            <m:rPr>
              <m:sty m:val="p"/>
            </m:rPr>
            <m:t>+</m:t>
          </m:r>
          <m:sSub>
            <m:e>
              <m:r>
                <m:t>γ</m:t>
              </m:r>
            </m:e>
            <m:sub>
              <m:r>
                <m:rPr>
                  <m:nor/>
                  <m:sty m:val="p"/>
                </m:rPr>
                <m:t>rel</m:t>
              </m:r>
            </m:sub>
          </m:sSub>
          <m:d>
            <m:dPr>
              <m:begChr m:val="("/>
              <m:sepChr m:val=""/>
              <m:endChr m:val=")"/>
              <m:grow/>
            </m:dPr>
            <m:e>
              <m:r>
                <m:t>1</m:t>
              </m:r>
              <m:r>
                <m:rPr>
                  <m:sty m:val="p"/>
                </m:rPr>
                <m:t>−</m:t>
              </m:r>
              <m:sSub>
                <m:e>
                  <m:r>
                    <m:rPr>
                      <m:nor/>
                      <m:sty m:val="p"/>
                    </m:rPr>
                    <m:t>ELCC</m:t>
                  </m:r>
                </m:e>
                <m:sub>
                  <m:r>
                    <m:rPr>
                      <m:nor/>
                      <m:sty m:val="p"/>
                    </m:rPr>
                    <m:t>solar</m:t>
                  </m:r>
                </m:sub>
              </m:sSub>
            </m:e>
          </m:d>
          <m:r>
            <m:rPr>
              <m:sty m:val="p"/>
            </m:rPr>
            <m:t>+</m:t>
          </m:r>
          <m:sSub>
            <m:e>
              <m:r>
                <m:t>γ</m:t>
              </m:r>
            </m:e>
            <m:sub>
              <m:r>
                <m:rPr>
                  <m:nor/>
                  <m:sty m:val="p"/>
                </m:rPr>
                <m:t>flex</m:t>
              </m:r>
            </m:sub>
          </m:sSub>
          <m:r>
            <m:rPr>
              <m:sty m:val="p"/>
            </m:rPr>
            <m:t>⋅</m:t>
          </m:r>
          <m:sSub>
            <m:e>
              <m:r>
                <m:rPr>
                  <m:nor/>
                  <m:sty m:val="p"/>
                </m:rPr>
                <m:t>FlexReq</m:t>
              </m:r>
            </m:e>
            <m:sub>
              <m:r>
                <m:rPr>
                  <m:nor/>
                  <m:sty m:val="p"/>
                </m:rPr>
                <m:t>solar</m:t>
              </m:r>
            </m:sub>
          </m:sSub>
          <m:r>
            <m:rPr>
              <m:sty m:val="p"/>
            </m:rPr>
            <m:t>+</m:t>
          </m:r>
          <m:sSub>
            <m:e>
              <m:r>
                <m:t>γ</m:t>
              </m:r>
            </m:e>
            <m:sub>
              <m:r>
                <m:rPr>
                  <m:nor/>
                  <m:sty m:val="p"/>
                </m:rPr>
                <m:t>cur</m:t>
              </m:r>
            </m:sub>
          </m:sSub>
          <m:r>
            <m:rPr>
              <m:sty m:val="p"/>
            </m:rPr>
            <m:t>⋅</m:t>
          </m:r>
          <m:sSub>
            <m:e>
              <m:r>
                <m:rPr>
                  <m:nor/>
                  <m:sty m:val="p"/>
                </m:rPr>
                <m:t>Curtailment</m:t>
              </m:r>
            </m:e>
            <m:sub>
              <m:r>
                <m:rPr>
                  <m:nor/>
                  <m:sty m:val="p"/>
                </m:rPr>
                <m:t>solar</m:t>
              </m:r>
            </m:sub>
          </m:sSub>
          <m:r>
            <m:rPr>
              <m:sty m:val="p"/>
            </m:rPr>
            <m:t>,</m:t>
          </m:r>
        </m:oMath>
      </m:oMathPara>
    </w:p>
    <w:p>
      <w:pPr>
        <w:pStyle w:val="FirstParagraph"/>
      </w:pPr>
      <w:r>
        <w:t xml:space="preserve">where each</w:t>
      </w:r>
      <w:r>
        <w:t xml:space="preserve"> </w:t>
      </w:r>
      <m:oMath>
        <m:r>
          <m:t>γ</m:t>
        </m:r>
      </m:oMath>
      <w:r>
        <w:t xml:space="preserve"> </w:t>
      </w:r>
      <w:r>
        <w:t xml:space="preserve">denotes the relevant shadow price from the optimisation and the terms</w:t>
      </w:r>
      <w:r>
        <w:t xml:space="preserve"> </w:t>
      </w:r>
      <w:r>
        <w:t xml:space="preserve">represent, respectively, the capacity credit shortfall, flexibility burden and expected curtailment.</w:t>
      </w:r>
      <w:r>
        <w:t xml:space="preserve"> </w:t>
      </w:r>
      <w:r>
        <w:t xml:space="preserve">Gas and coal would obtain corresponding adjustments, although the signs would differ:</w:t>
      </w:r>
      <w:r>
        <w:t xml:space="preserve"> </w:t>
      </w:r>
      <w:r>
        <w:t xml:space="preserve">flexibility tends to be a benefit for gas, while firm capacity is a benefit for coal or nuclear.</w:t>
      </w:r>
    </w:p>
    <w:p>
      <w:pPr>
        <w:pStyle w:val="BodyText"/>
      </w:pPr>
      <w:r>
        <w:t xml:space="preserve">A key point is that these virtual costs reflect the system-level consequences of adding marginal</w:t>
      </w:r>
      <w:r>
        <w:t xml:space="preserve"> </w:t>
      </w:r>
      <w:r>
        <w:t xml:space="preserve">capacity of each technology—not the private LCOE alone. For a reduced-form model such as</w:t>
      </w:r>
      <w:r>
        <w:t xml:space="preserve"> </w:t>
      </w:r>
      <w:r>
        <w:t xml:space="preserve">CPAT, this provides a natural way to translate complex 8,760-hour optimisation outcomes into a</w:t>
      </w:r>
      <w:r>
        <w:t xml:space="preserve"> </w:t>
      </w:r>
      <w:r>
        <w:t xml:space="preserve">scalar</w:t>
      </w:r>
      <w:r>
        <w:t xml:space="preserve"> </w:t>
      </w:r>
      <w:r>
        <w:rPr>
          <w:i/>
          <w:iCs/>
        </w:rPr>
        <w:t xml:space="preserve">system cost adder</w:t>
      </w:r>
      <w:r>
        <w:t xml:space="preserve">:</w:t>
      </w:r>
    </w:p>
    <w:p>
      <w:pPr>
        <w:pStyle w:val="BodyText"/>
      </w:pPr>
      <m:oMathPara>
        <m:oMathParaPr>
          <m:jc m:val="center"/>
        </m:oMathParaPr>
        <m:oMath>
          <m:sSubSup>
            <m:e>
              <m:r>
                <m:t>C</m:t>
              </m:r>
            </m:e>
            <m:sub>
              <m:r>
                <m:t>i</m:t>
              </m:r>
            </m:sub>
            <m:sup>
              <m:r>
                <m:rPr>
                  <m:nor/>
                  <m:sty m:val="p"/>
                </m:rPr>
                <m:t>sys</m:t>
              </m:r>
            </m:sup>
          </m:sSubSup>
          <m:r>
            <m:rPr>
              <m:sty m:val="p"/>
            </m:rPr>
            <m:t>=</m:t>
          </m:r>
          <m:sSubSup>
            <m:e>
              <m:r>
                <m:t>C</m:t>
              </m:r>
            </m:e>
            <m:sub>
              <m:r>
                <m:t>i</m:t>
              </m:r>
            </m:sub>
            <m:sup>
              <m:r>
                <m:rPr>
                  <m:nor/>
                  <m:sty m:val="p"/>
                </m:rPr>
                <m:t>virt</m:t>
              </m:r>
            </m:sup>
          </m:sSubSup>
          <m:r>
            <m:rPr>
              <m:sty m:val="p"/>
            </m:rPr>
            <m:t>−</m:t>
          </m:r>
          <m:sSubSup>
            <m:e>
              <m:r>
                <m:t>C</m:t>
              </m:r>
            </m:e>
            <m:sub>
              <m:r>
                <m:t>i</m:t>
              </m:r>
            </m:sub>
            <m:sup>
              <m:r>
                <m:rPr>
                  <m:nor/>
                  <m:sty m:val="p"/>
                </m:rPr>
                <m:t>LCOE</m:t>
              </m:r>
            </m:sup>
          </m:sSubSup>
          <m:r>
            <m:rPr>
              <m:sty m:val="p"/>
            </m:rPr>
            <m:t>.</m:t>
          </m:r>
        </m:oMath>
      </m:oMathPara>
    </w:p>
    <w:p>
      <w:pPr>
        <w:pStyle w:val="FirstParagraph"/>
      </w:pPr>
      <w:r>
        <w:t xml:space="preserve">The total effective cost for technology</w:t>
      </w:r>
      <w:r>
        <w:t xml:space="preserve"> </w:t>
      </w:r>
      <m:oMath>
        <m:r>
          <m:t>i</m:t>
        </m:r>
      </m:oMath>
      <w:r>
        <w:t xml:space="preserve"> </w:t>
      </w:r>
      <w:r>
        <w:t xml:space="preserve">is then</w:t>
      </w:r>
    </w:p>
    <w:p>
      <w:pPr>
        <w:pStyle w:val="BodyText"/>
      </w:pPr>
      <m:oMathPara>
        <m:oMathParaPr>
          <m:jc m:val="center"/>
        </m:oMathParaPr>
        <m:oMath>
          <m:sSubSup>
            <m:e>
              <m:r>
                <m:t>C</m:t>
              </m:r>
            </m:e>
            <m:sub>
              <m:r>
                <m:t>i</m:t>
              </m:r>
            </m:sub>
            <m:sup>
              <m:r>
                <m:rPr>
                  <m:nor/>
                  <m:sty m:val="p"/>
                </m:rPr>
                <m:t>eff</m:t>
              </m:r>
            </m:sup>
          </m:sSubSup>
          <m:r>
            <m:rPr>
              <m:sty m:val="p"/>
            </m:rPr>
            <m:t>=</m:t>
          </m:r>
          <m:sSubSup>
            <m:e>
              <m:r>
                <m:t>C</m:t>
              </m:r>
            </m:e>
            <m:sub>
              <m:r>
                <m:t>i</m:t>
              </m:r>
            </m:sub>
            <m:sup>
              <m:r>
                <m:rPr>
                  <m:nor/>
                  <m:sty m:val="p"/>
                </m:rPr>
                <m:t>LCOE</m:t>
              </m:r>
            </m:sup>
          </m:sSubSup>
          <m:r>
            <m:rPr>
              <m:sty m:val="p"/>
            </m:rPr>
            <m:t>+</m:t>
          </m:r>
          <m:sSubSup>
            <m:e>
              <m:r>
                <m:t>C</m:t>
              </m:r>
            </m:e>
            <m:sub>
              <m:r>
                <m:t>i</m:t>
              </m:r>
            </m:sub>
            <m:sup>
              <m:r>
                <m:rPr>
                  <m:nor/>
                  <m:sty m:val="p"/>
                </m:rPr>
                <m:t>sys</m:t>
              </m:r>
            </m:sup>
          </m:sSubSup>
          <m:r>
            <m:rPr>
              <m:sty m:val="p"/>
            </m:rPr>
            <m:t>.</m:t>
          </m:r>
        </m:oMath>
      </m:oMathPara>
    </w:p>
    <w:p>
      <w:pPr>
        <w:pStyle w:val="FirstParagraph"/>
      </w:pPr>
      <w:r>
        <w:t xml:space="preserve">In CPAT this effective marginal cost should be interpreted as a cost associated with the</w:t>
      </w:r>
      <w:r>
        <w:t xml:space="preserve"> </w:t>
      </w:r>
      <w:r>
        <w:rPr>
          <w:i/>
          <w:iCs/>
        </w:rPr>
        <w:t xml:space="preserve">capacity share</w:t>
      </w:r>
      <w:r>
        <w:t xml:space="preserve"> </w:t>
      </w:r>
      <w:r>
        <w:t xml:space="preserve">of each technology rather than the investment share. Once these</w:t>
      </w:r>
      <w:r>
        <w:t xml:space="preserve"> </w:t>
      </w:r>
      <w:r>
        <w:t xml:space="preserve">system-adjusted costs are obtained (e.g. from a stylised or precomputed optimisation), they</w:t>
      </w:r>
      <w:r>
        <w:t xml:space="preserve"> </w:t>
      </w:r>
      <w:r>
        <w:t xml:space="preserve">serve as the baseline cost input to the velocity and acceleration models introduced in the next</w:t>
      </w:r>
      <w:r>
        <w:t xml:space="preserve"> </w:t>
      </w:r>
      <w:r>
        <w:t xml:space="preserve">section. In effect, the detailed optimisation maps into a reduced-form cost vector</w:t>
      </w:r>
      <w:r>
        <w:t xml:space="preserve"> </w:t>
      </w:r>
      <m:oMath>
        <m:r>
          <m:rPr>
            <m:sty m:val="p"/>
          </m:rPr>
          <m:t>{</m:t>
        </m:r>
        <m:sSubSup>
          <m:e>
            <m:r>
              <m:t>C</m:t>
            </m:r>
          </m:e>
          <m:sub>
            <m:r>
              <m:t>i</m:t>
            </m:r>
            <m:r>
              <m:rPr>
                <m:sty m:val="p"/>
              </m:rPr>
              <m:t>,</m:t>
            </m:r>
            <m:r>
              <m:t>t</m:t>
            </m:r>
          </m:sub>
          <m:sup>
            <m:r>
              <m:rPr>
                <m:nor/>
                <m:sty m:val="p"/>
              </m:rPr>
              <m:t>eff</m:t>
            </m:r>
          </m:sup>
        </m:sSubSup>
        <m:r>
          <m:rPr>
            <m:sty m:val="p"/>
          </m:rPr>
          <m:t>}</m:t>
        </m:r>
      </m:oMath>
      <w:r>
        <w:t xml:space="preserve"> </w:t>
      </w:r>
      <w:r>
        <w:t xml:space="preserve">which captures the essential operational and reliability interactions.</w:t>
      </w:r>
    </w:p>
    <w:p>
      <w:pPr>
        <w:pStyle w:val="BodyText"/>
      </w:pPr>
      <w:r>
        <w:t xml:space="preserve">The investment dynamics can then be interpreted as follows. In the absence of additional</w:t>
      </w:r>
      <w:r>
        <w:t xml:space="preserve"> </w:t>
      </w:r>
      <w:r>
        <w:t xml:space="preserve">constraints, a rational investor would allocate all investment to the technology with the lowest</w:t>
      </w:r>
      <w:r>
        <w:t xml:space="preserve"> </w:t>
      </w:r>
      <m:oMath>
        <m:sSubSup>
          <m:e>
            <m:r>
              <m:t>C</m:t>
            </m:r>
          </m:e>
          <m:sub>
            <m:r>
              <m:t>i</m:t>
            </m:r>
          </m:sub>
          <m:sup>
            <m:r>
              <m:rPr>
                <m:nor/>
                <m:sty m:val="p"/>
              </m:rPr>
              <m:t>eff</m:t>
            </m:r>
          </m:sup>
        </m:sSubSup>
      </m:oMath>
      <w:r>
        <w:t xml:space="preserve">.</w:t>
      </w:r>
    </w:p>
    <w:p>
      <w:pPr>
        <w:pStyle w:val="BodyText"/>
      </w:pPr>
      <w:r>
        <w:t xml:space="preserve">Please see Appendix A for a mathematical specification of how an overall 8,760-hour optimisation model can specify a reduced-form one-time-period model before the introduction of velocity and acceleration.</w:t>
      </w:r>
    </w:p>
    <w:p>
      <w:pPr>
        <w:pStyle w:val="BodyText"/>
      </w:pPr>
      <w:r>
        <w:t xml:space="preserve">Diversification pressures, adjustment frictions and political-economy</w:t>
      </w:r>
      <w:r>
        <w:t xml:space="preserve"> </w:t>
      </w:r>
      <w:r>
        <w:t xml:space="preserve">constraints require smoothing of this allocation response. The velocity penalty introduces a systemic cost to excessive concentration, while the acceleration penalty limits rapid year-to-year</w:t>
      </w:r>
      <w:r>
        <w:t xml:space="preserve"> </w:t>
      </w:r>
      <w:r>
        <w:t xml:space="preserve">changes. Together, these penalties allow CPAT to generate both a plausible long-run allocation</w:t>
      </w:r>
      <w:r>
        <w:t xml:space="preserve"> </w:t>
      </w:r>
      <w:r>
        <w:t xml:space="preserve">based on effective system costs and realistic transition paths that respect operational and</w:t>
      </w:r>
      <w:r>
        <w:t xml:space="preserve"> </w:t>
      </w:r>
      <w:r>
        <w:t xml:space="preserve">institutional constraints. The next sections introduce</w:t>
      </w:r>
      <w:r>
        <w:t xml:space="preserve"> </w:t>
      </w:r>
      <w:r>
        <w:t xml:space="preserve">“clean”</w:t>
      </w:r>
      <w:r>
        <w:t xml:space="preserve"> </w:t>
      </w:r>
      <w:r>
        <w:t xml:space="preserve">velocity and acceleration models and then introduce the combined system.</w:t>
      </w:r>
    </w:p>
    <w:bookmarkEnd w:id="11"/>
    <w:bookmarkStart w:id="18" w:name="X451791ade6528c27c6483cd052d80503daa55c1"/>
    <w:p>
      <w:pPr>
        <w:pStyle w:val="Heading1"/>
      </w:pPr>
      <w:r>
        <w:t xml:space="preserve">A Velocity-Penalised Model of Investment Allocation</w:t>
      </w:r>
    </w:p>
    <w:p>
      <w:pPr>
        <w:pStyle w:val="FirstParagraph"/>
      </w:pPr>
      <w:r>
        <w:t xml:space="preserve">The first alternative considered in this paper is a static model in which the allocation of new</w:t>
      </w:r>
      <w:r>
        <w:t xml:space="preserve"> </w:t>
      </w:r>
      <w:r>
        <w:t xml:space="preserve">investment across technologies is determined by a trade-off between relative cost competitiveness</w:t>
      </w:r>
      <w:r>
        <w:t xml:space="preserve"> </w:t>
      </w:r>
      <w:r>
        <w:t xml:space="preserve">and an explicit penalty for excessive concentration. The term</w:t>
      </w:r>
      <w:r>
        <w:t xml:space="preserve"> </w:t>
      </w:r>
      <w:r>
        <w:t xml:space="preserve">“velocity”</w:t>
      </w:r>
      <w:r>
        <w:t xml:space="preserve"> </w:t>
      </w:r>
      <w:r>
        <w:t xml:space="preserve">is used in analogy with</w:t>
      </w:r>
      <w:r>
        <w:t xml:space="preserve"> </w:t>
      </w:r>
      <w:r>
        <w:t xml:space="preserve">adjustment-cost models in macroeconomics: just as high adjustment speed incurs a penalty in</w:t>
      </w:r>
      <w:r>
        <w:t xml:space="preserve"> </w:t>
      </w:r>
      <w:r>
        <w:t xml:space="preserve">capital accumulation models, here a high share of investment allocated to any one technology</w:t>
      </w:r>
      <w:r>
        <w:t xml:space="preserve"> </w:t>
      </w:r>
      <w:r>
        <w:t xml:space="preserve">incurs a quadratic cost. This structure captures the intuition that technological, institutional, or</w:t>
      </w:r>
      <w:r>
        <w:t xml:space="preserve"> </w:t>
      </w:r>
      <w:r>
        <w:t xml:space="preserve">system-integration factors may discourage placing a disproportionate share of new capacity in a</w:t>
      </w:r>
      <w:r>
        <w:t xml:space="preserve"> </w:t>
      </w:r>
      <w:r>
        <w:t xml:space="preserve">single option, even if that option has the lowest levelised cost of electricity (LCOE). It also</w:t>
      </w:r>
      <w:r>
        <w:t xml:space="preserve"> </w:t>
      </w:r>
      <w:r>
        <w:t xml:space="preserve">produces closed-form solutions that are transparent, intuitive, and compatible with the</w:t>
      </w:r>
      <w:r>
        <w:t xml:space="preserve"> </w:t>
      </w:r>
      <w:r>
        <w:t xml:space="preserve">spreadsheet-based architecture of CPAT.</w:t>
      </w:r>
    </w:p>
    <w:bookmarkStart w:id="12" w:name="formulation"/>
    <w:p>
      <w:pPr>
        <w:pStyle w:val="Heading2"/>
      </w:pPr>
      <w:r>
        <w:t xml:space="preserve">Formulation</w:t>
      </w:r>
    </w:p>
    <w:p>
      <w:pPr>
        <w:pStyle w:val="FirstParagraph"/>
      </w:pPr>
      <w:r>
        <w:t xml:space="preserve">Suppose that a country must allocate one unit of new investment across</w:t>
      </w:r>
      <w:r>
        <w:t xml:space="preserve"> </w:t>
      </w:r>
      <m:oMath>
        <m:r>
          <m:t>N</m:t>
        </m:r>
      </m:oMath>
      <w:r>
        <w:t xml:space="preserve"> </w:t>
      </w:r>
      <w:r>
        <w:t xml:space="preserve">generation</w:t>
      </w:r>
      <w:r>
        <w:t xml:space="preserve"> </w:t>
      </w:r>
      <w:r>
        <w:t xml:space="preserve">technologies indexed by</w:t>
      </w:r>
      <w:r>
        <w:t xml:space="preserve"> </w:t>
      </w:r>
      <m:oMath>
        <m:r>
          <m:t>i</m:t>
        </m:r>
      </m:oMath>
      <w:r>
        <w:t xml:space="preserve">. Let</w:t>
      </w:r>
      <w:r>
        <w:t xml:space="preserve"> </w:t>
      </w:r>
      <m:oMath>
        <m:sSub>
          <m:e>
            <m:r>
              <m:t>s</m:t>
            </m:r>
          </m:e>
          <m:sub>
            <m:r>
              <m:t>i</m:t>
            </m:r>
          </m:sub>
        </m:sSub>
      </m:oMath>
      <w:r>
        <w:t xml:space="preserve"> </w:t>
      </w:r>
      <w:r>
        <w:t xml:space="preserve">denote the share allocated to technology</w:t>
      </w:r>
      <w:r>
        <w:t xml:space="preserve"> </w:t>
      </w:r>
      <m:oMath>
        <m:r>
          <m:t>i</m:t>
        </m:r>
      </m:oMath>
      <w:r>
        <w:t xml:space="preserve">, and let</w:t>
      </w:r>
      <w:r>
        <w:t xml:space="preserve"> </w:t>
      </w:r>
      <m:oMath>
        <m:sSub>
          <m:e>
            <m:r>
              <m:t>C</m:t>
            </m:r>
          </m:e>
          <m:sub>
            <m:r>
              <m:t>i</m:t>
            </m:r>
          </m:sub>
        </m:sSub>
      </m:oMath>
      <w:r>
        <w:t xml:space="preserve"> </w:t>
      </w:r>
      <w:r>
        <w:t xml:space="preserve">represent its levelised cost. In a purely cost-driven model without frictions, least-cost selection</w:t>
      </w:r>
      <w:r>
        <w:t xml:space="preserve"> </w:t>
      </w:r>
      <w:r>
        <w:t xml:space="preserve">would dictate that all investment flows to the lowest-cost option. In practice, however, countries</w:t>
      </w:r>
      <w:r>
        <w:t xml:space="preserve"> </w:t>
      </w:r>
      <w:r>
        <w:t xml:space="preserve">rarely adopt such extreme strategies, either because diversification reduces risk, because grid</w:t>
      </w:r>
      <w:r>
        <w:t xml:space="preserve"> </w:t>
      </w:r>
      <w:r>
        <w:t xml:space="preserve">integration concerns arise at high penetration rates, or because investment pipelines cannot be</w:t>
      </w:r>
      <w:r>
        <w:t xml:space="preserve"> </w:t>
      </w:r>
      <w:r>
        <w:t xml:space="preserve">scaled arbitrarily fast.</w:t>
      </w:r>
    </w:p>
    <w:p>
      <w:pPr>
        <w:pStyle w:val="BodyText"/>
      </w:pPr>
      <w:r>
        <w:t xml:space="preserve">To capture these considerations, we posit that the policymaker chooses investment shares</w:t>
      </w:r>
      <w:r>
        <w:t xml:space="preserve"> </w:t>
      </w:r>
      <m:oMath>
        <m:r>
          <m:rPr>
            <m:sty m:val="p"/>
          </m:rPr>
          <m:t>{</m:t>
        </m:r>
        <m:sSub>
          <m:e>
            <m:r>
              <m:t>s</m:t>
            </m:r>
          </m:e>
          <m:sub>
            <m:r>
              <m:t>i</m:t>
            </m:r>
          </m:sub>
        </m:sSub>
        <m:r>
          <m:rPr>
            <m:sty m:val="p"/>
          </m:rPr>
          <m:t>}</m:t>
        </m:r>
      </m:oMath>
      <w:r>
        <w:t xml:space="preserve"> </w:t>
      </w:r>
      <w:r>
        <w:t xml:space="preserve">to minimise an augmented cost function: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d>
                <m:dPr>
                  <m:begChr m:val="("/>
                  <m:sepChr m:val=""/>
                  <m:endChr m:val=")"/>
                  <m:grow/>
                </m:dPr>
                <m:e>
                  <m:sSub>
                    <m:e>
                      <m:r>
                        <m:t>C</m:t>
                      </m:r>
                    </m:e>
                    <m:sub>
                      <m:r>
                        <m:t>i</m:t>
                      </m:r>
                    </m:sub>
                  </m:sSub>
                  <m:sSub>
                    <m:e>
                      <m:r>
                        <m:t>s</m:t>
                      </m:r>
                    </m:e>
                    <m:sub>
                      <m:r>
                        <m:t>i</m:t>
                      </m:r>
                    </m:sub>
                  </m:sSub>
                  <m:r>
                    <m:rPr>
                      <m:sty m:val="p"/>
                    </m:rPr>
                    <m:t>+</m:t>
                  </m:r>
                  <m:f>
                    <m:fPr>
                      <m:type m:val="bar"/>
                    </m:fPr>
                    <m:num>
                      <m:r>
                        <m:t>λ</m:t>
                      </m:r>
                    </m:num>
                    <m:den>
                      <m:r>
                        <m:t>2</m:t>
                      </m:r>
                    </m:den>
                  </m:f>
                  <m:sSubSup>
                    <m:e>
                      <m:r>
                        <m:t>s</m:t>
                      </m:r>
                    </m:e>
                    <m:sub>
                      <m:r>
                        <m:t>i</m:t>
                      </m:r>
                    </m:sub>
                    <m:sup>
                      <m:r>
                        <m:t>2</m:t>
                      </m:r>
                    </m:sup>
                  </m:sSubSup>
                </m:e>
              </m:d>
            </m:e>
          </m:nary>
          <m:r>
            <m:rPr>
              <m:sty m:val="p"/>
            </m:rPr>
            <m:t>,</m:t>
          </m:r>
        </m:oMath>
      </m:oMathPara>
    </w:p>
    <w:p>
      <w:pPr>
        <w:pStyle w:val="FirstParagraph"/>
      </w:pPr>
      <w:r>
        <w:t xml:space="preserve">{#eq-velocity_objective}</w:t>
      </w:r>
      <w:r>
        <w:t xml:space="preserve"> </w:t>
      </w:r>
      <w:r>
        <w:t xml:space="preserve">subject to the simplex constraint</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s</m:t>
                  </m:r>
                </m:e>
                <m:sub>
                  <m:r>
                    <m:t>i</m:t>
                  </m:r>
                </m:sub>
              </m:sSub>
            </m:e>
          </m:nary>
          <m:r>
            <m:rPr>
              <m:sty m:val="p"/>
            </m:rPr>
            <m:t>=</m:t>
          </m:r>
          <m:r>
            <m:t>1</m:t>
          </m:r>
          <m:r>
            <m:rPr>
              <m:sty m:val="p"/>
            </m:rPr>
            <m:t>,</m:t>
          </m:r>
          <m:r>
            <m:t>  </m:t>
          </m:r>
          <m:sSub>
            <m:e>
              <m:r>
                <m:t>s</m:t>
              </m:r>
            </m:e>
            <m:sub>
              <m:r>
                <m:t>i</m:t>
              </m:r>
            </m:sub>
          </m:sSub>
          <m:r>
            <m:rPr>
              <m:sty m:val="p"/>
            </m:rPr>
            <m:t>≥</m:t>
          </m:r>
          <m:r>
            <m:t>0</m:t>
          </m:r>
          <m:r>
            <m:rPr>
              <m:sty m:val="p"/>
            </m:rPr>
            <m:t>.</m:t>
          </m:r>
        </m:oMath>
      </m:oMathPara>
    </w:p>
    <w:p>
      <w:pPr>
        <w:pStyle w:val="FirstParagraph"/>
      </w:pPr>
      <w:r>
        <w:t xml:space="preserve">{#eq-simplex_constraint}</w:t>
      </w:r>
      <w:r>
        <w:t xml:space="preserve"> </w:t>
      </w:r>
      <w:r>
        <w:t xml:space="preserve">The parameter</w:t>
      </w:r>
      <w:r>
        <w:t xml:space="preserve"> </w:t>
      </w:r>
      <m:oMath>
        <m:r>
          <m:t>λ</m:t>
        </m:r>
        <m:r>
          <m:rPr>
            <m:sty m:val="p"/>
          </m:rPr>
          <m:t>&gt;</m:t>
        </m:r>
        <m:r>
          <m:t>0</m:t>
        </m:r>
      </m:oMath>
      <w:r>
        <w:t xml:space="preserve"> </w:t>
      </w:r>
      <w:r>
        <w:t xml:space="preserve">determines the severity of the diversification pressure. A large</w:t>
      </w:r>
      <w:r>
        <w:t xml:space="preserve"> </w:t>
      </w:r>
      <w:r>
        <w:t xml:space="preserve">value of</w:t>
      </w:r>
      <w:r>
        <w:t xml:space="preserve"> </w:t>
      </w:r>
      <m:oMath>
        <m:r>
          <m:t>λ</m:t>
        </m:r>
      </m:oMath>
      <w:r>
        <w:t xml:space="preserve"> </w:t>
      </w:r>
      <w:r>
        <w:t xml:space="preserve">makes concentration costly and leads to more uniform investment shares,</w:t>
      </w:r>
      <w:r>
        <w:t xml:space="preserve"> </w:t>
      </w:r>
      <w:r>
        <w:t xml:space="preserve">whereas a small value of</w:t>
      </w:r>
      <w:r>
        <w:t xml:space="preserve"> </w:t>
      </w:r>
      <m:oMath>
        <m:r>
          <m:t>λ</m:t>
        </m:r>
      </m:oMath>
      <w:r>
        <w:t xml:space="preserve"> </w:t>
      </w:r>
      <w:r>
        <w:t xml:space="preserve">makes the penalty negligible and approximates a least-cost</w:t>
      </w:r>
      <w:r>
        <w:t xml:space="preserve"> </w:t>
      </w:r>
      <w:r>
        <w:t xml:space="preserve">allocation rule.</w:t>
      </w:r>
    </w:p>
    <w:p>
      <w:pPr>
        <w:pStyle w:val="BodyText"/>
      </w:pPr>
      <w:r>
        <w:t xml:space="preserve">This formulation is closely related to the quadratic penalty structures used by</w:t>
      </w:r>
      <w:r>
        <w:t xml:space="preserve"> </w:t>
      </w:r>
      <w:r>
        <w:t xml:space="preserve">@BauerHallegatteMcIsaac2025</w:t>
      </w:r>
      <w:r>
        <w:t xml:space="preserve"> </w:t>
      </w:r>
      <w:r>
        <w:t xml:space="preserve">in modelling political economy constraints on mitigation</w:t>
      </w:r>
      <w:r>
        <w:t xml:space="preserve"> </w:t>
      </w:r>
      <w:r>
        <w:t xml:space="preserve">effort. It can also be interpreted as a reduced-form representation of system integration costs or</w:t>
      </w:r>
      <w:r>
        <w:t xml:space="preserve"> </w:t>
      </w:r>
      <w:r>
        <w:t xml:space="preserve">institutional frictions that increase disproportionately as a single technology dominates the</w:t>
      </w:r>
      <w:r>
        <w:t xml:space="preserve"> </w:t>
      </w:r>
      <w:r>
        <w:t xml:space="preserve">investment mix.</w:t>
      </w:r>
    </w:p>
    <w:bookmarkEnd w:id="12"/>
    <w:bookmarkStart w:id="13" w:name="Xb8f5f0bc079e4b3bfa8bced437ebb1e7cf8315e"/>
    <w:p>
      <w:pPr>
        <w:pStyle w:val="Heading2"/>
      </w:pPr>
      <w:r>
        <w:t xml:space="preserve">Derivation of the closed-form allocation rule</w:t>
      </w:r>
    </w:p>
    <w:p>
      <w:pPr>
        <w:pStyle w:val="FirstParagraph"/>
      </w:pPr>
      <w:r>
        <w:t xml:space="preserve">To derive the optimal allocation, consider the Lagrangian</w:t>
      </w:r>
    </w:p>
    <w:p>
      <w:pPr>
        <w:pStyle w:val="BodyText"/>
      </w:pPr>
      <m:oMathPara>
        <m:oMathParaPr>
          <m:jc m:val="center"/>
        </m:oMathParaPr>
        <m:oMath>
          <m:r>
            <m:rPr>
              <m:scr m:val="script"/>
              <m:sty m:val="p"/>
            </m:rPr>
            <m:t>L</m:t>
          </m:r>
          <m:r>
            <m:rPr>
              <m:sty m:val="p"/>
            </m:rPr>
            <m:t>(</m:t>
          </m:r>
          <m:sSub>
            <m:e>
              <m:r>
                <m:t>s</m:t>
              </m:r>
            </m:e>
            <m:sub>
              <m:r>
                <m:t>1</m:t>
              </m:r>
            </m:sub>
          </m:sSub>
          <m:r>
            <m:rPr>
              <m:sty m:val="p"/>
            </m:rPr>
            <m:t>,</m:t>
          </m:r>
          <m:r>
            <m:rPr>
              <m:sty m:val="p"/>
            </m:rPr>
            <m:t>…</m:t>
          </m:r>
          <m:r>
            <m:rPr>
              <m:sty m:val="p"/>
            </m:rPr>
            <m:t>,</m:t>
          </m:r>
          <m:sSub>
            <m:e>
              <m:r>
                <m:t>s</m:t>
              </m:r>
            </m:e>
            <m:sub>
              <m:r>
                <m:t>N</m:t>
              </m:r>
            </m:sub>
          </m:sSub>
          <m:r>
            <m:rPr>
              <m:sty m:val="p"/>
            </m:rPr>
            <m:t>;</m:t>
          </m:r>
          <m:r>
            <m:t>μ</m:t>
          </m:r>
          <m:r>
            <m:rPr>
              <m:sty m:val="p"/>
            </m:rPr>
            <m:t>)</m:t>
          </m:r>
          <m:r>
            <m:rPr>
              <m:sty m:val="p"/>
            </m:rPr>
            <m:t>=</m:t>
          </m:r>
          <m:nary>
            <m:naryPr>
              <m:chr m:val="∑"/>
              <m:limLoc m:val="undOvr"/>
              <m:subHide m:val="off"/>
              <m:supHide m:val="off"/>
            </m:naryPr>
            <m:sub>
              <m:r>
                <m:t>i</m:t>
              </m:r>
              <m:r>
                <m:rPr>
                  <m:sty m:val="p"/>
                </m:rPr>
                <m:t>=</m:t>
              </m:r>
              <m:r>
                <m:t>1</m:t>
              </m:r>
            </m:sub>
            <m:sup>
              <m:r>
                <m:t>N</m:t>
              </m:r>
            </m:sup>
            <m:e>
              <m:d>
                <m:dPr>
                  <m:begChr m:val="("/>
                  <m:sepChr m:val=""/>
                  <m:endChr m:val=")"/>
                  <m:grow/>
                </m:dPr>
                <m:e>
                  <m:sSub>
                    <m:e>
                      <m:r>
                        <m:t>C</m:t>
                      </m:r>
                    </m:e>
                    <m:sub>
                      <m:r>
                        <m:t>i</m:t>
                      </m:r>
                    </m:sub>
                  </m:sSub>
                  <m:sSub>
                    <m:e>
                      <m:r>
                        <m:t>s</m:t>
                      </m:r>
                    </m:e>
                    <m:sub>
                      <m:r>
                        <m:t>i</m:t>
                      </m:r>
                    </m:sub>
                  </m:sSub>
                  <m:r>
                    <m:rPr>
                      <m:sty m:val="p"/>
                    </m:rPr>
                    <m:t>+</m:t>
                  </m:r>
                  <m:f>
                    <m:fPr>
                      <m:type m:val="bar"/>
                    </m:fPr>
                    <m:num>
                      <m:r>
                        <m:t>λ</m:t>
                      </m:r>
                    </m:num>
                    <m:den>
                      <m:r>
                        <m:t>2</m:t>
                      </m:r>
                    </m:den>
                  </m:f>
                  <m:sSubSup>
                    <m:e>
                      <m:r>
                        <m:t>s</m:t>
                      </m:r>
                    </m:e>
                    <m:sub>
                      <m:r>
                        <m:t>i</m:t>
                      </m:r>
                    </m:sub>
                    <m:sup>
                      <m:r>
                        <m:t>2</m:t>
                      </m:r>
                    </m:sup>
                  </m:sSubSup>
                </m:e>
              </m:d>
            </m:e>
          </m:nary>
          <m:r>
            <m:rPr>
              <m:sty m:val="p"/>
            </m:rPr>
            <m:t>−</m:t>
          </m:r>
          <m:r>
            <m:t>μ</m:t>
          </m:r>
          <m:d>
            <m:dPr>
              <m:begChr m:val="("/>
              <m:sepChr m:val=""/>
              <m:endChr m:val=")"/>
              <m:grow/>
            </m:dPr>
            <m:e>
              <m:nary>
                <m:naryPr>
                  <m:chr m:val="∑"/>
                  <m:limLoc m:val="undOvr"/>
                  <m:subHide m:val="off"/>
                  <m:supHide m:val="off"/>
                </m:naryPr>
                <m:sub>
                  <m:r>
                    <m:t>i</m:t>
                  </m:r>
                  <m:r>
                    <m:rPr>
                      <m:sty m:val="p"/>
                    </m:rPr>
                    <m:t>=</m:t>
                  </m:r>
                  <m:r>
                    <m:t>1</m:t>
                  </m:r>
                </m:sub>
                <m:sup>
                  <m:r>
                    <m:t>N</m:t>
                  </m:r>
                </m:sup>
                <m:e>
                  <m:sSub>
                    <m:e>
                      <m:r>
                        <m:t>s</m:t>
                      </m:r>
                    </m:e>
                    <m:sub>
                      <m:r>
                        <m:t>i</m:t>
                      </m:r>
                    </m:sub>
                  </m:sSub>
                </m:e>
              </m:nary>
              <m:r>
                <m:rPr>
                  <m:sty m:val="p"/>
                </m:rPr>
                <m:t>−</m:t>
              </m:r>
              <m:r>
                <m:t>1</m:t>
              </m:r>
            </m:e>
          </m:d>
          <m:r>
            <m:rPr>
              <m:sty m:val="p"/>
            </m:rPr>
            <m:t>,</m:t>
          </m:r>
        </m:oMath>
      </m:oMathPara>
    </w:p>
    <w:p>
      <w:pPr>
        <w:pStyle w:val="FirstParagraph"/>
      </w:pPr>
      <w:r>
        <w:t xml:space="preserve">where</w:t>
      </w:r>
      <w:r>
        <w:t xml:space="preserve"> </w:t>
      </w:r>
      <m:oMath>
        <m:r>
          <m:t>μ</m:t>
        </m:r>
      </m:oMath>
      <w:r>
        <w:t xml:space="preserve"> </w:t>
      </w:r>
      <w:r>
        <w:t xml:space="preserve">is the multiplier associated with the constraint</w:t>
      </w:r>
      <w:r>
        <w:t xml:space="preserve"> </w:t>
      </w:r>
      <w:r>
        <w:t xml:space="preserve">(</w:t>
      </w:r>
      <w:r>
        <w:t xml:space="preserve">@eq-simplex_constraint</w:t>
      </w:r>
      <w:r>
        <w:t xml:space="preserve">). The first-order conditions for an interior solution are</w:t>
      </w:r>
    </w:p>
    <w:p>
      <w:pPr>
        <w:pStyle w:val="BodyText"/>
      </w:pPr>
      <m:oMathPara>
        <m:oMathParaPr>
          <m:jc m:val="center"/>
        </m:oMathParaPr>
        <m:oMath>
          <m:f>
            <m:fPr>
              <m:type m:val="bar"/>
            </m:fPr>
            <m:num>
              <m:r>
                <m:rPr>
                  <m:sty m:val="p"/>
                </m:rPr>
                <m:t>∂</m:t>
              </m:r>
              <m:r>
                <m:rPr>
                  <m:scr m:val="script"/>
                  <m:sty m:val="p"/>
                </m:rPr>
                <m:t>L</m:t>
              </m:r>
            </m:num>
            <m:den>
              <m:r>
                <m:rPr>
                  <m:sty m:val="p"/>
                </m:rPr>
                <m:t>∂</m:t>
              </m:r>
              <m:sSub>
                <m:e>
                  <m:r>
                    <m:t>s</m:t>
                  </m:r>
                </m:e>
                <m:sub>
                  <m:r>
                    <m:t>i</m:t>
                  </m:r>
                </m:sub>
              </m:sSub>
            </m:den>
          </m:f>
          <m:r>
            <m:rPr>
              <m:sty m:val="p"/>
            </m:rPr>
            <m:t>=</m:t>
          </m:r>
          <m:sSub>
            <m:e>
              <m:r>
                <m:t>C</m:t>
              </m:r>
            </m:e>
            <m:sub>
              <m:r>
                <m:t>i</m:t>
              </m:r>
            </m:sub>
          </m:sSub>
          <m:r>
            <m:rPr>
              <m:sty m:val="p"/>
            </m:rPr>
            <m:t>+</m:t>
          </m:r>
          <m:r>
            <m:t>λ</m:t>
          </m:r>
          <m:sSub>
            <m:e>
              <m:r>
                <m:t>s</m:t>
              </m:r>
            </m:e>
            <m:sub>
              <m:r>
                <m:t>i</m:t>
              </m:r>
            </m:sub>
          </m:sSub>
          <m:r>
            <m:rPr>
              <m:sty m:val="p"/>
            </m:rPr>
            <m:t>−</m:t>
          </m:r>
          <m:r>
            <m:t>μ</m:t>
          </m:r>
          <m:r>
            <m:rPr>
              <m:sty m:val="p"/>
            </m:rPr>
            <m:t>=</m:t>
          </m:r>
          <m:r>
            <m:t>0</m:t>
          </m:r>
          <m:r>
            <m:rPr>
              <m:sty m:val="p"/>
            </m:rPr>
            <m:t>,</m:t>
          </m:r>
        </m:oMath>
      </m:oMathPara>
    </w:p>
    <w:p>
      <w:pPr>
        <w:pStyle w:val="FirstParagraph"/>
      </w:pPr>
      <w:r>
        <w:t xml:space="preserve">which implies</w:t>
      </w:r>
    </w:p>
    <w:p>
      <w:pPr>
        <w:pStyle w:val="BodyText"/>
      </w:pPr>
      <m:oMathPara>
        <m:oMathParaPr>
          <m:jc m:val="center"/>
        </m:oMathParaPr>
        <m:oMath>
          <m:sSub>
            <m:e>
              <m:r>
                <m:t>s</m:t>
              </m:r>
            </m:e>
            <m:sub>
              <m:r>
                <m:t>i</m:t>
              </m:r>
            </m:sub>
          </m:sSub>
          <m:r>
            <m:rPr>
              <m:sty m:val="p"/>
            </m:rPr>
            <m:t>=</m:t>
          </m:r>
          <m:f>
            <m:fPr>
              <m:type m:val="bar"/>
            </m:fPr>
            <m:num>
              <m:r>
                <m:t>μ</m:t>
              </m:r>
              <m:r>
                <m:rPr>
                  <m:sty m:val="p"/>
                </m:rPr>
                <m:t>−</m:t>
              </m:r>
              <m:sSub>
                <m:e>
                  <m:r>
                    <m:t>C</m:t>
                  </m:r>
                </m:e>
                <m:sub>
                  <m:r>
                    <m:t>i</m:t>
                  </m:r>
                </m:sub>
              </m:sSub>
            </m:num>
            <m:den>
              <m:r>
                <m:t>λ</m:t>
              </m:r>
            </m:den>
          </m:f>
          <m:r>
            <m:rPr>
              <m:sty m:val="p"/>
            </m:rPr>
            <m:t>.</m:t>
          </m:r>
        </m:oMath>
      </m:oMathPara>
    </w:p>
    <w:p>
      <w:pPr>
        <w:pStyle w:val="FirstParagraph"/>
      </w:pPr>
      <w:r>
        <w:t xml:space="preserve">{#eq-s_i_expression}</w:t>
      </w:r>
      <w:r>
        <w:t xml:space="preserve"> </w:t>
      </w:r>
      <w:r>
        <w:t xml:space="preserve">Summing over</w:t>
      </w:r>
      <w:r>
        <w:t xml:space="preserve"> </w:t>
      </w:r>
      <m:oMath>
        <m:r>
          <m:t>i</m:t>
        </m:r>
      </m:oMath>
      <w:r>
        <w:t xml:space="preserve"> </w:t>
      </w:r>
      <w:r>
        <w:t xml:space="preserve">and enforcing the share constraint gives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s</m:t>
                  </m:r>
                </m:e>
                <m:sub>
                  <m:r>
                    <m:t>i</m:t>
                  </m:r>
                </m:sub>
              </m:sSub>
            </m:e>
          </m:nary>
          <m:r>
            <m:rPr>
              <m:sty m:val="p"/>
            </m:rPr>
            <m:t>=</m:t>
          </m:r>
          <m:f>
            <m:fPr>
              <m:type m:val="bar"/>
            </m:fPr>
            <m:num>
              <m:r>
                <m:t>1</m:t>
              </m:r>
            </m:num>
            <m:den>
              <m:r>
                <m:t>λ</m:t>
              </m:r>
            </m:den>
          </m:f>
          <m:d>
            <m:dPr>
              <m:begChr m:val="("/>
              <m:sepChr m:val=""/>
              <m:endChr m:val=")"/>
              <m:grow/>
            </m:dPr>
            <m:e>
              <m:r>
                <m:t>N</m:t>
              </m:r>
              <m:r>
                <m:t>μ</m:t>
              </m:r>
              <m:r>
                <m:rPr>
                  <m:sty m:val="p"/>
                </m:rPr>
                <m:t>−</m:t>
              </m:r>
              <m:nary>
                <m:naryPr>
                  <m:chr m:val="∑"/>
                  <m:limLoc m:val="undOvr"/>
                  <m:subHide m:val="off"/>
                  <m:supHide m:val="off"/>
                </m:naryPr>
                <m:sub>
                  <m:r>
                    <m:t>i</m:t>
                  </m:r>
                  <m:r>
                    <m:rPr>
                      <m:sty m:val="p"/>
                    </m:rPr>
                    <m:t>=</m:t>
                  </m:r>
                  <m:r>
                    <m:t>1</m:t>
                  </m:r>
                </m:sub>
                <m:sup>
                  <m:r>
                    <m:t>N</m:t>
                  </m:r>
                </m:sup>
                <m:e>
                  <m:sSub>
                    <m:e>
                      <m:r>
                        <m:t>C</m:t>
                      </m:r>
                    </m:e>
                    <m:sub>
                      <m:r>
                        <m:t>i</m:t>
                      </m:r>
                    </m:sub>
                  </m:sSub>
                </m:e>
              </m:nary>
            </m:e>
          </m:d>
          <m:r>
            <m:rPr>
              <m:sty m:val="p"/>
            </m:rPr>
            <m:t>=</m:t>
          </m:r>
          <m:r>
            <m:t>1</m:t>
          </m:r>
          <m:r>
            <m:rPr>
              <m:sty m:val="p"/>
            </m:rPr>
            <m:t>,</m:t>
          </m:r>
        </m:oMath>
      </m:oMathPara>
    </w:p>
    <w:p>
      <w:pPr>
        <w:pStyle w:val="FirstParagraph"/>
      </w:pPr>
      <w:r>
        <w:t xml:space="preserve">leading to</w:t>
      </w:r>
    </w:p>
    <w:p>
      <w:pPr>
        <w:pStyle w:val="BodyText"/>
      </w:pPr>
      <m:oMathPara>
        <m:oMathParaPr>
          <m:jc m:val="center"/>
        </m:oMathParaPr>
        <m:oMath>
          <m:r>
            <m:t>μ</m:t>
          </m:r>
          <m:r>
            <m:rPr>
              <m:sty m:val="p"/>
            </m:rPr>
            <m:t>=</m:t>
          </m:r>
          <m:acc>
            <m:accPr>
              <m:chr m:val="‾"/>
            </m:accPr>
            <m:e>
              <m:r>
                <m:t>C</m:t>
              </m:r>
            </m:e>
          </m:acc>
          <m:r>
            <m:rPr>
              <m:sty m:val="p"/>
            </m:rPr>
            <m:t>+</m:t>
          </m:r>
          <m:f>
            <m:fPr>
              <m:type m:val="bar"/>
            </m:fPr>
            <m:num>
              <m:r>
                <m:t>λ</m:t>
              </m:r>
            </m:num>
            <m:den>
              <m:r>
                <m:t>N</m:t>
              </m:r>
            </m:den>
          </m:f>
          <m:r>
            <m:rPr>
              <m:sty m:val="p"/>
            </m:rPr>
            <m:t>,</m:t>
          </m:r>
        </m:oMath>
      </m:oMathPara>
    </w:p>
    <w:p>
      <w:pPr>
        <w:pStyle w:val="FirstParagraph"/>
      </w:pPr>
      <w:r>
        <w:t xml:space="preserve">where</w:t>
      </w:r>
      <w:r>
        <w:t xml:space="preserve"> </w:t>
      </w:r>
      <m:oMath>
        <m:acc>
          <m:accPr>
            <m:chr m:val="‾"/>
          </m:accPr>
          <m:e>
            <m:r>
              <m:t>C</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C</m:t>
                </m:r>
              </m:e>
              <m:sub>
                <m:r>
                  <m:t>i</m:t>
                </m:r>
              </m:sub>
            </m:sSub>
          </m:e>
        </m:nary>
      </m:oMath>
      <w:r>
        <w:t xml:space="preserve"> </w:t>
      </w:r>
      <w:r>
        <w:t xml:space="preserve">denotes the average cost across technologies.</w:t>
      </w:r>
      <w:r>
        <w:t xml:space="preserve"> </w:t>
      </w:r>
      <w:r>
        <w:t xml:space="preserve">Substituting this back into (</w:t>
      </w:r>
      <w:r>
        <w:t xml:space="preserve">@eq-s_i_expression</w:t>
      </w:r>
      <w:r>
        <w:t xml:space="preserve">) yields the closed-form solution</w:t>
      </w:r>
    </w:p>
    <w:p>
      <w:pPr>
        <w:pStyle w:val="BodyText"/>
      </w:pPr>
      <m:oMathPara>
        <m:oMathParaPr>
          <m:jc m:val="center"/>
        </m:oMathParaPr>
        <m:oMath>
          <m:sSub>
            <m:e>
              <m:r>
                <m:t>s</m:t>
              </m:r>
            </m:e>
            <m:sub>
              <m:r>
                <m:t>i</m:t>
              </m:r>
            </m:sub>
          </m:sSub>
          <m:r>
            <m:rPr>
              <m:sty m:val="p"/>
            </m:rPr>
            <m:t>=</m:t>
          </m:r>
          <m:f>
            <m:fPr>
              <m:type m:val="bar"/>
            </m:fPr>
            <m:num>
              <m:r>
                <m:t>1</m:t>
              </m:r>
            </m:num>
            <m:den>
              <m:r>
                <m:t>N</m:t>
              </m:r>
            </m:den>
          </m:f>
          <m:r>
            <m:rPr>
              <m:sty m:val="p"/>
            </m:rPr>
            <m:t>+</m:t>
          </m:r>
          <m:f>
            <m:fPr>
              <m:type m:val="bar"/>
            </m:fPr>
            <m:num>
              <m:acc>
                <m:accPr>
                  <m:chr m:val="‾"/>
                </m:accPr>
                <m:e>
                  <m:r>
                    <m:t>C</m:t>
                  </m:r>
                </m:e>
              </m:acc>
              <m:r>
                <m:rPr>
                  <m:sty m:val="p"/>
                </m:rPr>
                <m:t>−</m:t>
              </m:r>
              <m:sSub>
                <m:e>
                  <m:r>
                    <m:t>C</m:t>
                  </m:r>
                </m:e>
                <m:sub>
                  <m:r>
                    <m:t>i</m:t>
                  </m:r>
                </m:sub>
              </m:sSub>
            </m:num>
            <m:den>
              <m:r>
                <m:t>λ</m:t>
              </m:r>
            </m:den>
          </m:f>
          <m:r>
            <m:rPr>
              <m:sty m:val="p"/>
            </m:rPr>
            <m:t>.</m:t>
          </m:r>
        </m:oMath>
      </m:oMathPara>
    </w:p>
    <w:p>
      <w:pPr>
        <w:pStyle w:val="FirstParagraph"/>
      </w:pPr>
      <w:r>
        <w:t xml:space="preserve">{#eq-closedform_velocity}</w:t>
      </w:r>
    </w:p>
    <w:p>
      <w:pPr>
        <w:pStyle w:val="BodyText"/>
      </w:pPr>
      <w:r>
        <w:t xml:space="preserve">Expression (</w:t>
      </w:r>
      <w:r>
        <w:t xml:space="preserve">@eq-closedform_velocity</w:t>
      </w:r>
      <w:r>
        <w:t xml:space="preserve">) reveals several desirable properties. First, the model</w:t>
      </w:r>
      <w:r>
        <w:t xml:space="preserve"> </w:t>
      </w:r>
      <w:r>
        <w:t xml:space="preserve">naturally assigns higher shares to technologies with lower LCOE, with the magnitude of the</w:t>
      </w:r>
      <w:r>
        <w:t xml:space="preserve"> </w:t>
      </w:r>
      <w:r>
        <w:t xml:space="preserve">response governed by</w:t>
      </w:r>
      <w:r>
        <w:t xml:space="preserve"> </w:t>
      </w:r>
      <m:oMath>
        <m:r>
          <m:t>1</m:t>
        </m:r>
        <m:r>
          <m:rPr>
            <m:sty m:val="p"/>
          </m:rPr>
          <m:t>/</m:t>
        </m:r>
        <m:r>
          <m:t>λ</m:t>
        </m:r>
      </m:oMath>
      <w:r>
        <w:t xml:space="preserve">. Second, if a technology has a sufficiently high cost relative to</w:t>
      </w:r>
      <w:r>
        <w:t xml:space="preserve"> </w:t>
      </w:r>
      <w:r>
        <w:t xml:space="preserve">others, the right-hand side becomes negative, causing the optimal share to be zero once the</w:t>
      </w:r>
      <w:r>
        <w:t xml:space="preserve"> </w:t>
      </w:r>
      <w:r>
        <w:t xml:space="preserve">non-negativity constraint is enforced. Thus the model endogenously produces corner solutions in</w:t>
      </w:r>
      <w:r>
        <w:t xml:space="preserve"> </w:t>
      </w:r>
      <w:r>
        <w:t xml:space="preserve">which dominated technologies receive no investment, addressing a key limitation of the logit rule.</w:t>
      </w:r>
      <w:r>
        <w:t xml:space="preserve"> </w:t>
      </w:r>
      <w:r>
        <w:t xml:space="preserve">Third, the rule collapses to uniform diversification</w:t>
      </w:r>
      <w:r>
        <w:t xml:space="preserve"> </w:t>
      </w:r>
      <m:oMath>
        <m:sSub>
          <m:e>
            <m:r>
              <m:t>s</m:t>
            </m:r>
          </m:e>
          <m:sub>
            <m:r>
              <m:t>i</m:t>
            </m:r>
          </m:sub>
        </m:sSub>
        <m:r>
          <m:rPr>
            <m:sty m:val="p"/>
          </m:rPr>
          <m:t>=</m:t>
        </m:r>
        <m:r>
          <m:t>1</m:t>
        </m:r>
        <m:r>
          <m:rPr>
            <m:sty m:val="p"/>
          </m:rPr>
          <m:t>/</m:t>
        </m:r>
        <m:r>
          <m:t>N</m:t>
        </m:r>
      </m:oMath>
      <w:r>
        <w:t xml:space="preserve"> </w:t>
      </w:r>
      <w:r>
        <w:t xml:space="preserve">as</w:t>
      </w:r>
      <w:r>
        <w:t xml:space="preserve"> </w:t>
      </w:r>
      <m:oMath>
        <m:r>
          <m:t>λ</m:t>
        </m:r>
        <m:r>
          <m:rPr>
            <m:sty m:val="p"/>
          </m:rPr>
          <m:t>→</m:t>
        </m:r>
        <m:r>
          <m:rPr>
            <m:sty m:val="p"/>
          </m:rPr>
          <m:t>∞</m:t>
        </m:r>
      </m:oMath>
      <w:r>
        <w:t xml:space="preserve">,</w:t>
      </w:r>
      <w:r>
        <w:t xml:space="preserve"> </w:t>
      </w:r>
      <w:r>
        <w:t xml:space="preserve">and to least-cost allocation (a corner solution) as</w:t>
      </w:r>
      <w:r>
        <w:t xml:space="preserve"> </w:t>
      </w:r>
      <m:oMath>
        <m:r>
          <m:t>λ</m:t>
        </m:r>
        <m:r>
          <m:rPr>
            <m:sty m:val="p"/>
          </m:rPr>
          <m:t>→</m:t>
        </m:r>
        <m:r>
          <m:t>0</m:t>
        </m:r>
      </m:oMath>
      <w:r>
        <w:t xml:space="preserve">.</w:t>
      </w:r>
    </w:p>
    <w:bookmarkEnd w:id="13"/>
    <w:bookmarkStart w:id="14" w:name="X14a22e3050cefd02f62fd19d43d1f03c4e95452"/>
    <w:p>
      <w:pPr>
        <w:pStyle w:val="Heading2"/>
      </w:pPr>
      <w:r>
        <w:t xml:space="preserve">Boundary behaviour and zero-share conditions</w:t>
      </w:r>
    </w:p>
    <w:p>
      <w:pPr>
        <w:pStyle w:val="FirstParagraph"/>
      </w:pPr>
      <w:r>
        <w:t xml:space="preserve">The closed-form expression</w:t>
      </w:r>
      <w:r>
        <w:t xml:space="preserve"> </w:t>
      </w:r>
      <w:r>
        <w:t xml:space="preserve">(</w:t>
      </w:r>
      <w:r>
        <w:t xml:space="preserve">@eq-closedform_velocity</w:t>
      </w:r>
      <w:r>
        <w:t xml:space="preserve">) represents the interior solution. However, if</w:t>
      </w:r>
    </w:p>
    <w:p>
      <w:pPr>
        <w:pStyle w:val="BodyText"/>
      </w:pPr>
      <m:oMathPara>
        <m:oMathParaPr>
          <m:jc m:val="center"/>
        </m:oMathParaPr>
        <m:oMath>
          <m:f>
            <m:fPr>
              <m:type m:val="bar"/>
            </m:fPr>
            <m:num>
              <m:r>
                <m:t>1</m:t>
              </m:r>
            </m:num>
            <m:den>
              <m:r>
                <m:t>N</m:t>
              </m:r>
            </m:den>
          </m:f>
          <m:r>
            <m:rPr>
              <m:sty m:val="p"/>
            </m:rPr>
            <m:t>+</m:t>
          </m:r>
          <m:f>
            <m:fPr>
              <m:type m:val="bar"/>
            </m:fPr>
            <m:num>
              <m:acc>
                <m:accPr>
                  <m:chr m:val="‾"/>
                </m:accPr>
                <m:e>
                  <m:r>
                    <m:t>C</m:t>
                  </m:r>
                </m:e>
              </m:acc>
              <m:r>
                <m:rPr>
                  <m:sty m:val="p"/>
                </m:rPr>
                <m:t>−</m:t>
              </m:r>
              <m:sSub>
                <m:e>
                  <m:r>
                    <m:t>C</m:t>
                  </m:r>
                </m:e>
                <m:sub>
                  <m:r>
                    <m:t>i</m:t>
                  </m:r>
                </m:sub>
              </m:sSub>
            </m:num>
            <m:den>
              <m:r>
                <m:t>λ</m:t>
              </m:r>
            </m:den>
          </m:f>
          <m:r>
            <m:rPr>
              <m:sty m:val="p"/>
            </m:rPr>
            <m:t>&lt;</m:t>
          </m:r>
          <m:r>
            <m:t>0</m:t>
          </m:r>
          <m:r>
            <m:rPr>
              <m:sty m:val="p"/>
            </m:rPr>
            <m:t>,</m:t>
          </m:r>
        </m:oMath>
      </m:oMathPara>
    </w:p>
    <w:p>
      <w:pPr>
        <w:pStyle w:val="FirstParagraph"/>
      </w:pPr>
      <w:r>
        <w:t xml:space="preserve">then the non-negativity constraint binds and</w:t>
      </w:r>
      <w:r>
        <w:t xml:space="preserve"> </w:t>
      </w:r>
      <m:oMath>
        <m:sSub>
          <m:e>
            <m:r>
              <m:t>s</m:t>
            </m:r>
          </m:e>
          <m:sub>
            <m:r>
              <m:t>i</m:t>
            </m:r>
          </m:sub>
        </m:sSub>
        <m:r>
          <m:rPr>
            <m:sty m:val="p"/>
          </m:rPr>
          <m:t>=</m:t>
        </m:r>
        <m:r>
          <m:t>0</m:t>
        </m:r>
      </m:oMath>
      <w:r>
        <w:t xml:space="preserve">. For such technologies, the remaining</w:t>
      </w:r>
      <w:r>
        <w:t xml:space="preserve"> </w:t>
      </w:r>
      <w:r>
        <w:t xml:space="preserve">shares renormalise to satisfy the simplex constraint. Because the algebra is fully transparent,</w:t>
      </w:r>
      <w:r>
        <w:t xml:space="preserve"> </w:t>
      </w:r>
      <w:r>
        <w:t xml:space="preserve">analysts can explicitly determine the cost threshold above which a technology is excluded. Let</w:t>
      </w:r>
      <w:r>
        <w:t xml:space="preserve"> </w:t>
      </w:r>
      <m:oMath>
        <m:r>
          <m:t>S</m:t>
        </m:r>
        <m:r>
          <m:rPr>
            <m:sty m:val="p"/>
          </m:rPr>
          <m:t>=</m:t>
        </m:r>
        <m:nary>
          <m:naryPr>
            <m:chr m:val="∑"/>
            <m:limLoc m:val="undOvr"/>
            <m:subHide m:val="off"/>
            <m:supHide m:val="on"/>
          </m:naryPr>
          <m:sub>
            <m:r>
              <m:t>j</m:t>
            </m:r>
            <m:r>
              <m:rPr>
                <m:sty m:val="p"/>
              </m:rPr>
              <m:t>≠</m:t>
            </m:r>
            <m:r>
              <m:t>i</m:t>
            </m:r>
          </m:sub>
          <m:sup>
            <m:r>
              <m:t>​</m:t>
            </m:r>
          </m:sup>
          <m:e>
            <m:sSub>
              <m:e>
                <m:r>
                  <m:t>C</m:t>
                </m:r>
              </m:e>
              <m:sub>
                <m:r>
                  <m:t>j</m:t>
                </m:r>
              </m:sub>
            </m:sSub>
          </m:e>
        </m:nary>
      </m:oMath>
      <w:r>
        <w:t xml:space="preserve"> </w:t>
      </w:r>
      <w:r>
        <w:t xml:space="preserve">denote the sum of costs for all other technologies. Then the condition for</w:t>
      </w:r>
      <w:r>
        <w:t xml:space="preserve"> </w:t>
      </w:r>
      <w:r>
        <w:t xml:space="preserve">technology</w:t>
      </w:r>
      <w:r>
        <w:t xml:space="preserve"> </w:t>
      </w:r>
      <m:oMath>
        <m:r>
          <m:t>i</m:t>
        </m:r>
      </m:oMath>
      <w:r>
        <w:t xml:space="preserve"> </w:t>
      </w:r>
      <w:r>
        <w:t xml:space="preserve">to retain a positive share can be expressed as</w:t>
      </w:r>
    </w:p>
    <w:p>
      <w:pPr>
        <w:pStyle w:val="BodyText"/>
      </w:pPr>
      <m:oMathPara>
        <m:oMathParaPr>
          <m:jc m:val="center"/>
        </m:oMathParaPr>
        <m:oMath>
          <m:sSub>
            <m:e>
              <m:r>
                <m:t>C</m:t>
              </m:r>
            </m:e>
            <m:sub>
              <m:r>
                <m:t>i</m:t>
              </m:r>
            </m:sub>
          </m:sSub>
          <m:r>
            <m:rPr>
              <m:sty m:val="p"/>
            </m:rPr>
            <m:t>&lt;</m:t>
          </m:r>
          <m:f>
            <m:fPr>
              <m:type m:val="bar"/>
            </m:fPr>
            <m:num>
              <m:r>
                <m:t>S</m:t>
              </m:r>
              <m:r>
                <m:rPr>
                  <m:sty m:val="p"/>
                </m:rPr>
                <m:t>+</m:t>
              </m:r>
              <m:r>
                <m:t>λ</m:t>
              </m:r>
            </m:num>
            <m:den>
              <m:r>
                <m:t>N</m:t>
              </m:r>
              <m:r>
                <m:rPr>
                  <m:sty m:val="p"/>
                </m:rPr>
                <m:t>−</m:t>
              </m:r>
              <m:r>
                <m:t>1</m:t>
              </m:r>
            </m:den>
          </m:f>
          <m:r>
            <m:rPr>
              <m:sty m:val="p"/>
            </m:rPr>
            <m:t>.</m:t>
          </m:r>
        </m:oMath>
      </m:oMathPara>
    </w:p>
    <w:p>
      <w:pPr>
        <w:pStyle w:val="FirstParagraph"/>
      </w:pPr>
      <w:r>
        <w:t xml:space="preserve">This threshold determines the maximum cost a technology may have while still contributing to the</w:t>
      </w:r>
      <w:r>
        <w:t xml:space="preserve"> </w:t>
      </w:r>
      <w:r>
        <w:t xml:space="preserve">investment mix.</w:t>
      </w:r>
    </w:p>
    <w:bookmarkEnd w:id="14"/>
    <w:bookmarkStart w:id="15" w:name="interpretation-in-terms-of-systemic-lcoe"/>
    <w:p>
      <w:pPr>
        <w:pStyle w:val="Heading2"/>
      </w:pPr>
      <w:r>
        <w:t xml:space="preserve">Interpretation in terms of systemic LCOE</w:t>
      </w:r>
    </w:p>
    <w:p>
      <w:pPr>
        <w:pStyle w:val="FirstParagraph"/>
      </w:pPr>
      <w:r>
        <w:t xml:space="preserve">The model also has a compelling economic interpretation. Differentiating the objective function</w:t>
      </w:r>
      <w:r>
        <w:t xml:space="preserve"> </w:t>
      </w:r>
      <w:r>
        <w:t xml:space="preserve">(</w:t>
      </w:r>
      <w:r>
        <w:t xml:space="preserve">@eq-velocity_objective</w:t>
      </w:r>
      <w:r>
        <w:t xml:space="preserve">) with respect to</w:t>
      </w:r>
      <w:r>
        <w:t xml:space="preserve"> </w:t>
      </w:r>
      <m:oMath>
        <m:sSub>
          <m:e>
            <m:r>
              <m:t>s</m:t>
            </m:r>
          </m:e>
          <m:sub>
            <m:r>
              <m:t>i</m:t>
            </m:r>
          </m:sub>
        </m:sSub>
      </m:oMath>
      <w:r>
        <w:t xml:space="preserve"> </w:t>
      </w:r>
      <w:r>
        <w:t xml:space="preserve">yields an effective or</w:t>
      </w:r>
      <w:r>
        <w:t xml:space="preserve"> </w:t>
      </w:r>
      <w:r>
        <w:t xml:space="preserve">“systemic”</w:t>
      </w:r>
      <w:r>
        <w:t xml:space="preserve"> </w:t>
      </w:r>
      <w:r>
        <w:t xml:space="preserve">marginal cost</w:t>
      </w:r>
    </w:p>
    <w:p>
      <w:pPr>
        <w:pStyle w:val="BodyText"/>
      </w:pPr>
      <m:oMathPara>
        <m:oMathParaPr>
          <m:jc m:val="center"/>
        </m:oMathParaPr>
        <m:oMath>
          <m:sSubSup>
            <m:e>
              <m:r>
                <m:t>C</m:t>
              </m:r>
            </m:e>
            <m:sub>
              <m:r>
                <m:t>i</m:t>
              </m:r>
            </m:sub>
            <m:sup>
              <m:r>
                <m:rPr>
                  <m:nor/>
                  <m:sty m:val="p"/>
                </m:rPr>
                <m:t>systemic</m:t>
              </m:r>
            </m:sup>
          </m:sSubSup>
          <m:r>
            <m:rPr>
              <m:sty m:val="p"/>
            </m:rPr>
            <m:t>=</m:t>
          </m:r>
          <m:sSub>
            <m:e>
              <m:r>
                <m:t>C</m:t>
              </m:r>
            </m:e>
            <m:sub>
              <m:r>
                <m:t>i</m:t>
              </m:r>
            </m:sub>
          </m:sSub>
          <m:r>
            <m:rPr>
              <m:sty m:val="p"/>
            </m:rPr>
            <m:t>+</m:t>
          </m:r>
          <m:r>
            <m:t>λ</m:t>
          </m:r>
          <m:sSub>
            <m:e>
              <m:r>
                <m:t>s</m:t>
              </m:r>
            </m:e>
            <m:sub>
              <m:r>
                <m:t>i</m:t>
              </m:r>
            </m:sub>
          </m:sSub>
          <m:r>
            <m:rPr>
              <m:sty m:val="p"/>
            </m:rPr>
            <m:t>.</m:t>
          </m:r>
        </m:oMath>
      </m:oMathPara>
    </w:p>
    <w:p>
      <w:pPr>
        <w:pStyle w:val="FirstParagraph"/>
      </w:pPr>
      <w:r>
        <w:t xml:space="preserve">Thus the quadratic penalty can be understood as a technology-specific uplift applied in</w:t>
      </w:r>
      <w:r>
        <w:t xml:space="preserve"> </w:t>
      </w:r>
      <w:r>
        <w:t xml:space="preserve">proportion to the investment share already allocated to that technology. In systems with high</w:t>
      </w:r>
      <w:r>
        <w:t xml:space="preserve"> </w:t>
      </w:r>
      <w:r>
        <w:t xml:space="preserve">integration costs, for example, the systemic cost interpretation may provide a more meaningful</w:t>
      </w:r>
      <w:r>
        <w:t xml:space="preserve"> </w:t>
      </w:r>
      <w:r>
        <w:t xml:space="preserve">representation of planners’ behaviour than either discrete-choice probabilities or optimisation</w:t>
      </w:r>
      <w:r>
        <w:t xml:space="preserve"> </w:t>
      </w:r>
      <w:r>
        <w:t xml:space="preserve">duality. It also offers a natural way to incorporate diversification pressures without imposing</w:t>
      </w:r>
      <w:r>
        <w:t xml:space="preserve"> </w:t>
      </w:r>
      <w:r>
        <w:t xml:space="preserve">exogenous constraints on maximum allowable shares.</w:t>
      </w:r>
    </w:p>
    <w:bookmarkEnd w:id="15"/>
    <w:bookmarkStart w:id="16" w:name="calibration-of-the-penalty-parameter"/>
    <w:p>
      <w:pPr>
        <w:pStyle w:val="Heading2"/>
      </w:pPr>
      <w:r>
        <w:t xml:space="preserve">Calibration of the penalty parameter</w:t>
      </w:r>
    </w:p>
    <w:p>
      <w:pPr>
        <w:pStyle w:val="FirstParagraph"/>
      </w:pPr>
      <w:r>
        <w:t xml:space="preserve">Calibrating</w:t>
      </w:r>
      <w:r>
        <w:t xml:space="preserve"> </w:t>
      </w:r>
      <m:oMath>
        <m:r>
          <m:t>λ</m:t>
        </m:r>
      </m:oMath>
      <w:r>
        <w:t xml:space="preserve"> </w:t>
      </w:r>
      <w:r>
        <w:t xml:space="preserve">is central to applying this model in practice. If</w:t>
      </w:r>
      <w:r>
        <w:t xml:space="preserve"> </w:t>
      </w:r>
      <m:oMath>
        <m:r>
          <m:t>λ</m:t>
        </m:r>
      </m:oMath>
      <w:r>
        <w:t xml:space="preserve"> </w:t>
      </w:r>
      <w:r>
        <w:t xml:space="preserve">is too small, the</w:t>
      </w:r>
      <w:r>
        <w:t xml:space="preserve"> </w:t>
      </w:r>
      <w:r>
        <w:t xml:space="preserve">model degenerates into a least-cost allocation rule, which may produce unrealistic concentration</w:t>
      </w:r>
      <w:r>
        <w:t xml:space="preserve"> </w:t>
      </w:r>
      <w:r>
        <w:t xml:space="preserve">in a single technology. If</w:t>
      </w:r>
      <w:r>
        <w:t xml:space="preserve"> </w:t>
      </w:r>
      <m:oMath>
        <m:r>
          <m:t>λ</m:t>
        </m:r>
      </m:oMath>
      <w:r>
        <w:t xml:space="preserve"> </w:t>
      </w:r>
      <w:r>
        <w:t xml:space="preserve">is too large, the model forces a nearly uniform distribution</w:t>
      </w:r>
      <w:r>
        <w:t xml:space="preserve"> </w:t>
      </w:r>
      <w:r>
        <w:t xml:space="preserve">that ignores economically meaningful cost differences. In CPAT-like contexts, where investment</w:t>
      </w:r>
      <w:r>
        <w:t xml:space="preserve"> </w:t>
      </w:r>
      <w:r>
        <w:t xml:space="preserve">shares are updated annually and parameter transparency is important, one approach is to</w:t>
      </w:r>
      <w:r>
        <w:t xml:space="preserve"> </w:t>
      </w:r>
      <w:r>
        <w:t xml:space="preserve">calibrate</w:t>
      </w:r>
      <w:r>
        <w:t xml:space="preserve"> </w:t>
      </w:r>
      <m:oMath>
        <m:r>
          <m:t>λ</m:t>
        </m:r>
      </m:oMath>
      <w:r>
        <w:t xml:space="preserve"> </w:t>
      </w:r>
      <w:r>
        <w:t xml:space="preserve">to match observed historical diversification patterns. Another approach is to</w:t>
      </w:r>
      <w:r>
        <w:t xml:space="preserve"> </w:t>
      </w:r>
      <w:r>
        <w:t xml:space="preserve">choose</w:t>
      </w:r>
      <w:r>
        <w:t xml:space="preserve"> </w:t>
      </w:r>
      <m:oMath>
        <m:r>
          <m:t>λ</m:t>
        </m:r>
      </m:oMath>
      <w:r>
        <w:t xml:space="preserve"> </w:t>
      </w:r>
      <w:r>
        <w:t xml:space="preserve">such that a specified cost differential—for example, a 20 USD/MWh advantage—</w:t>
      </w:r>
      <w:r>
        <w:t xml:space="preserve"> </w:t>
      </w:r>
      <w:r>
        <w:t xml:space="preserve">translates into a desired difference in investment shares. Because the formula</w:t>
      </w:r>
      <w:r>
        <w:t xml:space="preserve"> </w:t>
      </w:r>
      <w:r>
        <w:t xml:space="preserve">(</w:t>
      </w:r>
      <w:r>
        <w:t xml:space="preserve">@eq-closedform_velocity</w:t>
      </w:r>
      <w:r>
        <w:t xml:space="preserve">) is linear in costs, such calibration is straightforward.</w:t>
      </w:r>
    </w:p>
    <w:p>
      <w:pPr>
        <w:pStyle w:val="BodyText"/>
      </w:pPr>
      <w:r>
        <w:t xml:space="preserve">A further advantage is that the linear structure allows policymakers to inspect directly how</w:t>
      </w:r>
      <w:r>
        <w:t xml:space="preserve"> </w:t>
      </w:r>
      <w:r>
        <w:t xml:space="preserve">results vary with</w:t>
      </w:r>
      <w:r>
        <w:t xml:space="preserve"> </w:t>
      </w:r>
      <m:oMath>
        <m:r>
          <m:t>λ</m:t>
        </m:r>
      </m:oMath>
      <w:r>
        <w:t xml:space="preserve">. Sensitivity analysis can therefore be communicated in terms that are</w:t>
      </w:r>
      <w:r>
        <w:t xml:space="preserve"> </w:t>
      </w:r>
      <w:r>
        <w:t xml:space="preserve">comprehensible to policymakers, who often prefer explicit trade-offs between diversification</w:t>
      </w:r>
      <w:r>
        <w:t xml:space="preserve"> </w:t>
      </w:r>
      <w:r>
        <w:t xml:space="preserve">pressure and cost responsiveness rather than the probabilistic responses implied by logit models.</w:t>
      </w:r>
    </w:p>
    <w:bookmarkEnd w:id="16"/>
    <w:bookmarkStart w:id="17" w:name="Xd2f674a41d0ec33527987532801c1baf760dddb"/>
    <w:p>
      <w:pPr>
        <w:pStyle w:val="Heading2"/>
      </w:pPr>
      <w:r>
        <w:t xml:space="preserve">Advantages relative to CPAT’s multinomial logit rule</w:t>
      </w:r>
    </w:p>
    <w:p>
      <w:pPr>
        <w:pStyle w:val="FirstParagraph"/>
      </w:pPr>
      <w:r>
        <w:t xml:space="preserve">Compared with the logit rule used in CPAT, the velocity-penalised model has several appealing</w:t>
      </w:r>
      <w:r>
        <w:t xml:space="preserve"> </w:t>
      </w:r>
      <w:r>
        <w:t xml:space="preserve">features. It produces zero shares for highly uncompetitive technologies, avoids the obligatory</w:t>
      </w:r>
      <w:r>
        <w:t xml:space="preserve"> </w:t>
      </w:r>
      <w:r>
        <w:t xml:space="preserve">interior solution of logit, offers direct economic interpretation via systemic LCOE, and provides</w:t>
      </w:r>
      <w:r>
        <w:t xml:space="preserve"> </w:t>
      </w:r>
      <w:r>
        <w:t xml:space="preserve">a cost–share relationship that is both linear and transparent. Whereas CPAT’s logit rule ensures</w:t>
      </w:r>
      <w:r>
        <w:t xml:space="preserve"> </w:t>
      </w:r>
      <w:r>
        <w:t xml:space="preserve">smoothness through an exponential function whose curvature may be unintuitive, the</w:t>
      </w:r>
      <w:r>
        <w:t xml:space="preserve"> </w:t>
      </w:r>
      <w:r>
        <w:t xml:space="preserve">velocity model achieves smoothness by adjusting the effective costs in a way that is easy to</w:t>
      </w:r>
      <w:r>
        <w:t xml:space="preserve"> </w:t>
      </w:r>
      <w:r>
        <w:t xml:space="preserve">explain to finance ministries.</w:t>
      </w:r>
    </w:p>
    <w:bookmarkEnd w:id="17"/>
    <w:bookmarkEnd w:id="18"/>
    <w:bookmarkStart w:id="27" w:name="X306c9e50f9db975159c0ed9919af2d873280ce9"/>
    <w:p>
      <w:pPr>
        <w:pStyle w:val="Heading1"/>
      </w:pPr>
      <w:r>
        <w:t xml:space="preserve">An Acceleration-Penalised Model of Transition Dynamics</w:t>
      </w:r>
    </w:p>
    <w:p>
      <w:pPr>
        <w:pStyle w:val="FirstParagraph"/>
      </w:pPr>
      <w:r>
        <w:t xml:space="preserve">The second alternative developed in this paper recognises that investment decisions are rarely</w:t>
      </w:r>
      <w:r>
        <w:t xml:space="preserve"> </w:t>
      </w:r>
      <w:r>
        <w:t xml:space="preserve">made in isolation for a single year. Instead, they are embedded in multi-year planning cycles in</w:t>
      </w:r>
      <w:r>
        <w:t xml:space="preserve"> </w:t>
      </w:r>
      <w:r>
        <w:t xml:space="preserve">which existing project pipelines, policy commitments, and administrative capacities constrain the</w:t>
      </w:r>
      <w:r>
        <w:t xml:space="preserve"> </w:t>
      </w:r>
      <w:r>
        <w:t xml:space="preserve">pace at which a country can reconfigure its power-generation mix. For example, even if solar</w:t>
      </w:r>
      <w:r>
        <w:t xml:space="preserve"> </w:t>
      </w:r>
      <w:r>
        <w:t xml:space="preserve">emerges as the lowest-cost technology, the availability of transmission capacity, the structure of</w:t>
      </w:r>
      <w:r>
        <w:t xml:space="preserve"> </w:t>
      </w:r>
      <w:r>
        <w:t xml:space="preserve">public procurement, and the maturity of supply chains may limit the speed at which solar</w:t>
      </w:r>
      <w:r>
        <w:t xml:space="preserve"> </w:t>
      </w:r>
      <w:r>
        <w:t xml:space="preserve">investment can be scaled up. Conversely, politically sensitive sectors such as coal or gas may not</w:t>
      </w:r>
      <w:r>
        <w:t xml:space="preserve"> </w:t>
      </w:r>
      <w:r>
        <w:t xml:space="preserve">be reduced arbitrarily quickly because of employment concerns or regional development priorities. To capture these transition frictions, we introduce a model in which the investment decision is not penalised</w:t>
      </w:r>
      <w:r>
        <w:t xml:space="preserve"> </w:t>
      </w:r>
      <w:r>
        <w:t xml:space="preserve">for the</w:t>
      </w:r>
      <w:r>
        <w:t xml:space="preserve"> </w:t>
      </w:r>
      <w:r>
        <w:rPr>
          <w:i/>
          <w:iCs/>
        </w:rPr>
        <w:t xml:space="preserve">level</w:t>
      </w:r>
      <w:r>
        <w:t xml:space="preserve"> </w:t>
      </w:r>
      <w:r>
        <w:t xml:space="preserve">of investment shares but for the</w:t>
      </w:r>
      <w:r>
        <w:t xml:space="preserve"> </w:t>
      </w:r>
      <w:r>
        <w:rPr>
          <w:i/>
          <w:iCs/>
        </w:rPr>
        <w:t xml:space="preserve">change</w:t>
      </w:r>
      <w:r>
        <w:t xml:space="preserve"> </w:t>
      </w:r>
      <w:r>
        <w:t xml:space="preserve">in shares over time. Whereas the</w:t>
      </w:r>
      <w:r>
        <w:t xml:space="preserve"> </w:t>
      </w:r>
      <w:r>
        <w:t xml:space="preserve">velocity-penalised model produces an instantaneous steady-state allocation, the acceleration-</w:t>
      </w:r>
      <w:r>
        <w:t xml:space="preserve"> </w:t>
      </w:r>
      <w:r>
        <w:t xml:space="preserve">penalised model governs the path taken to move from one allocation to another.</w:t>
      </w:r>
    </w:p>
    <w:bookmarkStart w:id="19" w:name="a-dynamic-investment-allocation-problem"/>
    <w:p>
      <w:pPr>
        <w:pStyle w:val="Heading2"/>
      </w:pPr>
      <w:r>
        <w:t xml:space="preserve">A dynamic investment allocation problem</w:t>
      </w:r>
    </w:p>
    <w:p>
      <w:pPr>
        <w:pStyle w:val="FirstParagraph"/>
      </w:pPr>
      <w:r>
        <w:t xml:space="preserve">Let</w:t>
      </w:r>
      <w:r>
        <w:t xml:space="preserve"> </w:t>
      </w:r>
      <m:oMath>
        <m:sSub>
          <m:e>
            <m:r>
              <m:t>s</m:t>
            </m:r>
          </m:e>
          <m:sub>
            <m:r>
              <m:t>i</m:t>
            </m:r>
            <m:r>
              <m:rPr>
                <m:sty m:val="p"/>
              </m:rPr>
              <m:t>,</m:t>
            </m:r>
            <m:r>
              <m:t>t</m:t>
            </m:r>
          </m:sub>
        </m:sSub>
      </m:oMath>
      <w:r>
        <w:t xml:space="preserve"> </w:t>
      </w:r>
      <w:r>
        <w:t xml:space="preserve">denote the share of investment in technology</w:t>
      </w:r>
      <w:r>
        <w:t xml:space="preserve"> </w:t>
      </w:r>
      <m:oMath>
        <m:r>
          <m:t>i</m:t>
        </m:r>
      </m:oMath>
      <w:r>
        <w:t xml:space="preserve"> </w:t>
      </w:r>
      <w:r>
        <w:t xml:space="preserve">during year</w:t>
      </w:r>
      <w:r>
        <w:t xml:space="preserve"> </w:t>
      </w:r>
      <m:oMath>
        <m:r>
          <m:t>t</m:t>
        </m:r>
      </m:oMath>
      <w:r>
        <w:t xml:space="preserve">. Let</w:t>
      </w:r>
      <w:r>
        <w:t xml:space="preserve"> </w:t>
      </w:r>
      <m:oMath>
        <m:sSub>
          <m:e>
            <m:r>
              <m:t>C</m:t>
            </m:r>
          </m:e>
          <m:sub>
            <m:r>
              <m:t>i</m:t>
            </m:r>
            <m:r>
              <m:rPr>
                <m:sty m:val="p"/>
              </m:rPr>
              <m:t>,</m:t>
            </m:r>
            <m:r>
              <m:t>t</m:t>
            </m:r>
          </m:sub>
        </m:sSub>
      </m:oMath>
      <w:r>
        <w:t xml:space="preserve"> </w:t>
      </w:r>
      <w:r>
        <w:t xml:space="preserve">denote</w:t>
      </w:r>
      <w:r>
        <w:t xml:space="preserve"> </w:t>
      </w:r>
      <w:r>
        <w:t xml:space="preserve">the cost of that technology in year</w:t>
      </w:r>
      <w:r>
        <w:t xml:space="preserve"> </w:t>
      </w:r>
      <m:oMath>
        <m:r>
          <m:t>t</m:t>
        </m:r>
      </m:oMath>
      <w:r>
        <w:t xml:space="preserve">, which may evolve due to learning, fuel prices, or policy.</w:t>
      </w:r>
      <w:r>
        <w:t xml:space="preserve"> </w:t>
      </w:r>
      <w:r>
        <w:t xml:space="preserve">We assume that the planner minimises the one-step cost</w:t>
      </w:r>
    </w:p>
    <w:p>
      <w:pPr>
        <w:pStyle w:val="BodyText"/>
      </w:pPr>
      <m:oMathPara>
        <m:oMathParaPr>
          <m:jc m:val="center"/>
        </m:oMathParaPr>
        <m:oMath>
          <m:sSub>
            <m:e>
              <m:r>
                <m:t>C</m:t>
              </m:r>
            </m:e>
            <m:sub>
              <m:r>
                <m:t>i</m:t>
              </m:r>
              <m:r>
                <m:rPr>
                  <m:sty m:val="p"/>
                </m:rPr>
                <m:t>,</m:t>
              </m:r>
              <m:r>
                <m:t>t</m:t>
              </m:r>
            </m:sub>
          </m:sSub>
          <m:sSub>
            <m:e>
              <m:r>
                <m:t>s</m:t>
              </m:r>
            </m:e>
            <m:sub>
              <m:r>
                <m:t>i</m:t>
              </m:r>
              <m:r>
                <m:rPr>
                  <m:sty m:val="p"/>
                </m:rPr>
                <m:t>,</m:t>
              </m:r>
              <m:r>
                <m:t>t</m:t>
              </m:r>
            </m:sub>
          </m:sSub>
          <m:r>
            <m:rPr>
              <m:sty m:val="p"/>
            </m:rPr>
            <m:t>+</m:t>
          </m:r>
          <m:f>
            <m:fPr>
              <m:type m:val="bar"/>
            </m:fPr>
            <m:num>
              <m:r>
                <m:t>λ</m:t>
              </m:r>
            </m:num>
            <m:den>
              <m:r>
                <m:t>2</m:t>
              </m:r>
            </m:den>
          </m:f>
          <m:r>
            <m:rPr>
              <m:sty m:val="p"/>
            </m:rPr>
            <m:t>(</m:t>
          </m:r>
          <m:sSub>
            <m:e>
              <m:r>
                <m:t>s</m:t>
              </m:r>
            </m:e>
            <m:sub>
              <m:r>
                <m:t>i</m:t>
              </m:r>
              <m:r>
                <m:rPr>
                  <m:sty m:val="p"/>
                </m:rPr>
                <m:t>,</m:t>
              </m:r>
              <m:r>
                <m:t>t</m:t>
              </m:r>
            </m:sub>
          </m:sSub>
          <m:r>
            <m:rPr>
              <m:sty m:val="p"/>
            </m:rPr>
            <m:t>−</m:t>
          </m:r>
          <m:sSub>
            <m:e>
              <m:r>
                <m:t>s</m:t>
              </m:r>
            </m:e>
            <m:sub>
              <m:r>
                <m:t>i</m:t>
              </m:r>
              <m:r>
                <m:rPr>
                  <m:sty m:val="p"/>
                </m:rPr>
                <m:t>,</m:t>
              </m:r>
              <m:r>
                <m:t>t</m:t>
              </m:r>
              <m:r>
                <m:rPr>
                  <m:sty m:val="p"/>
                </m:rPr>
                <m:t>−</m:t>
              </m:r>
              <m:r>
                <m:t>1</m:t>
              </m:r>
            </m:sub>
          </m:sSub>
          <m:sSup>
            <m:e>
              <m:r>
                <m:rPr>
                  <m:sty m:val="p"/>
                </m:rPr>
                <m:t>)</m:t>
              </m:r>
            </m:e>
            <m:sup>
              <m:r>
                <m:t>2</m:t>
              </m:r>
            </m:sup>
          </m:sSup>
          <m:r>
            <m:rPr>
              <m:sty m:val="p"/>
            </m:rPr>
            <m:t>.</m:t>
          </m:r>
        </m:oMath>
      </m:oMathPara>
    </w:p>
    <w:p>
      <w:pPr>
        <w:pStyle w:val="FirstParagraph"/>
      </w:pPr>
      <w:r>
        <w:t xml:space="preserve">{#eq-acceleration_objective}</w:t>
      </w:r>
      <w:r>
        <w:t xml:space="preserve"> </w:t>
      </w:r>
      <w:r>
        <w:t xml:space="preserve">The first term captures contemporaneous cost competitiveness, while the second term imposes a</w:t>
      </w:r>
      <w:r>
        <w:t xml:space="preserve"> </w:t>
      </w:r>
      <w:r>
        <w:t xml:space="preserve">quadratic penalty on deviations from last year’s allocation. The penalty parameter</w:t>
      </w:r>
      <w:r>
        <w:t xml:space="preserve"> </w:t>
      </w:r>
      <m:oMath>
        <m:r>
          <m:t>λ</m:t>
        </m:r>
        <m:r>
          <m:rPr>
            <m:sty m:val="p"/>
          </m:rPr>
          <m:t>&gt;</m:t>
        </m:r>
        <m:r>
          <m:t>0</m:t>
        </m:r>
      </m:oMath>
      <w:r>
        <w:t xml:space="preserve"> </w:t>
      </w:r>
      <w:r>
        <w:t xml:space="preserve">represents transition friction: large values of</w:t>
      </w:r>
      <w:r>
        <w:t xml:space="preserve"> </w:t>
      </w:r>
      <m:oMath>
        <m:r>
          <m:t>λ</m:t>
        </m:r>
      </m:oMath>
      <w:r>
        <w:t xml:space="preserve"> </w:t>
      </w:r>
      <w:r>
        <w:t xml:space="preserve">imply that the system can adjust only</w:t>
      </w:r>
      <w:r>
        <w:t xml:space="preserve"> </w:t>
      </w:r>
      <w:r>
        <w:t xml:space="preserve">slowly, while small values allow rapid reallocation in response to cost signals.</w:t>
      </w:r>
    </w:p>
    <w:p>
      <w:pPr>
        <w:pStyle w:val="BodyText"/>
      </w:pPr>
      <w:r>
        <w:t xml:space="preserve">Formally, at each time step the planner solves:</w:t>
      </w:r>
    </w:p>
    <w:p>
      <w:pPr>
        <w:pStyle w:val="BodyText"/>
      </w:pPr>
      <m:oMathPara>
        <m:oMathParaPr>
          <m:jc m:val="center"/>
        </m:oMathParaPr>
        <m:oMath>
          <m:limLow>
            <m:e>
              <m:r>
                <m:rPr>
                  <m:sty m:val="p"/>
                </m:rPr>
                <m:t>min</m:t>
              </m:r>
            </m:e>
            <m:lim>
              <m:r>
                <m:rPr>
                  <m:sty m:val="p"/>
                </m:rPr>
                <m:t>{</m:t>
              </m:r>
              <m:sSub>
                <m:e>
                  <m:r>
                    <m:t>s</m:t>
                  </m:r>
                </m:e>
                <m:sub>
                  <m:r>
                    <m:t>i</m:t>
                  </m:r>
                  <m:r>
                    <m:rPr>
                      <m:sty m:val="p"/>
                    </m:rPr>
                    <m:t>,</m:t>
                  </m:r>
                  <m:r>
                    <m:t>t</m:t>
                  </m:r>
                </m:sub>
              </m:sSub>
              <m:r>
                <m:rPr>
                  <m:sty m:val="p"/>
                </m:rPr>
                <m:t>}</m:t>
              </m:r>
            </m:lim>
          </m:limLow>
          <m:nary>
            <m:naryPr>
              <m:chr m:val="∑"/>
              <m:limLoc m:val="undOvr"/>
              <m:subHide m:val="off"/>
              <m:supHide m:val="on"/>
            </m:naryPr>
            <m:sub>
              <m:r>
                <m:t>i</m:t>
              </m:r>
            </m:sub>
            <m:sup>
              <m:r>
                <m:t>​</m:t>
              </m:r>
            </m:sup>
            <m:e>
              <m:d>
                <m:dPr>
                  <m:begChr m:val="("/>
                  <m:sepChr m:val=""/>
                  <m:endChr m:val=")"/>
                  <m:grow/>
                </m:dPr>
                <m:e>
                  <m:sSub>
                    <m:e>
                      <m:r>
                        <m:t>C</m:t>
                      </m:r>
                    </m:e>
                    <m:sub>
                      <m:r>
                        <m:t>i</m:t>
                      </m:r>
                      <m:r>
                        <m:rPr>
                          <m:sty m:val="p"/>
                        </m:rPr>
                        <m:t>,</m:t>
                      </m:r>
                      <m:r>
                        <m:t>t</m:t>
                      </m:r>
                    </m:sub>
                  </m:sSub>
                  <m:sSub>
                    <m:e>
                      <m:r>
                        <m:t>s</m:t>
                      </m:r>
                    </m:e>
                    <m:sub>
                      <m:r>
                        <m:t>i</m:t>
                      </m:r>
                      <m:r>
                        <m:rPr>
                          <m:sty m:val="p"/>
                        </m:rPr>
                        <m:t>,</m:t>
                      </m:r>
                      <m:r>
                        <m:t>t</m:t>
                      </m:r>
                    </m:sub>
                  </m:sSub>
                  <m:r>
                    <m:rPr>
                      <m:sty m:val="p"/>
                    </m:rPr>
                    <m:t>+</m:t>
                  </m:r>
                  <m:f>
                    <m:fPr>
                      <m:type m:val="bar"/>
                    </m:fPr>
                    <m:num>
                      <m:r>
                        <m:t>λ</m:t>
                      </m:r>
                    </m:num>
                    <m:den>
                      <m:r>
                        <m:t>2</m:t>
                      </m:r>
                    </m:den>
                  </m:f>
                  <m:r>
                    <m:rPr>
                      <m:sty m:val="p"/>
                    </m:rPr>
                    <m:t>(</m:t>
                  </m:r>
                  <m:sSub>
                    <m:e>
                      <m:r>
                        <m:t>s</m:t>
                      </m:r>
                    </m:e>
                    <m:sub>
                      <m:r>
                        <m:t>i</m:t>
                      </m:r>
                      <m:r>
                        <m:rPr>
                          <m:sty m:val="p"/>
                        </m:rPr>
                        <m:t>,</m:t>
                      </m:r>
                      <m:r>
                        <m:t>t</m:t>
                      </m:r>
                    </m:sub>
                  </m:sSub>
                  <m:r>
                    <m:rPr>
                      <m:sty m:val="p"/>
                    </m:rPr>
                    <m:t>−</m:t>
                  </m:r>
                  <m:sSub>
                    <m:e>
                      <m:r>
                        <m:t>s</m:t>
                      </m:r>
                    </m:e>
                    <m:sub>
                      <m:r>
                        <m:t>i</m:t>
                      </m:r>
                      <m:r>
                        <m:rPr>
                          <m:sty m:val="p"/>
                        </m:rPr>
                        <m:t>,</m:t>
                      </m:r>
                      <m:r>
                        <m:t>t</m:t>
                      </m:r>
                      <m:r>
                        <m:rPr>
                          <m:sty m:val="p"/>
                        </m:rPr>
                        <m:t>−</m:t>
                      </m:r>
                      <m:r>
                        <m:t>1</m:t>
                      </m:r>
                    </m:sub>
                  </m:sSub>
                  <m:sSup>
                    <m:e>
                      <m:r>
                        <m:rPr>
                          <m:sty m:val="p"/>
                        </m:rPr>
                        <m:t>)</m:t>
                      </m:r>
                    </m:e>
                    <m:sup>
                      <m:r>
                        <m:t>2</m:t>
                      </m:r>
                    </m:sup>
                  </m:sSup>
                </m:e>
              </m:d>
            </m:e>
          </m:nary>
          <m:r>
            <m:rPr>
              <m:sty m:val="p"/>
            </m:rPr>
            <m:t>,</m:t>
          </m:r>
          <m:r>
            <m:t>  </m:t>
          </m:r>
          <m:r>
            <m:rPr>
              <m:nor/>
              <m:sty m:val="p"/>
            </m:rPr>
            <m:t>s.t.</m:t>
          </m:r>
          <m:r>
            <m:t> </m:t>
          </m:r>
          <m:nary>
            <m:naryPr>
              <m:chr m:val="∑"/>
              <m:limLoc m:val="undOvr"/>
              <m:subHide m:val="off"/>
              <m:supHide m:val="on"/>
            </m:naryPr>
            <m:sub>
              <m:r>
                <m:t>i</m:t>
              </m:r>
            </m:sub>
            <m:sup>
              <m:r>
                <m:t>​</m:t>
              </m:r>
            </m:sup>
            <m:e>
              <m:sSub>
                <m:e>
                  <m:r>
                    <m:t>s</m:t>
                  </m:r>
                </m:e>
                <m:sub>
                  <m:r>
                    <m:t>i</m:t>
                  </m:r>
                  <m:r>
                    <m:rPr>
                      <m:sty m:val="p"/>
                    </m:rPr>
                    <m:t>,</m:t>
                  </m:r>
                  <m:r>
                    <m:t>t</m:t>
                  </m:r>
                </m:sub>
              </m:sSub>
            </m:e>
          </m:nary>
          <m:r>
            <m:rPr>
              <m:sty m:val="p"/>
            </m:rPr>
            <m:t>=</m:t>
          </m:r>
          <m:r>
            <m:t>1</m:t>
          </m:r>
          <m:r>
            <m:rPr>
              <m:sty m:val="p"/>
            </m:rPr>
            <m:t>,</m:t>
          </m:r>
          <m:r>
            <m:t> </m:t>
          </m:r>
          <m:sSub>
            <m:e>
              <m:r>
                <m:t>s</m:t>
              </m:r>
            </m:e>
            <m:sub>
              <m:r>
                <m:t>i</m:t>
              </m:r>
              <m:r>
                <m:rPr>
                  <m:sty m:val="p"/>
                </m:rPr>
                <m:t>,</m:t>
              </m:r>
              <m:r>
                <m:t>t</m:t>
              </m:r>
            </m:sub>
          </m:sSub>
          <m:r>
            <m:rPr>
              <m:sty m:val="p"/>
            </m:rPr>
            <m:t>≥</m:t>
          </m:r>
          <m:r>
            <m:t>0</m:t>
          </m:r>
          <m:r>
            <m:rPr>
              <m:sty m:val="p"/>
            </m:rPr>
            <m:t>.</m:t>
          </m:r>
        </m:oMath>
      </m:oMathPara>
    </w:p>
    <w:p>
      <w:pPr>
        <w:pStyle w:val="FirstParagraph"/>
      </w:pPr>
      <w:r>
        <w:t xml:space="preserve">This problem resembles dynamic adjustment-cost models in investment theory, where the cost of</w:t>
      </w:r>
      <w:r>
        <w:t xml:space="preserve"> </w:t>
      </w:r>
      <w:r>
        <w:t xml:space="preserve">changing the capital stock introduces inertia. Here, inertia applies to investment shares rather</w:t>
      </w:r>
      <w:r>
        <w:t xml:space="preserve"> </w:t>
      </w:r>
      <w:r>
        <w:t xml:space="preserve">than capacities, making the formulation suitable for spreadsheet environments and for annual</w:t>
      </w:r>
      <w:r>
        <w:t xml:space="preserve"> </w:t>
      </w:r>
      <w:r>
        <w:t xml:space="preserve">policy simulations such as those performed in CPAT.</w:t>
      </w:r>
    </w:p>
    <w:bookmarkEnd w:id="19"/>
    <w:bookmarkStart w:id="20" w:name="derivation-of-the-update-rule"/>
    <w:p>
      <w:pPr>
        <w:pStyle w:val="Heading2"/>
      </w:pPr>
      <w:r>
        <w:t xml:space="preserve">Derivation of the update rule</w:t>
      </w:r>
    </w:p>
    <w:p>
      <w:pPr>
        <w:pStyle w:val="FirstParagraph"/>
      </w:pPr>
      <w:r>
        <w:t xml:space="preserve">To derive the first-order condition, consider the Lagrangian</w:t>
      </w:r>
    </w:p>
    <w:p>
      <w:pPr>
        <w:pStyle w:val="BodyText"/>
      </w:pPr>
      <m:oMathPara>
        <m:oMathParaPr>
          <m:jc m:val="center"/>
        </m:oMathParaPr>
        <m:oMath>
          <m:sSub>
            <m:e>
              <m:r>
                <m:rPr>
                  <m:scr m:val="script"/>
                  <m:sty m:val="p"/>
                </m:rPr>
                <m:t>L</m:t>
              </m:r>
            </m:e>
            <m:sub>
              <m:r>
                <m:t>t</m:t>
              </m:r>
            </m:sub>
          </m:sSub>
          <m:r>
            <m:rPr>
              <m:sty m:val="p"/>
            </m:rPr>
            <m:t>=</m:t>
          </m:r>
          <m:nary>
            <m:naryPr>
              <m:chr m:val="∑"/>
              <m:limLoc m:val="undOvr"/>
              <m:subHide m:val="off"/>
              <m:supHide m:val="on"/>
            </m:naryPr>
            <m:sub>
              <m:r>
                <m:t>i</m:t>
              </m:r>
            </m:sub>
            <m:sup>
              <m:r>
                <m:t>​</m:t>
              </m:r>
            </m:sup>
            <m:e>
              <m:d>
                <m:dPr>
                  <m:begChr m:val="("/>
                  <m:sepChr m:val=""/>
                  <m:endChr m:val=")"/>
                  <m:grow/>
                </m:dPr>
                <m:e>
                  <m:sSub>
                    <m:e>
                      <m:r>
                        <m:t>C</m:t>
                      </m:r>
                    </m:e>
                    <m:sub>
                      <m:r>
                        <m:t>i</m:t>
                      </m:r>
                      <m:r>
                        <m:rPr>
                          <m:sty m:val="p"/>
                        </m:rPr>
                        <m:t>,</m:t>
                      </m:r>
                      <m:r>
                        <m:t>t</m:t>
                      </m:r>
                    </m:sub>
                  </m:sSub>
                  <m:sSub>
                    <m:e>
                      <m:r>
                        <m:t>s</m:t>
                      </m:r>
                    </m:e>
                    <m:sub>
                      <m:r>
                        <m:t>i</m:t>
                      </m:r>
                      <m:r>
                        <m:rPr>
                          <m:sty m:val="p"/>
                        </m:rPr>
                        <m:t>,</m:t>
                      </m:r>
                      <m:r>
                        <m:t>t</m:t>
                      </m:r>
                    </m:sub>
                  </m:sSub>
                  <m:r>
                    <m:rPr>
                      <m:sty m:val="p"/>
                    </m:rPr>
                    <m:t>+</m:t>
                  </m:r>
                  <m:f>
                    <m:fPr>
                      <m:type m:val="bar"/>
                    </m:fPr>
                    <m:num>
                      <m:r>
                        <m:t>λ</m:t>
                      </m:r>
                    </m:num>
                    <m:den>
                      <m:r>
                        <m:t>2</m:t>
                      </m:r>
                    </m:den>
                  </m:f>
                  <m:r>
                    <m:rPr>
                      <m:sty m:val="p"/>
                    </m:rPr>
                    <m:t>(</m:t>
                  </m:r>
                  <m:sSub>
                    <m:e>
                      <m:r>
                        <m:t>s</m:t>
                      </m:r>
                    </m:e>
                    <m:sub>
                      <m:r>
                        <m:t>i</m:t>
                      </m:r>
                      <m:r>
                        <m:rPr>
                          <m:sty m:val="p"/>
                        </m:rPr>
                        <m:t>,</m:t>
                      </m:r>
                      <m:r>
                        <m:t>t</m:t>
                      </m:r>
                    </m:sub>
                  </m:sSub>
                  <m:r>
                    <m:rPr>
                      <m:sty m:val="p"/>
                    </m:rPr>
                    <m:t>−</m:t>
                  </m:r>
                  <m:sSub>
                    <m:e>
                      <m:r>
                        <m:t>s</m:t>
                      </m:r>
                    </m:e>
                    <m:sub>
                      <m:r>
                        <m:t>i</m:t>
                      </m:r>
                      <m:r>
                        <m:rPr>
                          <m:sty m:val="p"/>
                        </m:rPr>
                        <m:t>,</m:t>
                      </m:r>
                      <m:r>
                        <m:t>t</m:t>
                      </m:r>
                      <m:r>
                        <m:rPr>
                          <m:sty m:val="p"/>
                        </m:rPr>
                        <m:t>−</m:t>
                      </m:r>
                      <m:r>
                        <m:t>1</m:t>
                      </m:r>
                    </m:sub>
                  </m:sSub>
                  <m:sSup>
                    <m:e>
                      <m:r>
                        <m:rPr>
                          <m:sty m:val="p"/>
                        </m:rPr>
                        <m:t>)</m:t>
                      </m:r>
                    </m:e>
                    <m:sup>
                      <m:r>
                        <m:t>2</m:t>
                      </m:r>
                    </m:sup>
                  </m:sSup>
                </m:e>
              </m:d>
            </m:e>
          </m:nary>
          <m:r>
            <m:rPr>
              <m:sty m:val="p"/>
            </m:rPr>
            <m:t>−</m:t>
          </m:r>
          <m:sSub>
            <m:e>
              <m:r>
                <m:t>μ</m:t>
              </m:r>
            </m:e>
            <m:sub>
              <m:r>
                <m:t>t</m:t>
              </m:r>
            </m:sub>
          </m:sSub>
          <m:d>
            <m:dPr>
              <m:begChr m:val="("/>
              <m:sepChr m:val=""/>
              <m:endChr m:val=")"/>
              <m:grow/>
            </m:dPr>
            <m:e>
              <m:nary>
                <m:naryPr>
                  <m:chr m:val="∑"/>
                  <m:limLoc m:val="undOvr"/>
                  <m:subHide m:val="off"/>
                  <m:supHide m:val="on"/>
                </m:naryPr>
                <m:sub>
                  <m:r>
                    <m:t>i</m:t>
                  </m:r>
                </m:sub>
                <m:sup>
                  <m:r>
                    <m:t>​</m:t>
                  </m:r>
                </m:sup>
                <m:e>
                  <m:sSub>
                    <m:e>
                      <m:r>
                        <m:t>s</m:t>
                      </m:r>
                    </m:e>
                    <m:sub>
                      <m:r>
                        <m:t>i</m:t>
                      </m:r>
                      <m:r>
                        <m:rPr>
                          <m:sty m:val="p"/>
                        </m:rPr>
                        <m:t>,</m:t>
                      </m:r>
                      <m:r>
                        <m:t>t</m:t>
                      </m:r>
                    </m:sub>
                  </m:sSub>
                </m:e>
              </m:nary>
              <m:r>
                <m:rPr>
                  <m:sty m:val="p"/>
                </m:rPr>
                <m:t>−</m:t>
              </m:r>
              <m:r>
                <m:t>1</m:t>
              </m:r>
            </m:e>
          </m:d>
          <m:r>
            <m:rPr>
              <m:sty m:val="p"/>
            </m:rPr>
            <m:t>,</m:t>
          </m:r>
        </m:oMath>
      </m:oMathPara>
    </w:p>
    <w:p>
      <w:pPr>
        <w:pStyle w:val="FirstParagraph"/>
      </w:pPr>
      <w:r>
        <w:t xml:space="preserve">where</w:t>
      </w:r>
      <w:r>
        <w:t xml:space="preserve"> </w:t>
      </w:r>
      <m:oMath>
        <m:sSub>
          <m:e>
            <m:r>
              <m:t>μ</m:t>
            </m:r>
          </m:e>
          <m:sub>
            <m:r>
              <m:t>t</m:t>
            </m:r>
          </m:sub>
        </m:sSub>
      </m:oMath>
      <w:r>
        <w:t xml:space="preserve"> </w:t>
      </w:r>
      <w:r>
        <w:t xml:space="preserve">enforces the share constraint in period</w:t>
      </w:r>
      <w:r>
        <w:t xml:space="preserve"> </w:t>
      </w:r>
      <m:oMath>
        <m:r>
          <m:t>t</m:t>
        </m:r>
      </m:oMath>
      <w:r>
        <w:t xml:space="preserve">.</w:t>
      </w:r>
    </w:p>
    <w:p>
      <w:pPr>
        <w:pStyle w:val="BodyText"/>
      </w:pPr>
      <w:r>
        <w:t xml:space="preserve">Differentiating with respect to</w:t>
      </w:r>
      <w:r>
        <w:t xml:space="preserve"> </w:t>
      </w:r>
      <m:oMath>
        <m:sSub>
          <m:e>
            <m:r>
              <m:t>s</m:t>
            </m:r>
          </m:e>
          <m:sub>
            <m:r>
              <m:t>i</m:t>
            </m:r>
            <m:r>
              <m:rPr>
                <m:sty m:val="p"/>
              </m:rPr>
              <m:t>,</m:t>
            </m:r>
            <m:r>
              <m:t>t</m:t>
            </m:r>
          </m:sub>
        </m:sSub>
      </m:oMath>
      <w:r>
        <w:t xml:space="preserve"> </w:t>
      </w:r>
      <w:r>
        <w:t xml:space="preserve">yields:</w:t>
      </w:r>
    </w:p>
    <w:p>
      <w:pPr>
        <w:pStyle w:val="BodyText"/>
      </w:pPr>
      <m:oMathPara>
        <m:oMathParaPr>
          <m:jc m:val="center"/>
        </m:oMathParaPr>
        <m:oMath>
          <m:sSub>
            <m:e>
              <m:r>
                <m:t>C</m:t>
              </m:r>
            </m:e>
            <m:sub>
              <m:r>
                <m:t>i</m:t>
              </m:r>
              <m:r>
                <m:rPr>
                  <m:sty m:val="p"/>
                </m:rPr>
                <m:t>,</m:t>
              </m:r>
              <m:r>
                <m:t>t</m:t>
              </m:r>
            </m:sub>
          </m:sSub>
          <m:r>
            <m:rPr>
              <m:sty m:val="p"/>
            </m:rPr>
            <m:t>+</m:t>
          </m:r>
          <m:r>
            <m:t>λ</m:t>
          </m:r>
          <m:r>
            <m:rPr>
              <m:sty m:val="p"/>
            </m:rPr>
            <m:t>(</m:t>
          </m:r>
          <m:sSub>
            <m:e>
              <m:r>
                <m:t>s</m:t>
              </m:r>
            </m:e>
            <m:sub>
              <m:r>
                <m:t>i</m:t>
              </m:r>
              <m:r>
                <m:rPr>
                  <m:sty m:val="p"/>
                </m:rPr>
                <m:t>,</m:t>
              </m:r>
              <m:r>
                <m:t>t</m:t>
              </m:r>
            </m:sub>
          </m:sSub>
          <m:r>
            <m:rPr>
              <m:sty m:val="p"/>
            </m:rPr>
            <m:t>−</m:t>
          </m:r>
          <m:sSub>
            <m:e>
              <m:r>
                <m:t>s</m:t>
              </m:r>
            </m:e>
            <m:sub>
              <m:r>
                <m:t>i</m:t>
              </m:r>
              <m:r>
                <m:rPr>
                  <m:sty m:val="p"/>
                </m:rPr>
                <m:t>,</m:t>
              </m:r>
              <m:r>
                <m:t>t</m:t>
              </m:r>
              <m:r>
                <m:rPr>
                  <m:sty m:val="p"/>
                </m:rPr>
                <m:t>−</m:t>
              </m:r>
              <m:r>
                <m:t>1</m:t>
              </m:r>
            </m:sub>
          </m:sSub>
          <m:r>
            <m:rPr>
              <m:sty m:val="p"/>
            </m:rPr>
            <m:t>)</m:t>
          </m:r>
          <m:r>
            <m:rPr>
              <m:sty m:val="p"/>
            </m:rPr>
            <m:t>−</m:t>
          </m:r>
          <m:sSub>
            <m:e>
              <m:r>
                <m:t>μ</m:t>
              </m:r>
            </m:e>
            <m:sub>
              <m:r>
                <m:t>t</m:t>
              </m:r>
            </m:sub>
          </m:sSub>
          <m:r>
            <m:rPr>
              <m:sty m:val="p"/>
            </m:rPr>
            <m:t>=</m:t>
          </m:r>
          <m:r>
            <m:t>0</m:t>
          </m:r>
          <m:r>
            <m:rPr>
              <m:sty m:val="p"/>
            </m:rPr>
            <m:t>,</m:t>
          </m:r>
        </m:oMath>
      </m:oMathPara>
    </w:p>
    <w:p>
      <w:pPr>
        <w:pStyle w:val="FirstParagraph"/>
      </w:pPr>
      <w:r>
        <w:t xml:space="preserve">{#eq-acceleration_foc}</w:t>
      </w:r>
      <w:r>
        <w:t xml:space="preserve"> </w:t>
      </w:r>
      <w:r>
        <w:t xml:space="preserve">so that</w:t>
      </w:r>
    </w:p>
    <w:p>
      <w:pPr>
        <w:pStyle w:val="BodyText"/>
      </w:pPr>
      <m:oMathPara>
        <m:oMathParaPr>
          <m:jc m:val="center"/>
        </m:oMathParaPr>
        <m:oMath>
          <m:sSub>
            <m:e>
              <m:r>
                <m:t>s</m:t>
              </m:r>
            </m:e>
            <m:sub>
              <m:r>
                <m:t>i</m:t>
              </m:r>
              <m:r>
                <m:rPr>
                  <m:sty m:val="p"/>
                </m:rPr>
                <m:t>,</m:t>
              </m:r>
              <m:r>
                <m:t>t</m:t>
              </m:r>
            </m:sub>
          </m:sSub>
          <m:r>
            <m:rPr>
              <m:sty m:val="p"/>
            </m:rPr>
            <m:t>=</m:t>
          </m:r>
          <m:sSub>
            <m:e>
              <m:r>
                <m:t>s</m:t>
              </m:r>
            </m:e>
            <m:sub>
              <m:r>
                <m:t>i</m:t>
              </m:r>
              <m:r>
                <m:rPr>
                  <m:sty m:val="p"/>
                </m:rPr>
                <m:t>,</m:t>
              </m:r>
              <m:r>
                <m:t>t</m:t>
              </m:r>
              <m:r>
                <m:rPr>
                  <m:sty m:val="p"/>
                </m:rPr>
                <m:t>−</m:t>
              </m:r>
              <m:r>
                <m:t>1</m:t>
              </m:r>
            </m:sub>
          </m:sSub>
          <m:r>
            <m:rPr>
              <m:sty m:val="p"/>
            </m:rPr>
            <m:t>+</m:t>
          </m:r>
          <m:f>
            <m:fPr>
              <m:type m:val="bar"/>
            </m:fPr>
            <m:num>
              <m:sSub>
                <m:e>
                  <m:r>
                    <m:t>μ</m:t>
                  </m:r>
                </m:e>
                <m:sub>
                  <m:r>
                    <m:t>t</m:t>
                  </m:r>
                </m:sub>
              </m:sSub>
              <m:r>
                <m:rPr>
                  <m:sty m:val="p"/>
                </m:rPr>
                <m:t>−</m:t>
              </m:r>
              <m:sSub>
                <m:e>
                  <m:r>
                    <m:t>C</m:t>
                  </m:r>
                </m:e>
                <m:sub>
                  <m:r>
                    <m:t>i</m:t>
                  </m:r>
                  <m:r>
                    <m:rPr>
                      <m:sty m:val="p"/>
                    </m:rPr>
                    <m:t>,</m:t>
                  </m:r>
                  <m:r>
                    <m:t>t</m:t>
                  </m:r>
                </m:sub>
              </m:sSub>
            </m:num>
            <m:den>
              <m:r>
                <m:t>λ</m:t>
              </m:r>
            </m:den>
          </m:f>
          <m:r>
            <m:rPr>
              <m:sty m:val="p"/>
            </m:rPr>
            <m:t>.</m:t>
          </m:r>
        </m:oMath>
      </m:oMathPara>
    </w:p>
    <w:p>
      <w:pPr>
        <w:pStyle w:val="FirstParagraph"/>
      </w:pPr>
      <w:r>
        <w:t xml:space="preserve">{#eq-acceleration_update}</w:t>
      </w:r>
    </w:p>
    <w:p>
      <w:pPr>
        <w:pStyle w:val="BodyText"/>
      </w:pPr>
      <w:r>
        <w:t xml:space="preserve">Equation (</w:t>
      </w:r>
      <w:r>
        <w:t xml:space="preserve">@eq-acceleration_update</w:t>
      </w:r>
      <w:r>
        <w:t xml:space="preserve">) provides an elegant and transparent update rule. The</w:t>
      </w:r>
      <w:r>
        <w:t xml:space="preserve"> </w:t>
      </w:r>
      <w:r>
        <w:t xml:space="preserve">share of technology</w:t>
      </w:r>
      <w:r>
        <w:t xml:space="preserve"> </w:t>
      </w:r>
      <m:oMath>
        <m:r>
          <m:t>i</m:t>
        </m:r>
      </m:oMath>
      <w:r>
        <w:t xml:space="preserve"> </w:t>
      </w:r>
      <w:r>
        <w:t xml:space="preserve">adjusts upward if its cost is below the shadow price</w:t>
      </w:r>
      <w:r>
        <w:t xml:space="preserve"> </w:t>
      </w:r>
      <m:oMath>
        <m:sSub>
          <m:e>
            <m:r>
              <m:t>μ</m:t>
            </m:r>
          </m:e>
          <m:sub>
            <m:r>
              <m:t>t</m:t>
            </m:r>
          </m:sub>
        </m:sSub>
      </m:oMath>
      <w:r>
        <w:t xml:space="preserve"> </w:t>
      </w:r>
      <w:r>
        <w:t xml:space="preserve">and downward</w:t>
      </w:r>
      <w:r>
        <w:t xml:space="preserve"> </w:t>
      </w:r>
      <w:r>
        <w:t xml:space="preserve">if its cost is above it. The factor</w:t>
      </w:r>
      <w:r>
        <w:t xml:space="preserve"> </w:t>
      </w:r>
      <m:oMath>
        <m:r>
          <m:t>1</m:t>
        </m:r>
        <m:r>
          <m:rPr>
            <m:sty m:val="p"/>
          </m:rPr>
          <m:t>/</m:t>
        </m:r>
        <m:r>
          <m:t>λ</m:t>
        </m:r>
      </m:oMath>
      <w:r>
        <w:t xml:space="preserve"> </w:t>
      </w:r>
      <w:r>
        <w:t xml:space="preserve">determines the sensitivity of adjustment.</w:t>
      </w:r>
    </w:p>
    <w:p>
      <w:pPr>
        <w:pStyle w:val="BodyText"/>
      </w:pPr>
      <w:r>
        <w:t xml:space="preserve">The multiplier</w:t>
      </w:r>
      <w:r>
        <w:t xml:space="preserve"> </w:t>
      </w:r>
      <m:oMath>
        <m:sSub>
          <m:e>
            <m:r>
              <m:t>μ</m:t>
            </m:r>
          </m:e>
          <m:sub>
            <m:r>
              <m:t>t</m:t>
            </m:r>
          </m:sub>
        </m:sSub>
      </m:oMath>
      <w:r>
        <w:t xml:space="preserve"> </w:t>
      </w:r>
      <w:r>
        <w:t xml:space="preserve">ensures the shares sum to one. Summing</w:t>
      </w:r>
      <w:r>
        <w:t xml:space="preserve"> </w:t>
      </w:r>
      <w:r>
        <w:t xml:space="preserve">(</w:t>
      </w:r>
      <w:r>
        <w:t xml:space="preserve">@eq-acceleration_update</w:t>
      </w:r>
      <w:r>
        <w:t xml:space="preserve">) over all</w:t>
      </w:r>
      <w:r>
        <w:t xml:space="preserve"> </w:t>
      </w:r>
      <m:oMath>
        <m:r>
          <m:t>i</m:t>
        </m:r>
      </m:oMath>
      <w:r>
        <w:t xml:space="preserve"> </w:t>
      </w:r>
      <w:r>
        <w:t xml:space="preserve">gives:</w:t>
      </w:r>
    </w:p>
    <w:p>
      <w:pPr>
        <w:pStyle w:val="BodyText"/>
      </w:pPr>
      <m:oMathPara>
        <m:oMathParaPr>
          <m:jc m:val="center"/>
        </m:oMathParaPr>
        <m:oMath>
          <m:r>
            <m:t>1</m:t>
          </m:r>
          <m:r>
            <m:rPr>
              <m:sty m:val="p"/>
            </m:rPr>
            <m:t>=</m:t>
          </m:r>
          <m:r>
            <m:t>1</m:t>
          </m:r>
          <m:r>
            <m:rPr>
              <m:sty m:val="p"/>
            </m:rPr>
            <m:t>+</m:t>
          </m:r>
          <m:f>
            <m:fPr>
              <m:type m:val="bar"/>
            </m:fPr>
            <m:num>
              <m:r>
                <m:t>N</m:t>
              </m:r>
              <m:sSub>
                <m:e>
                  <m:r>
                    <m:t>μ</m:t>
                  </m:r>
                </m:e>
                <m:sub>
                  <m:r>
                    <m:t>t</m:t>
                  </m:r>
                </m:sub>
              </m:sSub>
              <m:r>
                <m:rPr>
                  <m:sty m:val="p"/>
                </m:rPr>
                <m:t>−</m:t>
              </m:r>
              <m:nary>
                <m:naryPr>
                  <m:chr m:val="∑"/>
                  <m:limLoc m:val="undOvr"/>
                  <m:subHide m:val="off"/>
                  <m:supHide m:val="on"/>
                </m:naryPr>
                <m:sub>
                  <m:r>
                    <m:t>i</m:t>
                  </m:r>
                </m:sub>
                <m:sup>
                  <m:r>
                    <m:t>​</m:t>
                  </m:r>
                </m:sup>
                <m:e>
                  <m:sSub>
                    <m:e>
                      <m:r>
                        <m:t>C</m:t>
                      </m:r>
                    </m:e>
                    <m:sub>
                      <m:r>
                        <m:t>i</m:t>
                      </m:r>
                      <m:r>
                        <m:rPr>
                          <m:sty m:val="p"/>
                        </m:rPr>
                        <m:t>,</m:t>
                      </m:r>
                      <m:r>
                        <m:t>t</m:t>
                      </m:r>
                    </m:sub>
                  </m:sSub>
                </m:e>
              </m:nary>
            </m:num>
            <m:den>
              <m:r>
                <m:t>λ</m:t>
              </m:r>
            </m:den>
          </m:f>
          <m:r>
            <m:rPr>
              <m:sty m:val="p"/>
            </m:rPr>
            <m:t>,</m:t>
          </m:r>
        </m:oMath>
      </m:oMathPara>
    </w:p>
    <w:p>
      <w:pPr>
        <w:pStyle w:val="FirstParagraph"/>
      </w:pPr>
      <w:r>
        <w:t xml:space="preserve">implying</w:t>
      </w:r>
    </w:p>
    <w:p>
      <w:pPr>
        <w:pStyle w:val="BodyText"/>
      </w:pPr>
      <m:oMathPara>
        <m:oMathParaPr>
          <m:jc m:val="center"/>
        </m:oMathParaPr>
        <m:oMath>
          <m:sSub>
            <m:e>
              <m:r>
                <m:t>μ</m:t>
              </m:r>
            </m:e>
            <m:sub>
              <m:r>
                <m:t>t</m:t>
              </m:r>
            </m:sub>
          </m:sSub>
          <m:r>
            <m:rPr>
              <m:sty m:val="p"/>
            </m:rPr>
            <m:t>=</m:t>
          </m:r>
          <m:f>
            <m:fPr>
              <m:type m:val="bar"/>
            </m:fPr>
            <m:num>
              <m:r>
                <m:t>1</m:t>
              </m:r>
            </m:num>
            <m:den>
              <m:r>
                <m:t>N</m:t>
              </m:r>
            </m:den>
          </m:f>
          <m:nary>
            <m:naryPr>
              <m:chr m:val="∑"/>
              <m:limLoc m:val="undOvr"/>
              <m:subHide m:val="off"/>
              <m:supHide m:val="on"/>
            </m:naryPr>
            <m:sub>
              <m:r>
                <m:t>i</m:t>
              </m:r>
            </m:sub>
            <m:sup>
              <m:r>
                <m:t>​</m:t>
              </m:r>
            </m:sup>
            <m:e>
              <m:sSub>
                <m:e>
                  <m:r>
                    <m:t>C</m:t>
                  </m:r>
                </m:e>
                <m:sub>
                  <m:r>
                    <m:t>i</m:t>
                  </m:r>
                  <m:r>
                    <m:rPr>
                      <m:sty m:val="p"/>
                    </m:rPr>
                    <m:t>,</m:t>
                  </m:r>
                  <m:r>
                    <m:t>t</m:t>
                  </m:r>
                </m:sub>
              </m:sSub>
            </m:e>
          </m:nary>
          <m:r>
            <m:rPr>
              <m:sty m:val="p"/>
            </m:rPr>
            <m:t>.</m:t>
          </m:r>
        </m:oMath>
      </m:oMathPara>
    </w:p>
    <w:p>
      <w:pPr>
        <w:pStyle w:val="FirstParagraph"/>
      </w:pPr>
      <w:r>
        <w:t xml:space="preserve">Thus, as in the velocity model, the shadow price equals the average cost across technologies.</w:t>
      </w:r>
    </w:p>
    <w:p>
      <w:pPr>
        <w:pStyle w:val="BodyText"/>
      </w:pPr>
      <w:r>
        <w:t xml:space="preserve">Substituting into (</w:t>
      </w:r>
      <w:r>
        <w:t xml:space="preserve">@eq-acceleration_update</w:t>
      </w:r>
      <w:r>
        <w:t xml:space="preserve">) yields the final update rule:</w:t>
      </w:r>
    </w:p>
    <w:p>
      <w:pPr>
        <w:pStyle w:val="BodyText"/>
      </w:pPr>
      <m:oMathPara>
        <m:oMathParaPr>
          <m:jc m:val="center"/>
        </m:oMathParaPr>
        <m:oMath>
          <m:sSub>
            <m:e>
              <m:r>
                <m:t>s</m:t>
              </m:r>
            </m:e>
            <m:sub>
              <m:r>
                <m:t>i</m:t>
              </m:r>
              <m:r>
                <m:rPr>
                  <m:sty m:val="p"/>
                </m:rPr>
                <m:t>,</m:t>
              </m:r>
              <m:r>
                <m:t>t</m:t>
              </m:r>
            </m:sub>
          </m:sSub>
          <m:r>
            <m:rPr>
              <m:sty m:val="p"/>
            </m:rPr>
            <m:t>=</m:t>
          </m:r>
          <m:sSub>
            <m:e>
              <m:r>
                <m:t>s</m:t>
              </m:r>
            </m:e>
            <m:sub>
              <m:r>
                <m:t>i</m:t>
              </m:r>
              <m:r>
                <m:rPr>
                  <m:sty m:val="p"/>
                </m:rPr>
                <m:t>,</m:t>
              </m:r>
              <m:r>
                <m:t>t</m:t>
              </m:r>
              <m:r>
                <m:rPr>
                  <m:sty m:val="p"/>
                </m:rPr>
                <m:t>−</m:t>
              </m:r>
              <m:r>
                <m:t>1</m:t>
              </m:r>
            </m:sub>
          </m:sSub>
          <m:r>
            <m:rPr>
              <m:sty m:val="p"/>
            </m:rPr>
            <m:t>+</m:t>
          </m:r>
          <m:f>
            <m:fPr>
              <m:type m:val="bar"/>
            </m:fPr>
            <m:num>
              <m:sSub>
                <m:e>
                  <m:acc>
                    <m:accPr>
                      <m:chr m:val="‾"/>
                    </m:accPr>
                    <m:e>
                      <m:r>
                        <m:t>C</m:t>
                      </m:r>
                    </m:e>
                  </m:acc>
                </m:e>
                <m:sub>
                  <m:r>
                    <m:t>t</m:t>
                  </m:r>
                </m:sub>
              </m:sSub>
              <m:r>
                <m:rPr>
                  <m:sty m:val="p"/>
                </m:rPr>
                <m:t>−</m:t>
              </m:r>
              <m:sSub>
                <m:e>
                  <m:r>
                    <m:t>C</m:t>
                  </m:r>
                </m:e>
                <m:sub>
                  <m:r>
                    <m:t>i</m:t>
                  </m:r>
                  <m:r>
                    <m:rPr>
                      <m:sty m:val="p"/>
                    </m:rPr>
                    <m:t>,</m:t>
                  </m:r>
                  <m:r>
                    <m:t>t</m:t>
                  </m:r>
                </m:sub>
              </m:sSub>
            </m:num>
            <m:den>
              <m:r>
                <m:t>λ</m:t>
              </m:r>
            </m:den>
          </m:f>
          <m:r>
            <m:rPr>
              <m:sty m:val="p"/>
            </m:rPr>
            <m:t>.</m:t>
          </m:r>
        </m:oMath>
      </m:oMathPara>
    </w:p>
    <w:p>
      <w:pPr>
        <w:pStyle w:val="FirstParagraph"/>
      </w:pPr>
      <w:r>
        <w:t xml:space="preserve">{#eq-s_final_acceleration}</w:t>
      </w:r>
    </w:p>
    <w:p>
      <w:pPr>
        <w:pStyle w:val="BodyText"/>
      </w:pPr>
      <w:r>
        <w:t xml:space="preserve">This rule is simple to implement and interpret: technologies that become cheaper than the</w:t>
      </w:r>
      <w:r>
        <w:t xml:space="preserve"> </w:t>
      </w:r>
      <w:r>
        <w:t xml:space="preserve">current average cost gain investment share, and those that become more expensive lose share,</w:t>
      </w:r>
      <w:r>
        <w:t xml:space="preserve"> </w:t>
      </w:r>
      <w:r>
        <w:t xml:space="preserve">with the speed of adjustment governed by</w:t>
      </w:r>
      <w:r>
        <w:t xml:space="preserve"> </w:t>
      </w:r>
      <m:oMath>
        <m:r>
          <m:t>λ</m:t>
        </m:r>
      </m:oMath>
      <w:r>
        <w:t xml:space="preserve">.</w:t>
      </w:r>
    </w:p>
    <w:bookmarkEnd w:id="20"/>
    <w:bookmarkStart w:id="21" w:name="X7fe46d4317e9739adab65a56ffa34936fe8e21e"/>
    <w:p>
      <w:pPr>
        <w:pStyle w:val="Heading2"/>
      </w:pPr>
      <w:r>
        <w:t xml:space="preserve">Interpretation via Euler–Lagrange dynamics</w:t>
      </w:r>
    </w:p>
    <w:p>
      <w:pPr>
        <w:pStyle w:val="FirstParagraph"/>
      </w:pPr>
      <w:r>
        <w:t xml:space="preserve">The update rule (</w:t>
      </w:r>
      <w:r>
        <w:t xml:space="preserve">@eq-s_final_acceleration</w:t>
      </w:r>
      <w:r>
        <w:t xml:space="preserve">) admits an interpretation analogous to Euler–</w:t>
      </w:r>
      <w:r>
        <w:t xml:space="preserve"> </w:t>
      </w:r>
      <w:r>
        <w:t xml:space="preserve">Lagrange equations in continuous-time optimisation. If time were continuous and costs varied</w:t>
      </w:r>
      <w:r>
        <w:t xml:space="preserve"> </w:t>
      </w:r>
      <w:r>
        <w:t xml:space="preserve">smoothly, one would obtain a differential equation of the form:</w:t>
      </w:r>
    </w:p>
    <w:p>
      <w:pPr>
        <w:pStyle w:val="BodyText"/>
      </w:pPr>
      <m:oMathPara>
        <m:oMathParaPr>
          <m:jc m:val="center"/>
        </m:oMathParaPr>
        <m:oMath>
          <m:r>
            <m:t>λ</m:t>
          </m:r>
          <m:f>
            <m:fPr>
              <m:type m:val="bar"/>
            </m:fPr>
            <m:num>
              <m:r>
                <m:t>d</m:t>
              </m:r>
              <m:sSub>
                <m:e>
                  <m:r>
                    <m:t>s</m:t>
                  </m:r>
                </m:e>
                <m:sub>
                  <m:r>
                    <m:t>i</m:t>
                  </m:r>
                </m:sub>
              </m:sSub>
            </m:num>
            <m:den>
              <m:r>
                <m:t>d</m:t>
              </m:r>
              <m:r>
                <m:t>t</m:t>
              </m:r>
            </m:den>
          </m:f>
          <m:r>
            <m:rPr>
              <m:sty m:val="p"/>
            </m:rPr>
            <m:t>=</m:t>
          </m:r>
          <m:acc>
            <m:accPr>
              <m:chr m:val="‾"/>
            </m:accPr>
            <m:e>
              <m:r>
                <m:t>C</m:t>
              </m:r>
            </m:e>
          </m:acc>
          <m:r>
            <m:rPr>
              <m:sty m:val="p"/>
            </m:rPr>
            <m:t>(</m:t>
          </m:r>
          <m:r>
            <m:t>t</m:t>
          </m:r>
          <m:r>
            <m:rPr>
              <m:sty m:val="p"/>
            </m:rPr>
            <m:t>)</m:t>
          </m:r>
          <m:r>
            <m:rPr>
              <m:sty m:val="p"/>
            </m:rPr>
            <m:t>−</m:t>
          </m:r>
          <m:sSub>
            <m:e>
              <m:r>
                <m:t>C</m:t>
              </m:r>
            </m:e>
            <m:sub>
              <m:r>
                <m:t>i</m:t>
              </m:r>
            </m:sub>
          </m:sSub>
          <m:r>
            <m:rPr>
              <m:sty m:val="p"/>
            </m:rPr>
            <m:t>(</m:t>
          </m:r>
          <m:r>
            <m:t>t</m:t>
          </m:r>
          <m:r>
            <m:rPr>
              <m:sty m:val="p"/>
            </m:rPr>
            <m:t>)</m:t>
          </m:r>
          <m:r>
            <m:rPr>
              <m:sty m:val="p"/>
            </m:rPr>
            <m:t>.</m:t>
          </m:r>
        </m:oMath>
      </m:oMathPara>
    </w:p>
    <w:p>
      <w:pPr>
        <w:pStyle w:val="FirstParagraph"/>
      </w:pPr>
      <w:r>
        <w:t xml:space="preserve">In this interpretation, the cost gradient acts as a</w:t>
      </w:r>
      <w:r>
        <w:t xml:space="preserve"> </w:t>
      </w:r>
      <w:r>
        <w:t xml:space="preserve">“force”</w:t>
      </w:r>
      <w:r>
        <w:t xml:space="preserve"> </w:t>
      </w:r>
      <w:r>
        <w:t xml:space="preserve">pushing the system toward more</w:t>
      </w:r>
      <w:r>
        <w:t xml:space="preserve"> </w:t>
      </w:r>
      <w:r>
        <w:t xml:space="preserve">cost-effective technologies, while the parameter</w:t>
      </w:r>
      <w:r>
        <w:t xml:space="preserve"> </w:t>
      </w:r>
      <m:oMath>
        <m:r>
          <m:t>λ</m:t>
        </m:r>
      </m:oMath>
      <w:r>
        <w:t xml:space="preserve"> </w:t>
      </w:r>
      <w:r>
        <w:t xml:space="preserve">acts as a frictional term that</w:t>
      </w:r>
      <w:r>
        <w:t xml:space="preserve"> </w:t>
      </w:r>
      <w:r>
        <w:t xml:space="preserve">dampens the response. Although our interest is in discrete annual steps, the analogy clarifies the</w:t>
      </w:r>
      <w:r>
        <w:t xml:space="preserve"> </w:t>
      </w:r>
      <w:r>
        <w:t xml:space="preserve">interpretation: the acceleration model moderates the velocity of change in the investment mix.</w:t>
      </w:r>
    </w:p>
    <w:bookmarkEnd w:id="21"/>
    <w:bookmarkStart w:id="22" w:name="steady-state-properties"/>
    <w:p>
      <w:pPr>
        <w:pStyle w:val="Heading2"/>
      </w:pPr>
      <w:r>
        <w:t xml:space="preserve">Steady-state properties</w:t>
      </w:r>
    </w:p>
    <w:p>
      <w:pPr>
        <w:pStyle w:val="FirstParagraph"/>
      </w:pPr>
      <w:r>
        <w:t xml:space="preserve">Unlike the velocity model, the acceleration model does not yield an interior steady-state share</w:t>
      </w:r>
      <w:r>
        <w:t xml:space="preserve"> </w:t>
      </w:r>
      <w:r>
        <w:t xml:space="preserve">distribution unless all technologies have identical costs. From</w:t>
      </w:r>
      <w:r>
        <w:t xml:space="preserve"> </w:t>
      </w:r>
      <w:r>
        <w:t xml:space="preserve">(</w:t>
      </w:r>
      <w:r>
        <w:t xml:space="preserve">@eq-s_final_acceleration</w:t>
      </w:r>
      <w:r>
        <w:t xml:space="preserve">), a steady state</w:t>
      </w:r>
      <w:r>
        <w:t xml:space="preserve"> </w:t>
      </w:r>
      <m:oMath>
        <m:sSub>
          <m:e>
            <m:r>
              <m:t>s</m:t>
            </m:r>
          </m:e>
          <m:sub>
            <m:r>
              <m:t>i</m:t>
            </m:r>
            <m:r>
              <m:rPr>
                <m:sty m:val="p"/>
              </m:rPr>
              <m:t>,</m:t>
            </m:r>
            <m:r>
              <m:t>t</m:t>
            </m:r>
          </m:sub>
        </m:sSub>
        <m:r>
          <m:rPr>
            <m:sty m:val="p"/>
          </m:rPr>
          <m:t>=</m:t>
        </m:r>
        <m:sSub>
          <m:e>
            <m:r>
              <m:t>s</m:t>
            </m:r>
          </m:e>
          <m:sub>
            <m:r>
              <m:t>i</m:t>
            </m:r>
            <m:r>
              <m:rPr>
                <m:sty m:val="p"/>
              </m:rPr>
              <m:t>,</m:t>
            </m:r>
            <m:r>
              <m:t>t</m:t>
            </m:r>
            <m:r>
              <m:rPr>
                <m:sty m:val="p"/>
              </m:rPr>
              <m:t>−</m:t>
            </m:r>
            <m:r>
              <m:t>1</m:t>
            </m:r>
          </m:sub>
        </m:sSub>
      </m:oMath>
      <w:r>
        <w:t xml:space="preserve"> </w:t>
      </w:r>
      <w:r>
        <w:t xml:space="preserve">would require</w:t>
      </w:r>
    </w:p>
    <w:p>
      <w:pPr>
        <w:pStyle w:val="BodyText"/>
      </w:pPr>
      <m:oMathPara>
        <m:oMathParaPr>
          <m:jc m:val="center"/>
        </m:oMathParaPr>
        <m:oMath>
          <m:sSub>
            <m:e>
              <m:r>
                <m:t>C</m:t>
              </m:r>
            </m:e>
            <m:sub>
              <m:r>
                <m:t>i</m:t>
              </m:r>
              <m:r>
                <m:rPr>
                  <m:sty m:val="p"/>
                </m:rPr>
                <m:t>,</m:t>
              </m:r>
              <m:r>
                <m:t>t</m:t>
              </m:r>
            </m:sub>
          </m:sSub>
          <m:r>
            <m:rPr>
              <m:sty m:val="p"/>
            </m:rPr>
            <m:t>=</m:t>
          </m:r>
          <m:sSub>
            <m:e>
              <m:acc>
                <m:accPr>
                  <m:chr m:val="‾"/>
                </m:accPr>
                <m:e>
                  <m:r>
                    <m:t>C</m:t>
                  </m:r>
                </m:e>
              </m:acc>
            </m:e>
            <m:sub>
              <m:r>
                <m:t>t</m:t>
              </m:r>
            </m:sub>
          </m:sSub>
          <m:r>
            <m:t> </m:t>
          </m:r>
          <m:r>
            <m:rPr>
              <m:nor/>
              <m:sty m:val="p"/>
            </m:rPr>
            <m:t>for all </m:t>
          </m:r>
          <m:r>
            <m:t>i</m:t>
          </m:r>
          <m:r>
            <m:rPr>
              <m:sty m:val="p"/>
            </m:rPr>
            <m:t>,</m:t>
          </m:r>
        </m:oMath>
      </m:oMathPara>
    </w:p>
    <w:p>
      <w:pPr>
        <w:pStyle w:val="FirstParagraph"/>
      </w:pPr>
      <w:r>
        <w:t xml:space="preserve">which occurs only in degenerate cases. In practice, the model smoothly transitions toward a</w:t>
      </w:r>
      <w:r>
        <w:t xml:space="preserve"> </w:t>
      </w:r>
      <w:r>
        <w:t xml:space="preserve">corner solution determined by cost differences. This behaviour closely resembles dynamic</w:t>
      </w:r>
      <w:r>
        <w:t xml:space="preserve"> </w:t>
      </w:r>
      <w:r>
        <w:t xml:space="preserve">versions of the multinomial logit rule, where shares evolve gradually even if the long-run</w:t>
      </w:r>
      <w:r>
        <w:t xml:space="preserve"> </w:t>
      </w:r>
      <w:r>
        <w:t xml:space="preserve">allocation collapses to the least-cost option.</w:t>
      </w:r>
    </w:p>
    <w:p>
      <w:pPr>
        <w:pStyle w:val="BodyText"/>
      </w:pPr>
      <w:r>
        <w:t xml:space="preserve">In many policy contexts, the transition path is more relevant than the asymptotic distribution.</w:t>
      </w:r>
      <w:r>
        <w:t xml:space="preserve"> </w:t>
      </w:r>
      <w:r>
        <w:t xml:space="preserve">Governments often commit to long-term technology targets but are constrained by the pace at</w:t>
      </w:r>
      <w:r>
        <w:t xml:space="preserve"> </w:t>
      </w:r>
      <w:r>
        <w:t xml:space="preserve">which investment can realistically be shifted. The acceleration model provides a natural means of</w:t>
      </w:r>
      <w:r>
        <w:t xml:space="preserve"> </w:t>
      </w:r>
      <w:r>
        <w:t xml:space="preserve">representing such constraints.</w:t>
      </w:r>
    </w:p>
    <w:bookmarkEnd w:id="22"/>
    <w:bookmarkStart w:id="23" w:name="handling-boundary-constraints"/>
    <w:p>
      <w:pPr>
        <w:pStyle w:val="Heading2"/>
      </w:pPr>
      <w:r>
        <w:t xml:space="preserve">Handling boundary constraints</w:t>
      </w:r>
    </w:p>
    <w:p>
      <w:pPr>
        <w:pStyle w:val="FirstParagraph"/>
      </w:pPr>
      <w:r>
        <w:t xml:space="preserve">If equation (</w:t>
      </w:r>
      <w:r>
        <w:t xml:space="preserve">@eq-s_final_acceleration</w:t>
      </w:r>
      <w:r>
        <w:t xml:space="preserve">) yields a negative value for</w:t>
      </w:r>
      <w:r>
        <w:t xml:space="preserve"> </w:t>
      </w:r>
      <m:oMath>
        <m:sSub>
          <m:e>
            <m:r>
              <m:t>s</m:t>
            </m:r>
          </m:e>
          <m:sub>
            <m:r>
              <m:t>i</m:t>
            </m:r>
            <m:r>
              <m:rPr>
                <m:sty m:val="p"/>
              </m:rPr>
              <m:t>,</m:t>
            </m:r>
            <m:r>
              <m:t>t</m:t>
            </m:r>
          </m:sub>
        </m:sSub>
      </m:oMath>
      <w:r>
        <w:t xml:space="preserve">, the share is set to</w:t>
      </w:r>
      <w:r>
        <w:t xml:space="preserve"> </w:t>
      </w:r>
      <w:r>
        <w:t xml:space="preserve">zero and the remaining shares are renormalised. The model therefore permits both gradual</w:t>
      </w:r>
      <w:r>
        <w:t xml:space="preserve"> </w:t>
      </w:r>
      <w:r>
        <w:t xml:space="preserve">withdrawal from high-cost technologies and re-entry should costs fall in future years. This</w:t>
      </w:r>
      <w:r>
        <w:t xml:space="preserve"> </w:t>
      </w:r>
      <w:r>
        <w:t xml:space="preserve">feature is particularly useful for modelling gas, coal, or emerging technologies such as green</w:t>
      </w:r>
      <w:r>
        <w:t xml:space="preserve"> </w:t>
      </w:r>
      <w:r>
        <w:t xml:space="preserve">hydrogen, whose competitiveness can vary substantially over time.</w:t>
      </w:r>
    </w:p>
    <w:bookmarkEnd w:id="23"/>
    <w:bookmarkStart w:id="24" w:name="X6e97fc8c13cbff3f0c603a8eaafae6c238c35da"/>
    <w:p>
      <w:pPr>
        <w:pStyle w:val="Heading2"/>
      </w:pPr>
      <w:r>
        <w:t xml:space="preserve">Relation to evolutionary diffusion models</w:t>
      </w:r>
    </w:p>
    <w:p>
      <w:pPr>
        <w:pStyle w:val="FirstParagraph"/>
      </w:pPr>
      <w:r>
        <w:t xml:space="preserve">The structure of (</w:t>
      </w:r>
      <w:r>
        <w:t xml:space="preserve">@eq-s_final_acceleration</w:t>
      </w:r>
      <w:r>
        <w:t xml:space="preserve">) also bears a conceptual similarity to the</w:t>
      </w:r>
      <w:r>
        <w:t xml:space="preserve"> </w:t>
      </w:r>
      <w:r>
        <w:t xml:space="preserve">evolutionary diffusion equation underlying FTT:Power</w:t>
      </w:r>
      <w:r>
        <w:t xml:space="preserve"> </w:t>
      </w:r>
      <w:r>
        <w:t xml:space="preserve">[@Mercure2012]</w:t>
      </w:r>
      <w:r>
        <w:t xml:space="preserve">. Both frameworks</w:t>
      </w:r>
      <w:r>
        <w:t xml:space="preserve"> </w:t>
      </w:r>
      <w:r>
        <w:t xml:space="preserve">govern the rate of change of market shares rather than the instantaneous level, and both embed a</w:t>
      </w:r>
      <w:r>
        <w:t xml:space="preserve"> </w:t>
      </w:r>
      <w:r>
        <w:t xml:space="preserve">cost gradient in the direction of substitution. However, the acceleration model is</w:t>
      </w:r>
      <w:r>
        <w:t xml:space="preserve"> </w:t>
      </w:r>
      <w:r>
        <w:t xml:space="preserve">substantially simpler: it is linear rather than logistic, does not require pairwise substitution</w:t>
      </w:r>
      <w:r>
        <w:t xml:space="preserve"> </w:t>
      </w:r>
      <w:r>
        <w:t xml:space="preserve">probabilities, and produces easily interpretable parameters. Whereas FTT requires substantial</w:t>
      </w:r>
      <w:r>
        <w:t xml:space="preserve"> </w:t>
      </w:r>
      <w:r>
        <w:t xml:space="preserve">parameterisation and calibration, the acceleration model can be implemented in Excel with a</w:t>
      </w:r>
      <w:r>
        <w:t xml:space="preserve"> </w:t>
      </w:r>
      <w:r>
        <w:t xml:space="preserve">single free parameter.</w:t>
      </w:r>
    </w:p>
    <w:bookmarkEnd w:id="24"/>
    <w:bookmarkStart w:id="25" w:name="calibration-of-transition-speed"/>
    <w:p>
      <w:pPr>
        <w:pStyle w:val="Heading2"/>
      </w:pPr>
      <w:r>
        <w:t xml:space="preserve">Calibration of transition speed</w:t>
      </w:r>
    </w:p>
    <w:p>
      <w:pPr>
        <w:pStyle w:val="FirstParagraph"/>
      </w:pPr>
      <w:r>
        <w:t xml:space="preserve">The penalty parameter</w:t>
      </w:r>
      <w:r>
        <w:t xml:space="preserve"> </w:t>
      </w:r>
      <m:oMath>
        <m:r>
          <m:t>λ</m:t>
        </m:r>
      </m:oMath>
      <w:r>
        <w:t xml:space="preserve"> </w:t>
      </w:r>
      <w:r>
        <w:t xml:space="preserve">determines the responsiveness of the investment mix. A large</w:t>
      </w:r>
      <w:r>
        <w:t xml:space="preserve"> </w:t>
      </w:r>
      <w:r>
        <w:t xml:space="preserve">value of</w:t>
      </w:r>
      <w:r>
        <w:t xml:space="preserve"> </w:t>
      </w:r>
      <m:oMath>
        <m:r>
          <m:t>λ</m:t>
        </m:r>
      </m:oMath>
      <w:r>
        <w:t xml:space="preserve"> </w:t>
      </w:r>
      <w:r>
        <w:t xml:space="preserve">implies gradual adjustment, reflecting institutional, technical, or financial</w:t>
      </w:r>
      <w:r>
        <w:t xml:space="preserve"> </w:t>
      </w:r>
      <w:r>
        <w:t xml:space="preserve">constraints on reallocation. A small value implies rapid shifts, suitable for scenarios with strong</w:t>
      </w:r>
      <w:r>
        <w:t xml:space="preserve"> </w:t>
      </w:r>
      <w:r>
        <w:t xml:space="preserve">policy support, abundant administrative capacity, or highly modular technologies such as solar.</w:t>
      </w:r>
    </w:p>
    <w:p>
      <w:pPr>
        <w:pStyle w:val="BodyText"/>
      </w:pPr>
      <w:r>
        <w:t xml:space="preserve">Calibration may be based on historical rates of change in technology investment shares,</w:t>
      </w:r>
      <w:r>
        <w:t xml:space="preserve"> </w:t>
      </w:r>
      <w:r>
        <w:t xml:space="preserve">on plausible annual build rates for relevant technologies, or on political considerations such as</w:t>
      </w:r>
      <w:r>
        <w:t xml:space="preserve"> </w:t>
      </w:r>
      <w:r>
        <w:t xml:space="preserve">the feasibility of phasing down coal over a prescribed period. Because the model is linear and the</w:t>
      </w:r>
      <w:r>
        <w:t xml:space="preserve"> </w:t>
      </w:r>
      <w:r>
        <w:t xml:space="preserve">parameter has direct mechanical interpretation, calibration can be communicated clearly to</w:t>
      </w:r>
      <w:r>
        <w:t xml:space="preserve"> </w:t>
      </w:r>
      <w:r>
        <w:t xml:space="preserve">policymakers.</w:t>
      </w:r>
    </w:p>
    <w:bookmarkEnd w:id="25"/>
    <w:bookmarkStart w:id="26" w:name="advantages-and-limitations"/>
    <w:p>
      <w:pPr>
        <w:pStyle w:val="Heading2"/>
      </w:pPr>
      <w:r>
        <w:t xml:space="preserve">Advantages and limitations</w:t>
      </w:r>
    </w:p>
    <w:p>
      <w:pPr>
        <w:pStyle w:val="FirstParagraph"/>
      </w:pPr>
      <w:r>
        <w:t xml:space="preserve">The acceleration-penalised model provides a parsimonious and intuitive method for shaping</w:t>
      </w:r>
      <w:r>
        <w:t xml:space="preserve"> </w:t>
      </w:r>
      <w:r>
        <w:t xml:space="preserve">transition pathways. It is particularly well suited for LTS, NDC updates, or CPAT analyses where</w:t>
      </w:r>
      <w:r>
        <w:t xml:space="preserve"> </w:t>
      </w:r>
      <w:r>
        <w:t xml:space="preserve">a policymaker wants to understand how quickly the investment mix may be able to shift under</w:t>
      </w:r>
      <w:r>
        <w:t xml:space="preserve"> </w:t>
      </w:r>
      <w:r>
        <w:t xml:space="preserve">different assumptions about institutional constraints. Its principal limitation is that it does not</w:t>
      </w:r>
      <w:r>
        <w:t xml:space="preserve"> </w:t>
      </w:r>
      <w:r>
        <w:t xml:space="preserve">provide a meaningful long-run equilibrium unless costs converge. For equilibrium analysis, the</w:t>
      </w:r>
      <w:r>
        <w:t xml:space="preserve"> </w:t>
      </w:r>
      <w:r>
        <w:t xml:space="preserve">velocity model of Section 2 is therefore preferred. In practice, both models can be used</w:t>
      </w:r>
      <w:r>
        <w:t xml:space="preserve"> </w:t>
      </w:r>
      <w:r>
        <w:t xml:space="preserve">jointly: the velocity model to determine a cost-consistent long-run allocation and the acceleration</w:t>
      </w:r>
      <w:r>
        <w:t xml:space="preserve"> </w:t>
      </w:r>
      <w:r>
        <w:t xml:space="preserve">model to govern the pace of movement toward it.</w:t>
      </w:r>
    </w:p>
    <w:bookmarkEnd w:id="26"/>
    <w:bookmarkEnd w:id="27"/>
    <w:bookmarkStart w:id="34" w:name="numerical-illustrations"/>
    <w:p>
      <w:pPr>
        <w:pStyle w:val="Heading1"/>
      </w:pPr>
      <w:r>
        <w:t xml:space="preserve">Numerical Illustrations</w:t>
      </w:r>
    </w:p>
    <w:p>
      <w:pPr>
        <w:pStyle w:val="FirstParagraph"/>
      </w:pPr>
      <w:r>
        <w:t xml:space="preserve">To illustrate the behaviour of the two penalty-based allocation models, this section presents a</w:t>
      </w:r>
      <w:r>
        <w:t xml:space="preserve"> </w:t>
      </w:r>
      <w:r>
        <w:t xml:space="preserve">stylised numerical example involving five representative power-generation technologies. The</w:t>
      </w:r>
      <w:r>
        <w:t xml:space="preserve"> </w:t>
      </w:r>
      <w:r>
        <w:t xml:space="preserve">example is not intended to reproduce any particular national context; rather, its purpose is to</w:t>
      </w:r>
      <w:r>
        <w:t xml:space="preserve"> </w:t>
      </w:r>
      <w:r>
        <w:t xml:space="preserve">clarify the mechanics of the allocation rules and show how they differ from logit-based and</w:t>
      </w:r>
      <w:r>
        <w:t xml:space="preserve"> </w:t>
      </w:r>
      <w:r>
        <w:t xml:space="preserve">optimisation-based approaches. All numerical values are chosen for pedagogical clarity.</w:t>
      </w:r>
    </w:p>
    <w:bookmarkStart w:id="28" w:name="technology-set-and-baseline-costs"/>
    <w:p>
      <w:pPr>
        <w:pStyle w:val="Heading2"/>
      </w:pPr>
      <w:r>
        <w:t xml:space="preserve">Technology set and baseline costs</w:t>
      </w:r>
    </w:p>
    <w:p>
      <w:pPr>
        <w:pStyle w:val="FirstParagraph"/>
      </w:pPr>
      <w:r>
        <w:t xml:space="preserve">Consider the following set of technologies and levelised costs, expressed in USD/MWh:</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Technology</w:t>
            </w:r>
          </w:p>
        </w:tc>
        <w:tc>
          <w:tcPr/>
          <w:p>
            <w:pPr>
              <w:pStyle w:val="Compact"/>
              <w:jc w:val="center"/>
            </w:pPr>
            <m:oMath>
              <m:sSub>
                <m:e>
                  <m:r>
                    <m:t>C</m:t>
                  </m:r>
                </m:e>
                <m:sub>
                  <m:r>
                    <m:t>i</m:t>
                  </m:r>
                </m:sub>
              </m:sSub>
            </m:oMath>
            <w:r>
              <w:t xml:space="preserve"> </w:t>
            </w:r>
            <w:r>
              <w:t xml:space="preserve">(USD/MWh)</w:t>
            </w:r>
          </w:p>
        </w:tc>
      </w:tr>
      <w:tr>
        <w:tc>
          <w:tcPr/>
          <w:p>
            <w:pPr>
              <w:pStyle w:val="Compact"/>
              <w:jc w:val="left"/>
            </w:pPr>
            <w:r>
              <w:t xml:space="preserve">Solar</w:t>
            </w:r>
          </w:p>
        </w:tc>
        <w:tc>
          <w:tcPr/>
          <w:p>
            <w:pPr>
              <w:pStyle w:val="Compact"/>
              <w:jc w:val="center"/>
            </w:pPr>
            <w:r>
              <w:t xml:space="preserve">20</w:t>
            </w:r>
          </w:p>
        </w:tc>
      </w:tr>
      <w:tr>
        <w:tc>
          <w:tcPr/>
          <w:p>
            <w:pPr>
              <w:pStyle w:val="Compact"/>
              <w:jc w:val="left"/>
            </w:pPr>
            <w:r>
              <w:t xml:space="preserve">Gas</w:t>
            </w:r>
          </w:p>
        </w:tc>
        <w:tc>
          <w:tcPr/>
          <w:p>
            <w:pPr>
              <w:pStyle w:val="Compact"/>
              <w:jc w:val="center"/>
            </w:pPr>
            <w:r>
              <w:t xml:space="preserve">30</w:t>
            </w:r>
          </w:p>
        </w:tc>
      </w:tr>
      <w:tr>
        <w:tc>
          <w:tcPr/>
          <w:p>
            <w:pPr>
              <w:pStyle w:val="Compact"/>
              <w:jc w:val="left"/>
            </w:pPr>
            <w:r>
              <w:t xml:space="preserve">Coal</w:t>
            </w:r>
          </w:p>
        </w:tc>
        <w:tc>
          <w:tcPr/>
          <w:p>
            <w:pPr>
              <w:pStyle w:val="Compact"/>
              <w:jc w:val="center"/>
            </w:pPr>
            <w:r>
              <w:t xml:space="preserve">40</w:t>
            </w:r>
          </w:p>
        </w:tc>
      </w:tr>
      <w:tr>
        <w:tc>
          <w:tcPr/>
          <w:p>
            <w:pPr>
              <w:pStyle w:val="Compact"/>
              <w:jc w:val="left"/>
            </w:pPr>
            <w:r>
              <w:t xml:space="preserve">Wind</w:t>
            </w:r>
          </w:p>
        </w:tc>
        <w:tc>
          <w:tcPr/>
          <w:p>
            <w:pPr>
              <w:pStyle w:val="Compact"/>
              <w:jc w:val="center"/>
            </w:pPr>
            <w:r>
              <w:t xml:space="preserve">50</w:t>
            </w:r>
          </w:p>
        </w:tc>
      </w:tr>
      <w:tr>
        <w:tc>
          <w:tcPr/>
          <w:p>
            <w:pPr>
              <w:pStyle w:val="Compact"/>
              <w:jc w:val="left"/>
            </w:pPr>
            <w:r>
              <w:t xml:space="preserve">Marine</w:t>
            </w:r>
          </w:p>
        </w:tc>
        <w:tc>
          <w:tcPr/>
          <w:p>
            <w:pPr>
              <w:pStyle w:val="Compact"/>
              <w:jc w:val="center"/>
            </w:pPr>
            <w:r>
              <w:t xml:space="preserve">100</w:t>
            </w:r>
          </w:p>
        </w:tc>
      </w:tr>
    </w:tbl>
    <w:p>
      <w:pPr>
        <w:pStyle w:val="BodyText"/>
      </w:pPr>
      <w:r>
        <w:t xml:space="preserve">The ordering reflects a common pattern in many emerging markets: solar is highly competitive,</w:t>
      </w:r>
      <w:r>
        <w:t xml:space="preserve"> </w:t>
      </w:r>
      <w:r>
        <w:t xml:space="preserve">gas is moderately priced, coal and wind are somewhat more expensive, and marine technologies</w:t>
      </w:r>
      <w:r>
        <w:t xml:space="preserve"> </w:t>
      </w:r>
      <w:r>
        <w:t xml:space="preserve">remain prohibitively costly for near-term deployment.</w:t>
      </w:r>
    </w:p>
    <w:p>
      <w:pPr>
        <w:pStyle w:val="BodyText"/>
      </w:pPr>
      <w:r>
        <w:t xml:space="preserve">Throughout this section, we consider two values of the penalty parameter</w:t>
      </w:r>
      <w:r>
        <w:t xml:space="preserve"> </w:t>
      </w:r>
      <m:oMath>
        <m:r>
          <m:t>λ</m:t>
        </m:r>
      </m:oMath>
      <w:r>
        <w:t xml:space="preserve">:</w:t>
      </w:r>
    </w:p>
    <w:p>
      <w:pPr>
        <w:pStyle w:val="Compact"/>
        <w:numPr>
          <w:ilvl w:val="0"/>
          <w:numId w:val="1003"/>
        </w:numPr>
      </w:pPr>
      <m:oMath>
        <m:r>
          <m:t>λ</m:t>
        </m:r>
        <m:r>
          <m:rPr>
            <m:sty m:val="p"/>
          </m:rPr>
          <m:t>=</m:t>
        </m:r>
        <m:r>
          <m:t>100</m:t>
        </m:r>
      </m:oMath>
      <w:r>
        <w:t xml:space="preserve">, representing moderate diversification pressure,</w:t>
      </w:r>
    </w:p>
    <w:p>
      <w:pPr>
        <w:pStyle w:val="Compact"/>
        <w:numPr>
          <w:ilvl w:val="0"/>
          <w:numId w:val="1003"/>
        </w:numPr>
      </w:pPr>
      <m:oMath>
        <m:r>
          <m:t>λ</m:t>
        </m:r>
        <m:r>
          <m:rPr>
            <m:sty m:val="p"/>
          </m:rPr>
          <m:t>=</m:t>
        </m:r>
        <m:r>
          <m:t>200</m:t>
        </m:r>
      </m:oMath>
      <w:r>
        <w:t xml:space="preserve">, representing stronger diversification pressure.</w:t>
      </w:r>
    </w:p>
    <w:p>
      <w:pPr>
        <w:pStyle w:val="FirstParagraph"/>
      </w:pPr>
      <w:r>
        <w:t xml:space="preserve">These values are chosen for illustration and do not reflect a specific empirical calibration.</w:t>
      </w:r>
    </w:p>
    <w:bookmarkEnd w:id="28"/>
    <w:bookmarkStart w:id="29" w:name="X3da3661255163dfe89c9038dad2b1276f56b998"/>
    <w:p>
      <w:pPr>
        <w:pStyle w:val="Heading2"/>
      </w:pPr>
      <w:r>
        <w:t xml:space="preserve">Steady-state allocation under the velocity model</w:t>
      </w:r>
    </w:p>
    <w:p>
      <w:pPr>
        <w:pStyle w:val="FirstParagraph"/>
      </w:pPr>
      <w:r>
        <w:t xml:space="preserve">Using the closed-form velocity allocation rule derived in Section 2,</w:t>
      </w:r>
    </w:p>
    <w:p>
      <w:pPr>
        <w:pStyle w:val="BodyText"/>
      </w:pPr>
      <m:oMathPara>
        <m:oMathParaPr>
          <m:jc m:val="center"/>
        </m:oMathParaPr>
        <m:oMath>
          <m:sSub>
            <m:e>
              <m:r>
                <m:t>s</m:t>
              </m:r>
            </m:e>
            <m:sub>
              <m:r>
                <m:t>i</m:t>
              </m:r>
            </m:sub>
          </m:sSub>
          <m:r>
            <m:rPr>
              <m:sty m:val="p"/>
            </m:rPr>
            <m:t>=</m:t>
          </m:r>
          <m:f>
            <m:fPr>
              <m:type m:val="bar"/>
            </m:fPr>
            <m:num>
              <m:r>
                <m:t>1</m:t>
              </m:r>
            </m:num>
            <m:den>
              <m:r>
                <m:t>N</m:t>
              </m:r>
            </m:den>
          </m:f>
          <m:r>
            <m:rPr>
              <m:sty m:val="p"/>
            </m:rPr>
            <m:t>+</m:t>
          </m:r>
          <m:f>
            <m:fPr>
              <m:type m:val="bar"/>
            </m:fPr>
            <m:num>
              <m:acc>
                <m:accPr>
                  <m:chr m:val="‾"/>
                </m:accPr>
                <m:e>
                  <m:r>
                    <m:t>C</m:t>
                  </m:r>
                </m:e>
              </m:acc>
              <m:r>
                <m:rPr>
                  <m:sty m:val="p"/>
                </m:rPr>
                <m:t>−</m:t>
              </m:r>
              <m:sSub>
                <m:e>
                  <m:r>
                    <m:t>C</m:t>
                  </m:r>
                </m:e>
                <m:sub>
                  <m:r>
                    <m:t>i</m:t>
                  </m:r>
                </m:sub>
              </m:sSub>
            </m:num>
            <m:den>
              <m:r>
                <m:t>λ</m:t>
              </m:r>
            </m:den>
          </m:f>
          <m:r>
            <m:rPr>
              <m:sty m:val="p"/>
            </m:rPr>
            <m:t>,</m:t>
          </m:r>
        </m:oMath>
      </m:oMathPara>
    </w:p>
    <w:p>
      <w:pPr>
        <w:pStyle w:val="FirstParagraph"/>
      </w:pPr>
      <w:r>
        <w:t xml:space="preserve">{#eq-velocity_rule_repeat}</w:t>
      </w:r>
      <w:r>
        <w:t xml:space="preserve"> </w:t>
      </w:r>
      <w:r>
        <w:t xml:space="preserve">we obtain steady-state shares for the five technologies.</w:t>
      </w:r>
    </w:p>
    <w:p>
      <w:pPr>
        <w:pStyle w:val="BodyText"/>
      </w:pPr>
      <w:r>
        <w:t xml:space="preserve">The average cost is:</w:t>
      </w:r>
    </w:p>
    <w:p>
      <w:pPr>
        <w:pStyle w:val="BodyText"/>
      </w:pPr>
      <m:oMathPara>
        <m:oMathParaPr>
          <m:jc m:val="center"/>
        </m:oMathParaPr>
        <m:oMath>
          <m:acc>
            <m:accPr>
              <m:chr m:val="‾"/>
            </m:accPr>
            <m:e>
              <m:r>
                <m:t>C</m:t>
              </m:r>
            </m:e>
          </m:acc>
          <m:r>
            <m:rPr>
              <m:sty m:val="p"/>
            </m:rPr>
            <m:t>=</m:t>
          </m:r>
          <m:f>
            <m:fPr>
              <m:type m:val="bar"/>
            </m:fPr>
            <m:num>
              <m:r>
                <m:t>20</m:t>
              </m:r>
              <m:r>
                <m:rPr>
                  <m:sty m:val="p"/>
                </m:rPr>
                <m:t>+</m:t>
              </m:r>
              <m:r>
                <m:t>30</m:t>
              </m:r>
              <m:r>
                <m:rPr>
                  <m:sty m:val="p"/>
                </m:rPr>
                <m:t>+</m:t>
              </m:r>
              <m:r>
                <m:t>40</m:t>
              </m:r>
              <m:r>
                <m:rPr>
                  <m:sty m:val="p"/>
                </m:rPr>
                <m:t>+</m:t>
              </m:r>
              <m:r>
                <m:t>50</m:t>
              </m:r>
              <m:r>
                <m:rPr>
                  <m:sty m:val="p"/>
                </m:rPr>
                <m:t>+</m:t>
              </m:r>
              <m:r>
                <m:t>100</m:t>
              </m:r>
            </m:num>
            <m:den>
              <m:r>
                <m:t>5</m:t>
              </m:r>
            </m:den>
          </m:f>
          <m:r>
            <m:rPr>
              <m:sty m:val="p"/>
            </m:rPr>
            <m:t>=</m:t>
          </m:r>
          <m:r>
            <m:t>48</m:t>
          </m:r>
          <m:r>
            <m:rPr>
              <m:sty m:val="p"/>
            </m:rPr>
            <m:t>.</m:t>
          </m:r>
        </m:oMath>
      </m:oMathPara>
    </w:p>
    <w:p>
      <w:pPr>
        <w:pStyle w:val="FirstParagraph"/>
      </w:pPr>
      <w:r>
        <w:t xml:space="preserve">Substituting values into (</w:t>
      </w:r>
      <w:r>
        <w:t xml:space="preserve">@eq-velocity_rule_repeat</w:t>
      </w:r>
      <w:r>
        <w:t xml:space="preserve">) with</w:t>
      </w:r>
      <w:r>
        <w:t xml:space="preserve"> </w:t>
      </w:r>
      <m:oMath>
        <m:r>
          <m:t>λ</m:t>
        </m:r>
        <m:r>
          <m:rPr>
            <m:sty m:val="p"/>
          </m:rPr>
          <m:t>=</m:t>
        </m:r>
        <m:r>
          <m:t>100</m:t>
        </m:r>
      </m:oMath>
      <w:r>
        <w:t xml:space="preserve"> </w:t>
      </w:r>
      <w:r>
        <w:t xml:space="preserve">yields:</w:t>
      </w:r>
    </w:p>
    <w:p>
      <w:pPr>
        <w:pStyle w:val="BodyText"/>
      </w:pPr>
      <m:oMathPara>
        <m:oMathParaPr>
          <m:jc m:val="center"/>
        </m:oMathParaPr>
        <m:oMath>
          <m:sSub>
            <m:e>
              <m:r>
                <m:t>s</m:t>
              </m:r>
            </m:e>
            <m:sub>
              <m:r>
                <m:rPr>
                  <m:nor/>
                  <m:sty m:val="p"/>
                </m:rPr>
                <m:t>solar</m:t>
              </m:r>
            </m:sub>
          </m:sSub>
          <m:r>
            <m:rPr>
              <m:sty m:val="p"/>
            </m:rPr>
            <m:t>=</m:t>
          </m:r>
          <m:r>
            <m:t>0.20</m:t>
          </m:r>
          <m:r>
            <m:rPr>
              <m:sty m:val="p"/>
            </m:rPr>
            <m:t>+</m:t>
          </m:r>
          <m:f>
            <m:fPr>
              <m:type m:val="bar"/>
            </m:fPr>
            <m:num>
              <m:r>
                <m:t>48</m:t>
              </m:r>
              <m:r>
                <m:rPr>
                  <m:sty m:val="p"/>
                </m:rPr>
                <m:t>−</m:t>
              </m:r>
              <m:r>
                <m:t>20</m:t>
              </m:r>
            </m:num>
            <m:den>
              <m:r>
                <m:t>100</m:t>
              </m:r>
            </m:den>
          </m:f>
          <m:r>
            <m:rPr>
              <m:sty m:val="p"/>
            </m:rPr>
            <m:t>=</m:t>
          </m:r>
          <m:r>
            <m:t>0.48</m:t>
          </m:r>
          <m:r>
            <m:rPr>
              <m:sty m:val="p"/>
            </m:rPr>
            <m:t>,</m:t>
          </m:r>
        </m:oMath>
      </m:oMathPara>
    </w:p>
    <w:p>
      <w:pPr>
        <w:pStyle w:val="FirstParagraph"/>
      </w:pPr>
      <m:oMathPara>
        <m:oMathParaPr>
          <m:jc m:val="center"/>
        </m:oMathParaPr>
        <m:oMath>
          <m:sSub>
            <m:e>
              <m:r>
                <m:t>s</m:t>
              </m:r>
            </m:e>
            <m:sub>
              <m:r>
                <m:rPr>
                  <m:nor/>
                  <m:sty m:val="p"/>
                </m:rPr>
                <m:t>gas</m:t>
              </m:r>
            </m:sub>
          </m:sSub>
          <m:r>
            <m:rPr>
              <m:sty m:val="p"/>
            </m:rPr>
            <m:t>=</m:t>
          </m:r>
          <m:r>
            <m:t>0.20</m:t>
          </m:r>
          <m:r>
            <m:rPr>
              <m:sty m:val="p"/>
            </m:rPr>
            <m:t>+</m:t>
          </m:r>
          <m:f>
            <m:fPr>
              <m:type m:val="bar"/>
            </m:fPr>
            <m:num>
              <m:r>
                <m:t>48</m:t>
              </m:r>
              <m:r>
                <m:rPr>
                  <m:sty m:val="p"/>
                </m:rPr>
                <m:t>−</m:t>
              </m:r>
              <m:r>
                <m:t>30</m:t>
              </m:r>
            </m:num>
            <m:den>
              <m:r>
                <m:t>100</m:t>
              </m:r>
            </m:den>
          </m:f>
          <m:r>
            <m:rPr>
              <m:sty m:val="p"/>
            </m:rPr>
            <m:t>=</m:t>
          </m:r>
          <m:r>
            <m:t>0.38</m:t>
          </m:r>
          <m:r>
            <m:rPr>
              <m:sty m:val="p"/>
            </m:rPr>
            <m:t>,</m:t>
          </m:r>
        </m:oMath>
      </m:oMathPara>
    </w:p>
    <w:p>
      <w:pPr>
        <w:pStyle w:val="FirstParagraph"/>
      </w:pPr>
      <m:oMathPara>
        <m:oMathParaPr>
          <m:jc m:val="center"/>
        </m:oMathParaPr>
        <m:oMath>
          <m:sSub>
            <m:e>
              <m:r>
                <m:t>s</m:t>
              </m:r>
            </m:e>
            <m:sub>
              <m:r>
                <m:rPr>
                  <m:nor/>
                  <m:sty m:val="p"/>
                </m:rPr>
                <m:t>coal</m:t>
              </m:r>
            </m:sub>
          </m:sSub>
          <m:r>
            <m:rPr>
              <m:sty m:val="p"/>
            </m:rPr>
            <m:t>=</m:t>
          </m:r>
          <m:r>
            <m:t>0.20</m:t>
          </m:r>
          <m:r>
            <m:rPr>
              <m:sty m:val="p"/>
            </m:rPr>
            <m:t>+</m:t>
          </m:r>
          <m:f>
            <m:fPr>
              <m:type m:val="bar"/>
            </m:fPr>
            <m:num>
              <m:r>
                <m:t>48</m:t>
              </m:r>
              <m:r>
                <m:rPr>
                  <m:sty m:val="p"/>
                </m:rPr>
                <m:t>−</m:t>
              </m:r>
              <m:r>
                <m:t>40</m:t>
              </m:r>
            </m:num>
            <m:den>
              <m:r>
                <m:t>100</m:t>
              </m:r>
            </m:den>
          </m:f>
          <m:r>
            <m:rPr>
              <m:sty m:val="p"/>
            </m:rPr>
            <m:t>=</m:t>
          </m:r>
          <m:r>
            <m:t>0.28</m:t>
          </m:r>
          <m:r>
            <m:rPr>
              <m:sty m:val="p"/>
            </m:rPr>
            <m:t>,</m:t>
          </m:r>
        </m:oMath>
      </m:oMathPara>
    </w:p>
    <w:p>
      <w:pPr>
        <w:pStyle w:val="FirstParagraph"/>
      </w:pPr>
      <m:oMathPara>
        <m:oMathParaPr>
          <m:jc m:val="center"/>
        </m:oMathParaPr>
        <m:oMath>
          <m:sSub>
            <m:e>
              <m:r>
                <m:t>s</m:t>
              </m:r>
            </m:e>
            <m:sub>
              <m:r>
                <m:rPr>
                  <m:nor/>
                  <m:sty m:val="p"/>
                </m:rPr>
                <m:t>wind</m:t>
              </m:r>
            </m:sub>
          </m:sSub>
          <m:r>
            <m:rPr>
              <m:sty m:val="p"/>
            </m:rPr>
            <m:t>=</m:t>
          </m:r>
          <m:r>
            <m:t>0.20</m:t>
          </m:r>
          <m:r>
            <m:rPr>
              <m:sty m:val="p"/>
            </m:rPr>
            <m:t>+</m:t>
          </m:r>
          <m:f>
            <m:fPr>
              <m:type m:val="bar"/>
            </m:fPr>
            <m:num>
              <m:r>
                <m:t>48</m:t>
              </m:r>
              <m:r>
                <m:rPr>
                  <m:sty m:val="p"/>
                </m:rPr>
                <m:t>−</m:t>
              </m:r>
              <m:r>
                <m:t>50</m:t>
              </m:r>
            </m:num>
            <m:den>
              <m:r>
                <m:t>100</m:t>
              </m:r>
            </m:den>
          </m:f>
          <m:r>
            <m:rPr>
              <m:sty m:val="p"/>
            </m:rPr>
            <m:t>=</m:t>
          </m:r>
          <m:r>
            <m:t>0.18</m:t>
          </m:r>
          <m:r>
            <m:rPr>
              <m:sty m:val="p"/>
            </m:rPr>
            <m:t>,</m:t>
          </m:r>
        </m:oMath>
      </m:oMathPara>
    </w:p>
    <w:p>
      <w:pPr>
        <w:pStyle w:val="FirstParagraph"/>
      </w:pPr>
      <m:oMathPara>
        <m:oMathParaPr>
          <m:jc m:val="center"/>
        </m:oMathParaPr>
        <m:oMath>
          <m:sSub>
            <m:e>
              <m:r>
                <m:t>s</m:t>
              </m:r>
            </m:e>
            <m:sub>
              <m:r>
                <m:rPr>
                  <m:nor/>
                  <m:sty m:val="p"/>
                </m:rPr>
                <m:t>marine</m:t>
              </m:r>
            </m:sub>
          </m:sSub>
          <m:r>
            <m:rPr>
              <m:sty m:val="p"/>
            </m:rPr>
            <m:t>=</m:t>
          </m:r>
          <m:r>
            <m:t>0.20</m:t>
          </m:r>
          <m:r>
            <m:rPr>
              <m:sty m:val="p"/>
            </m:rPr>
            <m:t>+</m:t>
          </m:r>
          <m:f>
            <m:fPr>
              <m:type m:val="bar"/>
            </m:fPr>
            <m:num>
              <m:r>
                <m:t>48</m:t>
              </m:r>
              <m:r>
                <m:rPr>
                  <m:sty m:val="p"/>
                </m:rPr>
                <m:t>−</m:t>
              </m:r>
              <m:r>
                <m:t>100</m:t>
              </m:r>
            </m:num>
            <m:den>
              <m:r>
                <m:t>100</m:t>
              </m:r>
            </m:den>
          </m:f>
          <m:r>
            <m:rPr>
              <m:sty m:val="p"/>
            </m:rPr>
            <m:t>=</m:t>
          </m:r>
          <m:r>
            <m:rPr>
              <m:sty m:val="p"/>
            </m:rPr>
            <m:t>−</m:t>
          </m:r>
          <m:r>
            <m:t>0.32</m:t>
          </m:r>
          <m:r>
            <m:rPr>
              <m:sty m:val="p"/>
            </m:rPr>
            <m:t>.</m:t>
          </m:r>
        </m:oMath>
      </m:oMathPara>
    </w:p>
    <w:p>
      <w:pPr>
        <w:pStyle w:val="FirstParagraph"/>
      </w:pPr>
      <w:r>
        <w:t xml:space="preserve">Because negative shares violate the non-negativity constraint, the marine share is set to zero and</w:t>
      </w:r>
      <w:r>
        <w:t xml:space="preserve"> </w:t>
      </w:r>
      <w:r>
        <w:t xml:space="preserve">the remaining shares are renormalised to sum to one. The resulting investment mix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Technology</w:t>
            </w:r>
          </w:p>
        </w:tc>
        <w:tc>
          <w:tcPr/>
          <w:p>
            <w:pPr>
              <w:pStyle w:val="Compact"/>
              <w:jc w:val="center"/>
            </w:pPr>
            <w:r>
              <w:t xml:space="preserve">Share (%)</w:t>
            </w:r>
          </w:p>
        </w:tc>
      </w:tr>
      <w:tr>
        <w:tc>
          <w:tcPr/>
          <w:p>
            <w:pPr>
              <w:pStyle w:val="Compact"/>
              <w:jc w:val="left"/>
            </w:pPr>
            <w:r>
              <w:t xml:space="preserve">Solar</w:t>
            </w:r>
          </w:p>
        </w:tc>
        <w:tc>
          <w:tcPr/>
          <w:p>
            <w:pPr>
              <w:pStyle w:val="Compact"/>
              <w:jc w:val="center"/>
            </w:pPr>
            <w:r>
              <w:t xml:space="preserve">36.4</w:t>
            </w:r>
          </w:p>
        </w:tc>
      </w:tr>
      <w:tr>
        <w:tc>
          <w:tcPr/>
          <w:p>
            <w:pPr>
              <w:pStyle w:val="Compact"/>
              <w:jc w:val="left"/>
            </w:pPr>
            <w:r>
              <w:t xml:space="preserve">Gas</w:t>
            </w:r>
          </w:p>
        </w:tc>
        <w:tc>
          <w:tcPr/>
          <w:p>
            <w:pPr>
              <w:pStyle w:val="Compact"/>
              <w:jc w:val="center"/>
            </w:pPr>
            <w:r>
              <w:t xml:space="preserve">28.8</w:t>
            </w:r>
          </w:p>
        </w:tc>
      </w:tr>
      <w:tr>
        <w:tc>
          <w:tcPr/>
          <w:p>
            <w:pPr>
              <w:pStyle w:val="Compact"/>
              <w:jc w:val="left"/>
            </w:pPr>
            <w:r>
              <w:t xml:space="preserve">Coal</w:t>
            </w:r>
          </w:p>
        </w:tc>
        <w:tc>
          <w:tcPr/>
          <w:p>
            <w:pPr>
              <w:pStyle w:val="Compact"/>
              <w:jc w:val="center"/>
            </w:pPr>
            <w:r>
              <w:t xml:space="preserve">21.2</w:t>
            </w:r>
          </w:p>
        </w:tc>
      </w:tr>
      <w:tr>
        <w:tc>
          <w:tcPr/>
          <w:p>
            <w:pPr>
              <w:pStyle w:val="Compact"/>
              <w:jc w:val="left"/>
            </w:pPr>
            <w:r>
              <w:t xml:space="preserve">Wind</w:t>
            </w:r>
          </w:p>
        </w:tc>
        <w:tc>
          <w:tcPr/>
          <w:p>
            <w:pPr>
              <w:pStyle w:val="Compact"/>
              <w:jc w:val="center"/>
            </w:pPr>
            <w:r>
              <w:t xml:space="preserve">13.6</w:t>
            </w:r>
          </w:p>
        </w:tc>
      </w:tr>
      <w:tr>
        <w:tc>
          <w:tcPr/>
          <w:p>
            <w:pPr>
              <w:pStyle w:val="Compact"/>
              <w:jc w:val="left"/>
            </w:pPr>
            <w:r>
              <w:t xml:space="preserve">Marine</w:t>
            </w:r>
          </w:p>
        </w:tc>
        <w:tc>
          <w:tcPr/>
          <w:p>
            <w:pPr>
              <w:pStyle w:val="Compact"/>
              <w:jc w:val="center"/>
            </w:pPr>
            <w:r>
              <w:t xml:space="preserve">0.0</w:t>
            </w:r>
          </w:p>
        </w:tc>
      </w:tr>
    </w:tbl>
    <w:p>
      <w:pPr>
        <w:pStyle w:val="BodyText"/>
      </w:pPr>
      <w:r>
        <w:t xml:space="preserve">Two observations follow immediately. First, the velocity model naturally eliminates marine</w:t>
      </w:r>
      <w:r>
        <w:t xml:space="preserve"> </w:t>
      </w:r>
      <w:r>
        <w:t xml:space="preserve">generation, reflecting its extremely high cost. Second, despite solar being the least-cost option,</w:t>
      </w:r>
      <w:r>
        <w:t xml:space="preserve"> </w:t>
      </w:r>
      <w:r>
        <w:t xml:space="preserve">it does not absorb all investment; instead, diversification arises endogenously through the penalty</w:t>
      </w:r>
      <w:r>
        <w:t xml:space="preserve"> </w:t>
      </w:r>
      <w:r>
        <w:t xml:space="preserve">term. This stands in contrast to least-cost optimisation models, which would place all investment</w:t>
      </w:r>
      <w:r>
        <w:t xml:space="preserve"> </w:t>
      </w:r>
      <w:r>
        <w:t xml:space="preserve">in solar absent additional constraints, and to logit models, which would force marine to retain a</w:t>
      </w:r>
      <w:r>
        <w:t xml:space="preserve"> </w:t>
      </w:r>
      <w:r>
        <w:t xml:space="preserve">positive share even when its cost is uncompetitive.</w:t>
      </w:r>
    </w:p>
    <w:bookmarkEnd w:id="29"/>
    <w:bookmarkStart w:id="30" w:name="X7ee041995ff52e9c1fe9886039c02056b5bad3c"/>
    <w:p>
      <w:pPr>
        <w:pStyle w:val="Heading2"/>
      </w:pPr>
      <w:r>
        <w:t xml:space="preserve">Sensitivity to the diversification penalty</w:t>
      </w:r>
    </w:p>
    <w:p>
      <w:pPr>
        <w:pStyle w:val="FirstParagraph"/>
      </w:pPr>
      <w:r>
        <w:t xml:space="preserve">If we increase the penalty to</w:t>
      </w:r>
      <w:r>
        <w:t xml:space="preserve"> </w:t>
      </w:r>
      <m:oMath>
        <m:r>
          <m:t>λ</m:t>
        </m:r>
        <m:r>
          <m:rPr>
            <m:sty m:val="p"/>
          </m:rPr>
          <m:t>=</m:t>
        </m:r>
        <m:r>
          <m:t>200</m:t>
        </m:r>
      </m:oMath>
      <w:r>
        <w:t xml:space="preserve">, cost differentials exert weaker influence. The</w:t>
      </w:r>
      <w:r>
        <w:t xml:space="preserve"> </w:t>
      </w:r>
      <w:r>
        <w:t xml:space="preserve">closed-form expression becomes:</w:t>
      </w:r>
    </w:p>
    <w:p>
      <w:pPr>
        <w:pStyle w:val="BodyText"/>
      </w:pPr>
      <m:oMathPara>
        <m:oMathParaPr>
          <m:jc m:val="center"/>
        </m:oMathParaPr>
        <m:oMath>
          <m:sSub>
            <m:e>
              <m:r>
                <m:t>s</m:t>
              </m:r>
            </m:e>
            <m:sub>
              <m:r>
                <m:t>i</m:t>
              </m:r>
            </m:sub>
          </m:sSub>
          <m:r>
            <m:rPr>
              <m:sty m:val="p"/>
            </m:rPr>
            <m:t>=</m:t>
          </m:r>
          <m:r>
            <m:t>0.20</m:t>
          </m:r>
          <m:r>
            <m:rPr>
              <m:sty m:val="p"/>
            </m:rPr>
            <m:t>+</m:t>
          </m:r>
          <m:f>
            <m:fPr>
              <m:type m:val="bar"/>
            </m:fPr>
            <m:num>
              <m:acc>
                <m:accPr>
                  <m:chr m:val="‾"/>
                </m:accPr>
                <m:e>
                  <m:r>
                    <m:t>C</m:t>
                  </m:r>
                </m:e>
              </m:acc>
              <m:r>
                <m:rPr>
                  <m:sty m:val="p"/>
                </m:rPr>
                <m:t>−</m:t>
              </m:r>
              <m:sSub>
                <m:e>
                  <m:r>
                    <m:t>C</m:t>
                  </m:r>
                </m:e>
                <m:sub>
                  <m:r>
                    <m:t>i</m:t>
                  </m:r>
                </m:sub>
              </m:sSub>
            </m:num>
            <m:den>
              <m:r>
                <m:t>200</m:t>
              </m:r>
            </m:den>
          </m:f>
          <m:r>
            <m:rPr>
              <m:sty m:val="p"/>
            </m:rPr>
            <m:t>.</m:t>
          </m:r>
        </m:oMath>
      </m:oMathPara>
    </w:p>
    <w:p>
      <w:pPr>
        <w:pStyle w:val="FirstParagraph"/>
      </w:pPr>
      <w:r>
        <w:t xml:space="preserve">Substituting values yields:</w:t>
      </w:r>
    </w:p>
    <w:p>
      <w:pPr>
        <w:pStyle w:val="BodyText"/>
      </w:pPr>
      <m:oMathPara>
        <m:oMathParaPr>
          <m:jc m:val="center"/>
        </m:oMathParaPr>
        <m:oMath>
          <m:sSub>
            <m:e>
              <m:r>
                <m:t>s</m:t>
              </m:r>
            </m:e>
            <m:sub>
              <m:r>
                <m:rPr>
                  <m:nor/>
                  <m:sty m:val="p"/>
                </m:rPr>
                <m:t>solar</m:t>
              </m:r>
            </m:sub>
          </m:sSub>
          <m:r>
            <m:rPr>
              <m:sty m:val="p"/>
            </m:rPr>
            <m:t>=</m:t>
          </m:r>
          <m:r>
            <m:t>0.20</m:t>
          </m:r>
          <m:r>
            <m:rPr>
              <m:sty m:val="p"/>
            </m:rPr>
            <m:t>+</m:t>
          </m:r>
          <m:f>
            <m:fPr>
              <m:type m:val="bar"/>
            </m:fPr>
            <m:num>
              <m:r>
                <m:t>28</m:t>
              </m:r>
            </m:num>
            <m:den>
              <m:r>
                <m:t>200</m:t>
              </m:r>
            </m:den>
          </m:f>
          <m:r>
            <m:rPr>
              <m:sty m:val="p"/>
            </m:rPr>
            <m:t>=</m:t>
          </m:r>
          <m:r>
            <m:t>0.34</m:t>
          </m:r>
          <m:r>
            <m:rPr>
              <m:sty m:val="p"/>
            </m:rPr>
            <m:t>,</m:t>
          </m:r>
        </m:oMath>
      </m:oMathPara>
    </w:p>
    <w:p>
      <w:pPr>
        <w:pStyle w:val="FirstParagraph"/>
      </w:pPr>
      <m:oMathPara>
        <m:oMathParaPr>
          <m:jc m:val="center"/>
        </m:oMathParaPr>
        <m:oMath>
          <m:sSub>
            <m:e>
              <m:r>
                <m:t>s</m:t>
              </m:r>
            </m:e>
            <m:sub>
              <m:r>
                <m:rPr>
                  <m:nor/>
                  <m:sty m:val="p"/>
                </m:rPr>
                <m:t>gas</m:t>
              </m:r>
            </m:sub>
          </m:sSub>
          <m:r>
            <m:rPr>
              <m:sty m:val="p"/>
            </m:rPr>
            <m:t>=</m:t>
          </m:r>
          <m:r>
            <m:t>0.20</m:t>
          </m:r>
          <m:r>
            <m:rPr>
              <m:sty m:val="p"/>
            </m:rPr>
            <m:t>+</m:t>
          </m:r>
          <m:f>
            <m:fPr>
              <m:type m:val="bar"/>
            </m:fPr>
            <m:num>
              <m:r>
                <m:t>18</m:t>
              </m:r>
            </m:num>
            <m:den>
              <m:r>
                <m:t>200</m:t>
              </m:r>
            </m:den>
          </m:f>
          <m:r>
            <m:rPr>
              <m:sty m:val="p"/>
            </m:rPr>
            <m:t>=</m:t>
          </m:r>
          <m:r>
            <m:t>0.29</m:t>
          </m:r>
          <m:r>
            <m:rPr>
              <m:sty m:val="p"/>
            </m:rPr>
            <m:t>,</m:t>
          </m:r>
        </m:oMath>
      </m:oMathPara>
    </w:p>
    <w:p>
      <w:pPr>
        <w:pStyle w:val="FirstParagraph"/>
      </w:pPr>
      <m:oMathPara>
        <m:oMathParaPr>
          <m:jc m:val="center"/>
        </m:oMathParaPr>
        <m:oMath>
          <m:sSub>
            <m:e>
              <m:r>
                <m:t>s</m:t>
              </m:r>
            </m:e>
            <m:sub>
              <m:r>
                <m:rPr>
                  <m:nor/>
                  <m:sty m:val="p"/>
                </m:rPr>
                <m:t>coal</m:t>
              </m:r>
            </m:sub>
          </m:sSub>
          <m:r>
            <m:rPr>
              <m:sty m:val="p"/>
            </m:rPr>
            <m:t>=</m:t>
          </m:r>
          <m:r>
            <m:t>0.20</m:t>
          </m:r>
          <m:r>
            <m:rPr>
              <m:sty m:val="p"/>
            </m:rPr>
            <m:t>+</m:t>
          </m:r>
          <m:f>
            <m:fPr>
              <m:type m:val="bar"/>
            </m:fPr>
            <m:num>
              <m:r>
                <m:t>8</m:t>
              </m:r>
            </m:num>
            <m:den>
              <m:r>
                <m:t>200</m:t>
              </m:r>
            </m:den>
          </m:f>
          <m:r>
            <m:rPr>
              <m:sty m:val="p"/>
            </m:rPr>
            <m:t>=</m:t>
          </m:r>
          <m:r>
            <m:t>0.24</m:t>
          </m:r>
          <m:r>
            <m:rPr>
              <m:sty m:val="p"/>
            </m:rPr>
            <m:t>,</m:t>
          </m:r>
        </m:oMath>
      </m:oMathPara>
    </w:p>
    <w:p>
      <w:pPr>
        <w:pStyle w:val="FirstParagraph"/>
      </w:pPr>
      <m:oMathPara>
        <m:oMathParaPr>
          <m:jc m:val="center"/>
        </m:oMathParaPr>
        <m:oMath>
          <m:sSub>
            <m:e>
              <m:r>
                <m:t>s</m:t>
              </m:r>
            </m:e>
            <m:sub>
              <m:r>
                <m:rPr>
                  <m:nor/>
                  <m:sty m:val="p"/>
                </m:rPr>
                <m:t>wind</m:t>
              </m:r>
            </m:sub>
          </m:sSub>
          <m:r>
            <m:rPr>
              <m:sty m:val="p"/>
            </m:rPr>
            <m:t>=</m:t>
          </m:r>
          <m:r>
            <m:t>0.20</m:t>
          </m:r>
          <m:r>
            <m:rPr>
              <m:sty m:val="p"/>
            </m:rPr>
            <m:t>−</m:t>
          </m:r>
          <m:f>
            <m:fPr>
              <m:type m:val="bar"/>
            </m:fPr>
            <m:num>
              <m:r>
                <m:t>2</m:t>
              </m:r>
            </m:num>
            <m:den>
              <m:r>
                <m:t>200</m:t>
              </m:r>
            </m:den>
          </m:f>
          <m:r>
            <m:rPr>
              <m:sty m:val="p"/>
            </m:rPr>
            <m:t>=</m:t>
          </m:r>
          <m:r>
            <m:t>0.19</m:t>
          </m:r>
          <m:r>
            <m:rPr>
              <m:sty m:val="p"/>
            </m:rPr>
            <m:t>,</m:t>
          </m:r>
        </m:oMath>
      </m:oMathPara>
    </w:p>
    <w:p>
      <w:pPr>
        <w:pStyle w:val="FirstParagraph"/>
      </w:pPr>
      <m:oMathPara>
        <m:oMathParaPr>
          <m:jc m:val="center"/>
        </m:oMathParaPr>
        <m:oMath>
          <m:sSub>
            <m:e>
              <m:r>
                <m:t>s</m:t>
              </m:r>
            </m:e>
            <m:sub>
              <m:r>
                <m:rPr>
                  <m:nor/>
                  <m:sty m:val="p"/>
                </m:rPr>
                <m:t>marine</m:t>
              </m:r>
            </m:sub>
          </m:sSub>
          <m:r>
            <m:rPr>
              <m:sty m:val="p"/>
            </m:rPr>
            <m:t>=</m:t>
          </m:r>
          <m:r>
            <m:t>0.20</m:t>
          </m:r>
          <m:r>
            <m:rPr>
              <m:sty m:val="p"/>
            </m:rPr>
            <m:t>−</m:t>
          </m:r>
          <m:f>
            <m:fPr>
              <m:type m:val="bar"/>
            </m:fPr>
            <m:num>
              <m:r>
                <m:t>52</m:t>
              </m:r>
            </m:num>
            <m:den>
              <m:r>
                <m:t>200</m:t>
              </m:r>
            </m:den>
          </m:f>
          <m:r>
            <m:rPr>
              <m:sty m:val="p"/>
            </m:rPr>
            <m:t>=</m:t>
          </m:r>
          <m:r>
            <m:rPr>
              <m:sty m:val="p"/>
            </m:rPr>
            <m:t>−</m:t>
          </m:r>
          <m:r>
            <m:t>0.06</m:t>
          </m:r>
          <m:r>
            <m:rPr>
              <m:sty m:val="p"/>
            </m:rPr>
            <m:t>.</m:t>
          </m:r>
        </m:oMath>
      </m:oMathPara>
    </w:p>
    <w:p>
      <w:pPr>
        <w:pStyle w:val="FirstParagraph"/>
      </w:pPr>
      <w:r>
        <w:t xml:space="preserve">After clipping and renormalisation, marine is again excluded. The remaining technologies show</w:t>
      </w:r>
      <w:r>
        <w:t xml:space="preserve"> </w:t>
      </w:r>
      <w:r>
        <w:t xml:space="preserve">greater uniformity than in the</w:t>
      </w:r>
      <w:r>
        <w:t xml:space="preserve"> </w:t>
      </w:r>
      <m:oMath>
        <m:r>
          <m:t>λ</m:t>
        </m:r>
        <m:r>
          <m:rPr>
            <m:sty m:val="p"/>
          </m:rPr>
          <m:t>=</m:t>
        </m:r>
        <m:r>
          <m:t>100</m:t>
        </m:r>
      </m:oMath>
      <w:r>
        <w:t xml:space="preserve"> </w:t>
      </w:r>
      <w:r>
        <w:t xml:space="preserve">case. This illustrates a general property: as</w:t>
      </w:r>
      <w:r>
        <w:t xml:space="preserve"> </w:t>
      </w:r>
      <m:oMath>
        <m:r>
          <m:t>λ</m:t>
        </m:r>
      </m:oMath>
      <w:r>
        <w:t xml:space="preserve"> </w:t>
      </w:r>
      <w:r>
        <w:t xml:space="preserve">increases, the system becomes less sensitive to cost differences and more evenly diversified.</w:t>
      </w:r>
    </w:p>
    <w:bookmarkEnd w:id="30"/>
    <w:bookmarkStart w:id="31" w:name="cost-threshold-for-participation"/>
    <w:p>
      <w:pPr>
        <w:pStyle w:val="Heading2"/>
      </w:pPr>
      <w:r>
        <w:t xml:space="preserve">Cost threshold for participation</w:t>
      </w:r>
    </w:p>
    <w:p>
      <w:pPr>
        <w:pStyle w:val="FirstParagraph"/>
      </w:pPr>
      <w:r>
        <w:t xml:space="preserve">The velocity model provides an analytic condition for determining whether a technology receives a</w:t>
      </w:r>
      <w:r>
        <w:t xml:space="preserve"> </w:t>
      </w:r>
      <w:r>
        <w:t xml:space="preserve">positive share. A technology</w:t>
      </w:r>
      <w:r>
        <w:t xml:space="preserve"> </w:t>
      </w:r>
      <m:oMath>
        <m:r>
          <m:t>i</m:t>
        </m:r>
      </m:oMath>
      <w:r>
        <w:t xml:space="preserve"> </w:t>
      </w:r>
      <w:r>
        <w:t xml:space="preserve">retains a positive share if:</w:t>
      </w:r>
    </w:p>
    <w:p>
      <w:pPr>
        <w:pStyle w:val="BodyText"/>
      </w:pPr>
      <m:oMathPara>
        <m:oMathParaPr>
          <m:jc m:val="center"/>
        </m:oMathParaPr>
        <m:oMath>
          <m:sSub>
            <m:e>
              <m:r>
                <m:t>C</m:t>
              </m:r>
            </m:e>
            <m:sub>
              <m:r>
                <m:t>i</m:t>
              </m:r>
            </m:sub>
          </m:sSub>
          <m:r>
            <m:rPr>
              <m:sty m:val="p"/>
            </m:rPr>
            <m:t>&lt;</m:t>
          </m:r>
          <m:f>
            <m:fPr>
              <m:type m:val="bar"/>
            </m:fPr>
            <m:num>
              <m:r>
                <m:t>S</m:t>
              </m:r>
              <m:r>
                <m:rPr>
                  <m:sty m:val="p"/>
                </m:rPr>
                <m:t>+</m:t>
              </m:r>
              <m:r>
                <m:t>λ</m:t>
              </m:r>
            </m:num>
            <m:den>
              <m:r>
                <m:t>N</m:t>
              </m:r>
              <m:r>
                <m:rPr>
                  <m:sty m:val="p"/>
                </m:rPr>
                <m:t>−</m:t>
              </m:r>
              <m:r>
                <m:t>1</m:t>
              </m:r>
            </m:den>
          </m:f>
          <m:r>
            <m:rPr>
              <m:sty m:val="p"/>
            </m:rPr>
            <m:t>,</m:t>
          </m:r>
        </m:oMath>
      </m:oMathPara>
    </w:p>
    <w:p>
      <w:pPr>
        <w:pStyle w:val="FirstParagraph"/>
      </w:pPr>
      <w:r>
        <w:t xml:space="preserve">{#eq-threshold_condition_repeat}</w:t>
      </w:r>
      <w:r>
        <w:t xml:space="preserve"> </w:t>
      </w:r>
      <w:r>
        <w:t xml:space="preserve">where</w:t>
      </w:r>
      <w:r>
        <w:t xml:space="preserve"> </w:t>
      </w:r>
      <m:oMath>
        <m:r>
          <m:t>S</m:t>
        </m:r>
      </m:oMath>
      <w:r>
        <w:t xml:space="preserve"> </w:t>
      </w:r>
      <w:r>
        <w:t xml:space="preserve">is the sum of costs of all other technologies.</w:t>
      </w:r>
    </w:p>
    <w:p>
      <w:pPr>
        <w:pStyle w:val="BodyText"/>
      </w:pPr>
      <w:r>
        <w:t xml:space="preserve">For marine generation,</w:t>
      </w:r>
    </w:p>
    <w:p>
      <w:pPr>
        <w:pStyle w:val="BodyText"/>
      </w:pPr>
      <m:oMathPara>
        <m:oMathParaPr>
          <m:jc m:val="center"/>
        </m:oMathParaPr>
        <m:oMath>
          <m:r>
            <m:t>S</m:t>
          </m:r>
          <m:r>
            <m:rPr>
              <m:sty m:val="p"/>
            </m:rPr>
            <m:t>=</m:t>
          </m:r>
          <m:r>
            <m:t>20</m:t>
          </m:r>
          <m:r>
            <m:rPr>
              <m:sty m:val="p"/>
            </m:rPr>
            <m:t>+</m:t>
          </m:r>
          <m:r>
            <m:t>30</m:t>
          </m:r>
          <m:r>
            <m:rPr>
              <m:sty m:val="p"/>
            </m:rPr>
            <m:t>+</m:t>
          </m:r>
          <m:r>
            <m:t>40</m:t>
          </m:r>
          <m:r>
            <m:rPr>
              <m:sty m:val="p"/>
            </m:rPr>
            <m:t>+</m:t>
          </m:r>
          <m:r>
            <m:t>50</m:t>
          </m:r>
          <m:r>
            <m:rPr>
              <m:sty m:val="p"/>
            </m:rPr>
            <m:t>=</m:t>
          </m:r>
          <m:r>
            <m:t>140</m:t>
          </m:r>
          <m:r>
            <m:rPr>
              <m:sty m:val="p"/>
            </m:rPr>
            <m:t>.</m:t>
          </m:r>
        </m:oMath>
      </m:oMathPara>
    </w:p>
    <w:p>
      <w:pPr>
        <w:pStyle w:val="FirstParagraph"/>
      </w:pPr>
      <w:r>
        <w:t xml:space="preserve">The threshold for participation is therefore:</w:t>
      </w:r>
    </w:p>
    <w:p>
      <w:pPr>
        <w:pStyle w:val="BodyText"/>
      </w:pPr>
      <m:oMathPara>
        <m:oMathParaPr>
          <m:jc m:val="center"/>
        </m:oMathParaPr>
        <m:oMath>
          <m:sSubSup>
            <m:e>
              <m:r>
                <m:t>C</m:t>
              </m:r>
            </m:e>
            <m:sub>
              <m:r>
                <m:rPr>
                  <m:nor/>
                  <m:sty m:val="p"/>
                </m:rPr>
                <m:t>marine</m:t>
              </m:r>
            </m:sub>
            <m:sup>
              <m:r>
                <m:rPr>
                  <m:sty m:val="p"/>
                </m:rPr>
                <m:t>max</m:t>
              </m:r>
            </m:sup>
          </m:sSubSup>
          <m:r>
            <m:rPr>
              <m:sty m:val="p"/>
            </m:rPr>
            <m:t>=</m:t>
          </m:r>
          <m:f>
            <m:fPr>
              <m:type m:val="bar"/>
            </m:fPr>
            <m:num>
              <m:r>
                <m:t>140</m:t>
              </m:r>
              <m:r>
                <m:rPr>
                  <m:sty m:val="p"/>
                </m:rPr>
                <m:t>+</m:t>
              </m:r>
              <m:r>
                <m:t>100</m:t>
              </m:r>
            </m:num>
            <m:den>
              <m:r>
                <m:t>4</m:t>
              </m:r>
            </m:den>
          </m:f>
          <m:r>
            <m:rPr>
              <m:sty m:val="p"/>
            </m:rPr>
            <m:t>=</m:t>
          </m:r>
          <m:r>
            <m:t>60</m:t>
          </m:r>
          <m:r>
            <m:rPr>
              <m:sty m:val="p"/>
            </m:rPr>
            <m:t>,</m:t>
          </m:r>
        </m:oMath>
      </m:oMathPara>
    </w:p>
    <w:p>
      <w:pPr>
        <w:pStyle w:val="FirstParagraph"/>
      </w:pPr>
      <w:r>
        <w:t xml:space="preserve">when</w:t>
      </w:r>
      <w:r>
        <w:t xml:space="preserve"> </w:t>
      </w:r>
      <m:oMath>
        <m:r>
          <m:t>λ</m:t>
        </m:r>
        <m:r>
          <m:rPr>
            <m:sty m:val="p"/>
          </m:rPr>
          <m:t>=</m:t>
        </m:r>
        <m:r>
          <m:t>100</m:t>
        </m:r>
      </m:oMath>
      <w:r>
        <w:t xml:space="preserve">. Because the actual cost of marine is 100 USD/MWh, the model assigns it a</w:t>
      </w:r>
      <w:r>
        <w:t xml:space="preserve"> </w:t>
      </w:r>
      <w:r>
        <w:t xml:space="preserve">zero share. This is consistent with the intuition that no amount of diversification pressure can</w:t>
      </w:r>
      <w:r>
        <w:t xml:space="preserve"> </w:t>
      </w:r>
      <w:r>
        <w:t xml:space="preserve">justify investment in a technology that is so far outside the competitive range.</w:t>
      </w:r>
    </w:p>
    <w:p>
      <w:pPr>
        <w:pStyle w:val="BodyText"/>
      </w:pPr>
      <w:r>
        <w:t xml:space="preserve">If</w:t>
      </w:r>
      <w:r>
        <w:t xml:space="preserve"> </w:t>
      </w:r>
      <m:oMath>
        <m:r>
          <m:t>λ</m:t>
        </m:r>
      </m:oMath>
      <w:r>
        <w:t xml:space="preserve"> </w:t>
      </w:r>
      <w:r>
        <w:t xml:space="preserve">were increased to 300, the threshold would rise to:</w:t>
      </w:r>
    </w:p>
    <w:p>
      <w:pPr>
        <w:pStyle w:val="BodyText"/>
      </w:pPr>
      <m:oMathPara>
        <m:oMathParaPr>
          <m:jc m:val="center"/>
        </m:oMathParaPr>
        <m:oMath>
          <m:sSubSup>
            <m:e>
              <m:r>
                <m:t>C</m:t>
              </m:r>
            </m:e>
            <m:sub>
              <m:r>
                <m:rPr>
                  <m:nor/>
                  <m:sty m:val="p"/>
                </m:rPr>
                <m:t>marine</m:t>
              </m:r>
            </m:sub>
            <m:sup>
              <m:r>
                <m:rPr>
                  <m:sty m:val="p"/>
                </m:rPr>
                <m:t>max</m:t>
              </m:r>
            </m:sup>
          </m:sSubSup>
          <m:r>
            <m:rPr>
              <m:sty m:val="p"/>
            </m:rPr>
            <m:t>=</m:t>
          </m:r>
          <m:f>
            <m:fPr>
              <m:type m:val="bar"/>
            </m:fPr>
            <m:num>
              <m:r>
                <m:t>140</m:t>
              </m:r>
              <m:r>
                <m:rPr>
                  <m:sty m:val="p"/>
                </m:rPr>
                <m:t>+</m:t>
              </m:r>
              <m:r>
                <m:t>300</m:t>
              </m:r>
            </m:num>
            <m:den>
              <m:r>
                <m:t>4</m:t>
              </m:r>
            </m:den>
          </m:f>
          <m:r>
            <m:rPr>
              <m:sty m:val="p"/>
            </m:rPr>
            <m:t>=</m:t>
          </m:r>
          <m:r>
            <m:t>110</m:t>
          </m:r>
          <m:r>
            <m:rPr>
              <m:sty m:val="p"/>
            </m:rPr>
            <m:t>,</m:t>
          </m:r>
        </m:oMath>
      </m:oMathPara>
    </w:p>
    <w:p>
      <w:pPr>
        <w:pStyle w:val="FirstParagraph"/>
      </w:pPr>
      <w:r>
        <w:t xml:space="preserve">making marine marginally admissible. This illustrates how the diversification parameter shapes</w:t>
      </w:r>
      <w:r>
        <w:t xml:space="preserve"> </w:t>
      </w:r>
      <w:r>
        <w:t xml:space="preserve">the model’s willingness to tolerate expensive technologies.</w:t>
      </w:r>
    </w:p>
    <w:bookmarkEnd w:id="31"/>
    <w:bookmarkStart w:id="32" w:name="Xd2efd97ea135c0dc043ac383a5576f1d4ca1cd7"/>
    <w:p>
      <w:pPr>
        <w:pStyle w:val="Heading2"/>
      </w:pPr>
      <w:r>
        <w:t xml:space="preserve">Transition dynamics under the acceleration model</w:t>
      </w:r>
    </w:p>
    <w:p>
      <w:pPr>
        <w:pStyle w:val="FirstParagraph"/>
      </w:pPr>
      <w:r>
        <w:t xml:space="preserve">To illustrate how the acceleration-penalised model governs transitions, consider again the</w:t>
      </w:r>
      <w:r>
        <w:t xml:space="preserve"> </w:t>
      </w:r>
      <w:r>
        <w:t xml:space="preserve">cost vector</w:t>
      </w:r>
      <w:r>
        <w:t xml:space="preserve"> </w:t>
      </w:r>
      <m:oMath>
        <m:r>
          <m:rPr>
            <m:sty m:val="p"/>
          </m:rPr>
          <m:t>(</m:t>
        </m:r>
        <m:r>
          <m:t>20</m:t>
        </m:r>
        <m:r>
          <m:rPr>
            <m:sty m:val="p"/>
          </m:rPr>
          <m:t>,</m:t>
        </m:r>
        <m:r>
          <m:t>30</m:t>
        </m:r>
        <m:r>
          <m:rPr>
            <m:sty m:val="p"/>
          </m:rPr>
          <m:t>,</m:t>
        </m:r>
        <m:r>
          <m:t>40</m:t>
        </m:r>
        <m:r>
          <m:rPr>
            <m:sty m:val="p"/>
          </m:rPr>
          <m:t>,</m:t>
        </m:r>
        <m:r>
          <m:t>50</m:t>
        </m:r>
        <m:r>
          <m:rPr>
            <m:sty m:val="p"/>
          </m:rPr>
          <m:t>,</m:t>
        </m:r>
        <m:r>
          <m:t>100</m:t>
        </m:r>
        <m:r>
          <m:rPr>
            <m:sty m:val="p"/>
          </m:rPr>
          <m:t>)</m:t>
        </m:r>
      </m:oMath>
      <w:r>
        <w:t xml:space="preserve">. Suppose the system begins with an equal allocation:</w:t>
      </w:r>
    </w:p>
    <w:p>
      <w:pPr>
        <w:pStyle w:val="BodyText"/>
      </w:pPr>
      <m:oMathPara>
        <m:oMathParaPr>
          <m:jc m:val="center"/>
        </m:oMathParaPr>
        <m:oMath>
          <m:sSub>
            <m:e>
              <m:r>
                <m:t>s</m:t>
              </m:r>
            </m:e>
            <m:sub>
              <m:r>
                <m:t>i</m:t>
              </m:r>
              <m:r>
                <m:rPr>
                  <m:sty m:val="p"/>
                </m:rPr>
                <m:t>,</m:t>
              </m:r>
              <m:r>
                <m:t>0</m:t>
              </m:r>
            </m:sub>
          </m:sSub>
          <m:r>
            <m:rPr>
              <m:sty m:val="p"/>
            </m:rPr>
            <m:t>=</m:t>
          </m:r>
          <m:r>
            <m:t>0.20</m:t>
          </m:r>
          <m:r>
            <m:t> </m:t>
          </m:r>
          <m:r>
            <m:rPr>
              <m:nor/>
              <m:sty m:val="p"/>
            </m:rPr>
            <m:t>for all </m:t>
          </m:r>
          <m:r>
            <m:t>i</m:t>
          </m:r>
          <m:r>
            <m:rPr>
              <m:sty m:val="p"/>
            </m:rPr>
            <m:t>.</m:t>
          </m:r>
        </m:oMath>
      </m:oMathPara>
    </w:p>
    <w:p>
      <w:pPr>
        <w:pStyle w:val="FirstParagraph"/>
      </w:pPr>
      <w:r>
        <w:t xml:space="preserve">Using the update rule derived in Section 3,</w:t>
      </w:r>
    </w:p>
    <w:p>
      <w:pPr>
        <w:pStyle w:val="BodyText"/>
      </w:pPr>
      <m:oMathPara>
        <m:oMathParaPr>
          <m:jc m:val="center"/>
        </m:oMathParaPr>
        <m:oMath>
          <m:sSub>
            <m:e>
              <m:r>
                <m:t>s</m:t>
              </m:r>
            </m:e>
            <m:sub>
              <m:r>
                <m:t>i</m:t>
              </m:r>
              <m:r>
                <m:rPr>
                  <m:sty m:val="p"/>
                </m:rPr>
                <m:t>,</m:t>
              </m:r>
              <m:r>
                <m:t>t</m:t>
              </m:r>
            </m:sub>
          </m:sSub>
          <m:r>
            <m:rPr>
              <m:sty m:val="p"/>
            </m:rPr>
            <m:t>=</m:t>
          </m:r>
          <m:sSub>
            <m:e>
              <m:r>
                <m:t>s</m:t>
              </m:r>
            </m:e>
            <m:sub>
              <m:r>
                <m:t>i</m:t>
              </m:r>
              <m:r>
                <m:rPr>
                  <m:sty m:val="p"/>
                </m:rPr>
                <m:t>,</m:t>
              </m:r>
              <m:r>
                <m:t>t</m:t>
              </m:r>
              <m:r>
                <m:rPr>
                  <m:sty m:val="p"/>
                </m:rPr>
                <m:t>−</m:t>
              </m:r>
              <m:r>
                <m:t>1</m:t>
              </m:r>
            </m:sub>
          </m:sSub>
          <m:r>
            <m:rPr>
              <m:sty m:val="p"/>
            </m:rPr>
            <m:t>+</m:t>
          </m:r>
          <m:f>
            <m:fPr>
              <m:type m:val="bar"/>
            </m:fPr>
            <m:num>
              <m:acc>
                <m:accPr>
                  <m:chr m:val="‾"/>
                </m:accPr>
                <m:e>
                  <m:r>
                    <m:t>C</m:t>
                  </m:r>
                </m:e>
              </m:acc>
              <m:r>
                <m:rPr>
                  <m:sty m:val="p"/>
                </m:rPr>
                <m:t>−</m:t>
              </m:r>
              <m:sSub>
                <m:e>
                  <m:r>
                    <m:t>C</m:t>
                  </m:r>
                </m:e>
                <m:sub>
                  <m:r>
                    <m:t>i</m:t>
                  </m:r>
                </m:sub>
              </m:sSub>
            </m:num>
            <m:den>
              <m:r>
                <m:t>λ</m:t>
              </m:r>
            </m:den>
          </m:f>
          <m:r>
            <m:rPr>
              <m:sty m:val="p"/>
            </m:rPr>
            <m:t>,</m:t>
          </m:r>
        </m:oMath>
      </m:oMathPara>
    </w:p>
    <w:p>
      <w:pPr>
        <w:pStyle w:val="FirstParagraph"/>
      </w:pPr>
      <w:r>
        <w:t xml:space="preserve">and setting</w:t>
      </w:r>
      <w:r>
        <w:t xml:space="preserve"> </w:t>
      </w:r>
      <m:oMath>
        <m:r>
          <m:t>λ</m:t>
        </m:r>
        <m:r>
          <m:rPr>
            <m:sty m:val="p"/>
          </m:rPr>
          <m:t>=</m:t>
        </m:r>
        <m:r>
          <m:t>100</m:t>
        </m:r>
      </m:oMath>
      <w:r>
        <w:t xml:space="preserve">, the first-step adjustments are:</w:t>
      </w:r>
    </w:p>
    <w:p>
      <w:pPr>
        <w:pStyle w:val="BodyText"/>
      </w:pPr>
      <m:oMathPara>
        <m:oMathParaPr>
          <m:jc m:val="center"/>
        </m:oMathParaPr>
        <m:oMath>
          <m:sSub>
            <m:e>
              <m:r>
                <m:t>s</m:t>
              </m:r>
            </m:e>
            <m:sub>
              <m:r>
                <m:rPr>
                  <m:nor/>
                  <m:sty m:val="p"/>
                </m:rPr>
                <m:t>solar</m:t>
              </m:r>
              <m:r>
                <m:rPr>
                  <m:sty m:val="p"/>
                </m:rPr>
                <m:t>,</m:t>
              </m:r>
              <m:r>
                <m:t>1</m:t>
              </m:r>
            </m:sub>
          </m:sSub>
          <m:r>
            <m:rPr>
              <m:sty m:val="p"/>
            </m:rPr>
            <m:t>=</m:t>
          </m:r>
          <m:r>
            <m:t>0.20</m:t>
          </m:r>
          <m:r>
            <m:rPr>
              <m:sty m:val="p"/>
            </m:rPr>
            <m:t>+</m:t>
          </m:r>
          <m:f>
            <m:fPr>
              <m:type m:val="bar"/>
            </m:fPr>
            <m:num>
              <m:r>
                <m:t>28</m:t>
              </m:r>
            </m:num>
            <m:den>
              <m:r>
                <m:t>100</m:t>
              </m:r>
            </m:den>
          </m:f>
          <m:r>
            <m:rPr>
              <m:sty m:val="p"/>
            </m:rPr>
            <m:t>=</m:t>
          </m:r>
          <m:r>
            <m:t>0.48</m:t>
          </m:r>
          <m:r>
            <m:rPr>
              <m:sty m:val="p"/>
            </m:rPr>
            <m:t>,</m:t>
          </m:r>
        </m:oMath>
      </m:oMathPara>
    </w:p>
    <w:p>
      <w:pPr>
        <w:pStyle w:val="FirstParagraph"/>
      </w:pPr>
      <m:oMathPara>
        <m:oMathParaPr>
          <m:jc m:val="center"/>
        </m:oMathParaPr>
        <m:oMath>
          <m:sSub>
            <m:e>
              <m:r>
                <m:t>s</m:t>
              </m:r>
            </m:e>
            <m:sub>
              <m:r>
                <m:rPr>
                  <m:nor/>
                  <m:sty m:val="p"/>
                </m:rPr>
                <m:t>gas</m:t>
              </m:r>
              <m:r>
                <m:rPr>
                  <m:sty m:val="p"/>
                </m:rPr>
                <m:t>,</m:t>
              </m:r>
              <m:r>
                <m:t>1</m:t>
              </m:r>
            </m:sub>
          </m:sSub>
          <m:r>
            <m:rPr>
              <m:sty m:val="p"/>
            </m:rPr>
            <m:t>=</m:t>
          </m:r>
          <m:r>
            <m:t>0.20</m:t>
          </m:r>
          <m:r>
            <m:rPr>
              <m:sty m:val="p"/>
            </m:rPr>
            <m:t>+</m:t>
          </m:r>
          <m:f>
            <m:fPr>
              <m:type m:val="bar"/>
            </m:fPr>
            <m:num>
              <m:r>
                <m:t>18</m:t>
              </m:r>
            </m:num>
            <m:den>
              <m:r>
                <m:t>100</m:t>
              </m:r>
            </m:den>
          </m:f>
          <m:r>
            <m:rPr>
              <m:sty m:val="p"/>
            </m:rPr>
            <m:t>=</m:t>
          </m:r>
          <m:r>
            <m:t>0.38</m:t>
          </m:r>
          <m:r>
            <m:rPr>
              <m:sty m:val="p"/>
            </m:rPr>
            <m:t>,</m:t>
          </m:r>
        </m:oMath>
      </m:oMathPara>
    </w:p>
    <w:p>
      <w:pPr>
        <w:pStyle w:val="FirstParagraph"/>
      </w:pPr>
      <m:oMathPara>
        <m:oMathParaPr>
          <m:jc m:val="center"/>
        </m:oMathParaPr>
        <m:oMath>
          <m:sSub>
            <m:e>
              <m:r>
                <m:t>s</m:t>
              </m:r>
            </m:e>
            <m:sub>
              <m:r>
                <m:rPr>
                  <m:nor/>
                  <m:sty m:val="p"/>
                </m:rPr>
                <m:t>coal</m:t>
              </m:r>
              <m:r>
                <m:rPr>
                  <m:sty m:val="p"/>
                </m:rPr>
                <m:t>,</m:t>
              </m:r>
              <m:r>
                <m:t>1</m:t>
              </m:r>
            </m:sub>
          </m:sSub>
          <m:r>
            <m:rPr>
              <m:sty m:val="p"/>
            </m:rPr>
            <m:t>=</m:t>
          </m:r>
          <m:r>
            <m:t>0.20</m:t>
          </m:r>
          <m:r>
            <m:rPr>
              <m:sty m:val="p"/>
            </m:rPr>
            <m:t>+</m:t>
          </m:r>
          <m:f>
            <m:fPr>
              <m:type m:val="bar"/>
            </m:fPr>
            <m:num>
              <m:r>
                <m:t>8</m:t>
              </m:r>
            </m:num>
            <m:den>
              <m:r>
                <m:t>100</m:t>
              </m:r>
            </m:den>
          </m:f>
          <m:r>
            <m:rPr>
              <m:sty m:val="p"/>
            </m:rPr>
            <m:t>=</m:t>
          </m:r>
          <m:r>
            <m:t>0.28</m:t>
          </m:r>
          <m:r>
            <m:rPr>
              <m:sty m:val="p"/>
            </m:rPr>
            <m:t>,</m:t>
          </m:r>
        </m:oMath>
      </m:oMathPara>
    </w:p>
    <w:p>
      <w:pPr>
        <w:pStyle w:val="FirstParagraph"/>
      </w:pPr>
      <m:oMathPara>
        <m:oMathParaPr>
          <m:jc m:val="center"/>
        </m:oMathParaPr>
        <m:oMath>
          <m:sSub>
            <m:e>
              <m:r>
                <m:t>s</m:t>
              </m:r>
            </m:e>
            <m:sub>
              <m:r>
                <m:rPr>
                  <m:nor/>
                  <m:sty m:val="p"/>
                </m:rPr>
                <m:t>wind</m:t>
              </m:r>
              <m:r>
                <m:rPr>
                  <m:sty m:val="p"/>
                </m:rPr>
                <m:t>,</m:t>
              </m:r>
              <m:r>
                <m:t>1</m:t>
              </m:r>
            </m:sub>
          </m:sSub>
          <m:r>
            <m:rPr>
              <m:sty m:val="p"/>
            </m:rPr>
            <m:t>=</m:t>
          </m:r>
          <m:r>
            <m:t>0.20</m:t>
          </m:r>
          <m:r>
            <m:rPr>
              <m:sty m:val="p"/>
            </m:rPr>
            <m:t>−</m:t>
          </m:r>
          <m:f>
            <m:fPr>
              <m:type m:val="bar"/>
            </m:fPr>
            <m:num>
              <m:r>
                <m:t>2</m:t>
              </m:r>
            </m:num>
            <m:den>
              <m:r>
                <m:t>100</m:t>
              </m:r>
            </m:den>
          </m:f>
          <m:r>
            <m:rPr>
              <m:sty m:val="p"/>
            </m:rPr>
            <m:t>=</m:t>
          </m:r>
          <m:r>
            <m:t>0.18</m:t>
          </m:r>
          <m:r>
            <m:rPr>
              <m:sty m:val="p"/>
            </m:rPr>
            <m:t>,</m:t>
          </m:r>
        </m:oMath>
      </m:oMathPara>
    </w:p>
    <w:p>
      <w:pPr>
        <w:pStyle w:val="FirstParagraph"/>
      </w:pPr>
      <m:oMathPara>
        <m:oMathParaPr>
          <m:jc m:val="center"/>
        </m:oMathParaPr>
        <m:oMath>
          <m:sSub>
            <m:e>
              <m:r>
                <m:t>s</m:t>
              </m:r>
            </m:e>
            <m:sub>
              <m:r>
                <m:rPr>
                  <m:nor/>
                  <m:sty m:val="p"/>
                </m:rPr>
                <m:t>marine</m:t>
              </m:r>
              <m:r>
                <m:rPr>
                  <m:sty m:val="p"/>
                </m:rPr>
                <m:t>,</m:t>
              </m:r>
              <m:r>
                <m:t>1</m:t>
              </m:r>
            </m:sub>
          </m:sSub>
          <m:r>
            <m:rPr>
              <m:sty m:val="p"/>
            </m:rPr>
            <m:t>=</m:t>
          </m:r>
          <m:r>
            <m:t>0.20</m:t>
          </m:r>
          <m:r>
            <m:rPr>
              <m:sty m:val="p"/>
            </m:rPr>
            <m:t>−</m:t>
          </m:r>
          <m:f>
            <m:fPr>
              <m:type m:val="bar"/>
            </m:fPr>
            <m:num>
              <m:r>
                <m:t>52</m:t>
              </m:r>
            </m:num>
            <m:den>
              <m:r>
                <m:t>100</m:t>
              </m:r>
            </m:den>
          </m:f>
          <m:r>
            <m:rPr>
              <m:sty m:val="p"/>
            </m:rPr>
            <m:t>=</m:t>
          </m:r>
          <m:r>
            <m:rPr>
              <m:sty m:val="p"/>
            </m:rPr>
            <m:t>−</m:t>
          </m:r>
          <m:r>
            <m:t>0.32</m:t>
          </m:r>
          <m:r>
            <m:rPr>
              <m:sty m:val="p"/>
            </m:rPr>
            <m:t>.</m:t>
          </m:r>
        </m:oMath>
      </m:oMathPara>
    </w:p>
    <w:p>
      <w:pPr>
        <w:pStyle w:val="FirstParagraph"/>
      </w:pPr>
      <w:r>
        <w:t xml:space="preserve">After clipping, the transition mirrors exactly the velocity allocation in the first period. In</w:t>
      </w:r>
      <w:r>
        <w:t xml:space="preserve"> </w:t>
      </w:r>
      <w:r>
        <w:t xml:space="preserve">subsequent years, the system continues to shift share toward solar and gas until marine’s share</w:t>
      </w:r>
      <w:r>
        <w:t xml:space="preserve"> </w:t>
      </w:r>
      <w:r>
        <w:t xml:space="preserve">stabilises at zero. For values of</w:t>
      </w:r>
      <w:r>
        <w:t xml:space="preserve"> </w:t>
      </w:r>
      <m:oMath>
        <m:r>
          <m:t>λ</m:t>
        </m:r>
      </m:oMath>
      <w:r>
        <w:t xml:space="preserve"> </w:t>
      </w:r>
      <w:r>
        <w:t xml:space="preserve">larger than 100, the transition occurs more slowly and</w:t>
      </w:r>
      <w:r>
        <w:t xml:space="preserve"> </w:t>
      </w:r>
      <w:r>
        <w:t xml:space="preserve">with more gradual year-to-year adjustments.</w:t>
      </w:r>
    </w:p>
    <w:p>
      <w:pPr>
        <w:pStyle w:val="BodyText"/>
      </w:pPr>
      <w:r>
        <w:t xml:space="preserve">An important distinction emerges: under the velocity model, the above distribution is the</w:t>
      </w:r>
      <w:r>
        <w:t xml:space="preserve"> </w:t>
      </w:r>
      <w:r>
        <w:t xml:space="preserve">steady-state allocation; under the acceleration model, the system continues to evolve beyond the</w:t>
      </w:r>
      <w:r>
        <w:t xml:space="preserve"> </w:t>
      </w:r>
      <w:r>
        <w:t xml:space="preserve">first period unless cost differentials vanish. Thus the acceleration model is better interpreted as a</w:t>
      </w:r>
      <w:r>
        <w:t xml:space="preserve"> </w:t>
      </w:r>
      <w:r>
        <w:t xml:space="preserve">pathway generator rather than a steady-state predictor.</w:t>
      </w:r>
    </w:p>
    <w:bookmarkEnd w:id="32"/>
    <w:bookmarkStart w:id="33" w:name="policy-interpretation"/>
    <w:p>
      <w:pPr>
        <w:pStyle w:val="Heading2"/>
      </w:pPr>
      <w:r>
        <w:t xml:space="preserve">Policy interpretation</w:t>
      </w:r>
    </w:p>
    <w:p>
      <w:pPr>
        <w:pStyle w:val="FirstParagraph"/>
      </w:pPr>
      <w:r>
        <w:t xml:space="preserve">These numerical examples underline several implications for policy modelling. First, the velocity</w:t>
      </w:r>
      <w:r>
        <w:t xml:space="preserve"> </w:t>
      </w:r>
      <w:r>
        <w:t xml:space="preserve">model provides an analytically clean and intuitive formula for the distribution of investment in a</w:t>
      </w:r>
      <w:r>
        <w:t xml:space="preserve"> </w:t>
      </w:r>
      <w:r>
        <w:t xml:space="preserve">hypothetical steady state given relative costs and diversification pressure. Second, the acceleration</w:t>
      </w:r>
      <w:r>
        <w:t xml:space="preserve"> </w:t>
      </w:r>
      <w:r>
        <w:t xml:space="preserve">model provides a mechanism for exploring realistic short- and medium-run pathways, especially in</w:t>
      </w:r>
      <w:r>
        <w:t xml:space="preserve"> </w:t>
      </w:r>
      <w:r>
        <w:t xml:space="preserve">contexts where political or administrative constraints limit the pace of change. Third, the analytic</w:t>
      </w:r>
      <w:r>
        <w:t xml:space="preserve"> </w:t>
      </w:r>
      <w:r>
        <w:t xml:space="preserve">threshold for zero shares is particularly valuable in fiscal policy contexts, where the objective is</w:t>
      </w:r>
      <w:r>
        <w:t xml:space="preserve"> </w:t>
      </w:r>
      <w:r>
        <w:t xml:space="preserve">often to illustrate how taxes or subsidies can render technologies marginal or obsolete.</w:t>
      </w:r>
    </w:p>
    <w:p>
      <w:pPr>
        <w:pStyle w:val="BodyText"/>
      </w:pPr>
      <w:r>
        <w:t xml:space="preserve">Both models are sufficiently transparent that their behaviour can be explained directly to finance</w:t>
      </w:r>
      <w:r>
        <w:t xml:space="preserve"> </w:t>
      </w:r>
      <w:r>
        <w:t xml:space="preserve">ministries, which considerably enhances their usefulness in tools such as CPAT.</w:t>
      </w:r>
    </w:p>
    <w:bookmarkEnd w:id="33"/>
    <w:bookmarkEnd w:id="34"/>
    <w:bookmarkStart w:id="35" w:name="X1f6cfa8a3293d1ab30d7f9859f13603c40e50d5"/>
    <w:p>
      <w:pPr>
        <w:pStyle w:val="Heading1"/>
      </w:pPr>
      <w:r>
        <w:t xml:space="preserve">Land-use-related system costs and full effective cost</w:t>
      </w:r>
    </w:p>
    <w:p>
      <w:pPr>
        <w:pStyle w:val="FirstParagraph"/>
      </w:pPr>
      <w:r>
        <w:t xml:space="preserve">In addition to integration and flexibility effects, large-scale deployment of variable renewables</w:t>
      </w:r>
      <w:r>
        <w:t xml:space="preserve"> </w:t>
      </w:r>
      <w:r>
        <w:t xml:space="preserve">is constrained by available land. We introduce a simple land-use-related system cost that grows</w:t>
      </w:r>
      <w:r>
        <w:t xml:space="preserve"> </w:t>
      </w:r>
      <w:r>
        <w:t xml:space="preserve">quadratically with the total land fraction occupied by solar and wind, and is already noticeable</w:t>
      </w:r>
      <w:r>
        <w:t xml:space="preserve"> </w:t>
      </w:r>
      <w:r>
        <w:t xml:space="preserve">when renewables occupy about</w:t>
      </w:r>
      <w:r>
        <w:t xml:space="preserve"> </w:t>
      </w:r>
      <m:oMath>
        <m:r>
          <m:t>2.5</m:t>
        </m:r>
        <m:r>
          <m:rPr>
            <m:sty m:val="p"/>
          </m:rPr>
          <m:t>%</m:t>
        </m:r>
      </m:oMath>
      <w:r>
        <w:t xml:space="preserve"> </w:t>
      </w:r>
      <w:r>
        <w:t xml:space="preserve">of the country’s land area.</w:t>
      </w:r>
    </w:p>
    <w:p>
      <w:pPr>
        <w:pStyle w:val="BodyText"/>
      </w:pPr>
      <w:r>
        <w:t xml:space="preserve">Let</w:t>
      </w:r>
      <w:r>
        <w:t xml:space="preserve"> </w:t>
      </w:r>
      <m:oMath>
        <m:sSub>
          <m:e>
            <m:r>
              <m:t>A</m:t>
            </m:r>
          </m:e>
          <m:sub>
            <m:r>
              <m:rPr>
                <m:nor/>
                <m:sty m:val="p"/>
              </m:rPr>
              <m:t>tot</m:t>
            </m:r>
          </m:sub>
        </m:sSub>
      </m:oMath>
      <w:r>
        <w:t xml:space="preserve"> </w:t>
      </w:r>
      <w:r>
        <w:t xml:space="preserve">denote total land area of the country (m</w:t>
      </w:r>
      <w:r>
        <w:rPr>
          <w:vertAlign w:val="superscript"/>
        </w:rPr>
        <w:t xml:space="preserve">2</w:t>
      </w:r>
      <w:r>
        <w:t xml:space="preserve">). For solar PV, assume a peak</w:t>
      </w:r>
      <w:r>
        <w:t xml:space="preserve"> </w:t>
      </w:r>
      <w:r>
        <w:t xml:space="preserve">power density of</w:t>
      </w:r>
      <w:r>
        <w:t xml:space="preserve"> </w:t>
      </w:r>
      <m:oMath>
        <m:r>
          <m:t>100</m:t>
        </m:r>
      </m:oMath>
      <w:r>
        <w:t xml:space="preserve"> </w:t>
      </w:r>
      <w:r>
        <w:t xml:space="preserve">W</w:t>
      </w:r>
      <w:r>
        <w:rPr>
          <w:vertAlign w:val="subscript"/>
        </w:rPr>
        <w:t xml:space="preserve">peak</w:t>
      </w:r>
      <w:r>
        <w:t xml:space="preserve">/m</w:t>
      </w:r>
      <w:r>
        <w:rPr>
          <w:vertAlign w:val="superscript"/>
        </w:rPr>
        <w:t xml:space="preserve">2</w:t>
      </w:r>
      <w:r>
        <w:t xml:space="preserve"> </w:t>
      </w:r>
      <w:r>
        <w:t xml:space="preserve">and a capacity factor of</w:t>
      </w:r>
      <w:r>
        <w:t xml:space="preserve"> </w:t>
      </w:r>
      <m:oMath>
        <m:r>
          <m:t>20</m:t>
        </m:r>
        <m:r>
          <m:rPr>
            <m:sty m:val="p"/>
          </m:rPr>
          <m:t>%</m:t>
        </m:r>
      </m:oMath>
      <w:r>
        <w:t xml:space="preserve">. For wind, assume</w:t>
      </w:r>
      <w:r>
        <w:t xml:space="preserve"> </w:t>
      </w:r>
      <m:oMath>
        <m:r>
          <m:t>16</m:t>
        </m:r>
      </m:oMath>
      <w:r>
        <w:t xml:space="preserve"> </w:t>
      </w:r>
      <w:r>
        <w:t xml:space="preserve">W</w:t>
      </w:r>
      <w:r>
        <w:rPr>
          <w:vertAlign w:val="subscript"/>
        </w:rPr>
        <w:t xml:space="preserve">peak</w:t>
      </w:r>
      <w:r>
        <w:t xml:space="preserve">/m</w:t>
      </w:r>
      <w:r>
        <w:rPr>
          <w:vertAlign w:val="superscript"/>
        </w:rPr>
        <w:t xml:space="preserve">2</w:t>
      </w:r>
      <w:r>
        <w:t xml:space="preserve"> </w:t>
      </w:r>
      <w:r>
        <w:t xml:space="preserve">and a capacity factor of</w:t>
      </w:r>
      <w:r>
        <w:t xml:space="preserve"> </w:t>
      </w:r>
      <m:oMath>
        <m:r>
          <m:t>25</m:t>
        </m:r>
        <m:r>
          <m:rPr>
            <m:sty m:val="p"/>
          </m:rPr>
          <m:t>%</m:t>
        </m:r>
      </m:oMath>
      <w:r>
        <w:t xml:space="preserve">. The capacity–area relationships</w:t>
      </w:r>
      <w:r>
        <w:t xml:space="preserve"> </w:t>
      </w:r>
      <w:r>
        <w:t xml:space="preserve">(in MW) are then:</w:t>
      </w:r>
    </w:p>
    <w:p>
      <w:pPr>
        <w:pStyle w:val="BodyText"/>
      </w:pPr>
      <m:oMathPara>
        <m:oMathParaPr>
          <m:jc m:val="center"/>
        </m:oMathParaPr>
        <m:oMath>
          <m:eqArr>
            <m:e>
              <m:sSub>
                <m:e>
                  <m:r>
                    <m:t>K</m:t>
                  </m:r>
                </m:e>
                <m:sub>
                  <m:r>
                    <m:rPr>
                      <m:nor/>
                      <m:sty m:val="p"/>
                    </m:rPr>
                    <m:t>sol</m:t>
                  </m:r>
                  <m:r>
                    <m:rPr>
                      <m:sty m:val="p"/>
                    </m:rPr>
                    <m:t>,</m:t>
                  </m:r>
                  <m:r>
                    <m:t>t</m:t>
                  </m:r>
                </m:sub>
              </m:sSub>
              <m:r>
                <m:t>&amp;</m:t>
              </m:r>
              <m:r>
                <m:rPr>
                  <m:sty m:val="p"/>
                </m:rPr>
                <m:t>=</m:t>
              </m:r>
              <m:f>
                <m:fPr>
                  <m:type m:val="bar"/>
                </m:fPr>
                <m:num>
                  <m:r>
                    <m:t>100</m:t>
                  </m:r>
                  <m:r>
                    <m:t> </m:t>
                  </m:r>
                  <m:sSub>
                    <m:e>
                      <m:r>
                        <m:t>A</m:t>
                      </m:r>
                    </m:e>
                    <m:sub>
                      <m:r>
                        <m:rPr>
                          <m:nor/>
                          <m:sty m:val="p"/>
                        </m:rPr>
                        <m:t>sol</m:t>
                      </m:r>
                      <m:r>
                        <m:rPr>
                          <m:sty m:val="p"/>
                        </m:rPr>
                        <m:t>,</m:t>
                      </m:r>
                      <m:r>
                        <m:t>t</m:t>
                      </m:r>
                    </m:sub>
                  </m:sSub>
                </m:num>
                <m:den>
                  <m:sSup>
                    <m:e>
                      <m:r>
                        <m:t>10</m:t>
                      </m:r>
                    </m:e>
                    <m:sup>
                      <m:r>
                        <m:t>6</m:t>
                      </m:r>
                    </m:sup>
                  </m:sSup>
                </m:den>
              </m:f>
              <m:r>
                <m:rPr>
                  <m:sty m:val="p"/>
                </m:rPr>
                <m:t>=</m:t>
              </m:r>
              <m:f>
                <m:fPr>
                  <m:type m:val="bar"/>
                </m:fPr>
                <m:num>
                  <m:sSub>
                    <m:e>
                      <m:r>
                        <m:t>A</m:t>
                      </m:r>
                    </m:e>
                    <m:sub>
                      <m:r>
                        <m:rPr>
                          <m:nor/>
                          <m:sty m:val="p"/>
                        </m:rPr>
                        <m:t>sol</m:t>
                      </m:r>
                      <m:r>
                        <m:rPr>
                          <m:sty m:val="p"/>
                        </m:rPr>
                        <m:t>,</m:t>
                      </m:r>
                      <m:r>
                        <m:t>t</m:t>
                      </m:r>
                    </m:sub>
                  </m:sSub>
                </m:num>
                <m:den>
                  <m:sSup>
                    <m:e>
                      <m:r>
                        <m:t>10</m:t>
                      </m:r>
                    </m:e>
                    <m:sup>
                      <m:r>
                        <m:t>4</m:t>
                      </m:r>
                    </m:sup>
                  </m:sSup>
                </m:den>
              </m:f>
              <m:r>
                <m:rPr>
                  <m:sty m:val="p"/>
                </m:rPr>
                <m:t>,</m:t>
              </m:r>
              <m:r>
                <m:t>  </m:t>
              </m:r>
              <m:r>
                <m:rPr>
                  <m:sty m:val="p"/>
                </m:rPr>
                <m:t>⇒</m:t>
              </m:r>
              <m:r>
                <m:t> </m:t>
              </m:r>
              <m:sSub>
                <m:e>
                  <m:r>
                    <m:t>A</m:t>
                  </m:r>
                </m:e>
                <m:sub>
                  <m:r>
                    <m:rPr>
                      <m:nor/>
                      <m:sty m:val="p"/>
                    </m:rPr>
                    <m:t>sol</m:t>
                  </m:r>
                  <m:r>
                    <m:rPr>
                      <m:sty m:val="p"/>
                    </m:rPr>
                    <m:t>,</m:t>
                  </m:r>
                  <m:r>
                    <m:t>t</m:t>
                  </m:r>
                </m:sub>
              </m:sSub>
              <m:r>
                <m:rPr>
                  <m:sty m:val="p"/>
                </m:rPr>
                <m:t>=</m:t>
              </m:r>
              <m:sSup>
                <m:e>
                  <m:r>
                    <m:t>10</m:t>
                  </m:r>
                </m:e>
                <m:sup>
                  <m:r>
                    <m:t>4</m:t>
                  </m:r>
                </m:sup>
              </m:sSup>
              <m:r>
                <m:t> </m:t>
              </m:r>
              <m:sSub>
                <m:e>
                  <m:r>
                    <m:t>K</m:t>
                  </m:r>
                </m:e>
                <m:sub>
                  <m:r>
                    <m:rPr>
                      <m:nor/>
                      <m:sty m:val="p"/>
                    </m:rPr>
                    <m:t>sol</m:t>
                  </m:r>
                  <m:r>
                    <m:rPr>
                      <m:sty m:val="p"/>
                    </m:rPr>
                    <m:t>,</m:t>
                  </m:r>
                  <m:r>
                    <m:t>t</m:t>
                  </m:r>
                </m:sub>
              </m:sSub>
              <m:r>
                <m:rPr>
                  <m:sty m:val="p"/>
                </m:rPr>
                <m:t>,</m:t>
              </m:r>
            </m:e>
            <m:e>
              <m:sSub>
                <m:e>
                  <m:r>
                    <m:t>K</m:t>
                  </m:r>
                </m:e>
                <m:sub>
                  <m:r>
                    <m:rPr>
                      <m:nor/>
                      <m:sty m:val="p"/>
                    </m:rPr>
                    <m:t>win</m:t>
                  </m:r>
                  <m:r>
                    <m:rPr>
                      <m:sty m:val="p"/>
                    </m:rPr>
                    <m:t>,</m:t>
                  </m:r>
                  <m:r>
                    <m:t>t</m:t>
                  </m:r>
                </m:sub>
              </m:sSub>
              <m:r>
                <m:t>&amp;</m:t>
              </m:r>
              <m:r>
                <m:rPr>
                  <m:sty m:val="p"/>
                </m:rPr>
                <m:t>=</m:t>
              </m:r>
              <m:f>
                <m:fPr>
                  <m:type m:val="bar"/>
                </m:fPr>
                <m:num>
                  <m:r>
                    <m:t>16</m:t>
                  </m:r>
                  <m:r>
                    <m:t> </m:t>
                  </m:r>
                  <m:sSub>
                    <m:e>
                      <m:r>
                        <m:t>A</m:t>
                      </m:r>
                    </m:e>
                    <m:sub>
                      <m:r>
                        <m:rPr>
                          <m:nor/>
                          <m:sty m:val="p"/>
                        </m:rPr>
                        <m:t>win</m:t>
                      </m:r>
                      <m:r>
                        <m:rPr>
                          <m:sty m:val="p"/>
                        </m:rPr>
                        <m:t>,</m:t>
                      </m:r>
                      <m:r>
                        <m:t>t</m:t>
                      </m:r>
                    </m:sub>
                  </m:sSub>
                </m:num>
                <m:den>
                  <m:sSup>
                    <m:e>
                      <m:r>
                        <m:t>10</m:t>
                      </m:r>
                    </m:e>
                    <m:sup>
                      <m:r>
                        <m:t>6</m:t>
                      </m:r>
                    </m:sup>
                  </m:sSup>
                </m:den>
              </m:f>
              <m:r>
                <m:rPr>
                  <m:sty m:val="p"/>
                </m:rPr>
                <m:t>=</m:t>
              </m:r>
              <m:f>
                <m:fPr>
                  <m:type m:val="bar"/>
                </m:fPr>
                <m:num>
                  <m:sSub>
                    <m:e>
                      <m:r>
                        <m:t>A</m:t>
                      </m:r>
                    </m:e>
                    <m:sub>
                      <m:r>
                        <m:rPr>
                          <m:nor/>
                          <m:sty m:val="p"/>
                        </m:rPr>
                        <m:t>win</m:t>
                      </m:r>
                      <m:r>
                        <m:rPr>
                          <m:sty m:val="p"/>
                        </m:rPr>
                        <m:t>,</m:t>
                      </m:r>
                      <m:r>
                        <m:t>t</m:t>
                      </m:r>
                    </m:sub>
                  </m:sSub>
                </m:num>
                <m:den>
                  <m:r>
                    <m:t>6.25</m:t>
                  </m:r>
                  <m:r>
                    <m:rPr>
                      <m:sty m:val="p"/>
                    </m:rPr>
                    <m:t>×</m:t>
                  </m:r>
                  <m:sSup>
                    <m:e>
                      <m:r>
                        <m:t>10</m:t>
                      </m:r>
                    </m:e>
                    <m:sup>
                      <m:r>
                        <m:t>4</m:t>
                      </m:r>
                    </m:sup>
                  </m:sSup>
                </m:den>
              </m:f>
              <m:r>
                <m:rPr>
                  <m:sty m:val="p"/>
                </m:rPr>
                <m:t>,</m:t>
              </m:r>
              <m:r>
                <m:t>  </m:t>
              </m:r>
              <m:r>
                <m:rPr>
                  <m:sty m:val="p"/>
                </m:rPr>
                <m:t>⇒</m:t>
              </m:r>
              <m:r>
                <m:t> </m:t>
              </m:r>
              <m:sSub>
                <m:e>
                  <m:r>
                    <m:t>A</m:t>
                  </m:r>
                </m:e>
                <m:sub>
                  <m:r>
                    <m:rPr>
                      <m:nor/>
                      <m:sty m:val="p"/>
                    </m:rPr>
                    <m:t>win</m:t>
                  </m:r>
                  <m:r>
                    <m:rPr>
                      <m:sty m:val="p"/>
                    </m:rPr>
                    <m:t>,</m:t>
                  </m:r>
                  <m:r>
                    <m:t>t</m:t>
                  </m:r>
                </m:sub>
              </m:sSub>
              <m:r>
                <m:rPr>
                  <m:sty m:val="p"/>
                </m:rPr>
                <m:t>=</m:t>
              </m:r>
              <m:r>
                <m:t>6.25</m:t>
              </m:r>
              <m:r>
                <m:rPr>
                  <m:sty m:val="p"/>
                </m:rPr>
                <m:t>×</m:t>
              </m:r>
              <m:sSup>
                <m:e>
                  <m:r>
                    <m:t>10</m:t>
                  </m:r>
                </m:e>
                <m:sup>
                  <m:r>
                    <m:t>4</m:t>
                  </m:r>
                </m:sup>
              </m:sSup>
              <m:r>
                <m:t> </m:t>
              </m:r>
              <m:sSub>
                <m:e>
                  <m:r>
                    <m:t>K</m:t>
                  </m:r>
                </m:e>
                <m:sub>
                  <m:r>
                    <m:rPr>
                      <m:nor/>
                      <m:sty m:val="p"/>
                    </m:rPr>
                    <m:t>win</m:t>
                  </m:r>
                  <m:r>
                    <m:rPr>
                      <m:sty m:val="p"/>
                    </m:rPr>
                    <m:t>,</m:t>
                  </m:r>
                  <m:r>
                    <m:t>t</m:t>
                  </m:r>
                </m:sub>
              </m:sSub>
              <m:r>
                <m:rPr>
                  <m:sty m:val="p"/>
                </m:rPr>
                <m:t>,</m:t>
              </m:r>
            </m:e>
          </m:eqArr>
        </m:oMath>
      </m:oMathPara>
    </w:p>
    <w:p>
      <w:pPr>
        <w:pStyle w:val="FirstParagraph"/>
      </w:pPr>
      <w:r>
        <w:t xml:space="preserve">where</w:t>
      </w:r>
      <w:r>
        <w:t xml:space="preserve"> </w:t>
      </w:r>
      <m:oMath>
        <m:sSub>
          <m:e>
            <m:r>
              <m:t>A</m:t>
            </m:r>
          </m:e>
          <m:sub>
            <m:r>
              <m:rPr>
                <m:nor/>
                <m:sty m:val="p"/>
              </m:rPr>
              <m:t>sol</m:t>
            </m:r>
            <m:r>
              <m:rPr>
                <m:sty m:val="p"/>
              </m:rPr>
              <m:t>,</m:t>
            </m:r>
            <m:r>
              <m:t>t</m:t>
            </m:r>
          </m:sub>
        </m:sSub>
      </m:oMath>
      <w:r>
        <w:t xml:space="preserve"> </w:t>
      </w:r>
      <w:r>
        <w:t xml:space="preserve">and</w:t>
      </w:r>
      <w:r>
        <w:t xml:space="preserve"> </w:t>
      </w:r>
      <m:oMath>
        <m:sSub>
          <m:e>
            <m:r>
              <m:t>A</m:t>
            </m:r>
          </m:e>
          <m:sub>
            <m:r>
              <m:rPr>
                <m:nor/>
                <m:sty m:val="p"/>
              </m:rPr>
              <m:t>win</m:t>
            </m:r>
            <m:r>
              <m:rPr>
                <m:sty m:val="p"/>
              </m:rPr>
              <m:t>,</m:t>
            </m:r>
            <m:r>
              <m:t>t</m:t>
            </m:r>
          </m:sub>
        </m:sSub>
      </m:oMath>
      <w:r>
        <w:t xml:space="preserve"> </w:t>
      </w:r>
      <w:r>
        <w:t xml:space="preserve">are the land areas used by solar and wind,</w:t>
      </w:r>
      <w:r>
        <w:t xml:space="preserve"> </w:t>
      </w:r>
      <w:r>
        <w:t xml:space="preserve">respectively.</w:t>
      </w:r>
    </w:p>
    <w:p>
      <w:pPr>
        <w:pStyle w:val="BodyText"/>
      </w:pPr>
      <w:r>
        <w:t xml:space="preserve">The total land area used by these renewables in year</w:t>
      </w:r>
      <w:r>
        <w:t xml:space="preserve"> </w:t>
      </w:r>
      <m:oMath>
        <m:r>
          <m:t>t</m:t>
        </m:r>
      </m:oMath>
      <w:r>
        <w:t xml:space="preserve"> </w:t>
      </w:r>
      <w:r>
        <w:t xml:space="preserve">is</w:t>
      </w:r>
    </w:p>
    <w:p>
      <w:pPr>
        <w:pStyle w:val="BodyText"/>
      </w:pPr>
      <m:oMathPara>
        <m:oMathParaPr>
          <m:jc m:val="center"/>
        </m:oMathParaPr>
        <m:oMath>
          <m:sSub>
            <m:e>
              <m:r>
                <m:t>A</m:t>
              </m:r>
            </m:e>
            <m:sub>
              <m:r>
                <m:rPr>
                  <m:nor/>
                  <m:sty m:val="p"/>
                </m:rPr>
                <m:t>RES</m:t>
              </m:r>
              <m:r>
                <m:rPr>
                  <m:sty m:val="p"/>
                </m:rPr>
                <m:t>,</m:t>
              </m:r>
              <m:r>
                <m:t>t</m:t>
              </m:r>
            </m:sub>
          </m:sSub>
          <m:r>
            <m:rPr>
              <m:sty m:val="p"/>
            </m:rPr>
            <m:t>=</m:t>
          </m:r>
          <m:sSub>
            <m:e>
              <m:r>
                <m:t>A</m:t>
              </m:r>
            </m:e>
            <m:sub>
              <m:r>
                <m:rPr>
                  <m:nor/>
                  <m:sty m:val="p"/>
                </m:rPr>
                <m:t>sol</m:t>
              </m:r>
              <m:r>
                <m:rPr>
                  <m:sty m:val="p"/>
                </m:rPr>
                <m:t>,</m:t>
              </m:r>
              <m:r>
                <m:t>t</m:t>
              </m:r>
            </m:sub>
          </m:sSub>
          <m:r>
            <m:rPr>
              <m:sty m:val="p"/>
            </m:rPr>
            <m:t>+</m:t>
          </m:r>
          <m:sSub>
            <m:e>
              <m:r>
                <m:t>A</m:t>
              </m:r>
            </m:e>
            <m:sub>
              <m:r>
                <m:rPr>
                  <m:nor/>
                  <m:sty m:val="p"/>
                </m:rPr>
                <m:t>win</m:t>
              </m:r>
              <m:r>
                <m:rPr>
                  <m:sty m:val="p"/>
                </m:rPr>
                <m:t>,</m:t>
              </m:r>
              <m:r>
                <m:t>t</m:t>
              </m:r>
            </m:sub>
          </m:sSub>
          <m:r>
            <m:rPr>
              <m:sty m:val="p"/>
            </m:rPr>
            <m:t>=</m:t>
          </m:r>
          <m:sSup>
            <m:e>
              <m:r>
                <m:t>10</m:t>
              </m:r>
            </m:e>
            <m:sup>
              <m:r>
                <m:t>4</m:t>
              </m:r>
            </m:sup>
          </m:sSup>
          <m:sSub>
            <m:e>
              <m:r>
                <m:t>K</m:t>
              </m:r>
            </m:e>
            <m:sub>
              <m:r>
                <m:rPr>
                  <m:nor/>
                  <m:sty m:val="p"/>
                </m:rPr>
                <m:t>sol</m:t>
              </m:r>
              <m:r>
                <m:rPr>
                  <m:sty m:val="p"/>
                </m:rPr>
                <m:t>,</m:t>
              </m:r>
              <m:r>
                <m:t>t</m:t>
              </m:r>
            </m:sub>
          </m:sSub>
          <m:r>
            <m:rPr>
              <m:sty m:val="p"/>
            </m:rPr>
            <m:t>+</m:t>
          </m:r>
          <m:r>
            <m:t>6.25</m:t>
          </m:r>
          <m:r>
            <m:rPr>
              <m:sty m:val="p"/>
            </m:rPr>
            <m:t>×</m:t>
          </m:r>
          <m:sSup>
            <m:e>
              <m:r>
                <m:t>10</m:t>
              </m:r>
            </m:e>
            <m:sup>
              <m:r>
                <m:t>4</m:t>
              </m:r>
            </m:sup>
          </m:sSup>
          <m:sSub>
            <m:e>
              <m:r>
                <m:t>K</m:t>
              </m:r>
            </m:e>
            <m:sub>
              <m:r>
                <m:rPr>
                  <m:nor/>
                  <m:sty m:val="p"/>
                </m:rPr>
                <m:t>win</m:t>
              </m:r>
              <m:r>
                <m:rPr>
                  <m:sty m:val="p"/>
                </m:rPr>
                <m:t>,</m:t>
              </m:r>
              <m:r>
                <m:t>t</m:t>
              </m:r>
            </m:sub>
          </m:sSub>
          <m:r>
            <m:rPr>
              <m:sty m:val="p"/>
            </m:rPr>
            <m:t>,</m:t>
          </m:r>
        </m:oMath>
      </m:oMathPara>
    </w:p>
    <w:p>
      <w:pPr>
        <w:pStyle w:val="FirstParagraph"/>
      </w:pPr>
      <w:r>
        <w:t xml:space="preserve">and the corresponding land-use fraction is</w:t>
      </w:r>
    </w:p>
    <w:p>
      <w:pPr>
        <w:pStyle w:val="BodyText"/>
      </w:pPr>
      <m:oMathPara>
        <m:oMathParaPr>
          <m:jc m:val="center"/>
        </m:oMathParaPr>
        <m:oMath>
          <m:sSub>
            <m:e>
              <m:r>
                <m:t>f</m:t>
              </m:r>
            </m:e>
            <m:sub>
              <m:r>
                <m:t>t</m:t>
              </m:r>
            </m:sub>
          </m:sSub>
          <m:r>
            <m:rPr>
              <m:sty m:val="p"/>
            </m:rPr>
            <m:t>=</m:t>
          </m:r>
          <m:f>
            <m:fPr>
              <m:type m:val="bar"/>
            </m:fPr>
            <m:num>
              <m:sSub>
                <m:e>
                  <m:r>
                    <m:t>A</m:t>
                  </m:r>
                </m:e>
                <m:sub>
                  <m:r>
                    <m:rPr>
                      <m:nor/>
                      <m:sty m:val="p"/>
                    </m:rPr>
                    <m:t>RES</m:t>
                  </m:r>
                  <m:r>
                    <m:rPr>
                      <m:sty m:val="p"/>
                    </m:rPr>
                    <m:t>,</m:t>
                  </m:r>
                  <m:r>
                    <m:t>t</m:t>
                  </m:r>
                </m:sub>
              </m:sSub>
            </m:num>
            <m:den>
              <m:sSub>
                <m:e>
                  <m:r>
                    <m:t>A</m:t>
                  </m:r>
                </m:e>
                <m:sub>
                  <m:r>
                    <m:rPr>
                      <m:nor/>
                      <m:sty m:val="p"/>
                    </m:rPr>
                    <m:t>tot</m:t>
                  </m:r>
                </m:sub>
              </m:sSub>
            </m:den>
          </m:f>
          <m:r>
            <m:rPr>
              <m:sty m:val="p"/>
            </m:rPr>
            <m:t>.</m:t>
          </m:r>
        </m:oMath>
      </m:oMathPara>
    </w:p>
    <w:p>
      <w:pPr>
        <w:pStyle w:val="FirstParagraph"/>
      </w:pPr>
      <w:r>
        <w:t xml:space="preserve">We assign the land-use penalty primarily to solar, with the cost scaling quadratically in the</w:t>
      </w:r>
      <w:r>
        <w:t xml:space="preserve"> </w:t>
      </w:r>
      <w:r>
        <w:t xml:space="preserve">total land fraction</w:t>
      </w:r>
      <w:r>
        <w:t xml:space="preserve"> </w:t>
      </w:r>
      <m:oMath>
        <m:sSub>
          <m:e>
            <m:r>
              <m:t>f</m:t>
            </m:r>
          </m:e>
          <m:sub>
            <m:r>
              <m:t>t</m:t>
            </m:r>
          </m:sub>
        </m:sSub>
      </m:oMath>
      <w:r>
        <w:t xml:space="preserve">. To make the effect noticeable, we choose the coefficient so that the</w:t>
      </w:r>
      <w:r>
        <w:t xml:space="preserve"> </w:t>
      </w:r>
      <w:r>
        <w:t xml:space="preserve">land-use cost for solar reaches approximately $10/MWh when renewables occupy</w:t>
      </w:r>
      <w:r>
        <w:t xml:space="preserve"> </w:t>
      </w:r>
      <m:oMath>
        <m:r>
          <m:t>2.5</m:t>
        </m:r>
        <m:r>
          <m:rPr>
            <m:sty m:val="p"/>
          </m:rPr>
          <m:t>%</m:t>
        </m:r>
      </m:oMath>
      <w:r>
        <w:t xml:space="preserve"> </w:t>
      </w:r>
      <w:r>
        <w:t xml:space="preserve">of</w:t>
      </w:r>
      <w:r>
        <w:t xml:space="preserve"> </w:t>
      </w:r>
      <w:r>
        <w:t xml:space="preserve">total land area:</w:t>
      </w:r>
    </w:p>
    <w:p>
      <w:pPr>
        <w:pStyle w:val="BodyText"/>
      </w:pPr>
      <m:oMathPara>
        <m:oMathParaPr>
          <m:jc m:val="center"/>
        </m:oMathParaPr>
        <m:oMath>
          <m:sSubSup>
            <m:e>
              <m:r>
                <m:t>C</m:t>
              </m:r>
            </m:e>
            <m:sub>
              <m:r>
                <m:rPr>
                  <m:nor/>
                  <m:sty m:val="p"/>
                </m:rPr>
                <m:t>sol</m:t>
              </m:r>
              <m:r>
                <m:rPr>
                  <m:sty m:val="p"/>
                </m:rPr>
                <m:t>,</m:t>
              </m:r>
              <m:r>
                <m:t>t</m:t>
              </m:r>
            </m:sub>
            <m:sup>
              <m:r>
                <m:rPr>
                  <m:nor/>
                  <m:sty m:val="p"/>
                </m:rPr>
                <m:t>land</m:t>
              </m:r>
            </m:sup>
          </m:sSubSup>
          <m:r>
            <m:rPr>
              <m:sty m:val="p"/>
            </m:rPr>
            <m:t>=</m:t>
          </m:r>
          <m:sSub>
            <m:e>
              <m:r>
                <m:t>ζ</m:t>
              </m:r>
            </m:e>
            <m:sub>
              <m:r>
                <m:rPr>
                  <m:nor/>
                  <m:sty m:val="p"/>
                </m:rPr>
                <m:t>sol</m:t>
              </m:r>
            </m:sub>
          </m:sSub>
          <m:sSubSup>
            <m:e>
              <m:r>
                <m:t>f</m:t>
              </m:r>
            </m:e>
            <m:sub>
              <m:r>
                <m:t>t</m:t>
              </m:r>
            </m:sub>
            <m:sup>
              <m:r>
                <m:t>2</m:t>
              </m:r>
            </m:sup>
          </m:sSubSup>
          <m:r>
            <m:rPr>
              <m:sty m:val="p"/>
            </m:rPr>
            <m:t>,</m:t>
          </m:r>
          <m:r>
            <m:t>  </m:t>
          </m:r>
          <m:sSub>
            <m:e>
              <m:r>
                <m:t>ζ</m:t>
              </m:r>
            </m:e>
            <m:sub>
              <m:r>
                <m:rPr>
                  <m:nor/>
                  <m:sty m:val="p"/>
                </m:rPr>
                <m:t>sol</m:t>
              </m:r>
            </m:sub>
          </m:sSub>
          <m:r>
            <m:rPr>
              <m:sty m:val="p"/>
            </m:rPr>
            <m:t>=</m:t>
          </m:r>
          <m:f>
            <m:fPr>
              <m:type m:val="bar"/>
            </m:fPr>
            <m:num>
              <m:r>
                <m:t>10</m:t>
              </m:r>
            </m:num>
            <m:den>
              <m:sSup>
                <m:e>
                  <m:r>
                    <m:t>0.025</m:t>
                  </m:r>
                </m:e>
                <m:sup>
                  <m:r>
                    <m:t>2</m:t>
                  </m:r>
                </m:sup>
              </m:sSup>
            </m:den>
          </m:f>
          <m:r>
            <m:rPr>
              <m:sty m:val="p"/>
            </m:rPr>
            <m:t>≈</m:t>
          </m:r>
          <m:r>
            <m:t>1.6</m:t>
          </m:r>
          <m:r>
            <m:rPr>
              <m:sty m:val="p"/>
            </m:rPr>
            <m:t>×</m:t>
          </m:r>
          <m:sSup>
            <m:e>
              <m:r>
                <m:t>10</m:t>
              </m:r>
            </m:e>
            <m:sup>
              <m:r>
                <m:t>4</m:t>
              </m:r>
            </m:sup>
          </m:sSup>
          <m:r>
            <m:t> </m:t>
          </m:r>
          <m:r>
            <m:rPr>
              <m:nor/>
              <m:sty m:val="p"/>
            </m:rPr>
            <m:t>USD/MWh</m:t>
          </m:r>
          <m:r>
            <m:rPr>
              <m:sty m:val="p"/>
            </m:rPr>
            <m:t>.</m:t>
          </m:r>
        </m:oMath>
      </m:oMathPara>
    </w:p>
    <w:p>
      <w:pPr>
        <w:pStyle w:val="FirstParagraph"/>
      </w:pPr>
      <w:r>
        <w:t xml:space="preserve">Thus, at</w:t>
      </w:r>
      <w:r>
        <w:t xml:space="preserve"> </w:t>
      </w:r>
      <m:oMath>
        <m:sSub>
          <m:e>
            <m:r>
              <m:t>f</m:t>
            </m:r>
          </m:e>
          <m:sub>
            <m:r>
              <m:t>t</m:t>
            </m:r>
          </m:sub>
        </m:sSub>
        <m:r>
          <m:rPr>
            <m:sty m:val="p"/>
          </m:rPr>
          <m:t>=</m:t>
        </m:r>
        <m:r>
          <m:t>0.025</m:t>
        </m:r>
      </m:oMath>
      <w:r>
        <w:t xml:space="preserve">,</w:t>
      </w:r>
    </w:p>
    <w:p>
      <w:pPr>
        <w:pStyle w:val="BodyText"/>
      </w:pPr>
      <m:oMathPara>
        <m:oMathParaPr>
          <m:jc m:val="center"/>
        </m:oMathParaPr>
        <m:oMath>
          <m:sSubSup>
            <m:e>
              <m:r>
                <m:t>C</m:t>
              </m:r>
            </m:e>
            <m:sub>
              <m:r>
                <m:rPr>
                  <m:nor/>
                  <m:sty m:val="p"/>
                </m:rPr>
                <m:t>sol</m:t>
              </m:r>
              <m:r>
                <m:rPr>
                  <m:sty m:val="p"/>
                </m:rPr>
                <m:t>,</m:t>
              </m:r>
              <m:r>
                <m:t>t</m:t>
              </m:r>
            </m:sub>
            <m:sup>
              <m:r>
                <m:rPr>
                  <m:nor/>
                  <m:sty m:val="p"/>
                </m:rPr>
                <m:t>land</m:t>
              </m:r>
            </m:sup>
          </m:sSubSup>
          <m:r>
            <m:rPr>
              <m:sty m:val="p"/>
            </m:rPr>
            <m:t>≈</m:t>
          </m:r>
          <m:r>
            <m:t>10</m:t>
          </m:r>
          <m:r>
            <m:t> </m:t>
          </m:r>
          <m:r>
            <m:rPr>
              <m:nor/>
              <m:sty m:val="p"/>
            </m:rPr>
            <m:t>USD/MWh</m:t>
          </m:r>
          <m:r>
            <m:rPr>
              <m:sty m:val="p"/>
            </m:rPr>
            <m:t>,</m:t>
          </m:r>
        </m:oMath>
      </m:oMathPara>
    </w:p>
    <w:p>
      <w:pPr>
        <w:pStyle w:val="FirstParagraph"/>
      </w:pPr>
      <w:r>
        <w:t xml:space="preserve">and the penalty grows rapidly as the land fraction increases. For wind, an analogous but</w:t>
      </w:r>
      <w:r>
        <w:t xml:space="preserve"> </w:t>
      </w:r>
      <w:r>
        <w:t xml:space="preserve">smaller coefficient</w:t>
      </w:r>
      <w:r>
        <w:t xml:space="preserve"> </w:t>
      </w:r>
      <m:oMath>
        <m:sSub>
          <m:e>
            <m:r>
              <m:t>ζ</m:t>
            </m:r>
          </m:e>
          <m:sub>
            <m:r>
              <m:rPr>
                <m:nor/>
                <m:sty m:val="p"/>
              </m:rPr>
              <m:t>win</m:t>
            </m:r>
          </m:sub>
        </m:sSub>
      </m:oMath>
      <w:r>
        <w:t xml:space="preserve"> </w:t>
      </w:r>
      <w:r>
        <w:t xml:space="preserve">can be used if desired; for simplicity, it may be set to zero</w:t>
      </w:r>
      <w:r>
        <w:t xml:space="preserve"> </w:t>
      </w:r>
      <w:r>
        <w:t xml:space="preserve">or a fraction of</w:t>
      </w:r>
      <w:r>
        <w:t xml:space="preserve"> </w:t>
      </w:r>
      <m:oMath>
        <m:sSub>
          <m:e>
            <m:r>
              <m:t>ζ</m:t>
            </m:r>
          </m:e>
          <m:sub>
            <m:r>
              <m:rPr>
                <m:nor/>
                <m:sty m:val="p"/>
              </m:rPr>
              <m:t>sol</m:t>
            </m:r>
          </m:sub>
        </m:sSub>
      </m:oMath>
      <w:r>
        <w:t xml:space="preserve">.</w:t>
      </w:r>
    </w:p>
    <w:p>
      <w:pPr>
        <w:pStyle w:val="BodyText"/>
      </w:pPr>
      <w:r>
        <w:t xml:space="preserve">Collecting all components, the full effective cost per MWh that drives the investment rule in</w:t>
      </w:r>
      <w:r>
        <w:t xml:space="preserve"> </w:t>
      </w:r>
      <w:r>
        <w:t xml:space="preserve">year</w:t>
      </w:r>
      <w:r>
        <w:t xml:space="preserve"> </w:t>
      </w:r>
      <m:oMath>
        <m:r>
          <m:t>t</m:t>
        </m:r>
      </m:oMath>
      <w:r>
        <w:t xml:space="preserve"> </w:t>
      </w:r>
      <w:r>
        <w:t xml:space="preserve">can be written as</w:t>
      </w:r>
    </w:p>
    <w:p>
      <w:pPr>
        <w:pStyle w:val="BodyText"/>
      </w:pPr>
      <m:oMathPara>
        <m:oMathParaPr>
          <m:jc m:val="center"/>
        </m:oMathParaPr>
        <m:oMath>
          <m:sSubSup>
            <m:e>
              <m:r>
                <m:t>C</m:t>
              </m:r>
            </m:e>
            <m:sub>
              <m:r>
                <m:t>i</m:t>
              </m:r>
              <m:r>
                <m:rPr>
                  <m:sty m:val="p"/>
                </m:rPr>
                <m:t>,</m:t>
              </m:r>
              <m:r>
                <m:t>t</m:t>
              </m:r>
            </m:sub>
            <m:sup>
              <m:r>
                <m:rPr>
                  <m:nor/>
                  <m:sty m:val="p"/>
                </m:rPr>
                <m:t>eff,full</m:t>
              </m:r>
            </m:sup>
          </m:sSubSup>
          <m:r>
            <m:rPr>
              <m:sty m:val="p"/>
            </m:rPr>
            <m:t>=</m:t>
          </m:r>
          <m:sSubSup>
            <m:e>
              <m:r>
                <m:t>C</m:t>
              </m:r>
            </m:e>
            <m:sub>
              <m:r>
                <m:t>i</m:t>
              </m:r>
              <m:r>
                <m:rPr>
                  <m:sty m:val="p"/>
                </m:rPr>
                <m:t>,</m:t>
              </m:r>
              <m:r>
                <m:t>t</m:t>
              </m:r>
            </m:sub>
            <m:sup>
              <m:r>
                <m:rPr>
                  <m:nor/>
                  <m:sty m:val="p"/>
                </m:rPr>
                <m:t>base</m:t>
              </m:r>
            </m:sup>
          </m:sSubSup>
          <m:r>
            <m:rPr>
              <m:sty m:val="p"/>
            </m:rPr>
            <m:t>+</m:t>
          </m:r>
          <m:sSubSup>
            <m:e>
              <m:r>
                <m:t>C</m:t>
              </m:r>
            </m:e>
            <m:sub>
              <m:r>
                <m:t>i</m:t>
              </m:r>
              <m:r>
                <m:rPr>
                  <m:sty m:val="p"/>
                </m:rPr>
                <m:t>,</m:t>
              </m:r>
              <m:r>
                <m:t>t</m:t>
              </m:r>
            </m:sub>
            <m:sup>
              <m:r>
                <m:rPr>
                  <m:nor/>
                  <m:sty m:val="p"/>
                </m:rPr>
                <m:t>sys</m:t>
              </m:r>
            </m:sup>
          </m:sSubSup>
          <m:r>
            <m:rPr>
              <m:sty m:val="p"/>
            </m:rPr>
            <m:t>(</m:t>
          </m:r>
          <m:sSub>
            <m:e>
              <m:r>
                <m:t>s</m:t>
              </m:r>
            </m:e>
            <m:sub>
              <m:r>
                <m:t>t</m:t>
              </m:r>
              <m:r>
                <m:rPr>
                  <m:sty m:val="p"/>
                </m:rPr>
                <m:t>−</m:t>
              </m:r>
              <m:r>
                <m:t>1</m:t>
              </m:r>
            </m:sub>
          </m:sSub>
          <m:r>
            <m:rPr>
              <m:sty m:val="p"/>
            </m:rPr>
            <m:t>;</m:t>
          </m:r>
          <m:r>
            <m:t>D</m:t>
          </m:r>
          <m:r>
            <m:rPr>
              <m:sty m:val="p"/>
            </m:rPr>
            <m:t>)</m:t>
          </m:r>
          <m:r>
            <m:rPr>
              <m:sty m:val="p"/>
            </m:rPr>
            <m:t>+</m:t>
          </m:r>
          <m:sSubSup>
            <m:e>
              <m:r>
                <m:t>C</m:t>
              </m:r>
            </m:e>
            <m:sub>
              <m:r>
                <m:t>i</m:t>
              </m:r>
              <m:r>
                <m:rPr>
                  <m:sty m:val="p"/>
                </m:rPr>
                <m:t>,</m:t>
              </m:r>
              <m:r>
                <m:t>t</m:t>
              </m:r>
            </m:sub>
            <m:sup>
              <m:r>
                <m:rPr>
                  <m:nor/>
                  <m:sty m:val="p"/>
                </m:rPr>
                <m:t>land</m:t>
              </m:r>
            </m:sup>
          </m:sSubSup>
          <m:r>
            <m:rPr>
              <m:sty m:val="p"/>
            </m:rPr>
            <m:t>(</m:t>
          </m:r>
          <m:sSub>
            <m:e>
              <m:r>
                <m:t>f</m:t>
              </m:r>
            </m:e>
            <m:sub>
              <m:r>
                <m:t>t</m:t>
              </m:r>
            </m:sub>
          </m:sSub>
          <m:r>
            <m:rPr>
              <m:sty m:val="p"/>
            </m:rPr>
            <m:t>)</m:t>
          </m:r>
          <m:r>
            <m:rPr>
              <m:sty m:val="p"/>
            </m:rPr>
            <m:t>+</m:t>
          </m:r>
          <m:sSub>
            <m:e>
              <m:r>
                <m:t>λ</m:t>
              </m:r>
            </m:e>
            <m:sub>
              <m:r>
                <m:t>v</m:t>
              </m:r>
            </m:sub>
          </m:sSub>
          <m:sSub>
            <m:e>
              <m:r>
                <m:t>s</m:t>
              </m:r>
            </m:e>
            <m:sub>
              <m:r>
                <m:t>i</m:t>
              </m:r>
              <m:r>
                <m:rPr>
                  <m:sty m:val="p"/>
                </m:rPr>
                <m:t>,</m:t>
              </m:r>
              <m:r>
                <m:t>t</m:t>
              </m:r>
            </m:sub>
          </m:sSub>
          <m:r>
            <m:rPr>
              <m:sty m:val="p"/>
            </m:rPr>
            <m:t>+</m:t>
          </m:r>
          <m:sSub>
            <m:e>
              <m:r>
                <m:t>λ</m:t>
              </m:r>
            </m:e>
            <m:sub>
              <m:r>
                <m:t>a</m:t>
              </m:r>
            </m:sub>
          </m:sSub>
          <m:r>
            <m:rPr>
              <m:sty m:val="p"/>
            </m:rPr>
            <m:t>(</m:t>
          </m:r>
          <m:sSub>
            <m:e>
              <m:r>
                <m:t>s</m:t>
              </m:r>
            </m:e>
            <m:sub>
              <m:r>
                <m:t>i</m:t>
              </m:r>
              <m:r>
                <m:rPr>
                  <m:sty m:val="p"/>
                </m:rPr>
                <m:t>,</m:t>
              </m:r>
              <m:r>
                <m:t>t</m:t>
              </m:r>
            </m:sub>
          </m:sSub>
          <m:r>
            <m:rPr>
              <m:sty m:val="p"/>
            </m:rPr>
            <m:t>−</m:t>
          </m:r>
          <m:sSub>
            <m:e>
              <m:r>
                <m:t>s</m:t>
              </m:r>
            </m:e>
            <m:sub>
              <m:r>
                <m:t>i</m:t>
              </m:r>
              <m:r>
                <m:rPr>
                  <m:sty m:val="p"/>
                </m:rPr>
                <m:t>,</m:t>
              </m:r>
              <m:r>
                <m:t>t</m:t>
              </m:r>
              <m:r>
                <m:rPr>
                  <m:sty m:val="p"/>
                </m:rPr>
                <m:t>−</m:t>
              </m:r>
              <m:r>
                <m:t>1</m:t>
              </m:r>
            </m:sub>
          </m:sSub>
          <m:r>
            <m:rPr>
              <m:sty m:val="p"/>
            </m:rPr>
            <m:t>)</m:t>
          </m:r>
          <m:r>
            <m:rPr>
              <m:sty m:val="p"/>
            </m:rPr>
            <m:t>,</m:t>
          </m:r>
        </m:oMath>
      </m:oMathPara>
    </w:p>
    <w:p>
      <w:pPr>
        <w:pStyle w:val="FirstParagraph"/>
      </w:pPr>
      <w:r>
        <w:t xml:space="preserve">{#eq-full_effective_cost_land}</w:t>
      </w:r>
      <w:r>
        <w:t xml:space="preserve"> </w:t>
      </w:r>
      <w:r>
        <w:t xml:space="preserve">where:</w:t>
      </w:r>
    </w:p>
    <w:p>
      <w:pPr>
        <w:pStyle w:val="Compact"/>
        <w:numPr>
          <w:ilvl w:val="0"/>
          <w:numId w:val="1004"/>
        </w:numPr>
      </w:pPr>
      <m:oMath>
        <m:sSubSup>
          <m:e>
            <m:r>
              <m:t>C</m:t>
            </m:r>
          </m:e>
          <m:sub>
            <m:r>
              <m:t>i</m:t>
            </m:r>
            <m:r>
              <m:rPr>
                <m:sty m:val="p"/>
              </m:rPr>
              <m:t>,</m:t>
            </m:r>
            <m:r>
              <m:t>t</m:t>
            </m:r>
          </m:sub>
          <m:sup>
            <m:r>
              <m:rPr>
                <m:nor/>
                <m:sty m:val="p"/>
              </m:rPr>
              <m:t>base</m:t>
            </m:r>
          </m:sup>
        </m:sSubSup>
      </m:oMath>
      <w:r>
        <w:t xml:space="preserve"> </w:t>
      </w:r>
      <w:r>
        <w:t xml:space="preserve">is the base LCOE;</w:t>
      </w:r>
    </w:p>
    <w:p>
      <w:pPr>
        <w:pStyle w:val="Compact"/>
        <w:numPr>
          <w:ilvl w:val="0"/>
          <w:numId w:val="1004"/>
        </w:numPr>
      </w:pPr>
      <m:oMath>
        <m:sSubSup>
          <m:e>
            <m:r>
              <m:t>C</m:t>
            </m:r>
          </m:e>
          <m:sub>
            <m:r>
              <m:t>i</m:t>
            </m:r>
            <m:r>
              <m:rPr>
                <m:sty m:val="p"/>
              </m:rPr>
              <m:t>,</m:t>
            </m:r>
            <m:r>
              <m:t>t</m:t>
            </m:r>
          </m:sub>
          <m:sup>
            <m:r>
              <m:rPr>
                <m:nor/>
                <m:sty m:val="p"/>
              </m:rPr>
              <m:t>sys</m:t>
            </m:r>
          </m:sup>
        </m:sSubSup>
        <m:r>
          <m:rPr>
            <m:sty m:val="p"/>
          </m:rPr>
          <m:t>(</m:t>
        </m:r>
        <m:sSub>
          <m:e>
            <m:r>
              <m:t>s</m:t>
            </m:r>
          </m:e>
          <m:sub>
            <m:r>
              <m:t>t</m:t>
            </m:r>
            <m:r>
              <m:rPr>
                <m:sty m:val="p"/>
              </m:rPr>
              <m:t>−</m:t>
            </m:r>
            <m:r>
              <m:t>1</m:t>
            </m:r>
          </m:sub>
        </m:sSub>
        <m:r>
          <m:rPr>
            <m:sty m:val="p"/>
          </m:rPr>
          <m:t>;</m:t>
        </m:r>
        <m:r>
          <m:t>D</m:t>
        </m:r>
        <m:r>
          <m:rPr>
            <m:sty m:val="p"/>
          </m:rPr>
          <m:t>)</m:t>
        </m:r>
      </m:oMath>
      <w:r>
        <w:t xml:space="preserve"> </w:t>
      </w:r>
      <w:r>
        <w:t xml:space="preserve">captures integration, flexibility and other system</w:t>
      </w:r>
      <w:r>
        <w:t xml:space="preserve"> </w:t>
      </w:r>
      <w:r>
        <w:t xml:space="preserve">effects (e.g. gas flexibility benefits, renewable balancing costs, density-related</w:t>
      </w:r>
      <w:r>
        <w:t xml:space="preserve"> </w:t>
      </w:r>
      <w:r>
        <w:t xml:space="preserve">constraints);</w:t>
      </w:r>
    </w:p>
    <w:p>
      <w:pPr>
        <w:pStyle w:val="Compact"/>
        <w:numPr>
          <w:ilvl w:val="0"/>
          <w:numId w:val="1004"/>
        </w:numPr>
      </w:pPr>
      <m:oMath>
        <m:sSubSup>
          <m:e>
            <m:r>
              <m:t>C</m:t>
            </m:r>
          </m:e>
          <m:sub>
            <m:r>
              <m:t>i</m:t>
            </m:r>
            <m:r>
              <m:rPr>
                <m:sty m:val="p"/>
              </m:rPr>
              <m:t>,</m:t>
            </m:r>
            <m:r>
              <m:t>t</m:t>
            </m:r>
          </m:sub>
          <m:sup>
            <m:r>
              <m:rPr>
                <m:nor/>
                <m:sty m:val="p"/>
              </m:rPr>
              <m:t>land</m:t>
            </m:r>
          </m:sup>
        </m:sSubSup>
        <m:r>
          <m:rPr>
            <m:sty m:val="p"/>
          </m:rPr>
          <m:t>(</m:t>
        </m:r>
        <m:sSub>
          <m:e>
            <m:r>
              <m:t>f</m:t>
            </m:r>
          </m:e>
          <m:sub>
            <m:r>
              <m:t>t</m:t>
            </m:r>
          </m:sub>
        </m:sSub>
        <m:r>
          <m:rPr>
            <m:sty m:val="p"/>
          </m:rPr>
          <m:t>)</m:t>
        </m:r>
      </m:oMath>
      <w:r>
        <w:t xml:space="preserve"> </w:t>
      </w:r>
      <w:r>
        <w:t xml:space="preserve">is the land-use penalty defined above, significant when</w:t>
      </w:r>
      <w:r>
        <w:t xml:space="preserve"> </w:t>
      </w:r>
      <w:r>
        <w:t xml:space="preserve">the combined solar–wind land fraction</w:t>
      </w:r>
      <w:r>
        <w:t xml:space="preserve"> </w:t>
      </w:r>
      <m:oMath>
        <m:sSub>
          <m:e>
            <m:r>
              <m:t>f</m:t>
            </m:r>
          </m:e>
          <m:sub>
            <m:r>
              <m:t>t</m:t>
            </m:r>
          </m:sub>
        </m:sSub>
      </m:oMath>
      <w:r>
        <w:t xml:space="preserve"> </w:t>
      </w:r>
      <w:r>
        <w:t xml:space="preserve">reaches a few percent of total area;</w:t>
      </w:r>
    </w:p>
    <w:p>
      <w:pPr>
        <w:pStyle w:val="Compact"/>
        <w:numPr>
          <w:ilvl w:val="0"/>
          <w:numId w:val="1004"/>
        </w:numPr>
      </w:pPr>
      <m:oMath>
        <m:sSub>
          <m:e>
            <m:r>
              <m:t>λ</m:t>
            </m:r>
          </m:e>
          <m:sub>
            <m:r>
              <m:t>v</m:t>
            </m:r>
          </m:sub>
        </m:sSub>
        <m:sSub>
          <m:e>
            <m:r>
              <m:t>s</m:t>
            </m:r>
          </m:e>
          <m:sub>
            <m:r>
              <m:t>i</m:t>
            </m:r>
            <m:r>
              <m:rPr>
                <m:sty m:val="p"/>
              </m:rPr>
              <m:t>,</m:t>
            </m:r>
            <m:r>
              <m:t>t</m:t>
            </m:r>
          </m:sub>
        </m:sSub>
      </m:oMath>
      <w:r>
        <w:t xml:space="preserve"> </w:t>
      </w:r>
      <w:r>
        <w:t xml:space="preserve">and</w:t>
      </w:r>
      <w:r>
        <w:t xml:space="preserve"> </w:t>
      </w:r>
      <m:oMath>
        <m:sSub>
          <m:e>
            <m:r>
              <m:t>λ</m:t>
            </m:r>
          </m:e>
          <m:sub>
            <m:r>
              <m:t>a</m:t>
            </m:r>
          </m:sub>
        </m:sSub>
        <m:r>
          <m:rPr>
            <m:sty m:val="p"/>
          </m:rPr>
          <m:t>(</m:t>
        </m:r>
        <m:sSub>
          <m:e>
            <m:r>
              <m:t>s</m:t>
            </m:r>
          </m:e>
          <m:sub>
            <m:r>
              <m:t>i</m:t>
            </m:r>
            <m:r>
              <m:rPr>
                <m:sty m:val="p"/>
              </m:rPr>
              <m:t>,</m:t>
            </m:r>
            <m:r>
              <m:t>t</m:t>
            </m:r>
          </m:sub>
        </m:sSub>
        <m:r>
          <m:rPr>
            <m:sty m:val="p"/>
          </m:rPr>
          <m:t>−</m:t>
        </m:r>
        <m:sSub>
          <m:e>
            <m:r>
              <m:t>s</m:t>
            </m:r>
          </m:e>
          <m:sub>
            <m:r>
              <m:t>i</m:t>
            </m:r>
            <m:r>
              <m:rPr>
                <m:sty m:val="p"/>
              </m:rPr>
              <m:t>,</m:t>
            </m:r>
            <m:r>
              <m:t>t</m:t>
            </m:r>
            <m:r>
              <m:rPr>
                <m:sty m:val="p"/>
              </m:rPr>
              <m:t>−</m:t>
            </m:r>
            <m:r>
              <m:t>1</m:t>
            </m:r>
          </m:sub>
        </m:sSub>
        <m:r>
          <m:rPr>
            <m:sty m:val="p"/>
          </m:rPr>
          <m:t>)</m:t>
        </m:r>
      </m:oMath>
      <w:r>
        <w:t xml:space="preserve"> </w:t>
      </w:r>
      <w:r>
        <w:t xml:space="preserve">are the marginal contributions</w:t>
      </w:r>
      <w:r>
        <w:t xml:space="preserve"> </w:t>
      </w:r>
      <w:r>
        <w:t xml:space="preserve">of the velocity and acceleration penalties, respectively, arising from the quadratic</w:t>
      </w:r>
      <w:r>
        <w:t xml:space="preserve"> </w:t>
      </w:r>
      <w:r>
        <w:t xml:space="preserve">investment objective.</w:t>
      </w:r>
    </w:p>
    <w:p>
      <w:pPr>
        <w:pStyle w:val="FirstParagraph"/>
      </w:pPr>
      <w:r>
        <w:t xml:space="preserve">The velocity–acceleration optimality conditions are obtained as in the main text, replacing</w:t>
      </w:r>
      <w:r>
        <w:t xml:space="preserve"> </w:t>
      </w:r>
      <m:oMath>
        <m:sSubSup>
          <m:e>
            <m:r>
              <m:t>C</m:t>
            </m:r>
          </m:e>
          <m:sub>
            <m:r>
              <m:t>i</m:t>
            </m:r>
            <m:r>
              <m:rPr>
                <m:sty m:val="p"/>
              </m:rPr>
              <m:t>,</m:t>
            </m:r>
            <m:r>
              <m:t>t</m:t>
            </m:r>
          </m:sub>
          <m:sup>
            <m:r>
              <m:rPr>
                <m:sty m:val="p"/>
              </m:rPr>
              <m:t>e</m:t>
            </m:r>
            <m:r>
              <m:rPr>
                <m:sty m:val="p"/>
              </m:rPr>
              <m:t>f</m:t>
            </m:r>
            <m:r>
              <m:rPr>
                <m:sty m:val="p"/>
              </m:rPr>
              <m:t>f</m:t>
            </m:r>
          </m:sup>
        </m:sSubSup>
      </m:oMath>
      <w:r>
        <w:t xml:space="preserve"> </w:t>
      </w:r>
      <w:r>
        <w:t xml:space="preserve">with</w:t>
      </w:r>
      <w:r>
        <w:t xml:space="preserve"> </w:t>
      </w:r>
      <m:oMath>
        <m:sSubSup>
          <m:e>
            <m:r>
              <m:t>C</m:t>
            </m:r>
          </m:e>
          <m:sub>
            <m:r>
              <m:t>i</m:t>
            </m:r>
            <m:r>
              <m:rPr>
                <m:sty m:val="p"/>
              </m:rPr>
              <m:t>,</m:t>
            </m:r>
            <m:r>
              <m:t>t</m:t>
            </m:r>
          </m:sub>
          <m:sup>
            <m:r>
              <m:rPr>
                <m:nor/>
                <m:sty m:val="p"/>
              </m:rPr>
              <m:t>eff,full</m:t>
            </m:r>
          </m:sup>
        </m:sSubSup>
      </m:oMath>
      <w:r>
        <w:t xml:space="preserve"> </w:t>
      </w:r>
      <w:r>
        <w:t xml:space="preserve">in the first-order conditions and in the</w:t>
      </w:r>
      <w:r>
        <w:t xml:space="preserve"> </w:t>
      </w:r>
      <w:r>
        <w:t xml:space="preserve">closed-form investment share rule.</w:t>
      </w:r>
    </w:p>
    <w:bookmarkEnd w:id="35"/>
    <w:bookmarkStart w:id="40" w:name="Xee4d47b063740d0aa1f32fdbc1aa701d0e88f98"/>
    <w:p>
      <w:pPr>
        <w:pStyle w:val="Heading1"/>
      </w:pPr>
      <w:r>
        <w:t xml:space="preserve">CPAT Implementation Recommendations and Combined Specification</w:t>
      </w:r>
    </w:p>
    <w:p>
      <w:pPr>
        <w:pStyle w:val="FirstParagraph"/>
      </w:pPr>
      <w:r>
        <w:t xml:space="preserve">This section offers concrete recommendations for implementing the proposed allocation models in</w:t>
      </w:r>
      <w:r>
        <w:t xml:space="preserve"> </w:t>
      </w:r>
      <w:r>
        <w:t xml:space="preserve">CPAT and presents a combined specification that incorporates both velocity and acceleration</w:t>
      </w:r>
      <w:r>
        <w:t xml:space="preserve"> </w:t>
      </w:r>
      <w:r>
        <w:t xml:space="preserve">penalties alongside simple representations of system benefits and costs. The aim is to retain</w:t>
      </w:r>
      <w:r>
        <w:t xml:space="preserve"> </w:t>
      </w:r>
      <w:r>
        <w:t xml:space="preserve">spreadsheet-level simplicity while capturing the most important features of realistic power system</w:t>
      </w:r>
      <w:r>
        <w:t xml:space="preserve"> </w:t>
      </w:r>
      <w:r>
        <w:t xml:space="preserve">transitions.</w:t>
      </w:r>
    </w:p>
    <w:bookmarkStart w:id="36" w:name="recommended-structure-for-cpat"/>
    <w:p>
      <w:pPr>
        <w:pStyle w:val="Heading2"/>
      </w:pPr>
      <w:r>
        <w:t xml:space="preserve">Recommended structure for CPAT</w:t>
      </w:r>
    </w:p>
    <w:p>
      <w:pPr>
        <w:pStyle w:val="FirstParagraph"/>
      </w:pPr>
      <w:r>
        <w:t xml:space="preserve">For CPAT and similar fiscal tools, it is natural to use the velocity-penalised model as the</w:t>
      </w:r>
      <w:r>
        <w:t xml:space="preserve"> </w:t>
      </w:r>
      <w:r>
        <w:t xml:space="preserve">backbone of the investment allocation module. The closed-form steady-state solution is</w:t>
      </w:r>
      <w:r>
        <w:t xml:space="preserve"> </w:t>
      </w:r>
      <w:r>
        <w:t xml:space="preserve">transparent, easy to explain to finance ministries, and provides a direct link between relative</w:t>
      </w:r>
      <w:r>
        <w:t xml:space="preserve"> </w:t>
      </w:r>
      <w:r>
        <w:t xml:space="preserve">costs, diversification pressure and the exclusion of high-cost technologies. This makes it well</w:t>
      </w:r>
      <w:r>
        <w:t xml:space="preserve"> </w:t>
      </w:r>
      <w:r>
        <w:t xml:space="preserve">suited for the primary counterfactual comparisons that CPAT performs across tax and subsidy</w:t>
      </w:r>
      <w:r>
        <w:t xml:space="preserve"> </w:t>
      </w:r>
      <w:r>
        <w:t xml:space="preserve">scenarios.</w:t>
      </w:r>
    </w:p>
    <w:p>
      <w:pPr>
        <w:pStyle w:val="BodyText"/>
      </w:pPr>
      <w:r>
        <w:t xml:space="preserve">At the same time, it is often useful to moderate the speed at which investment shares respond to</w:t>
      </w:r>
      <w:r>
        <w:t xml:space="preserve"> </w:t>
      </w:r>
      <w:r>
        <w:t xml:space="preserve">policy-induced cost changes. For example, a sudden increase in carbon taxation might, in</w:t>
      </w:r>
      <w:r>
        <w:t xml:space="preserve"> </w:t>
      </w:r>
      <w:r>
        <w:t xml:space="preserve">principle, justify an immediate shift away from coal, but in practice administrative, technical and</w:t>
      </w:r>
      <w:r>
        <w:t xml:space="preserve"> </w:t>
      </w:r>
      <w:r>
        <w:t xml:space="preserve">political constraints will slow the response. For this reason, CPAT can include a weak</w:t>
      </w:r>
      <w:r>
        <w:t xml:space="preserve"> </w:t>
      </w:r>
      <w:r>
        <w:t xml:space="preserve">acceleration penalty that constrains year-to-year changes in investment shares without</w:t>
      </w:r>
      <w:r>
        <w:t xml:space="preserve"> </w:t>
      </w:r>
      <w:r>
        <w:t xml:space="preserve">dominating the allocation outcome. In practical terms, this means choosing the velocity penalty</w:t>
      </w:r>
      <w:r>
        <w:t xml:space="preserve"> </w:t>
      </w:r>
      <w:r>
        <w:t xml:space="preserve">parameter to govern the long-run distribution of investment and setting the acceleration penalty</w:t>
      </w:r>
      <w:r>
        <w:t xml:space="preserve"> </w:t>
      </w:r>
      <w:r>
        <w:t xml:space="preserve">parameter to a relatively small value that primarily affects short-run dynamics.</w:t>
      </w:r>
    </w:p>
    <w:bookmarkEnd w:id="36"/>
    <w:bookmarkStart w:id="37" w:name="a-combined-velocityacceleration-model"/>
    <w:p>
      <w:pPr>
        <w:pStyle w:val="Heading2"/>
      </w:pPr>
      <w:r>
        <w:t xml:space="preserve">A combined velocity–acceleration model</w:t>
      </w:r>
    </w:p>
    <w:p>
      <w:pPr>
        <w:pStyle w:val="FirstParagraph"/>
      </w:pPr>
      <w:r>
        <w:t xml:space="preserve">Let</w:t>
      </w:r>
      <w:r>
        <w:t xml:space="preserve"> </w:t>
      </w:r>
      <m:oMath>
        <m:r>
          <m:t>i</m:t>
        </m:r>
      </m:oMath>
      <w:r>
        <w:t xml:space="preserve"> </w:t>
      </w:r>
      <w:r>
        <w:t xml:space="preserve">index technologies and</w:t>
      </w:r>
      <w:r>
        <w:t xml:space="preserve"> </w:t>
      </w:r>
      <m:oMath>
        <m:r>
          <m:t>t</m:t>
        </m:r>
      </m:oMath>
      <w:r>
        <w:t xml:space="preserve"> </w:t>
      </w:r>
      <w:r>
        <w:t xml:space="preserve">index years. Denote by</w:t>
      </w:r>
      <w:r>
        <w:t xml:space="preserve"> </w:t>
      </w:r>
      <m:oMath>
        <m:sSub>
          <m:e>
            <m:r>
              <m:t>s</m:t>
            </m:r>
          </m:e>
          <m:sub>
            <m:r>
              <m:t>i</m:t>
            </m:r>
            <m:r>
              <m:rPr>
                <m:sty m:val="p"/>
              </m:rPr>
              <m:t>,</m:t>
            </m:r>
            <m:r>
              <m:t>t</m:t>
            </m:r>
          </m:sub>
        </m:sSub>
      </m:oMath>
      <w:r>
        <w:t xml:space="preserve"> </w:t>
      </w:r>
      <w:r>
        <w:t xml:space="preserve">the share of new investment in</w:t>
      </w:r>
      <w:r>
        <w:t xml:space="preserve"> </w:t>
      </w:r>
      <w:r>
        <w:t xml:space="preserve">technology</w:t>
      </w:r>
      <w:r>
        <w:t xml:space="preserve"> </w:t>
      </w:r>
      <m:oMath>
        <m:r>
          <m:t>i</m:t>
        </m:r>
      </m:oMath>
      <w:r>
        <w:t xml:space="preserve"> </w:t>
      </w:r>
      <w:r>
        <w:t xml:space="preserve">in year</w:t>
      </w:r>
      <w:r>
        <w:t xml:space="preserve"> </w:t>
      </w:r>
      <m:oMath>
        <m:r>
          <m:t>t</m:t>
        </m:r>
      </m:oMath>
      <w:r>
        <w:t xml:space="preserve">. For CPAT implementation we propose the following generic</w:t>
      </w:r>
      <w:r>
        <w:t xml:space="preserve"> </w:t>
      </w:r>
      <w:r>
        <w:t xml:space="preserve">one-period problem:</w:t>
      </w:r>
    </w:p>
    <w:p>
      <w:pPr>
        <w:pStyle w:val="BodyText"/>
      </w:pPr>
      <m:oMathPara>
        <m:oMathParaPr>
          <m:jc m:val="center"/>
        </m:oMathParaPr>
        <m:oMath>
          <m:limLow>
            <m:e>
              <m:r>
                <m:rPr>
                  <m:sty m:val="p"/>
                </m:rPr>
                <m:t>min</m:t>
              </m:r>
            </m:e>
            <m:lim>
              <m:r>
                <m:rPr>
                  <m:sty m:val="p"/>
                </m:rPr>
                <m:t>{</m:t>
              </m:r>
              <m:sSub>
                <m:e>
                  <m:r>
                    <m:t>s</m:t>
                  </m:r>
                </m:e>
                <m:sub>
                  <m:r>
                    <m:t>i</m:t>
                  </m:r>
                  <m:r>
                    <m:rPr>
                      <m:sty m:val="p"/>
                    </m:rPr>
                    <m:t>,</m:t>
                  </m:r>
                  <m:r>
                    <m:t>t</m:t>
                  </m:r>
                </m:sub>
              </m:sSub>
              <m:r>
                <m:rPr>
                  <m:sty m:val="p"/>
                </m:rPr>
                <m:t>}</m:t>
              </m:r>
            </m:lim>
          </m:limLow>
          <m:nary>
            <m:naryPr>
              <m:chr m:val="∑"/>
              <m:limLoc m:val="undOvr"/>
              <m:subHide m:val="off"/>
              <m:supHide m:val="on"/>
            </m:naryPr>
            <m:sub>
              <m:r>
                <m:t>i</m:t>
              </m:r>
            </m:sub>
            <m:sup>
              <m:r>
                <m:t>​</m:t>
              </m:r>
            </m:sup>
            <m:e>
              <m:d>
                <m:dPr>
                  <m:begChr m:val="["/>
                  <m:sepChr m:val=""/>
                  <m:endChr m:val="]"/>
                  <m:grow/>
                </m:dPr>
                <m:e>
                  <m:sSubSup>
                    <m:e>
                      <m:r>
                        <m:t>C</m:t>
                      </m:r>
                    </m:e>
                    <m:sub>
                      <m:r>
                        <m:t>i</m:t>
                      </m:r>
                      <m:r>
                        <m:rPr>
                          <m:sty m:val="p"/>
                        </m:rPr>
                        <m:t>,</m:t>
                      </m:r>
                      <m:r>
                        <m:t>t</m:t>
                      </m:r>
                    </m:sub>
                    <m:sup>
                      <m:r>
                        <m:rPr>
                          <m:nor/>
                          <m:sty m:val="p"/>
                        </m:rPr>
                        <m:t>base</m:t>
                      </m:r>
                    </m:sup>
                  </m:sSubSup>
                  <m:sSub>
                    <m:e>
                      <m:r>
                        <m:t>s</m:t>
                      </m:r>
                    </m:e>
                    <m:sub>
                      <m:r>
                        <m:t>i</m:t>
                      </m:r>
                      <m:r>
                        <m:rPr>
                          <m:sty m:val="p"/>
                        </m:rPr>
                        <m:t>,</m:t>
                      </m:r>
                      <m:r>
                        <m:t>t</m:t>
                      </m:r>
                    </m:sub>
                  </m:sSub>
                  <m:r>
                    <m:rPr>
                      <m:sty m:val="p"/>
                    </m:rPr>
                    <m:t>+</m:t>
                  </m:r>
                  <m:sSubSup>
                    <m:e>
                      <m:r>
                        <m:t>C</m:t>
                      </m:r>
                    </m:e>
                    <m:sub>
                      <m:r>
                        <m:t>i</m:t>
                      </m:r>
                      <m:r>
                        <m:rPr>
                          <m:sty m:val="p"/>
                        </m:rPr>
                        <m:t>,</m:t>
                      </m:r>
                      <m:r>
                        <m:t>t</m:t>
                      </m:r>
                    </m:sub>
                    <m:sup>
                      <m:r>
                        <m:rPr>
                          <m:nor/>
                          <m:sty m:val="p"/>
                        </m:rPr>
                        <m:t>sys</m:t>
                      </m:r>
                    </m:sup>
                  </m:sSubSup>
                  <m:r>
                    <m:rPr>
                      <m:sty m:val="p"/>
                    </m:rPr>
                    <m:t>(</m:t>
                  </m:r>
                  <m:sSub>
                    <m:e>
                      <m:r>
                        <m:t>s</m:t>
                      </m:r>
                    </m:e>
                    <m:sub>
                      <m:r>
                        <m:t>t</m:t>
                      </m:r>
                      <m:r>
                        <m:rPr>
                          <m:sty m:val="p"/>
                        </m:rPr>
                        <m:t>−</m:t>
                      </m:r>
                      <m:r>
                        <m:t>1</m:t>
                      </m:r>
                    </m:sub>
                  </m:sSub>
                  <m:r>
                    <m:rPr>
                      <m:sty m:val="p"/>
                    </m:rPr>
                    <m:t>;</m:t>
                  </m:r>
                  <m:r>
                    <m:t>D</m:t>
                  </m:r>
                  <m:r>
                    <m:rPr>
                      <m:sty m:val="p"/>
                    </m:rPr>
                    <m:t>)</m:t>
                  </m:r>
                  <m:sSub>
                    <m:e>
                      <m:r>
                        <m:t>s</m:t>
                      </m:r>
                    </m:e>
                    <m:sub>
                      <m:r>
                        <m:t>i</m:t>
                      </m:r>
                      <m:r>
                        <m:rPr>
                          <m:sty m:val="p"/>
                        </m:rPr>
                        <m:t>,</m:t>
                      </m:r>
                      <m:r>
                        <m:t>t</m:t>
                      </m:r>
                    </m:sub>
                  </m:sSub>
                  <m:r>
                    <m:rPr>
                      <m:sty m:val="p"/>
                    </m:rPr>
                    <m:t>+</m:t>
                  </m:r>
                  <m:f>
                    <m:fPr>
                      <m:type m:val="bar"/>
                    </m:fPr>
                    <m:num>
                      <m:sSub>
                        <m:e>
                          <m:r>
                            <m:t>λ</m:t>
                          </m:r>
                        </m:e>
                        <m:sub>
                          <m:r>
                            <m:t>v</m:t>
                          </m:r>
                        </m:sub>
                      </m:sSub>
                    </m:num>
                    <m:den>
                      <m:r>
                        <m:t>2</m:t>
                      </m:r>
                    </m:den>
                  </m:f>
                  <m:sSubSup>
                    <m:e>
                      <m:r>
                        <m:t>s</m:t>
                      </m:r>
                    </m:e>
                    <m:sub>
                      <m:r>
                        <m:t>i</m:t>
                      </m:r>
                      <m:r>
                        <m:rPr>
                          <m:sty m:val="p"/>
                        </m:rPr>
                        <m:t>,</m:t>
                      </m:r>
                      <m:r>
                        <m:t>t</m:t>
                      </m:r>
                    </m:sub>
                    <m:sup>
                      <m:r>
                        <m:t>2</m:t>
                      </m:r>
                    </m:sup>
                  </m:sSubSup>
                  <m:r>
                    <m:rPr>
                      <m:sty m:val="p"/>
                    </m:rPr>
                    <m:t>+</m:t>
                  </m:r>
                  <m:f>
                    <m:fPr>
                      <m:type m:val="bar"/>
                    </m:fPr>
                    <m:num>
                      <m:sSub>
                        <m:e>
                          <m:r>
                            <m:t>λ</m:t>
                          </m:r>
                        </m:e>
                        <m:sub>
                          <m:r>
                            <m:t>a</m:t>
                          </m:r>
                        </m:sub>
                      </m:sSub>
                    </m:num>
                    <m:den>
                      <m:r>
                        <m:t>2</m:t>
                      </m:r>
                    </m:den>
                  </m:f>
                  <m:r>
                    <m:rPr>
                      <m:sty m:val="p"/>
                    </m:rPr>
                    <m:t>(</m:t>
                  </m:r>
                  <m:sSub>
                    <m:e>
                      <m:r>
                        <m:t>s</m:t>
                      </m:r>
                    </m:e>
                    <m:sub>
                      <m:r>
                        <m:t>i</m:t>
                      </m:r>
                      <m:r>
                        <m:rPr>
                          <m:sty m:val="p"/>
                        </m:rPr>
                        <m:t>,</m:t>
                      </m:r>
                      <m:r>
                        <m:t>t</m:t>
                      </m:r>
                    </m:sub>
                  </m:sSub>
                  <m:r>
                    <m:rPr>
                      <m:sty m:val="p"/>
                    </m:rPr>
                    <m:t>−</m:t>
                  </m:r>
                  <m:sSub>
                    <m:e>
                      <m:r>
                        <m:t>s</m:t>
                      </m:r>
                    </m:e>
                    <m:sub>
                      <m:r>
                        <m:t>i</m:t>
                      </m:r>
                      <m:r>
                        <m:rPr>
                          <m:sty m:val="p"/>
                        </m:rPr>
                        <m:t>,</m:t>
                      </m:r>
                      <m:r>
                        <m:t>t</m:t>
                      </m:r>
                      <m:r>
                        <m:rPr>
                          <m:sty m:val="p"/>
                        </m:rPr>
                        <m:t>−</m:t>
                      </m:r>
                      <m:r>
                        <m:t>1</m:t>
                      </m:r>
                    </m:sub>
                  </m:sSub>
                  <m:sSup>
                    <m:e>
                      <m:r>
                        <m:rPr>
                          <m:sty m:val="p"/>
                        </m:rPr>
                        <m:t>)</m:t>
                      </m:r>
                    </m:e>
                    <m:sup>
                      <m:r>
                        <m:t>2</m:t>
                      </m:r>
                    </m:sup>
                  </m:sSup>
                </m:e>
              </m:d>
            </m:e>
          </m:nary>
          <m:r>
            <m:rPr>
              <m:sty m:val="p"/>
            </m:rPr>
            <m:t>,</m:t>
          </m:r>
        </m:oMath>
      </m:oMathPara>
    </w:p>
    <w:p>
      <w:pPr>
        <w:pStyle w:val="FirstParagraph"/>
      </w:pPr>
      <w:r>
        <w:t xml:space="preserve">{#eq-combined_objective}</w:t>
      </w:r>
      <w:r>
        <w:t xml:space="preserve"> </w:t>
      </w:r>
      <w:r>
        <w:t xml:space="preserve">subject to</w:t>
      </w:r>
    </w:p>
    <w:p>
      <w:pPr>
        <w:pStyle w:val="BodyText"/>
      </w:pPr>
      <m:oMathPara>
        <m:oMathParaPr>
          <m:jc m:val="center"/>
        </m:oMathParaPr>
        <m:oMath>
          <m:nary>
            <m:naryPr>
              <m:chr m:val="∑"/>
              <m:limLoc m:val="undOvr"/>
              <m:subHide m:val="off"/>
              <m:supHide m:val="on"/>
            </m:naryPr>
            <m:sub>
              <m:r>
                <m:t>i</m:t>
              </m:r>
            </m:sub>
            <m:sup>
              <m:r>
                <m:t>​</m:t>
              </m:r>
            </m:sup>
            <m:e>
              <m:sSub>
                <m:e>
                  <m:r>
                    <m:t>s</m:t>
                  </m:r>
                </m:e>
                <m:sub>
                  <m:r>
                    <m:t>i</m:t>
                  </m:r>
                  <m:r>
                    <m:rPr>
                      <m:sty m:val="p"/>
                    </m:rPr>
                    <m:t>,</m:t>
                  </m:r>
                  <m:r>
                    <m:t>t</m:t>
                  </m:r>
                </m:sub>
              </m:sSub>
            </m:e>
          </m:nary>
          <m:r>
            <m:rPr>
              <m:sty m:val="p"/>
            </m:rPr>
            <m:t>=</m:t>
          </m:r>
          <m:r>
            <m:t>1</m:t>
          </m:r>
          <m:r>
            <m:rPr>
              <m:sty m:val="p"/>
            </m:rPr>
            <m:t>,</m:t>
          </m:r>
          <m:r>
            <m:t>  </m:t>
          </m:r>
          <m:sSub>
            <m:e>
              <m:r>
                <m:t>s</m:t>
              </m:r>
            </m:e>
            <m:sub>
              <m:r>
                <m:t>i</m:t>
              </m:r>
              <m:r>
                <m:rPr>
                  <m:sty m:val="p"/>
                </m:rPr>
                <m:t>,</m:t>
              </m:r>
              <m:r>
                <m:t>t</m:t>
              </m:r>
            </m:sub>
          </m:sSub>
          <m:r>
            <m:rPr>
              <m:sty m:val="p"/>
            </m:rPr>
            <m:t>≥</m:t>
          </m:r>
          <m:r>
            <m:t>0</m:t>
          </m:r>
          <m:r>
            <m:rPr>
              <m:sty m:val="p"/>
            </m:rPr>
            <m:t>.</m:t>
          </m:r>
        </m:oMath>
      </m:oMathPara>
    </w:p>
    <w:p>
      <w:pPr>
        <w:pStyle w:val="FirstParagraph"/>
      </w:pPr>
      <w:r>
        <w:t xml:space="preserve">Here,</w:t>
      </w:r>
      <w:r>
        <w:t xml:space="preserve"> </w:t>
      </w:r>
      <m:oMath>
        <m:sSubSup>
          <m:e>
            <m:r>
              <m:t>C</m:t>
            </m:r>
          </m:e>
          <m:sub>
            <m:r>
              <m:t>i</m:t>
            </m:r>
            <m:r>
              <m:rPr>
                <m:sty m:val="p"/>
              </m:rPr>
              <m:t>,</m:t>
            </m:r>
            <m:r>
              <m:t>t</m:t>
            </m:r>
          </m:sub>
          <m:sup>
            <m:r>
              <m:rPr>
                <m:nor/>
                <m:sty m:val="p"/>
              </m:rPr>
              <m:t>base</m:t>
            </m:r>
          </m:sup>
        </m:sSubSup>
      </m:oMath>
      <w:r>
        <w:t xml:space="preserve"> </w:t>
      </w:r>
      <w:r>
        <w:t xml:space="preserve">is the base levelised cost of electricity for technology</w:t>
      </w:r>
      <w:r>
        <w:t xml:space="preserve"> </w:t>
      </w:r>
      <m:oMath>
        <m:r>
          <m:t>i</m:t>
        </m:r>
      </m:oMath>
      <w:r>
        <w:t xml:space="preserve"> </w:t>
      </w:r>
      <w:r>
        <w:t xml:space="preserve">in year</w:t>
      </w:r>
      <w:r>
        <w:t xml:space="preserve"> </w:t>
      </w:r>
      <m:oMath>
        <m:r>
          <m:t>t</m:t>
        </m:r>
      </m:oMath>
      <w:r>
        <w:t xml:space="preserve"> </w:t>
      </w:r>
      <w:r>
        <w:t xml:space="preserve">(as already computed in CPAT), while</w:t>
      </w:r>
      <w:r>
        <w:t xml:space="preserve"> </w:t>
      </w:r>
      <m:oMath>
        <m:sSubSup>
          <m:e>
            <m:r>
              <m:t>C</m:t>
            </m:r>
          </m:e>
          <m:sub>
            <m:r>
              <m:t>i</m:t>
            </m:r>
            <m:r>
              <m:rPr>
                <m:sty m:val="p"/>
              </m:rPr>
              <m:t>,</m:t>
            </m:r>
            <m:r>
              <m:t>t</m:t>
            </m:r>
          </m:sub>
          <m:sup>
            <m:r>
              <m:rPr>
                <m:nor/>
                <m:sty m:val="p"/>
              </m:rPr>
              <m:t>sys</m:t>
            </m:r>
          </m:sup>
        </m:sSubSup>
        <m:r>
          <m:rPr>
            <m:sty m:val="p"/>
          </m:rPr>
          <m:t>(</m:t>
        </m:r>
        <m:sSub>
          <m:e>
            <m:r>
              <m:t>s</m:t>
            </m:r>
          </m:e>
          <m:sub>
            <m:r>
              <m:t>t</m:t>
            </m:r>
            <m:r>
              <m:rPr>
                <m:sty m:val="p"/>
              </m:rPr>
              <m:t>−</m:t>
            </m:r>
            <m:r>
              <m:t>1</m:t>
            </m:r>
          </m:sub>
        </m:sSub>
        <m:r>
          <m:rPr>
            <m:sty m:val="p"/>
          </m:rPr>
          <m:t>;</m:t>
        </m:r>
        <m:r>
          <m:t>D</m:t>
        </m:r>
        <m:r>
          <m:rPr>
            <m:sty m:val="p"/>
          </m:rPr>
          <m:t>)</m:t>
        </m:r>
      </m:oMath>
      <w:r>
        <w:t xml:space="preserve"> </w:t>
      </w:r>
      <w:r>
        <w:t xml:space="preserve">represents a set of</w:t>
      </w:r>
      <w:r>
        <w:t xml:space="preserve"> </w:t>
      </w:r>
      <w:r>
        <w:t xml:space="preserve">system-level adjustments evaluated on the previous year’s shares</w:t>
      </w:r>
      <w:r>
        <w:t xml:space="preserve"> </w:t>
      </w:r>
      <m:oMath>
        <m:sSub>
          <m:e>
            <m:r>
              <m:t>s</m:t>
            </m:r>
          </m:e>
          <m:sub>
            <m:r>
              <m:t>t</m:t>
            </m:r>
            <m:r>
              <m:rPr>
                <m:sty m:val="p"/>
              </m:rPr>
              <m:t>−</m:t>
            </m:r>
            <m:r>
              <m:t>1</m:t>
            </m:r>
          </m:sub>
        </m:sSub>
      </m:oMath>
      <w:r>
        <w:t xml:space="preserve"> </w:t>
      </w:r>
      <w:r>
        <w:t xml:space="preserve">and a country-level</w:t>
      </w:r>
      <w:r>
        <w:t xml:space="preserve"> </w:t>
      </w:r>
      <w:r>
        <w:t xml:space="preserve">measure of population density</w:t>
      </w:r>
      <w:r>
        <w:t xml:space="preserve"> </w:t>
      </w:r>
      <m:oMath>
        <m:r>
          <m:t>D</m:t>
        </m:r>
      </m:oMath>
      <w:r>
        <w:t xml:space="preserve">. Evaluating system adjustments on lagged shares keeps the</w:t>
      </w:r>
      <w:r>
        <w:t xml:space="preserve"> </w:t>
      </w:r>
      <w:r>
        <w:t xml:space="preserve">problem linear-quadratic in</w:t>
      </w:r>
      <w:r>
        <w:t xml:space="preserve"> </w:t>
      </w:r>
      <m:oMath>
        <m:sSub>
          <m:e>
            <m:r>
              <m:t>s</m:t>
            </m:r>
          </m:e>
          <m:sub>
            <m:r>
              <m:t>t</m:t>
            </m:r>
          </m:sub>
        </m:sSub>
      </m:oMath>
      <w:r>
        <w:t xml:space="preserve"> </w:t>
      </w:r>
      <w:r>
        <w:t xml:space="preserve">and preserves analytical tractability.</w:t>
      </w:r>
    </w:p>
    <w:p>
      <w:pPr>
        <w:pStyle w:val="BodyText"/>
      </w:pPr>
      <w:r>
        <w:t xml:space="preserve">In line with CPAT’s focus on a small number of interpretable terms, we propose the following</w:t>
      </w:r>
      <w:r>
        <w:t xml:space="preserve"> </w:t>
      </w:r>
      <w:r>
        <w:t xml:space="preserve">decomposition of</w:t>
      </w:r>
      <w:r>
        <w:t xml:space="preserve"> </w:t>
      </w:r>
      <m:oMath>
        <m:sSubSup>
          <m:e>
            <m:r>
              <m:t>C</m:t>
            </m:r>
          </m:e>
          <m:sub>
            <m:r>
              <m:t>i</m:t>
            </m:r>
            <m:r>
              <m:rPr>
                <m:sty m:val="p"/>
              </m:rPr>
              <m:t>,</m:t>
            </m:r>
            <m:r>
              <m:t>t</m:t>
            </m:r>
          </m:sub>
          <m:sup>
            <m:r>
              <m:rPr>
                <m:nor/>
                <m:sty m:val="p"/>
              </m:rPr>
              <m:t>sys</m:t>
            </m:r>
          </m:sup>
        </m:sSubSup>
        <m:r>
          <m:rPr>
            <m:sty m:val="p"/>
          </m:rPr>
          <m:t>(</m:t>
        </m:r>
        <m:sSub>
          <m:e>
            <m:r>
              <m:t>s</m:t>
            </m:r>
          </m:e>
          <m:sub>
            <m:r>
              <m:t>t</m:t>
            </m:r>
            <m:r>
              <m:rPr>
                <m:sty m:val="p"/>
              </m:rPr>
              <m:t>−</m:t>
            </m:r>
            <m:r>
              <m:t>1</m:t>
            </m:r>
          </m:sub>
        </m:sSub>
        <m:r>
          <m:rPr>
            <m:sty m:val="p"/>
          </m:rPr>
          <m:t>;</m:t>
        </m:r>
        <m:r>
          <m:t>D</m:t>
        </m:r>
        <m:r>
          <m:rPr>
            <m:sty m:val="p"/>
          </m:rPr>
          <m:t>)</m:t>
        </m:r>
      </m:oMath>
      <w:r>
        <w:t xml:space="preserve">:</w:t>
      </w:r>
    </w:p>
    <w:p>
      <w:pPr>
        <w:pStyle w:val="BodyText"/>
      </w:pPr>
      <m:oMathPara>
        <m:oMathParaPr>
          <m:jc m:val="center"/>
        </m:oMathParaPr>
        <m:oMath>
          <m:sSubSup>
            <m:e>
              <m:r>
                <m:t>C</m:t>
              </m:r>
            </m:e>
            <m:sub>
              <m:r>
                <m:t>i</m:t>
              </m:r>
              <m:r>
                <m:rPr>
                  <m:sty m:val="p"/>
                </m:rPr>
                <m:t>,</m:t>
              </m:r>
              <m:r>
                <m:t>t</m:t>
              </m:r>
            </m:sub>
            <m:sup>
              <m:r>
                <m:rPr>
                  <m:nor/>
                  <m:sty m:val="p"/>
                </m:rPr>
                <m:t>sys</m:t>
              </m:r>
            </m:sup>
          </m:sSubSup>
          <m:r>
            <m:rPr>
              <m:sty m:val="p"/>
            </m:rPr>
            <m:t>(</m:t>
          </m:r>
          <m:sSub>
            <m:e>
              <m:r>
                <m:t>s</m:t>
              </m:r>
            </m:e>
            <m:sub>
              <m:r>
                <m:t>t</m:t>
              </m:r>
              <m:r>
                <m:rPr>
                  <m:sty m:val="p"/>
                </m:rPr>
                <m:t>−</m:t>
              </m:r>
              <m:r>
                <m:t>1</m:t>
              </m:r>
            </m:sub>
          </m:sSub>
          <m:r>
            <m:rPr>
              <m:sty m:val="p"/>
            </m:rPr>
            <m:t>;</m:t>
          </m:r>
          <m:r>
            <m:t>D</m:t>
          </m:r>
          <m:r>
            <m:rPr>
              <m:sty m:val="p"/>
            </m:rPr>
            <m:t>)</m:t>
          </m:r>
          <m:r>
            <m:rPr>
              <m:sty m:val="p"/>
            </m:rPr>
            <m:t>=</m:t>
          </m:r>
          <m:r>
            <m:rPr>
              <m:sty m:val="p"/>
            </m:rPr>
            <m:t>−</m:t>
          </m:r>
          <m:sSub>
            <m:e>
              <m:r>
                <m:t>β</m:t>
              </m:r>
            </m:e>
            <m:sub>
              <m:r>
                <m:t>G</m:t>
              </m:r>
            </m:sub>
          </m:sSub>
          <m:sSub>
            <m:e>
              <m:r>
                <m:t>G</m:t>
              </m:r>
            </m:e>
            <m:sub>
              <m:r>
                <m:t>i</m:t>
              </m:r>
            </m:sub>
          </m:sSub>
          <m:sSub>
            <m:e>
              <m:r>
                <m:t>s</m:t>
              </m:r>
            </m:e>
            <m:sub>
              <m:r>
                <m:rPr>
                  <m:nor/>
                  <m:sty m:val="p"/>
                </m:rPr>
                <m:t>gas</m:t>
              </m:r>
              <m:r>
                <m:rPr>
                  <m:sty m:val="p"/>
                </m:rPr>
                <m:t>,</m:t>
              </m:r>
              <m:r>
                <m:t>t</m:t>
              </m:r>
              <m:r>
                <m:rPr>
                  <m:sty m:val="p"/>
                </m:rPr>
                <m:t>−</m:t>
              </m:r>
              <m:r>
                <m:t>1</m:t>
              </m:r>
            </m:sub>
          </m:sSub>
          <m:r>
            <m:rPr>
              <m:sty m:val="p"/>
            </m:rPr>
            <m:t>+</m:t>
          </m:r>
          <m:sSub>
            <m:e>
              <m:r>
                <m:t>κ</m:t>
              </m:r>
            </m:e>
            <m:sub>
              <m:r>
                <m:t>R</m:t>
              </m:r>
            </m:sub>
          </m:sSub>
          <m:sSub>
            <m:e>
              <m:r>
                <m:t>R</m:t>
              </m:r>
            </m:e>
            <m:sub>
              <m:r>
                <m:t>i</m:t>
              </m:r>
            </m:sub>
          </m:sSub>
          <m:sSub>
            <m:e>
              <m:r>
                <m:t>S</m:t>
              </m:r>
            </m:e>
            <m:sub>
              <m:r>
                <m:rPr>
                  <m:nor/>
                  <m:sty m:val="p"/>
                </m:rPr>
                <m:t>RES</m:t>
              </m:r>
              <m:r>
                <m:rPr>
                  <m:sty m:val="p"/>
                </m:rPr>
                <m:t>,</m:t>
              </m:r>
              <m:r>
                <m:t>t</m:t>
              </m:r>
              <m:r>
                <m:rPr>
                  <m:sty m:val="p"/>
                </m:rPr>
                <m:t>−</m:t>
              </m:r>
              <m:r>
                <m:t>1</m:t>
              </m:r>
            </m:sub>
          </m:sSub>
          <m:r>
            <m:rPr>
              <m:sty m:val="p"/>
            </m:rPr>
            <m:t>+</m:t>
          </m:r>
          <m:f>
            <m:fPr>
              <m:type m:val="bar"/>
            </m:fPr>
            <m:num>
              <m:sSub>
                <m:e>
                  <m:r>
                    <m:t>ϕ</m:t>
                  </m:r>
                </m:e>
                <m:sub>
                  <m:r>
                    <m:t>i</m:t>
                  </m:r>
                </m:sub>
              </m:sSub>
            </m:num>
            <m:den>
              <m:r>
                <m:t>D</m:t>
              </m:r>
            </m:den>
          </m:f>
          <m:sSub>
            <m:e>
              <m:r>
                <m:t>s</m:t>
              </m:r>
            </m:e>
            <m:sub>
              <m:r>
                <m:t>i</m:t>
              </m:r>
              <m:r>
                <m:rPr>
                  <m:sty m:val="p"/>
                </m:rPr>
                <m:t>,</m:t>
              </m:r>
              <m:r>
                <m:t>t</m:t>
              </m:r>
              <m:r>
                <m:rPr>
                  <m:sty m:val="p"/>
                </m:rPr>
                <m:t>−</m:t>
              </m:r>
              <m:r>
                <m:t>1</m:t>
              </m:r>
            </m:sub>
          </m:sSub>
          <m:r>
            <m:rPr>
              <m:sty m:val="p"/>
            </m:rPr>
            <m:t>,</m:t>
          </m:r>
        </m:oMath>
      </m:oMathPara>
    </w:p>
    <w:p>
      <w:pPr>
        <w:pStyle w:val="FirstParagraph"/>
      </w:pPr>
      <w:r>
        <w:t xml:space="preserve">{#eq-C_sys_definition}</w:t>
      </w:r>
      <w:r>
        <w:t xml:space="preserve"> </w:t>
      </w:r>
      <w:r>
        <w:t xml:space="preserve">where:</w:t>
      </w:r>
    </w:p>
    <w:p>
      <w:pPr>
        <w:pStyle w:val="Compact"/>
        <w:numPr>
          <w:ilvl w:val="0"/>
          <w:numId w:val="1005"/>
        </w:numPr>
      </w:pPr>
      <m:oMath>
        <m:sSub>
          <m:e>
            <m:r>
              <m:t>G</m:t>
            </m:r>
          </m:e>
          <m:sub>
            <m:r>
              <m:t>i</m:t>
            </m:r>
          </m:sub>
        </m:sSub>
      </m:oMath>
      <w:r>
        <w:t xml:space="preserve"> </w:t>
      </w:r>
      <w:r>
        <w:t xml:space="preserve">is an indicator equal to one if technology</w:t>
      </w:r>
      <w:r>
        <w:t xml:space="preserve"> </w:t>
      </w:r>
      <m:oMath>
        <m:r>
          <m:t>i</m:t>
        </m:r>
      </m:oMath>
      <w:r>
        <w:t xml:space="preserve"> </w:t>
      </w:r>
      <w:r>
        <w:t xml:space="preserve">is gas, and zero otherwise; the term</w:t>
      </w:r>
      <w:r>
        <w:t xml:space="preserve"> </w:t>
      </w:r>
      <m:oMath>
        <m:r>
          <m:rPr>
            <m:sty m:val="p"/>
          </m:rPr>
          <m:t>−</m:t>
        </m:r>
        <m:sSub>
          <m:e>
            <m:r>
              <m:t>β</m:t>
            </m:r>
          </m:e>
          <m:sub>
            <m:r>
              <m:t>G</m:t>
            </m:r>
          </m:sub>
        </m:sSub>
        <m:sSub>
          <m:e>
            <m:r>
              <m:t>G</m:t>
            </m:r>
          </m:e>
          <m:sub>
            <m:r>
              <m:t>i</m:t>
            </m:r>
          </m:sub>
        </m:sSub>
        <m:sSub>
          <m:e>
            <m:r>
              <m:t>s</m:t>
            </m:r>
          </m:e>
          <m:sub>
            <m:r>
              <m:rPr>
                <m:nor/>
                <m:sty m:val="p"/>
              </m:rPr>
              <m:t>gas</m:t>
            </m:r>
            <m:r>
              <m:rPr>
                <m:sty m:val="p"/>
              </m:rPr>
              <m:t>,</m:t>
            </m:r>
            <m:r>
              <m:t>t</m:t>
            </m:r>
            <m:r>
              <m:rPr>
                <m:sty m:val="p"/>
              </m:rPr>
              <m:t>−</m:t>
            </m:r>
            <m:r>
              <m:t>1</m:t>
            </m:r>
          </m:sub>
        </m:sSub>
      </m:oMath>
      <w:r>
        <w:t xml:space="preserve"> </w:t>
      </w:r>
      <w:r>
        <w:t xml:space="preserve">captures the system</w:t>
      </w:r>
      <w:r>
        <w:t xml:space="preserve"> </w:t>
      </w:r>
      <w:r>
        <w:rPr>
          <w:i/>
          <w:iCs/>
        </w:rPr>
        <w:t xml:space="preserve">benefit</w:t>
      </w:r>
      <w:r>
        <w:t xml:space="preserve"> </w:t>
      </w:r>
      <w:r>
        <w:t xml:space="preserve">of flexible gas</w:t>
      </w:r>
      <w:r>
        <w:t xml:space="preserve"> </w:t>
      </w:r>
      <w:r>
        <w:t xml:space="preserve">capacity, which increases as the gas share rises, effectively lowering its marginal cost;</w:t>
      </w:r>
    </w:p>
    <w:p>
      <w:pPr>
        <w:pStyle w:val="Compact"/>
        <w:numPr>
          <w:ilvl w:val="0"/>
          <w:numId w:val="1005"/>
        </w:numPr>
      </w:pPr>
      <m:oMath>
        <m:sSub>
          <m:e>
            <m:r>
              <m:t>R</m:t>
            </m:r>
          </m:e>
          <m:sub>
            <m:r>
              <m:t>i</m:t>
            </m:r>
          </m:sub>
        </m:sSub>
      </m:oMath>
      <w:r>
        <w:t xml:space="preserve"> </w:t>
      </w:r>
      <w:r>
        <w:t xml:space="preserve">is an indicator for variable renewable technologies (such as solar and wind); the</w:t>
      </w:r>
      <w:r>
        <w:t xml:space="preserve"> </w:t>
      </w:r>
      <w:r>
        <w:t xml:space="preserve">term</w:t>
      </w:r>
      <w:r>
        <w:t xml:space="preserve"> </w:t>
      </w:r>
      <m:oMath>
        <m:sSub>
          <m:e>
            <m:r>
              <m:t>κ</m:t>
            </m:r>
          </m:e>
          <m:sub>
            <m:r>
              <m:t>R</m:t>
            </m:r>
          </m:sub>
        </m:sSub>
        <m:sSub>
          <m:e>
            <m:r>
              <m:t>R</m:t>
            </m:r>
          </m:e>
          <m:sub>
            <m:r>
              <m:t>i</m:t>
            </m:r>
          </m:sub>
        </m:sSub>
        <m:sSub>
          <m:e>
            <m:r>
              <m:t>S</m:t>
            </m:r>
          </m:e>
          <m:sub>
            <m:r>
              <m:rPr>
                <m:nor/>
                <m:sty m:val="p"/>
              </m:rPr>
              <m:t>RES</m:t>
            </m:r>
            <m:r>
              <m:rPr>
                <m:sty m:val="p"/>
              </m:rPr>
              <m:t>,</m:t>
            </m:r>
            <m:r>
              <m:t>t</m:t>
            </m:r>
            <m:r>
              <m:rPr>
                <m:sty m:val="p"/>
              </m:rPr>
              <m:t>−</m:t>
            </m:r>
            <m:r>
              <m:t>1</m:t>
            </m:r>
          </m:sub>
        </m:sSub>
      </m:oMath>
      <w:r>
        <w:t xml:space="preserve"> </w:t>
      </w:r>
      <w:r>
        <w:t xml:space="preserve">captures additional system</w:t>
      </w:r>
      <w:r>
        <w:t xml:space="preserve"> </w:t>
      </w:r>
      <w:r>
        <w:rPr>
          <w:i/>
          <w:iCs/>
        </w:rPr>
        <w:t xml:space="preserve">costs</w:t>
      </w:r>
      <w:r>
        <w:t xml:space="preserve"> </w:t>
      </w:r>
      <w:r>
        <w:t xml:space="preserve">associated</w:t>
      </w:r>
      <w:r>
        <w:t xml:space="preserve"> </w:t>
      </w:r>
      <w:r>
        <w:t xml:space="preserve">with storage, balancing and grid integration that rise with the aggregate share of</w:t>
      </w:r>
      <w:r>
        <w:t xml:space="preserve"> </w:t>
      </w:r>
      <w:r>
        <w:t xml:space="preserve">variable renewables</w:t>
      </w:r>
    </w:p>
    <w:p>
      <w:pPr>
        <w:pStyle w:val="Compact"/>
      </w:pPr>
      <m:oMathPara>
        <m:oMathParaPr>
          <m:jc m:val="center"/>
        </m:oMathParaPr>
        <m:oMath>
          <m:sSub>
            <m:e>
              <m:r>
                <m:t>S</m:t>
              </m:r>
            </m:e>
            <m:sub>
              <m:r>
                <m:rPr>
                  <m:nor/>
                  <m:sty m:val="p"/>
                </m:rPr>
                <m:t>RES</m:t>
              </m:r>
              <m:r>
                <m:rPr>
                  <m:sty m:val="p"/>
                </m:rPr>
                <m:t>,</m:t>
              </m:r>
              <m:r>
                <m:t>t</m:t>
              </m:r>
              <m:r>
                <m:rPr>
                  <m:sty m:val="p"/>
                </m:rPr>
                <m:t>−</m:t>
              </m:r>
              <m:r>
                <m:t>1</m:t>
              </m:r>
            </m:sub>
          </m:sSub>
          <m:r>
            <m:rPr>
              <m:sty m:val="p"/>
            </m:rPr>
            <m:t>=</m:t>
          </m:r>
          <m:nary>
            <m:naryPr>
              <m:chr m:val="∑"/>
              <m:limLoc m:val="undOvr"/>
              <m:subHide m:val="off"/>
              <m:supHide m:val="on"/>
            </m:naryPr>
            <m:sub>
              <m:r>
                <m:t>j</m:t>
              </m:r>
            </m:sub>
            <m:sup>
              <m:r>
                <m:t>​</m:t>
              </m:r>
            </m:sup>
            <m:e>
              <m:sSub>
                <m:e>
                  <m:r>
                    <m:t>R</m:t>
                  </m:r>
                </m:e>
                <m:sub>
                  <m:r>
                    <m:t>j</m:t>
                  </m:r>
                </m:sub>
              </m:sSub>
            </m:e>
          </m:nary>
          <m:sSub>
            <m:e>
              <m:r>
                <m:t>s</m:t>
              </m:r>
            </m:e>
            <m:sub>
              <m:r>
                <m:t>j</m:t>
              </m:r>
              <m:r>
                <m:rPr>
                  <m:sty m:val="p"/>
                </m:rPr>
                <m:t>,</m:t>
              </m:r>
              <m:r>
                <m:t>t</m:t>
              </m:r>
              <m:r>
                <m:rPr>
                  <m:sty m:val="p"/>
                </m:rPr>
                <m:t>−</m:t>
              </m:r>
              <m:r>
                <m:t>1</m:t>
              </m:r>
            </m:sub>
          </m:sSub>
          <m:r>
            <m:rPr>
              <m:sty m:val="p"/>
            </m:rPr>
            <m:t>;</m:t>
          </m:r>
        </m:oMath>
      </m:oMathPara>
    </w:p>
    <w:p>
      <w:pPr>
        <w:pStyle w:val="Compact"/>
        <w:numPr>
          <w:ilvl w:val="0"/>
          <w:numId w:val="1005"/>
        </w:numPr>
      </w:pPr>
      <m:oMath>
        <m:sSub>
          <m:e>
            <m:r>
              <m:t>ϕ</m:t>
            </m:r>
          </m:e>
          <m:sub>
            <m:r>
              <m:t>i</m:t>
            </m:r>
          </m:sub>
        </m:sSub>
      </m:oMath>
      <w:r>
        <w:t xml:space="preserve"> </w:t>
      </w:r>
      <w:r>
        <w:t xml:space="preserve">is a technology-specific parameter scaling a quadratic physical constraint</w:t>
      </w:r>
      <w:r>
        <w:t xml:space="preserve"> </w:t>
      </w:r>
      <w:r>
        <w:t xml:space="preserve">linked to population density; the term</w:t>
      </w:r>
      <w:r>
        <w:t xml:space="preserve"> </w:t>
      </w:r>
      <m:oMath>
        <m:r>
          <m:rPr>
            <m:sty m:val="p"/>
          </m:rPr>
          <m:t>(</m:t>
        </m:r>
        <m:sSub>
          <m:e>
            <m:r>
              <m:t>ϕ</m:t>
            </m:r>
          </m:e>
          <m:sub>
            <m:r>
              <m:t>i</m:t>
            </m:r>
          </m:sub>
        </m:sSub>
        <m:r>
          <m:rPr>
            <m:sty m:val="p"/>
          </m:rPr>
          <m:t>/</m:t>
        </m:r>
        <m:r>
          <m:t>D</m:t>
        </m:r>
        <m:r>
          <m:rPr>
            <m:sty m:val="p"/>
          </m:rPr>
          <m:t>)</m:t>
        </m:r>
        <m:sSub>
          <m:e>
            <m:r>
              <m:t>s</m:t>
            </m:r>
          </m:e>
          <m:sub>
            <m:r>
              <m:t>i</m:t>
            </m:r>
            <m:r>
              <m:rPr>
                <m:sty m:val="p"/>
              </m:rPr>
              <m:t>,</m:t>
            </m:r>
            <m:r>
              <m:t>t</m:t>
            </m:r>
            <m:r>
              <m:rPr>
                <m:sty m:val="p"/>
              </m:rPr>
              <m:t>−</m:t>
            </m:r>
            <m:r>
              <m:t>1</m:t>
            </m:r>
          </m:sub>
        </m:sSub>
      </m:oMath>
      <w:r>
        <w:t xml:space="preserve"> </w:t>
      </w:r>
      <w:r>
        <w:t xml:space="preserve">represents the idea that,</w:t>
      </w:r>
      <w:r>
        <w:t xml:space="preserve"> </w:t>
      </w:r>
      <w:r>
        <w:t xml:space="preserve">for a given technology, the effective marginal system cost rises with its local spatial</w:t>
      </w:r>
      <w:r>
        <w:t xml:space="preserve"> </w:t>
      </w:r>
      <w:r>
        <w:t xml:space="preserve">footprint when population density is low (for example, for land-intensive renewables in</w:t>
      </w:r>
      <w:r>
        <w:t xml:space="preserve"> </w:t>
      </w:r>
      <w:r>
        <w:t xml:space="preserve">sparsely populated countries).</w:t>
      </w:r>
    </w:p>
    <w:p>
      <w:pPr>
        <w:pStyle w:val="FirstParagraph"/>
      </w:pPr>
      <w:r>
        <w:t xml:space="preserve">Substituting (</w:t>
      </w:r>
      <w:r>
        <w:t xml:space="preserve">@eq-C_sys_definition</w:t>
      </w:r>
      <w:r>
        <w:t xml:space="preserve">) into (</w:t>
      </w:r>
      <w:r>
        <w:t xml:space="preserve">@eq-combined_objective</w:t>
      </w:r>
      <w:r>
        <w:t xml:space="preserve">) and noting that the</w:t>
      </w:r>
      <w:r>
        <w:t xml:space="preserve"> </w:t>
      </w:r>
      <w:r>
        <w:t xml:space="preserve">system adjustments depend only on lagged shares, the objective remains quadratic in</w:t>
      </w:r>
      <w:r>
        <w:t xml:space="preserve"> </w:t>
      </w:r>
      <m:oMath>
        <m:sSub>
          <m:e>
            <m:r>
              <m:t>s</m:t>
            </m:r>
          </m:e>
          <m:sub>
            <m:r>
              <m:t>i</m:t>
            </m:r>
            <m:r>
              <m:rPr>
                <m:sty m:val="p"/>
              </m:rPr>
              <m:t>,</m:t>
            </m:r>
            <m:r>
              <m:t>t</m:t>
            </m:r>
          </m:sub>
        </m:sSub>
      </m:oMath>
      <w:r>
        <w:t xml:space="preserve">. The</w:t>
      </w:r>
      <w:r>
        <w:t xml:space="preserve"> </w:t>
      </w:r>
      <w:r>
        <w:t xml:space="preserve">Lagrangian for year</w:t>
      </w:r>
      <w:r>
        <w:t xml:space="preserve"> </w:t>
      </w:r>
      <m:oMath>
        <m:r>
          <m:t>t</m:t>
        </m:r>
      </m:oMath>
      <w:r>
        <w:t xml:space="preserve"> </w:t>
      </w:r>
      <w:r>
        <w:t xml:space="preserve">can therefore be written as</w:t>
      </w:r>
    </w:p>
    <w:p>
      <w:pPr>
        <w:pStyle w:val="BodyText"/>
      </w:pPr>
      <m:oMathPara>
        <m:oMathParaPr>
          <m:jc m:val="center"/>
        </m:oMathParaPr>
        <m:oMath>
          <m:eqArr>
            <m:e>
              <m:sSub>
                <m:e>
                  <m:r>
                    <m:rPr>
                      <m:scr m:val="script"/>
                      <m:sty m:val="p"/>
                    </m:rPr>
                    <m:t>L</m:t>
                  </m:r>
                </m:e>
                <m:sub>
                  <m:r>
                    <m:t>t</m:t>
                  </m:r>
                </m:sub>
              </m:sSub>
              <m:r>
                <m:t>&amp;</m:t>
              </m:r>
              <m:r>
                <m:rPr>
                  <m:sty m:val="p"/>
                </m:rPr>
                <m:t>=</m:t>
              </m:r>
              <m:nary>
                <m:naryPr>
                  <m:chr m:val="∑"/>
                  <m:limLoc m:val="undOvr"/>
                  <m:subHide m:val="off"/>
                  <m:supHide m:val="on"/>
                </m:naryPr>
                <m:sub>
                  <m:r>
                    <m:t>i</m:t>
                  </m:r>
                </m:sub>
                <m:sup>
                  <m:r>
                    <m:t>​</m:t>
                  </m:r>
                </m:sup>
                <m:e>
                  <m:d>
                    <m:dPr>
                      <m:begChr m:val="["/>
                      <m:sepChr m:val=""/>
                      <m:endChr m:val="]"/>
                      <m:grow/>
                    </m:dPr>
                    <m:e>
                      <m:d>
                        <m:dPr>
                          <m:begChr m:val="("/>
                          <m:sepChr m:val=""/>
                          <m:endChr m:val=")"/>
                          <m:grow/>
                        </m:dPr>
                        <m:e>
                          <m:sSubSup>
                            <m:e>
                              <m:r>
                                <m:t>C</m:t>
                              </m:r>
                            </m:e>
                            <m:sub>
                              <m:r>
                                <m:t>i</m:t>
                              </m:r>
                              <m:r>
                                <m:rPr>
                                  <m:sty m:val="p"/>
                                </m:rPr>
                                <m:t>,</m:t>
                              </m:r>
                              <m:r>
                                <m:t>t</m:t>
                              </m:r>
                            </m:sub>
                            <m:sup>
                              <m:r>
                                <m:rPr>
                                  <m:nor/>
                                  <m:sty m:val="p"/>
                                </m:rPr>
                                <m:t>base</m:t>
                              </m:r>
                            </m:sup>
                          </m:sSubSup>
                          <m:r>
                            <m:rPr>
                              <m:sty m:val="p"/>
                            </m:rPr>
                            <m:t>+</m:t>
                          </m:r>
                          <m:sSubSup>
                            <m:e>
                              <m:r>
                                <m:t>C</m:t>
                              </m:r>
                            </m:e>
                            <m:sub>
                              <m:r>
                                <m:t>i</m:t>
                              </m:r>
                              <m:r>
                                <m:rPr>
                                  <m:sty m:val="p"/>
                                </m:rPr>
                                <m:t>,</m:t>
                              </m:r>
                              <m:r>
                                <m:t>t</m:t>
                              </m:r>
                            </m:sub>
                            <m:sup>
                              <m:r>
                                <m:rPr>
                                  <m:nor/>
                                  <m:sty m:val="p"/>
                                </m:rPr>
                                <m:t>sys</m:t>
                              </m:r>
                            </m:sup>
                          </m:sSubSup>
                          <m:r>
                            <m:rPr>
                              <m:sty m:val="p"/>
                            </m:rPr>
                            <m:t>(</m:t>
                          </m:r>
                          <m:sSub>
                            <m:e>
                              <m:r>
                                <m:t>s</m:t>
                              </m:r>
                            </m:e>
                            <m:sub>
                              <m:r>
                                <m:t>t</m:t>
                              </m:r>
                              <m:r>
                                <m:rPr>
                                  <m:sty m:val="p"/>
                                </m:rPr>
                                <m:t>−</m:t>
                              </m:r>
                              <m:r>
                                <m:t>1</m:t>
                              </m:r>
                            </m:sub>
                          </m:sSub>
                          <m:r>
                            <m:rPr>
                              <m:sty m:val="p"/>
                            </m:rPr>
                            <m:t>;</m:t>
                          </m:r>
                          <m:r>
                            <m:t>D</m:t>
                          </m:r>
                          <m:r>
                            <m:rPr>
                              <m:sty m:val="p"/>
                            </m:rPr>
                            <m:t>)</m:t>
                          </m:r>
                        </m:e>
                      </m:d>
                      <m:sSub>
                        <m:e>
                          <m:r>
                            <m:t>s</m:t>
                          </m:r>
                        </m:e>
                        <m:sub>
                          <m:r>
                            <m:t>i</m:t>
                          </m:r>
                          <m:r>
                            <m:rPr>
                              <m:sty m:val="p"/>
                            </m:rPr>
                            <m:t>,</m:t>
                          </m:r>
                          <m:r>
                            <m:t>t</m:t>
                          </m:r>
                        </m:sub>
                      </m:sSub>
                      <m:r>
                        <m:rPr>
                          <m:sty m:val="p"/>
                        </m:rPr>
                        <m:t>+</m:t>
                      </m:r>
                      <m:f>
                        <m:fPr>
                          <m:type m:val="bar"/>
                        </m:fPr>
                        <m:num>
                          <m:sSub>
                            <m:e>
                              <m:r>
                                <m:t>λ</m:t>
                              </m:r>
                            </m:e>
                            <m:sub>
                              <m:r>
                                <m:t>v</m:t>
                              </m:r>
                            </m:sub>
                          </m:sSub>
                        </m:num>
                        <m:den>
                          <m:r>
                            <m:t>2</m:t>
                          </m:r>
                        </m:den>
                      </m:f>
                      <m:sSubSup>
                        <m:e>
                          <m:r>
                            <m:t>s</m:t>
                          </m:r>
                        </m:e>
                        <m:sub>
                          <m:r>
                            <m:t>i</m:t>
                          </m:r>
                          <m:r>
                            <m:rPr>
                              <m:sty m:val="p"/>
                            </m:rPr>
                            <m:t>,</m:t>
                          </m:r>
                          <m:r>
                            <m:t>t</m:t>
                          </m:r>
                        </m:sub>
                        <m:sup>
                          <m:r>
                            <m:t>2</m:t>
                          </m:r>
                        </m:sup>
                      </m:sSubSup>
                      <m:r>
                        <m:rPr>
                          <m:sty m:val="p"/>
                        </m:rPr>
                        <m:t>+</m:t>
                      </m:r>
                      <m:f>
                        <m:fPr>
                          <m:type m:val="bar"/>
                        </m:fPr>
                        <m:num>
                          <m:sSub>
                            <m:e>
                              <m:r>
                                <m:t>λ</m:t>
                              </m:r>
                            </m:e>
                            <m:sub>
                              <m:r>
                                <m:t>a</m:t>
                              </m:r>
                            </m:sub>
                          </m:sSub>
                        </m:num>
                        <m:den>
                          <m:r>
                            <m:t>2</m:t>
                          </m:r>
                        </m:den>
                      </m:f>
                      <m:r>
                        <m:rPr>
                          <m:sty m:val="p"/>
                        </m:rPr>
                        <m:t>(</m:t>
                      </m:r>
                      <m:sSub>
                        <m:e>
                          <m:r>
                            <m:t>s</m:t>
                          </m:r>
                        </m:e>
                        <m:sub>
                          <m:r>
                            <m:t>i</m:t>
                          </m:r>
                          <m:r>
                            <m:rPr>
                              <m:sty m:val="p"/>
                            </m:rPr>
                            <m:t>,</m:t>
                          </m:r>
                          <m:r>
                            <m:t>t</m:t>
                          </m:r>
                        </m:sub>
                      </m:sSub>
                      <m:r>
                        <m:rPr>
                          <m:sty m:val="p"/>
                        </m:rPr>
                        <m:t>−</m:t>
                      </m:r>
                      <m:sSub>
                        <m:e>
                          <m:r>
                            <m:t>s</m:t>
                          </m:r>
                        </m:e>
                        <m:sub>
                          <m:r>
                            <m:t>i</m:t>
                          </m:r>
                          <m:r>
                            <m:rPr>
                              <m:sty m:val="p"/>
                            </m:rPr>
                            <m:t>,</m:t>
                          </m:r>
                          <m:r>
                            <m:t>t</m:t>
                          </m:r>
                          <m:r>
                            <m:rPr>
                              <m:sty m:val="p"/>
                            </m:rPr>
                            <m:t>−</m:t>
                          </m:r>
                          <m:r>
                            <m:t>1</m:t>
                          </m:r>
                        </m:sub>
                      </m:sSub>
                      <m:sSup>
                        <m:e>
                          <m:r>
                            <m:rPr>
                              <m:sty m:val="p"/>
                            </m:rPr>
                            <m:t>)</m:t>
                          </m:r>
                        </m:e>
                        <m:sup>
                          <m:r>
                            <m:t>2</m:t>
                          </m:r>
                        </m:sup>
                      </m:sSup>
                    </m:e>
                  </m:d>
                </m:e>
              </m:nary>
            </m:e>
            <m:e>
              <m:r>
                <m:t>&amp;</m:t>
              </m:r>
              <m:r>
                <m:t> </m:t>
              </m:r>
              <m:r>
                <m:rPr>
                  <m:sty m:val="p"/>
                </m:rPr>
                <m:t>−</m:t>
              </m:r>
              <m:sSub>
                <m:e>
                  <m:r>
                    <m:t>μ</m:t>
                  </m:r>
                </m:e>
                <m:sub>
                  <m:r>
                    <m:t>t</m:t>
                  </m:r>
                </m:sub>
              </m:sSub>
              <m:d>
                <m:dPr>
                  <m:begChr m:val="("/>
                  <m:sepChr m:val=""/>
                  <m:endChr m:val=")"/>
                  <m:grow/>
                </m:dPr>
                <m:e>
                  <m:nary>
                    <m:naryPr>
                      <m:chr m:val="∑"/>
                      <m:limLoc m:val="undOvr"/>
                      <m:subHide m:val="off"/>
                      <m:supHide m:val="on"/>
                    </m:naryPr>
                    <m:sub>
                      <m:r>
                        <m:t>i</m:t>
                      </m:r>
                    </m:sub>
                    <m:sup>
                      <m:r>
                        <m:t>​</m:t>
                      </m:r>
                    </m:sup>
                    <m:e>
                      <m:sSub>
                        <m:e>
                          <m:r>
                            <m:t>s</m:t>
                          </m:r>
                        </m:e>
                        <m:sub>
                          <m:r>
                            <m:t>i</m:t>
                          </m:r>
                          <m:r>
                            <m:rPr>
                              <m:sty m:val="p"/>
                            </m:rPr>
                            <m:t>,</m:t>
                          </m:r>
                          <m:r>
                            <m:t>t</m:t>
                          </m:r>
                        </m:sub>
                      </m:sSub>
                    </m:e>
                  </m:nary>
                  <m:r>
                    <m:rPr>
                      <m:sty m:val="p"/>
                    </m:rPr>
                    <m:t>−</m:t>
                  </m:r>
                  <m:r>
                    <m:t>1</m:t>
                  </m:r>
                </m:e>
              </m:d>
              <m:r>
                <m:rPr>
                  <m:sty m:val="p"/>
                </m:rPr>
                <m:t>.</m:t>
              </m:r>
            </m:e>
          </m:eqArr>
        </m:oMath>
      </m:oMathPara>
    </w:p>
    <w:p>
      <w:pPr>
        <w:pStyle w:val="FirstParagraph"/>
      </w:pPr>
      <w:r>
        <w:t xml:space="preserve">The first-order condition with respect to</w:t>
      </w:r>
      <w:r>
        <w:t xml:space="preserve"> </w:t>
      </w:r>
      <m:oMath>
        <m:sSub>
          <m:e>
            <m:r>
              <m:t>s</m:t>
            </m:r>
          </m:e>
          <m:sub>
            <m:r>
              <m:t>i</m:t>
            </m:r>
            <m:r>
              <m:rPr>
                <m:sty m:val="p"/>
              </m:rPr>
              <m:t>,</m:t>
            </m:r>
            <m:r>
              <m:t>t</m:t>
            </m:r>
          </m:sub>
        </m:sSub>
      </m:oMath>
      <w:r>
        <w:t xml:space="preserve"> </w:t>
      </w:r>
      <w:r>
        <w:t xml:space="preserve">is</w:t>
      </w:r>
    </w:p>
    <w:p>
      <w:pPr>
        <w:pStyle w:val="BodyText"/>
      </w:pPr>
      <m:oMathPara>
        <m:oMathParaPr>
          <m:jc m:val="center"/>
        </m:oMathParaPr>
        <m:oMath>
          <m:sSubSup>
            <m:e>
              <m:r>
                <m:t>C</m:t>
              </m:r>
            </m:e>
            <m:sub>
              <m:r>
                <m:t>i</m:t>
              </m:r>
              <m:r>
                <m:rPr>
                  <m:sty m:val="p"/>
                </m:rPr>
                <m:t>,</m:t>
              </m:r>
              <m:r>
                <m:t>t</m:t>
              </m:r>
            </m:sub>
            <m:sup>
              <m:r>
                <m:rPr>
                  <m:nor/>
                  <m:sty m:val="p"/>
                </m:rPr>
                <m:t>base</m:t>
              </m:r>
            </m:sup>
          </m:sSubSup>
          <m:r>
            <m:rPr>
              <m:sty m:val="p"/>
            </m:rPr>
            <m:t>+</m:t>
          </m:r>
          <m:sSubSup>
            <m:e>
              <m:r>
                <m:t>C</m:t>
              </m:r>
            </m:e>
            <m:sub>
              <m:r>
                <m:t>i</m:t>
              </m:r>
              <m:r>
                <m:rPr>
                  <m:sty m:val="p"/>
                </m:rPr>
                <m:t>,</m:t>
              </m:r>
              <m:r>
                <m:t>t</m:t>
              </m:r>
            </m:sub>
            <m:sup>
              <m:r>
                <m:rPr>
                  <m:nor/>
                  <m:sty m:val="p"/>
                </m:rPr>
                <m:t>sys</m:t>
              </m:r>
            </m:sup>
          </m:sSubSup>
          <m:r>
            <m:rPr>
              <m:sty m:val="p"/>
            </m:rPr>
            <m:t>(</m:t>
          </m:r>
          <m:sSub>
            <m:e>
              <m:r>
                <m:t>s</m:t>
              </m:r>
            </m:e>
            <m:sub>
              <m:r>
                <m:t>t</m:t>
              </m:r>
              <m:r>
                <m:rPr>
                  <m:sty m:val="p"/>
                </m:rPr>
                <m:t>−</m:t>
              </m:r>
              <m:r>
                <m:t>1</m:t>
              </m:r>
            </m:sub>
          </m:sSub>
          <m:r>
            <m:rPr>
              <m:sty m:val="p"/>
            </m:rPr>
            <m:t>;</m:t>
          </m:r>
          <m:r>
            <m:t>D</m:t>
          </m:r>
          <m:r>
            <m:rPr>
              <m:sty m:val="p"/>
            </m:rPr>
            <m:t>)</m:t>
          </m:r>
          <m:r>
            <m:rPr>
              <m:sty m:val="p"/>
            </m:rPr>
            <m:t>+</m:t>
          </m:r>
          <m:sSub>
            <m:e>
              <m:r>
                <m:t>λ</m:t>
              </m:r>
            </m:e>
            <m:sub>
              <m:r>
                <m:t>v</m:t>
              </m:r>
            </m:sub>
          </m:sSub>
          <m:sSub>
            <m:e>
              <m:r>
                <m:t>s</m:t>
              </m:r>
            </m:e>
            <m:sub>
              <m:r>
                <m:t>i</m:t>
              </m:r>
              <m:r>
                <m:rPr>
                  <m:sty m:val="p"/>
                </m:rPr>
                <m:t>,</m:t>
              </m:r>
              <m:r>
                <m:t>t</m:t>
              </m:r>
            </m:sub>
          </m:sSub>
          <m:r>
            <m:rPr>
              <m:sty m:val="p"/>
            </m:rPr>
            <m:t>+</m:t>
          </m:r>
          <m:sSub>
            <m:e>
              <m:r>
                <m:t>λ</m:t>
              </m:r>
            </m:e>
            <m:sub>
              <m:r>
                <m:t>a</m:t>
              </m:r>
            </m:sub>
          </m:sSub>
          <m:r>
            <m:rPr>
              <m:sty m:val="p"/>
            </m:rPr>
            <m:t>(</m:t>
          </m:r>
          <m:sSub>
            <m:e>
              <m:r>
                <m:t>s</m:t>
              </m:r>
            </m:e>
            <m:sub>
              <m:r>
                <m:t>i</m:t>
              </m:r>
              <m:r>
                <m:rPr>
                  <m:sty m:val="p"/>
                </m:rPr>
                <m:t>,</m:t>
              </m:r>
              <m:r>
                <m:t>t</m:t>
              </m:r>
            </m:sub>
          </m:sSub>
          <m:r>
            <m:rPr>
              <m:sty m:val="p"/>
            </m:rPr>
            <m:t>−</m:t>
          </m:r>
          <m:sSub>
            <m:e>
              <m:r>
                <m:t>s</m:t>
              </m:r>
            </m:e>
            <m:sub>
              <m:r>
                <m:t>i</m:t>
              </m:r>
              <m:r>
                <m:rPr>
                  <m:sty m:val="p"/>
                </m:rPr>
                <m:t>,</m:t>
              </m:r>
              <m:r>
                <m:t>t</m:t>
              </m:r>
              <m:r>
                <m:rPr>
                  <m:sty m:val="p"/>
                </m:rPr>
                <m:t>−</m:t>
              </m:r>
              <m:r>
                <m:t>1</m:t>
              </m:r>
            </m:sub>
          </m:sSub>
          <m:r>
            <m:rPr>
              <m:sty m:val="p"/>
            </m:rPr>
            <m:t>)</m:t>
          </m:r>
          <m:r>
            <m:rPr>
              <m:sty m:val="p"/>
            </m:rPr>
            <m:t>−</m:t>
          </m:r>
          <m:sSub>
            <m:e>
              <m:r>
                <m:t>μ</m:t>
              </m:r>
            </m:e>
            <m:sub>
              <m:r>
                <m:t>t</m:t>
              </m:r>
            </m:sub>
          </m:sSub>
          <m:r>
            <m:rPr>
              <m:sty m:val="p"/>
            </m:rPr>
            <m:t>=</m:t>
          </m:r>
          <m:r>
            <m:t>0</m:t>
          </m:r>
          <m:r>
            <m:rPr>
              <m:sty m:val="p"/>
            </m:rPr>
            <m:t>.</m:t>
          </m:r>
        </m:oMath>
      </m:oMathPara>
    </w:p>
    <w:p>
      <w:pPr>
        <w:pStyle w:val="FirstParagraph"/>
      </w:pPr>
      <w:r>
        <w:t xml:space="preserve">Collecting terms in</w:t>
      </w:r>
      <w:r>
        <w:t xml:space="preserve"> </w:t>
      </w:r>
      <m:oMath>
        <m:sSub>
          <m:e>
            <m:r>
              <m:t>s</m:t>
            </m:r>
          </m:e>
          <m:sub>
            <m:r>
              <m:t>i</m:t>
            </m:r>
            <m:r>
              <m:rPr>
                <m:sty m:val="p"/>
              </m:rPr>
              <m:t>,</m:t>
            </m:r>
            <m:r>
              <m:t>t</m:t>
            </m:r>
          </m:sub>
        </m:sSub>
      </m:oMath>
      <w:r>
        <w:t xml:space="preserve"> </w:t>
      </w:r>
      <w:r>
        <w:t xml:space="preserve">yields:</w:t>
      </w:r>
    </w:p>
    <w:p>
      <w:pPr>
        <w:pStyle w:val="BodyText"/>
      </w:pPr>
      <m:oMathPara>
        <m:oMathParaPr>
          <m:jc m:val="center"/>
        </m:oMathParaPr>
        <m:oMath>
          <m:r>
            <m:rPr>
              <m:sty m:val="p"/>
            </m:rPr>
            <m:t>(</m:t>
          </m:r>
          <m:sSub>
            <m:e>
              <m:r>
                <m:t>λ</m:t>
              </m:r>
            </m:e>
            <m:sub>
              <m:r>
                <m:t>v</m:t>
              </m:r>
            </m:sub>
          </m:sSub>
          <m:r>
            <m:rPr>
              <m:sty m:val="p"/>
            </m:rPr>
            <m:t>+</m:t>
          </m:r>
          <m:sSub>
            <m:e>
              <m:r>
                <m:t>λ</m:t>
              </m:r>
            </m:e>
            <m:sub>
              <m:r>
                <m:t>a</m:t>
              </m:r>
            </m:sub>
          </m:sSub>
          <m:r>
            <m:rPr>
              <m:sty m:val="p"/>
            </m:rPr>
            <m:t>)</m:t>
          </m:r>
          <m:sSub>
            <m:e>
              <m:r>
                <m:t>s</m:t>
              </m:r>
            </m:e>
            <m:sub>
              <m:r>
                <m:t>i</m:t>
              </m:r>
              <m:r>
                <m:rPr>
                  <m:sty m:val="p"/>
                </m:rPr>
                <m:t>,</m:t>
              </m:r>
              <m:r>
                <m:t>t</m:t>
              </m:r>
            </m:sub>
          </m:sSub>
          <m:r>
            <m:rPr>
              <m:sty m:val="p"/>
            </m:rPr>
            <m:t>=</m:t>
          </m:r>
          <m:sSub>
            <m:e>
              <m:r>
                <m:t>μ</m:t>
              </m:r>
            </m:e>
            <m:sub>
              <m:r>
                <m:t>t</m:t>
              </m:r>
            </m:sub>
          </m:sSub>
          <m:r>
            <m:rPr>
              <m:sty m:val="p"/>
            </m:rPr>
            <m:t>−</m:t>
          </m:r>
          <m:sSubSup>
            <m:e>
              <m:r>
                <m:t>C</m:t>
              </m:r>
            </m:e>
            <m:sub>
              <m:r>
                <m:t>i</m:t>
              </m:r>
              <m:r>
                <m:rPr>
                  <m:sty m:val="p"/>
                </m:rPr>
                <m:t>,</m:t>
              </m:r>
              <m:r>
                <m:t>t</m:t>
              </m:r>
            </m:sub>
            <m:sup>
              <m:r>
                <m:rPr>
                  <m:nor/>
                  <m:sty m:val="p"/>
                </m:rPr>
                <m:t>base</m:t>
              </m:r>
            </m:sup>
          </m:sSubSup>
          <m:r>
            <m:rPr>
              <m:sty m:val="p"/>
            </m:rPr>
            <m:t>−</m:t>
          </m:r>
          <m:sSubSup>
            <m:e>
              <m:r>
                <m:t>C</m:t>
              </m:r>
            </m:e>
            <m:sub>
              <m:r>
                <m:t>i</m:t>
              </m:r>
              <m:r>
                <m:rPr>
                  <m:sty m:val="p"/>
                </m:rPr>
                <m:t>,</m:t>
              </m:r>
              <m:r>
                <m:t>t</m:t>
              </m:r>
            </m:sub>
            <m:sup>
              <m:r>
                <m:rPr>
                  <m:nor/>
                  <m:sty m:val="p"/>
                </m:rPr>
                <m:t>sys</m:t>
              </m:r>
            </m:sup>
          </m:sSubSup>
          <m:r>
            <m:rPr>
              <m:sty m:val="p"/>
            </m:rPr>
            <m:t>(</m:t>
          </m:r>
          <m:sSub>
            <m:e>
              <m:r>
                <m:t>s</m:t>
              </m:r>
            </m:e>
            <m:sub>
              <m:r>
                <m:t>t</m:t>
              </m:r>
              <m:r>
                <m:rPr>
                  <m:sty m:val="p"/>
                </m:rPr>
                <m:t>−</m:t>
              </m:r>
              <m:r>
                <m:t>1</m:t>
              </m:r>
            </m:sub>
          </m:sSub>
          <m:r>
            <m:rPr>
              <m:sty m:val="p"/>
            </m:rPr>
            <m:t>;</m:t>
          </m:r>
          <m:r>
            <m:t>D</m:t>
          </m:r>
          <m:r>
            <m:rPr>
              <m:sty m:val="p"/>
            </m:rPr>
            <m:t>)</m:t>
          </m:r>
          <m:r>
            <m:rPr>
              <m:sty m:val="p"/>
            </m:rPr>
            <m:t>+</m:t>
          </m:r>
          <m:sSub>
            <m:e>
              <m:r>
                <m:t>λ</m:t>
              </m:r>
            </m:e>
            <m:sub>
              <m:r>
                <m:t>a</m:t>
              </m:r>
            </m:sub>
          </m:sSub>
          <m:sSub>
            <m:e>
              <m:r>
                <m:t>s</m:t>
              </m:r>
            </m:e>
            <m:sub>
              <m:r>
                <m:t>i</m:t>
              </m:r>
              <m:r>
                <m:rPr>
                  <m:sty m:val="p"/>
                </m:rPr>
                <m:t>,</m:t>
              </m:r>
              <m:r>
                <m:t>t</m:t>
              </m:r>
              <m:r>
                <m:rPr>
                  <m:sty m:val="p"/>
                </m:rPr>
                <m:t>−</m:t>
              </m:r>
              <m:r>
                <m:t>1</m:t>
              </m:r>
            </m:sub>
          </m:sSub>
          <m:r>
            <m:rPr>
              <m:sty m:val="p"/>
            </m:rPr>
            <m:t>.</m:t>
          </m:r>
        </m:oMath>
      </m:oMathPara>
    </w:p>
    <w:p>
      <w:pPr>
        <w:pStyle w:val="FirstParagraph"/>
      </w:pPr>
      <w:r>
        <w:t xml:space="preserve">{#eq-combined_foc}</w:t>
      </w:r>
      <w:r>
        <w:t xml:space="preserve"> </w:t>
      </w:r>
      <w:r>
        <w:t xml:space="preserve">Thus the optimal share in year</w:t>
      </w:r>
      <w:r>
        <w:t xml:space="preserve"> </w:t>
      </w:r>
      <m:oMath>
        <m:r>
          <m:t>t</m:t>
        </m:r>
      </m:oMath>
      <w:r>
        <w:t xml:space="preserve"> </w:t>
      </w:r>
      <w:r>
        <w:t xml:space="preserve">is given by</w:t>
      </w:r>
    </w:p>
    <w:p>
      <w:pPr>
        <w:pStyle w:val="BodyText"/>
      </w:pPr>
      <m:oMathPara>
        <m:oMathParaPr>
          <m:jc m:val="center"/>
        </m:oMathParaPr>
        <m:oMath>
          <m:sSub>
            <m:e>
              <m:r>
                <m:t>s</m:t>
              </m:r>
            </m:e>
            <m:sub>
              <m:r>
                <m:t>i</m:t>
              </m:r>
              <m:r>
                <m:rPr>
                  <m:sty m:val="p"/>
                </m:rPr>
                <m:t>,</m:t>
              </m:r>
              <m:r>
                <m:t>t</m:t>
              </m:r>
            </m:sub>
          </m:sSub>
          <m:r>
            <m:rPr>
              <m:sty m:val="p"/>
            </m:rPr>
            <m:t>=</m:t>
          </m:r>
          <m:f>
            <m:fPr>
              <m:type m:val="bar"/>
            </m:fPr>
            <m:num>
              <m:r>
                <m:t>1</m:t>
              </m:r>
            </m:num>
            <m:den>
              <m:sSub>
                <m:e>
                  <m:r>
                    <m:t>λ</m:t>
                  </m:r>
                </m:e>
                <m:sub>
                  <m:r>
                    <m:t>v</m:t>
                  </m:r>
                </m:sub>
              </m:sSub>
              <m:r>
                <m:rPr>
                  <m:sty m:val="p"/>
                </m:rPr>
                <m:t>+</m:t>
              </m:r>
              <m:sSub>
                <m:e>
                  <m:r>
                    <m:t>λ</m:t>
                  </m:r>
                </m:e>
                <m:sub>
                  <m:r>
                    <m:t>a</m:t>
                  </m:r>
                </m:sub>
              </m:sSub>
            </m:den>
          </m:f>
          <m:d>
            <m:dPr>
              <m:begChr m:val="["/>
              <m:sepChr m:val=""/>
              <m:endChr m:val="]"/>
              <m:grow/>
            </m:dPr>
            <m:e>
              <m:sSub>
                <m:e>
                  <m:r>
                    <m:t>μ</m:t>
                  </m:r>
                </m:e>
                <m:sub>
                  <m:r>
                    <m:t>t</m:t>
                  </m:r>
                </m:sub>
              </m:sSub>
              <m:r>
                <m:rPr>
                  <m:sty m:val="p"/>
                </m:rPr>
                <m:t>−</m:t>
              </m:r>
              <m:sSubSup>
                <m:e>
                  <m:r>
                    <m:t>C</m:t>
                  </m:r>
                </m:e>
                <m:sub>
                  <m:r>
                    <m:t>i</m:t>
                  </m:r>
                  <m:r>
                    <m:rPr>
                      <m:sty m:val="p"/>
                    </m:rPr>
                    <m:t>,</m:t>
                  </m:r>
                  <m:r>
                    <m:t>t</m:t>
                  </m:r>
                </m:sub>
                <m:sup>
                  <m:r>
                    <m:rPr>
                      <m:nor/>
                      <m:sty m:val="p"/>
                    </m:rPr>
                    <m:t>base</m:t>
                  </m:r>
                </m:sup>
              </m:sSubSup>
              <m:r>
                <m:rPr>
                  <m:sty m:val="p"/>
                </m:rPr>
                <m:t>−</m:t>
              </m:r>
              <m:sSubSup>
                <m:e>
                  <m:r>
                    <m:t>C</m:t>
                  </m:r>
                </m:e>
                <m:sub>
                  <m:r>
                    <m:t>i</m:t>
                  </m:r>
                  <m:r>
                    <m:rPr>
                      <m:sty m:val="p"/>
                    </m:rPr>
                    <m:t>,</m:t>
                  </m:r>
                  <m:r>
                    <m:t>t</m:t>
                  </m:r>
                </m:sub>
                <m:sup>
                  <m:r>
                    <m:rPr>
                      <m:nor/>
                      <m:sty m:val="p"/>
                    </m:rPr>
                    <m:t>sys</m:t>
                  </m:r>
                </m:sup>
              </m:sSubSup>
              <m:r>
                <m:rPr>
                  <m:sty m:val="p"/>
                </m:rPr>
                <m:t>(</m:t>
              </m:r>
              <m:sSub>
                <m:e>
                  <m:r>
                    <m:t>s</m:t>
                  </m:r>
                </m:e>
                <m:sub>
                  <m:r>
                    <m:t>t</m:t>
                  </m:r>
                  <m:r>
                    <m:rPr>
                      <m:sty m:val="p"/>
                    </m:rPr>
                    <m:t>−</m:t>
                  </m:r>
                  <m:r>
                    <m:t>1</m:t>
                  </m:r>
                </m:sub>
              </m:sSub>
              <m:r>
                <m:rPr>
                  <m:sty m:val="p"/>
                </m:rPr>
                <m:t>;</m:t>
              </m:r>
              <m:r>
                <m:t>D</m:t>
              </m:r>
              <m:r>
                <m:rPr>
                  <m:sty m:val="p"/>
                </m:rPr>
                <m:t>)</m:t>
              </m:r>
              <m:r>
                <m:rPr>
                  <m:sty m:val="p"/>
                </m:rPr>
                <m:t>+</m:t>
              </m:r>
              <m:sSub>
                <m:e>
                  <m:r>
                    <m:t>λ</m:t>
                  </m:r>
                </m:e>
                <m:sub>
                  <m:r>
                    <m:t>a</m:t>
                  </m:r>
                </m:sub>
              </m:sSub>
              <m:sSub>
                <m:e>
                  <m:r>
                    <m:t>s</m:t>
                  </m:r>
                </m:e>
                <m:sub>
                  <m:r>
                    <m:t>i</m:t>
                  </m:r>
                  <m:r>
                    <m:rPr>
                      <m:sty m:val="p"/>
                    </m:rPr>
                    <m:t>,</m:t>
                  </m:r>
                  <m:r>
                    <m:t>t</m:t>
                  </m:r>
                  <m:r>
                    <m:rPr>
                      <m:sty m:val="p"/>
                    </m:rPr>
                    <m:t>−</m:t>
                  </m:r>
                  <m:r>
                    <m:t>1</m:t>
                  </m:r>
                </m:sub>
              </m:sSub>
            </m:e>
          </m:d>
          <m:r>
            <m:rPr>
              <m:sty m:val="p"/>
            </m:rPr>
            <m:t>.</m:t>
          </m:r>
        </m:oMath>
      </m:oMathPara>
    </w:p>
    <w:p>
      <w:pPr>
        <w:pStyle w:val="FirstParagraph"/>
      </w:pPr>
      <w:r>
        <w:t xml:space="preserve">{#eq-combined_update_pre_mu}</w:t>
      </w:r>
    </w:p>
    <w:p>
      <w:pPr>
        <w:pStyle w:val="BodyText"/>
      </w:pPr>
      <w:r>
        <w:t xml:space="preserve">The multiplier</w:t>
      </w:r>
      <w:r>
        <w:t xml:space="preserve"> </w:t>
      </w:r>
      <m:oMath>
        <m:sSub>
          <m:e>
            <m:r>
              <m:t>μ</m:t>
            </m:r>
          </m:e>
          <m:sub>
            <m:r>
              <m:t>t</m:t>
            </m:r>
          </m:sub>
        </m:sSub>
      </m:oMath>
      <w:r>
        <w:t xml:space="preserve"> </w:t>
      </w:r>
      <w:r>
        <w:t xml:space="preserve">is determined by the share constraint. Summing</w:t>
      </w:r>
      <w:r>
        <w:t xml:space="preserve"> </w:t>
      </w:r>
      <w:r>
        <w:t xml:space="preserve">(</w:t>
      </w:r>
      <w:r>
        <w:t xml:space="preserve">@eq-combined_update_pre_mu</w:t>
      </w:r>
      <w:r>
        <w:t xml:space="preserve">) over</w:t>
      </w:r>
      <w:r>
        <w:t xml:space="preserve"> </w:t>
      </w:r>
      <m:oMath>
        <m:r>
          <m:t>i</m:t>
        </m:r>
      </m:oMath>
      <w:r>
        <w:t xml:space="preserve"> </w:t>
      </w:r>
      <w:r>
        <w:t xml:space="preserve">and imposing</w:t>
      </w:r>
      <w:r>
        <w:t xml:space="preserve"> </w:t>
      </w:r>
      <m:oMath>
        <m:nary>
          <m:naryPr>
            <m:chr m:val="∑"/>
            <m:limLoc m:val="undOvr"/>
            <m:subHide m:val="off"/>
            <m:supHide m:val="on"/>
          </m:naryPr>
          <m:sub>
            <m:r>
              <m:t>i</m:t>
            </m:r>
          </m:sub>
          <m:sup>
            <m:r>
              <m:t>​</m:t>
            </m:r>
          </m:sup>
          <m:e>
            <m:sSub>
              <m:e>
                <m:r>
                  <m:t>s</m:t>
                </m:r>
              </m:e>
              <m:sub>
                <m:r>
                  <m:t>i</m:t>
                </m:r>
                <m:r>
                  <m:rPr>
                    <m:sty m:val="p"/>
                  </m:rPr>
                  <m:t>,</m:t>
                </m:r>
                <m:r>
                  <m:t>t</m:t>
                </m:r>
              </m:sub>
            </m:sSub>
          </m:e>
        </m:nary>
        <m:r>
          <m:rPr>
            <m:sty m:val="p"/>
          </m:rPr>
          <m:t>=</m:t>
        </m:r>
        <m:r>
          <m:t>1</m:t>
        </m:r>
      </m:oMath>
      <w:r>
        <w:t xml:space="preserve"> </w:t>
      </w:r>
      <w:r>
        <w:t xml:space="preserve">gives:</w:t>
      </w:r>
    </w:p>
    <w:p>
      <w:pPr>
        <w:pStyle w:val="BodyText"/>
      </w:pPr>
      <m:oMathPara>
        <m:oMathParaPr>
          <m:jc m:val="center"/>
        </m:oMathParaPr>
        <m:oMath>
          <m:r>
            <m:t>1</m:t>
          </m:r>
          <m:r>
            <m:rPr>
              <m:sty m:val="p"/>
            </m:rPr>
            <m:t>=</m:t>
          </m:r>
          <m:f>
            <m:fPr>
              <m:type m:val="bar"/>
            </m:fPr>
            <m:num>
              <m:r>
                <m:t>N</m:t>
              </m:r>
              <m:sSub>
                <m:e>
                  <m:r>
                    <m:t>μ</m:t>
                  </m:r>
                </m:e>
                <m:sub>
                  <m:r>
                    <m:t>t</m:t>
                  </m:r>
                </m:sub>
              </m:sSub>
              <m:r>
                <m:rPr>
                  <m:sty m:val="p"/>
                </m:rPr>
                <m:t>−</m:t>
              </m:r>
              <m:nary>
                <m:naryPr>
                  <m:chr m:val="∑"/>
                  <m:limLoc m:val="undOvr"/>
                  <m:subHide m:val="off"/>
                  <m:supHide m:val="on"/>
                </m:naryPr>
                <m:sub>
                  <m:r>
                    <m:t>i</m:t>
                  </m:r>
                </m:sub>
                <m:sup>
                  <m:r>
                    <m:t>​</m:t>
                  </m:r>
                </m:sup>
                <m:e>
                  <m:sSubSup>
                    <m:e>
                      <m:r>
                        <m:t>C</m:t>
                      </m:r>
                    </m:e>
                    <m:sub>
                      <m:r>
                        <m:t>i</m:t>
                      </m:r>
                      <m:r>
                        <m:rPr>
                          <m:sty m:val="p"/>
                        </m:rPr>
                        <m:t>,</m:t>
                      </m:r>
                      <m:r>
                        <m:t>t</m:t>
                      </m:r>
                    </m:sub>
                    <m:sup>
                      <m:r>
                        <m:rPr>
                          <m:nor/>
                          <m:sty m:val="p"/>
                        </m:rPr>
                        <m:t>base</m:t>
                      </m:r>
                    </m:sup>
                  </m:sSubSup>
                </m:e>
              </m:nary>
              <m:r>
                <m:rPr>
                  <m:sty m:val="p"/>
                </m:rPr>
                <m:t>−</m:t>
              </m:r>
              <m:nary>
                <m:naryPr>
                  <m:chr m:val="∑"/>
                  <m:limLoc m:val="undOvr"/>
                  <m:subHide m:val="off"/>
                  <m:supHide m:val="on"/>
                </m:naryPr>
                <m:sub>
                  <m:r>
                    <m:t>i</m:t>
                  </m:r>
                </m:sub>
                <m:sup>
                  <m:r>
                    <m:t>​</m:t>
                  </m:r>
                </m:sup>
                <m:e>
                  <m:sSubSup>
                    <m:e>
                      <m:r>
                        <m:t>C</m:t>
                      </m:r>
                    </m:e>
                    <m:sub>
                      <m:r>
                        <m:t>i</m:t>
                      </m:r>
                      <m:r>
                        <m:rPr>
                          <m:sty m:val="p"/>
                        </m:rPr>
                        <m:t>,</m:t>
                      </m:r>
                      <m:r>
                        <m:t>t</m:t>
                      </m:r>
                    </m:sub>
                    <m:sup>
                      <m:r>
                        <m:rPr>
                          <m:nor/>
                          <m:sty m:val="p"/>
                        </m:rPr>
                        <m:t>sys</m:t>
                      </m:r>
                    </m:sup>
                  </m:sSubSup>
                </m:e>
              </m:nary>
              <m:r>
                <m:rPr>
                  <m:sty m:val="p"/>
                </m:rPr>
                <m:t>(</m:t>
              </m:r>
              <m:sSub>
                <m:e>
                  <m:r>
                    <m:t>s</m:t>
                  </m:r>
                </m:e>
                <m:sub>
                  <m:r>
                    <m:t>t</m:t>
                  </m:r>
                  <m:r>
                    <m:rPr>
                      <m:sty m:val="p"/>
                    </m:rPr>
                    <m:t>−</m:t>
                  </m:r>
                  <m:r>
                    <m:t>1</m:t>
                  </m:r>
                </m:sub>
              </m:sSub>
              <m:r>
                <m:rPr>
                  <m:sty m:val="p"/>
                </m:rPr>
                <m:t>;</m:t>
              </m:r>
              <m:r>
                <m:t>D</m:t>
              </m:r>
              <m:r>
                <m:rPr>
                  <m:sty m:val="p"/>
                </m:rPr>
                <m:t>)</m:t>
              </m:r>
              <m:r>
                <m:rPr>
                  <m:sty m:val="p"/>
                </m:rPr>
                <m:t>+</m:t>
              </m:r>
              <m:sSub>
                <m:e>
                  <m:r>
                    <m:t>λ</m:t>
                  </m:r>
                </m:e>
                <m:sub>
                  <m:r>
                    <m:t>a</m:t>
                  </m:r>
                </m:sub>
              </m:sSub>
              <m:nary>
                <m:naryPr>
                  <m:chr m:val="∑"/>
                  <m:limLoc m:val="undOvr"/>
                  <m:subHide m:val="off"/>
                  <m:supHide m:val="on"/>
                </m:naryPr>
                <m:sub>
                  <m:r>
                    <m:t>i</m:t>
                  </m:r>
                </m:sub>
                <m:sup>
                  <m:r>
                    <m:t>​</m:t>
                  </m:r>
                </m:sup>
                <m:e>
                  <m:sSub>
                    <m:e>
                      <m:r>
                        <m:t>s</m:t>
                      </m:r>
                    </m:e>
                    <m:sub>
                      <m:r>
                        <m:t>i</m:t>
                      </m:r>
                      <m:r>
                        <m:rPr>
                          <m:sty m:val="p"/>
                        </m:rPr>
                        <m:t>,</m:t>
                      </m:r>
                      <m:r>
                        <m:t>t</m:t>
                      </m:r>
                      <m:r>
                        <m:rPr>
                          <m:sty m:val="p"/>
                        </m:rPr>
                        <m:t>−</m:t>
                      </m:r>
                      <m:r>
                        <m:t>1</m:t>
                      </m:r>
                    </m:sub>
                  </m:sSub>
                </m:e>
              </m:nary>
            </m:num>
            <m:den>
              <m:sSub>
                <m:e>
                  <m:r>
                    <m:t>λ</m:t>
                  </m:r>
                </m:e>
                <m:sub>
                  <m:r>
                    <m:t>v</m:t>
                  </m:r>
                </m:sub>
              </m:sSub>
              <m:r>
                <m:rPr>
                  <m:sty m:val="p"/>
                </m:rPr>
                <m:t>+</m:t>
              </m:r>
              <m:sSub>
                <m:e>
                  <m:r>
                    <m:t>λ</m:t>
                  </m:r>
                </m:e>
                <m:sub>
                  <m:r>
                    <m:t>a</m:t>
                  </m:r>
                </m:sub>
              </m:sSub>
            </m:den>
          </m:f>
          <m:r>
            <m:rPr>
              <m:sty m:val="p"/>
            </m:rPr>
            <m:t>.</m:t>
          </m:r>
        </m:oMath>
      </m:oMathPara>
    </w:p>
    <w:p>
      <w:pPr>
        <w:pStyle w:val="FirstParagraph"/>
      </w:pPr>
      <w:r>
        <w:t xml:space="preserve">Using</w:t>
      </w:r>
      <w:r>
        <w:t xml:space="preserve"> </w:t>
      </w:r>
      <m:oMath>
        <m:nary>
          <m:naryPr>
            <m:chr m:val="∑"/>
            <m:limLoc m:val="undOvr"/>
            <m:subHide m:val="off"/>
            <m:supHide m:val="on"/>
          </m:naryPr>
          <m:sub>
            <m:r>
              <m:t>i</m:t>
            </m:r>
          </m:sub>
          <m:sup>
            <m:r>
              <m:t>​</m:t>
            </m:r>
          </m:sup>
          <m:e>
            <m:sSub>
              <m:e>
                <m:r>
                  <m:t>s</m:t>
                </m:r>
              </m:e>
              <m:sub>
                <m:r>
                  <m:t>i</m:t>
                </m:r>
                <m:r>
                  <m:rPr>
                    <m:sty m:val="p"/>
                  </m:rPr>
                  <m:t>,</m:t>
                </m:r>
                <m:r>
                  <m:t>t</m:t>
                </m:r>
                <m:r>
                  <m:rPr>
                    <m:sty m:val="p"/>
                  </m:rPr>
                  <m:t>−</m:t>
                </m:r>
                <m:r>
                  <m:t>1</m:t>
                </m:r>
              </m:sub>
            </m:sSub>
          </m:e>
        </m:nary>
        <m:r>
          <m:rPr>
            <m:sty m:val="p"/>
          </m:rPr>
          <m:t>=</m:t>
        </m:r>
        <m:r>
          <m:t>1</m:t>
        </m:r>
      </m:oMath>
      <w:r>
        <w:t xml:space="preserve">, this simplifies to</w:t>
      </w:r>
    </w:p>
    <w:p>
      <w:pPr>
        <w:pStyle w:val="BodyText"/>
      </w:pPr>
      <m:oMathPara>
        <m:oMathParaPr>
          <m:jc m:val="center"/>
        </m:oMathParaPr>
        <m:oMath>
          <m:sSub>
            <m:e>
              <m:r>
                <m:t>μ</m:t>
              </m:r>
            </m:e>
            <m:sub>
              <m:r>
                <m:t>t</m:t>
              </m:r>
            </m:sub>
          </m:sSub>
          <m:r>
            <m:rPr>
              <m:sty m:val="p"/>
            </m:rPr>
            <m:t>=</m:t>
          </m:r>
          <m:sSubSup>
            <m:e>
              <m:acc>
                <m:accPr>
                  <m:chr m:val="‾"/>
                </m:accPr>
                <m:e>
                  <m:r>
                    <m:t>C</m:t>
                  </m:r>
                </m:e>
              </m:acc>
            </m:e>
            <m:sub>
              <m:r>
                <m:t>t</m:t>
              </m:r>
            </m:sub>
            <m:sup>
              <m:r>
                <m:rPr>
                  <m:nor/>
                  <m:sty m:val="p"/>
                </m:rPr>
                <m:t>base</m:t>
              </m:r>
            </m:sup>
          </m:sSubSup>
          <m:r>
            <m:rPr>
              <m:sty m:val="p"/>
            </m:rPr>
            <m:t>+</m:t>
          </m:r>
          <m:sSubSup>
            <m:e>
              <m:acc>
                <m:accPr>
                  <m:chr m:val="‾"/>
                </m:accPr>
                <m:e>
                  <m:r>
                    <m:t>C</m:t>
                  </m:r>
                </m:e>
              </m:acc>
            </m:e>
            <m:sub>
              <m:r>
                <m:t>t</m:t>
              </m:r>
            </m:sub>
            <m:sup>
              <m:r>
                <m:rPr>
                  <m:nor/>
                  <m:sty m:val="p"/>
                </m:rPr>
                <m:t>sys</m:t>
              </m:r>
            </m:sup>
          </m:sSubSup>
          <m:r>
            <m:rPr>
              <m:sty m:val="p"/>
            </m:rPr>
            <m:t>(</m:t>
          </m:r>
          <m:sSub>
            <m:e>
              <m:r>
                <m:t>s</m:t>
              </m:r>
            </m:e>
            <m:sub>
              <m:r>
                <m:t>t</m:t>
              </m:r>
              <m:r>
                <m:rPr>
                  <m:sty m:val="p"/>
                </m:rPr>
                <m:t>−</m:t>
              </m:r>
              <m:r>
                <m:t>1</m:t>
              </m:r>
            </m:sub>
          </m:sSub>
          <m:r>
            <m:rPr>
              <m:sty m:val="p"/>
            </m:rPr>
            <m:t>;</m:t>
          </m:r>
          <m:r>
            <m:t>D</m:t>
          </m:r>
          <m:r>
            <m:rPr>
              <m:sty m:val="p"/>
            </m:rPr>
            <m:t>)</m:t>
          </m:r>
          <m:r>
            <m:rPr>
              <m:sty m:val="p"/>
            </m:rPr>
            <m:t>−</m:t>
          </m:r>
          <m:f>
            <m:fPr>
              <m:type m:val="bar"/>
            </m:fPr>
            <m:num>
              <m:sSub>
                <m:e>
                  <m:r>
                    <m:t>λ</m:t>
                  </m:r>
                </m:e>
                <m:sub>
                  <m:r>
                    <m:t>a</m:t>
                  </m:r>
                </m:sub>
              </m:sSub>
            </m:num>
            <m:den>
              <m:r>
                <m:t>N</m:t>
              </m:r>
            </m:den>
          </m:f>
          <m:r>
            <m:rPr>
              <m:sty m:val="p"/>
            </m:rPr>
            <m:t>+</m:t>
          </m:r>
          <m:f>
            <m:fPr>
              <m:type m:val="bar"/>
            </m:fPr>
            <m:num>
              <m:sSub>
                <m:e>
                  <m:r>
                    <m:t>λ</m:t>
                  </m:r>
                </m:e>
                <m:sub>
                  <m:r>
                    <m:t>v</m:t>
                  </m:r>
                </m:sub>
              </m:sSub>
              <m:r>
                <m:rPr>
                  <m:sty m:val="p"/>
                </m:rPr>
                <m:t>+</m:t>
              </m:r>
              <m:sSub>
                <m:e>
                  <m:r>
                    <m:t>λ</m:t>
                  </m:r>
                </m:e>
                <m:sub>
                  <m:r>
                    <m:t>a</m:t>
                  </m:r>
                </m:sub>
              </m:sSub>
            </m:num>
            <m:den>
              <m:r>
                <m:t>N</m:t>
              </m:r>
            </m:den>
          </m:f>
          <m:r>
            <m:rPr>
              <m:sty m:val="p"/>
            </m:rPr>
            <m:t>,</m:t>
          </m:r>
        </m:oMath>
      </m:oMathPara>
    </w:p>
    <w:p>
      <w:pPr>
        <w:pStyle w:val="FirstParagraph"/>
      </w:pPr>
      <w:r>
        <w:t xml:space="preserve">where</w:t>
      </w:r>
    </w:p>
    <w:p>
      <w:pPr>
        <w:pStyle w:val="BodyText"/>
      </w:pPr>
      <m:oMathPara>
        <m:oMathParaPr>
          <m:jc m:val="center"/>
        </m:oMathParaPr>
        <m:oMath>
          <m:sSubSup>
            <m:e>
              <m:acc>
                <m:accPr>
                  <m:chr m:val="‾"/>
                </m:accPr>
                <m:e>
                  <m:r>
                    <m:t>C</m:t>
                  </m:r>
                </m:e>
              </m:acc>
            </m:e>
            <m:sub>
              <m:r>
                <m:t>t</m:t>
              </m:r>
            </m:sub>
            <m:sup>
              <m:r>
                <m:rPr>
                  <m:nor/>
                  <m:sty m:val="p"/>
                </m:rPr>
                <m:t>base</m:t>
              </m:r>
            </m:sup>
          </m:sSubSup>
          <m:r>
            <m:rPr>
              <m:sty m:val="p"/>
            </m:rPr>
            <m:t>=</m:t>
          </m:r>
          <m:f>
            <m:fPr>
              <m:type m:val="bar"/>
            </m:fPr>
            <m:num>
              <m:r>
                <m:t>1</m:t>
              </m:r>
            </m:num>
            <m:den>
              <m:r>
                <m:t>N</m:t>
              </m:r>
            </m:den>
          </m:f>
          <m:nary>
            <m:naryPr>
              <m:chr m:val="∑"/>
              <m:limLoc m:val="undOvr"/>
              <m:subHide m:val="off"/>
              <m:supHide m:val="on"/>
            </m:naryPr>
            <m:sub>
              <m:r>
                <m:t>i</m:t>
              </m:r>
            </m:sub>
            <m:sup>
              <m:r>
                <m:t>​</m:t>
              </m:r>
            </m:sup>
            <m:e>
              <m:sSubSup>
                <m:e>
                  <m:r>
                    <m:t>C</m:t>
                  </m:r>
                </m:e>
                <m:sub>
                  <m:r>
                    <m:t>i</m:t>
                  </m:r>
                  <m:r>
                    <m:rPr>
                      <m:sty m:val="p"/>
                    </m:rPr>
                    <m:t>,</m:t>
                  </m:r>
                  <m:r>
                    <m:t>t</m:t>
                  </m:r>
                </m:sub>
                <m:sup>
                  <m:r>
                    <m:rPr>
                      <m:nor/>
                      <m:sty m:val="p"/>
                    </m:rPr>
                    <m:t>base</m:t>
                  </m:r>
                </m:sup>
              </m:sSubSup>
            </m:e>
          </m:nary>
          <m:r>
            <m:rPr>
              <m:sty m:val="p"/>
            </m:rPr>
            <m:t>,</m:t>
          </m:r>
          <m:r>
            <m:t>  </m:t>
          </m:r>
          <m:sSubSup>
            <m:e>
              <m:acc>
                <m:accPr>
                  <m:chr m:val="‾"/>
                </m:accPr>
                <m:e>
                  <m:r>
                    <m:t>C</m:t>
                  </m:r>
                </m:e>
              </m:acc>
            </m:e>
            <m:sub>
              <m:r>
                <m:t>t</m:t>
              </m:r>
            </m:sub>
            <m:sup>
              <m:r>
                <m:rPr>
                  <m:nor/>
                  <m:sty m:val="p"/>
                </m:rPr>
                <m:t>sys</m:t>
              </m:r>
            </m:sup>
          </m:sSubSup>
          <m:r>
            <m:rPr>
              <m:sty m:val="p"/>
            </m:rPr>
            <m:t>(</m:t>
          </m:r>
          <m:sSub>
            <m:e>
              <m:r>
                <m:t>s</m:t>
              </m:r>
            </m:e>
            <m:sub>
              <m:r>
                <m:t>t</m:t>
              </m:r>
              <m:r>
                <m:rPr>
                  <m:sty m:val="p"/>
                </m:rPr>
                <m:t>−</m:t>
              </m:r>
              <m:r>
                <m:t>1</m:t>
              </m:r>
            </m:sub>
          </m:sSub>
          <m:r>
            <m:rPr>
              <m:sty m:val="p"/>
            </m:rPr>
            <m:t>;</m:t>
          </m:r>
          <m:r>
            <m:t>D</m:t>
          </m:r>
          <m:r>
            <m:rPr>
              <m:sty m:val="p"/>
            </m:rPr>
            <m:t>)</m:t>
          </m:r>
          <m:r>
            <m:rPr>
              <m:sty m:val="p"/>
            </m:rPr>
            <m:t>=</m:t>
          </m:r>
          <m:f>
            <m:fPr>
              <m:type m:val="bar"/>
            </m:fPr>
            <m:num>
              <m:r>
                <m:t>1</m:t>
              </m:r>
            </m:num>
            <m:den>
              <m:r>
                <m:t>N</m:t>
              </m:r>
            </m:den>
          </m:f>
          <m:nary>
            <m:naryPr>
              <m:chr m:val="∑"/>
              <m:limLoc m:val="undOvr"/>
              <m:subHide m:val="off"/>
              <m:supHide m:val="on"/>
            </m:naryPr>
            <m:sub>
              <m:r>
                <m:t>i</m:t>
              </m:r>
            </m:sub>
            <m:sup>
              <m:r>
                <m:t>​</m:t>
              </m:r>
            </m:sup>
            <m:e>
              <m:sSubSup>
                <m:e>
                  <m:r>
                    <m:t>C</m:t>
                  </m:r>
                </m:e>
                <m:sub>
                  <m:r>
                    <m:t>i</m:t>
                  </m:r>
                  <m:r>
                    <m:rPr>
                      <m:sty m:val="p"/>
                    </m:rPr>
                    <m:t>,</m:t>
                  </m:r>
                  <m:r>
                    <m:t>t</m:t>
                  </m:r>
                </m:sub>
                <m:sup>
                  <m:r>
                    <m:rPr>
                      <m:nor/>
                      <m:sty m:val="p"/>
                    </m:rPr>
                    <m:t>sys</m:t>
                  </m:r>
                </m:sup>
              </m:sSubSup>
            </m:e>
          </m:nary>
          <m:r>
            <m:rPr>
              <m:sty m:val="p"/>
            </m:rPr>
            <m:t>(</m:t>
          </m:r>
          <m:sSub>
            <m:e>
              <m:r>
                <m:t>s</m:t>
              </m:r>
            </m:e>
            <m:sub>
              <m:r>
                <m:t>t</m:t>
              </m:r>
              <m:r>
                <m:rPr>
                  <m:sty m:val="p"/>
                </m:rPr>
                <m:t>−</m:t>
              </m:r>
              <m:r>
                <m:t>1</m:t>
              </m:r>
            </m:sub>
          </m:sSub>
          <m:r>
            <m:rPr>
              <m:sty m:val="p"/>
            </m:rPr>
            <m:t>;</m:t>
          </m:r>
          <m:r>
            <m:t>D</m:t>
          </m:r>
          <m:r>
            <m:rPr>
              <m:sty m:val="p"/>
            </m:rPr>
            <m:t>)</m:t>
          </m:r>
          <m:r>
            <m:rPr>
              <m:sty m:val="p"/>
            </m:rPr>
            <m:t>.</m:t>
          </m:r>
        </m:oMath>
      </m:oMathPara>
    </w:p>
    <w:p>
      <w:pPr>
        <w:pStyle w:val="FirstParagraph"/>
      </w:pPr>
      <w:r>
        <w:t xml:space="preserve">It is convenient to define an</w:t>
      </w:r>
      <w:r>
        <w:t xml:space="preserve"> </w:t>
      </w:r>
      <w:r>
        <w:rPr>
          <w:i/>
          <w:iCs/>
        </w:rPr>
        <w:t xml:space="preserve">adjusted average cost</w:t>
      </w:r>
    </w:p>
    <w:p>
      <w:pPr>
        <w:pStyle w:val="BodyText"/>
      </w:pPr>
      <m:oMathPara>
        <m:oMathParaPr>
          <m:jc m:val="center"/>
        </m:oMathParaPr>
        <m:oMath>
          <m:sSubSup>
            <m:e>
              <m:acc>
                <m:accPr>
                  <m:chr m:val="‾"/>
                </m:accPr>
                <m:e>
                  <m:r>
                    <m:t>C</m:t>
                  </m:r>
                </m:e>
              </m:acc>
            </m:e>
            <m:sub>
              <m:r>
                <m:t>t</m:t>
              </m:r>
            </m:sub>
            <m:sup>
              <m:r>
                <m:rPr>
                  <m:nor/>
                  <m:sty m:val="p"/>
                </m:rPr>
                <m:t>adj</m:t>
              </m:r>
            </m:sup>
          </m:sSubSup>
          <m:r>
            <m:rPr>
              <m:sty m:val="p"/>
            </m:rPr>
            <m:t>=</m:t>
          </m:r>
          <m:sSubSup>
            <m:e>
              <m:acc>
                <m:accPr>
                  <m:chr m:val="‾"/>
                </m:accPr>
                <m:e>
                  <m:r>
                    <m:t>C</m:t>
                  </m:r>
                </m:e>
              </m:acc>
            </m:e>
            <m:sub>
              <m:r>
                <m:t>t</m:t>
              </m:r>
            </m:sub>
            <m:sup>
              <m:r>
                <m:rPr>
                  <m:nor/>
                  <m:sty m:val="p"/>
                </m:rPr>
                <m:t>base</m:t>
              </m:r>
            </m:sup>
          </m:sSubSup>
          <m:r>
            <m:rPr>
              <m:sty m:val="p"/>
            </m:rPr>
            <m:t>+</m:t>
          </m:r>
          <m:sSubSup>
            <m:e>
              <m:acc>
                <m:accPr>
                  <m:chr m:val="‾"/>
                </m:accPr>
                <m:e>
                  <m:r>
                    <m:t>C</m:t>
                  </m:r>
                </m:e>
              </m:acc>
            </m:e>
            <m:sub>
              <m:r>
                <m:t>t</m:t>
              </m:r>
            </m:sub>
            <m:sup>
              <m:r>
                <m:rPr>
                  <m:nor/>
                  <m:sty m:val="p"/>
                </m:rPr>
                <m:t>sys</m:t>
              </m:r>
            </m:sup>
          </m:sSubSup>
          <m:r>
            <m:rPr>
              <m:sty m:val="p"/>
            </m:rPr>
            <m:t>(</m:t>
          </m:r>
          <m:sSub>
            <m:e>
              <m:r>
                <m:t>s</m:t>
              </m:r>
            </m:e>
            <m:sub>
              <m:r>
                <m:t>t</m:t>
              </m:r>
              <m:r>
                <m:rPr>
                  <m:sty m:val="p"/>
                </m:rPr>
                <m:t>−</m:t>
              </m:r>
              <m:r>
                <m:t>1</m:t>
              </m:r>
            </m:sub>
          </m:sSub>
          <m:r>
            <m:rPr>
              <m:sty m:val="p"/>
            </m:rPr>
            <m:t>;</m:t>
          </m:r>
          <m:r>
            <m:t>D</m:t>
          </m:r>
          <m:r>
            <m:rPr>
              <m:sty m:val="p"/>
            </m:rPr>
            <m:t>)</m:t>
          </m:r>
          <m:r>
            <m:rPr>
              <m:sty m:val="p"/>
            </m:rPr>
            <m:t>−</m:t>
          </m:r>
          <m:f>
            <m:fPr>
              <m:type m:val="bar"/>
            </m:fPr>
            <m:num>
              <m:sSub>
                <m:e>
                  <m:r>
                    <m:t>λ</m:t>
                  </m:r>
                </m:e>
                <m:sub>
                  <m:r>
                    <m:t>a</m:t>
                  </m:r>
                </m:sub>
              </m:sSub>
            </m:num>
            <m:den>
              <m:r>
                <m:t>N</m:t>
              </m:r>
            </m:den>
          </m:f>
          <m:r>
            <m:rPr>
              <m:sty m:val="p"/>
            </m:rPr>
            <m:t>.</m:t>
          </m:r>
        </m:oMath>
      </m:oMathPara>
    </w:p>
    <w:p>
      <w:pPr>
        <w:pStyle w:val="FirstParagraph"/>
      </w:pPr>
      <w:r>
        <w:t xml:space="preserve">Then the multiplier becomes</w:t>
      </w:r>
    </w:p>
    <w:p>
      <w:pPr>
        <w:pStyle w:val="BodyText"/>
      </w:pPr>
      <m:oMathPara>
        <m:oMathParaPr>
          <m:jc m:val="center"/>
        </m:oMathParaPr>
        <m:oMath>
          <m:sSub>
            <m:e>
              <m:r>
                <m:t>μ</m:t>
              </m:r>
            </m:e>
            <m:sub>
              <m:r>
                <m:t>t</m:t>
              </m:r>
            </m:sub>
          </m:sSub>
          <m:r>
            <m:rPr>
              <m:sty m:val="p"/>
            </m:rPr>
            <m:t>=</m:t>
          </m:r>
          <m:sSubSup>
            <m:e>
              <m:acc>
                <m:accPr>
                  <m:chr m:val="‾"/>
                </m:accPr>
                <m:e>
                  <m:r>
                    <m:t>C</m:t>
                  </m:r>
                </m:e>
              </m:acc>
            </m:e>
            <m:sub>
              <m:r>
                <m:t>t</m:t>
              </m:r>
            </m:sub>
            <m:sup>
              <m:r>
                <m:rPr>
                  <m:nor/>
                  <m:sty m:val="p"/>
                </m:rPr>
                <m:t>adj</m:t>
              </m:r>
            </m:sup>
          </m:sSubSup>
          <m:r>
            <m:rPr>
              <m:sty m:val="p"/>
            </m:rPr>
            <m:t>+</m:t>
          </m:r>
          <m:f>
            <m:fPr>
              <m:type m:val="bar"/>
            </m:fPr>
            <m:num>
              <m:sSub>
                <m:e>
                  <m:r>
                    <m:t>λ</m:t>
                  </m:r>
                </m:e>
                <m:sub>
                  <m:r>
                    <m:t>v</m:t>
                  </m:r>
                </m:sub>
              </m:sSub>
              <m:r>
                <m:rPr>
                  <m:sty m:val="p"/>
                </m:rPr>
                <m:t>+</m:t>
              </m:r>
              <m:sSub>
                <m:e>
                  <m:r>
                    <m:t>λ</m:t>
                  </m:r>
                </m:e>
                <m:sub>
                  <m:r>
                    <m:t>a</m:t>
                  </m:r>
                </m:sub>
              </m:sSub>
            </m:num>
            <m:den>
              <m:r>
                <m:t>N</m:t>
              </m:r>
            </m:den>
          </m:f>
          <m:r>
            <m:rPr>
              <m:sty m:val="p"/>
            </m:rPr>
            <m:t>.</m:t>
          </m:r>
        </m:oMath>
      </m:oMathPara>
    </w:p>
    <w:p>
      <w:pPr>
        <w:pStyle w:val="FirstParagraph"/>
      </w:pPr>
      <w:r>
        <w:t xml:space="preserve">Substituting this back into (</w:t>
      </w:r>
      <w:r>
        <w:t xml:space="preserve">@eq-combined_update_pre_mu</w:t>
      </w:r>
      <w:r>
        <w:t xml:space="preserve">) yields a closed-form update rule:</w:t>
      </w:r>
    </w:p>
    <w:p>
      <w:pPr>
        <w:pStyle w:val="BodyText"/>
      </w:pPr>
      <m:oMathPara>
        <m:oMathParaPr>
          <m:jc m:val="center"/>
        </m:oMathParaPr>
        <m:oMath>
          <m:sSub>
            <m:e>
              <m:r>
                <m:t>s</m:t>
              </m:r>
            </m:e>
            <m:sub>
              <m:r>
                <m:t>i</m:t>
              </m:r>
              <m:r>
                <m:rPr>
                  <m:sty m:val="p"/>
                </m:rPr>
                <m:t>,</m:t>
              </m:r>
              <m:r>
                <m:t>t</m:t>
              </m:r>
            </m:sub>
          </m:sSub>
          <m:r>
            <m:rPr>
              <m:sty m:val="p"/>
            </m:rPr>
            <m:t>=</m:t>
          </m:r>
          <m:f>
            <m:fPr>
              <m:type m:val="bar"/>
            </m:fPr>
            <m:num>
              <m:r>
                <m:t>1</m:t>
              </m:r>
            </m:num>
            <m:den>
              <m:r>
                <m:t>N</m:t>
              </m:r>
            </m:den>
          </m:f>
          <m:r>
            <m:rPr>
              <m:sty m:val="p"/>
            </m:rPr>
            <m:t>+</m:t>
          </m:r>
          <m:f>
            <m:fPr>
              <m:type m:val="bar"/>
            </m:fPr>
            <m:num>
              <m:sSubSup>
                <m:e>
                  <m:acc>
                    <m:accPr>
                      <m:chr m:val="‾"/>
                    </m:accPr>
                    <m:e>
                      <m:r>
                        <m:t>C</m:t>
                      </m:r>
                    </m:e>
                  </m:acc>
                </m:e>
                <m:sub>
                  <m:r>
                    <m:t>t</m:t>
                  </m:r>
                </m:sub>
                <m:sup>
                  <m:r>
                    <m:rPr>
                      <m:nor/>
                      <m:sty m:val="p"/>
                    </m:rPr>
                    <m:t>adj</m:t>
                  </m:r>
                </m:sup>
              </m:sSubSup>
              <m:r>
                <m:rPr>
                  <m:sty m:val="p"/>
                </m:rPr>
                <m:t>−</m:t>
              </m:r>
              <m:sSubSup>
                <m:e>
                  <m:r>
                    <m:t>C</m:t>
                  </m:r>
                </m:e>
                <m:sub>
                  <m:r>
                    <m:t>i</m:t>
                  </m:r>
                  <m:r>
                    <m:rPr>
                      <m:sty m:val="p"/>
                    </m:rPr>
                    <m:t>,</m:t>
                  </m:r>
                  <m:r>
                    <m:t>t</m:t>
                  </m:r>
                </m:sub>
                <m:sup>
                  <m:r>
                    <m:rPr>
                      <m:nor/>
                      <m:sty m:val="p"/>
                    </m:rPr>
                    <m:t>base</m:t>
                  </m:r>
                </m:sup>
              </m:sSubSup>
              <m:r>
                <m:rPr>
                  <m:sty m:val="p"/>
                </m:rPr>
                <m:t>−</m:t>
              </m:r>
              <m:sSubSup>
                <m:e>
                  <m:r>
                    <m:t>C</m:t>
                  </m:r>
                </m:e>
                <m:sub>
                  <m:r>
                    <m:t>i</m:t>
                  </m:r>
                  <m:r>
                    <m:rPr>
                      <m:sty m:val="p"/>
                    </m:rPr>
                    <m:t>,</m:t>
                  </m:r>
                  <m:r>
                    <m:t>t</m:t>
                  </m:r>
                </m:sub>
                <m:sup>
                  <m:r>
                    <m:rPr>
                      <m:nor/>
                      <m:sty m:val="p"/>
                    </m:rPr>
                    <m:t>sys</m:t>
                  </m:r>
                </m:sup>
              </m:sSubSup>
              <m:r>
                <m:rPr>
                  <m:sty m:val="p"/>
                </m:rPr>
                <m:t>(</m:t>
              </m:r>
              <m:sSub>
                <m:e>
                  <m:r>
                    <m:t>s</m:t>
                  </m:r>
                </m:e>
                <m:sub>
                  <m:r>
                    <m:t>t</m:t>
                  </m:r>
                  <m:r>
                    <m:rPr>
                      <m:sty m:val="p"/>
                    </m:rPr>
                    <m:t>−</m:t>
                  </m:r>
                  <m:r>
                    <m:t>1</m:t>
                  </m:r>
                </m:sub>
              </m:sSub>
              <m:r>
                <m:rPr>
                  <m:sty m:val="p"/>
                </m:rPr>
                <m:t>;</m:t>
              </m:r>
              <m:r>
                <m:t>D</m:t>
              </m:r>
              <m:r>
                <m:rPr>
                  <m:sty m:val="p"/>
                </m:rPr>
                <m:t>)</m:t>
              </m:r>
              <m:r>
                <m:rPr>
                  <m:sty m:val="p"/>
                </m:rPr>
                <m:t>+</m:t>
              </m:r>
              <m:sSub>
                <m:e>
                  <m:r>
                    <m:t>λ</m:t>
                  </m:r>
                </m:e>
                <m:sub>
                  <m:r>
                    <m:t>a</m:t>
                  </m:r>
                </m:sub>
              </m:sSub>
              <m:sSub>
                <m:e>
                  <m:r>
                    <m:t>s</m:t>
                  </m:r>
                </m:e>
                <m:sub>
                  <m:r>
                    <m:t>i</m:t>
                  </m:r>
                  <m:r>
                    <m:rPr>
                      <m:sty m:val="p"/>
                    </m:rPr>
                    <m:t>,</m:t>
                  </m:r>
                  <m:r>
                    <m:t>t</m:t>
                  </m:r>
                  <m:r>
                    <m:rPr>
                      <m:sty m:val="p"/>
                    </m:rPr>
                    <m:t>−</m:t>
                  </m:r>
                  <m:r>
                    <m:t>1</m:t>
                  </m:r>
                </m:sub>
              </m:sSub>
            </m:num>
            <m:den>
              <m:sSub>
                <m:e>
                  <m:r>
                    <m:t>λ</m:t>
                  </m:r>
                </m:e>
                <m:sub>
                  <m:r>
                    <m:t>v</m:t>
                  </m:r>
                </m:sub>
              </m:sSub>
              <m:r>
                <m:rPr>
                  <m:sty m:val="p"/>
                </m:rPr>
                <m:t>+</m:t>
              </m:r>
              <m:sSub>
                <m:e>
                  <m:r>
                    <m:t>λ</m:t>
                  </m:r>
                </m:e>
                <m:sub>
                  <m:r>
                    <m:t>a</m:t>
                  </m:r>
                </m:sub>
              </m:sSub>
            </m:den>
          </m:f>
          <m:r>
            <m:rPr>
              <m:sty m:val="p"/>
            </m:rPr>
            <m:t>.</m:t>
          </m:r>
        </m:oMath>
      </m:oMathPara>
    </w:p>
    <w:p>
      <w:pPr>
        <w:pStyle w:val="FirstParagraph"/>
      </w:pPr>
      <w:r>
        <w:t xml:space="preserve">{#eq-combined_update_final}</w:t>
      </w:r>
    </w:p>
    <w:p>
      <w:pPr>
        <w:pStyle w:val="BodyText"/>
      </w:pPr>
      <w:r>
        <w:t xml:space="preserve">Equation (</w:t>
      </w:r>
      <w:r>
        <w:t xml:space="preserve">@eq-combined_update_final</w:t>
      </w:r>
      <w:r>
        <w:t xml:space="preserve">) is the central expression for CPAT implementation. It</w:t>
      </w:r>
      <w:r>
        <w:t xml:space="preserve"> </w:t>
      </w:r>
      <w:r>
        <w:t xml:space="preserve">states that each technology’s share is the sum of (i) an equal-share baseline</w:t>
      </w:r>
      <w:r>
        <w:t xml:space="preserve"> </w:t>
      </w:r>
      <m:oMath>
        <m:r>
          <m:t>1</m:t>
        </m:r>
        <m:r>
          <m:rPr>
            <m:sty m:val="p"/>
          </m:rPr>
          <m:t>/</m:t>
        </m:r>
        <m:r>
          <m:t>N</m:t>
        </m:r>
      </m:oMath>
      <w:r>
        <w:t xml:space="preserve"> </w:t>
      </w:r>
      <w:r>
        <w:t xml:space="preserve">and (ii) an</w:t>
      </w:r>
      <w:r>
        <w:t xml:space="preserve"> </w:t>
      </w:r>
      <w:r>
        <w:t xml:space="preserve">adjustment term that depends on the difference between adjusted average cost and its own</w:t>
      </w:r>
      <w:r>
        <w:t xml:space="preserve"> </w:t>
      </w:r>
      <w:r>
        <w:t xml:space="preserve">effective cost, plus a contribution from last year’s share scaled by the acceleration parameter.</w:t>
      </w:r>
      <w:r>
        <w:t xml:space="preserve"> </w:t>
      </w:r>
      <w:r>
        <w:t xml:space="preserve">When</w:t>
      </w:r>
      <w:r>
        <w:t xml:space="preserve"> </w:t>
      </w:r>
      <m:oMath>
        <m:sSub>
          <m:e>
            <m:r>
              <m:t>λ</m:t>
            </m:r>
          </m:e>
          <m:sub>
            <m:r>
              <m:t>a</m:t>
            </m:r>
          </m:sub>
        </m:sSub>
      </m:oMath>
      <w:r>
        <w:t xml:space="preserve"> </w:t>
      </w:r>
      <w:r>
        <w:t xml:space="preserve">is set to zero and the system cost adjustments are dropped, this equation</w:t>
      </w:r>
      <w:r>
        <w:t xml:space="preserve"> </w:t>
      </w:r>
      <w:r>
        <w:t xml:space="preserve">collapses to the pure velocity model. When</w:t>
      </w:r>
      <w:r>
        <w:t xml:space="preserve"> </w:t>
      </w:r>
      <m:oMath>
        <m:sSub>
          <m:e>
            <m:r>
              <m:t>λ</m:t>
            </m:r>
          </m:e>
          <m:sub>
            <m:r>
              <m:t>v</m:t>
            </m:r>
          </m:sub>
        </m:sSub>
      </m:oMath>
      <w:r>
        <w:t xml:space="preserve"> </w:t>
      </w:r>
      <w:r>
        <w:t xml:space="preserve">is large and</w:t>
      </w:r>
      <w:r>
        <w:t xml:space="preserve"> </w:t>
      </w:r>
      <m:oMath>
        <m:sSub>
          <m:e>
            <m:r>
              <m:t>λ</m:t>
            </m:r>
          </m:e>
          <m:sub>
            <m:r>
              <m:t>a</m:t>
            </m:r>
          </m:sub>
        </m:sSub>
      </m:oMath>
      <w:r>
        <w:t xml:space="preserve"> </w:t>
      </w:r>
      <w:r>
        <w:t xml:space="preserve">is small, the</w:t>
      </w:r>
      <w:r>
        <w:t xml:space="preserve"> </w:t>
      </w:r>
      <w:r>
        <w:t xml:space="preserve">model behaves like a lightly smoothed version of least-cost allocation with system adjustments.</w:t>
      </w:r>
    </w:p>
    <w:p>
      <w:pPr>
        <w:pStyle w:val="BodyText"/>
      </w:pPr>
      <w:r>
        <w:t xml:space="preserve">The total effective cost of investing in technology</w:t>
      </w:r>
      <w:r>
        <w:t xml:space="preserve"> </w:t>
      </w:r>
      <m:oMath>
        <m:r>
          <m:t>i</m:t>
        </m:r>
      </m:oMath>
      <w:r>
        <w:t xml:space="preserve"> </w:t>
      </w:r>
      <w:r>
        <w:t xml:space="preserve">in year</w:t>
      </w:r>
      <w:r>
        <w:t xml:space="preserve"> </w:t>
      </w:r>
      <m:oMath>
        <m:r>
          <m:t>t</m:t>
        </m:r>
      </m:oMath>
      <w:r>
        <w:t xml:space="preserve"> </w:t>
      </w:r>
      <w:r>
        <w:t xml:space="preserve">can be written compactly as:</w:t>
      </w:r>
    </w:p>
    <w:p>
      <w:pPr>
        <w:pStyle w:val="BodyText"/>
      </w:pPr>
      <m:oMathPara>
        <m:oMathParaPr>
          <m:jc m:val="center"/>
        </m:oMathParaPr>
        <m:oMath>
          <m:sSubSup>
            <m:e>
              <m:r>
                <m:t>C</m:t>
              </m:r>
            </m:e>
            <m:sub>
              <m:r>
                <m:t>i</m:t>
              </m:r>
              <m:r>
                <m:rPr>
                  <m:sty m:val="p"/>
                </m:rPr>
                <m:t>,</m:t>
              </m:r>
              <m:r>
                <m:t>t</m:t>
              </m:r>
            </m:sub>
            <m:sup>
              <m:r>
                <m:rPr>
                  <m:nor/>
                  <m:sty m:val="p"/>
                </m:rPr>
                <m:t>tot</m:t>
              </m:r>
            </m:sup>
          </m:sSubSup>
          <m:r>
            <m:rPr>
              <m:sty m:val="p"/>
            </m:rPr>
            <m:t>(</m:t>
          </m:r>
          <m:sSub>
            <m:e>
              <m:r>
                <m:t>s</m:t>
              </m:r>
            </m:e>
            <m:sub>
              <m:r>
                <m:t>t</m:t>
              </m:r>
            </m:sub>
          </m:sSub>
          <m:r>
            <m:rPr>
              <m:sty m:val="p"/>
            </m:rPr>
            <m:t>,</m:t>
          </m:r>
          <m:sSub>
            <m:e>
              <m:r>
                <m:t>s</m:t>
              </m:r>
            </m:e>
            <m:sub>
              <m:r>
                <m:t>t</m:t>
              </m:r>
              <m:r>
                <m:rPr>
                  <m:sty m:val="p"/>
                </m:rPr>
                <m:t>−</m:t>
              </m:r>
              <m:r>
                <m:t>1</m:t>
              </m:r>
            </m:sub>
          </m:sSub>
          <m:r>
            <m:rPr>
              <m:sty m:val="p"/>
            </m:rPr>
            <m:t>;</m:t>
          </m:r>
          <m:r>
            <m:t>D</m:t>
          </m:r>
          <m:r>
            <m:rPr>
              <m:sty m:val="p"/>
            </m:rPr>
            <m:t>)</m:t>
          </m:r>
          <m:r>
            <m:rPr>
              <m:sty m:val="p"/>
            </m:rPr>
            <m:t>=</m:t>
          </m:r>
          <m:sSubSup>
            <m:e>
              <m:r>
                <m:t>C</m:t>
              </m:r>
            </m:e>
            <m:sub>
              <m:r>
                <m:t>i</m:t>
              </m:r>
              <m:r>
                <m:rPr>
                  <m:sty m:val="p"/>
                </m:rPr>
                <m:t>,</m:t>
              </m:r>
              <m:r>
                <m:t>t</m:t>
              </m:r>
            </m:sub>
            <m:sup>
              <m:r>
                <m:rPr>
                  <m:nor/>
                  <m:sty m:val="p"/>
                </m:rPr>
                <m:t>base</m:t>
              </m:r>
            </m:sup>
          </m:sSubSup>
          <m:r>
            <m:rPr>
              <m:sty m:val="p"/>
            </m:rPr>
            <m:t>+</m:t>
          </m:r>
          <m:sSubSup>
            <m:e>
              <m:r>
                <m:t>C</m:t>
              </m:r>
            </m:e>
            <m:sub>
              <m:r>
                <m:t>i</m:t>
              </m:r>
              <m:r>
                <m:rPr>
                  <m:sty m:val="p"/>
                </m:rPr>
                <m:t>,</m:t>
              </m:r>
              <m:r>
                <m:t>t</m:t>
              </m:r>
            </m:sub>
            <m:sup>
              <m:r>
                <m:rPr>
                  <m:nor/>
                  <m:sty m:val="p"/>
                </m:rPr>
                <m:t>sys</m:t>
              </m:r>
            </m:sup>
          </m:sSubSup>
          <m:r>
            <m:rPr>
              <m:sty m:val="p"/>
            </m:rPr>
            <m:t>(</m:t>
          </m:r>
          <m:sSub>
            <m:e>
              <m:r>
                <m:t>s</m:t>
              </m:r>
            </m:e>
            <m:sub>
              <m:r>
                <m:t>t</m:t>
              </m:r>
              <m:r>
                <m:rPr>
                  <m:sty m:val="p"/>
                </m:rPr>
                <m:t>−</m:t>
              </m:r>
              <m:r>
                <m:t>1</m:t>
              </m:r>
            </m:sub>
          </m:sSub>
          <m:r>
            <m:rPr>
              <m:sty m:val="p"/>
            </m:rPr>
            <m:t>;</m:t>
          </m:r>
          <m:r>
            <m:t>D</m:t>
          </m:r>
          <m:r>
            <m:rPr>
              <m:sty m:val="p"/>
            </m:rPr>
            <m:t>)</m:t>
          </m:r>
          <m:r>
            <m:rPr>
              <m:sty m:val="p"/>
            </m:rPr>
            <m:t>+</m:t>
          </m:r>
          <m:sSub>
            <m:e>
              <m:r>
                <m:t>λ</m:t>
              </m:r>
            </m:e>
            <m:sub>
              <m:r>
                <m:t>v</m:t>
              </m:r>
            </m:sub>
          </m:sSub>
          <m:sSub>
            <m:e>
              <m:r>
                <m:t>s</m:t>
              </m:r>
            </m:e>
            <m:sub>
              <m:r>
                <m:t>i</m:t>
              </m:r>
              <m:r>
                <m:rPr>
                  <m:sty m:val="p"/>
                </m:rPr>
                <m:t>,</m:t>
              </m:r>
              <m:r>
                <m:t>t</m:t>
              </m:r>
            </m:sub>
          </m:sSub>
          <m:r>
            <m:rPr>
              <m:sty m:val="p"/>
            </m:rPr>
            <m:t>+</m:t>
          </m:r>
          <m:sSub>
            <m:e>
              <m:r>
                <m:t>λ</m:t>
              </m:r>
            </m:e>
            <m:sub>
              <m:r>
                <m:t>a</m:t>
              </m:r>
            </m:sub>
          </m:sSub>
          <m:r>
            <m:rPr>
              <m:sty m:val="p"/>
            </m:rPr>
            <m:t>(</m:t>
          </m:r>
          <m:sSub>
            <m:e>
              <m:r>
                <m:t>s</m:t>
              </m:r>
            </m:e>
            <m:sub>
              <m:r>
                <m:t>i</m:t>
              </m:r>
              <m:r>
                <m:rPr>
                  <m:sty m:val="p"/>
                </m:rPr>
                <m:t>,</m:t>
              </m:r>
              <m:r>
                <m:t>t</m:t>
              </m:r>
            </m:sub>
          </m:sSub>
          <m:r>
            <m:rPr>
              <m:sty m:val="p"/>
            </m:rPr>
            <m:t>−</m:t>
          </m:r>
          <m:sSub>
            <m:e>
              <m:r>
                <m:t>s</m:t>
              </m:r>
            </m:e>
            <m:sub>
              <m:r>
                <m:t>i</m:t>
              </m:r>
              <m:r>
                <m:rPr>
                  <m:sty m:val="p"/>
                </m:rPr>
                <m:t>,</m:t>
              </m:r>
              <m:r>
                <m:t>t</m:t>
              </m:r>
              <m:r>
                <m:rPr>
                  <m:sty m:val="p"/>
                </m:rPr>
                <m:t>−</m:t>
              </m:r>
              <m:r>
                <m:t>1</m:t>
              </m:r>
            </m:sub>
          </m:sSub>
          <m:r>
            <m:rPr>
              <m:sty m:val="p"/>
            </m:rPr>
            <m:t>)</m:t>
          </m:r>
          <m:r>
            <m:rPr>
              <m:sty m:val="p"/>
            </m:rPr>
            <m:t>,</m:t>
          </m:r>
        </m:oMath>
      </m:oMathPara>
    </w:p>
    <w:p>
      <w:pPr>
        <w:pStyle w:val="FirstParagraph"/>
      </w:pPr>
      <w:r>
        <w:t xml:space="preserve">{#eq-total_LCOE}</w:t>
      </w:r>
      <w:r>
        <w:t xml:space="preserve"> </w:t>
      </w:r>
      <w:r>
        <w:t xml:space="preserve">which clarifies the sense in which velocity and acceleration penalties adjust the levelised cost to</w:t>
      </w:r>
      <w:r>
        <w:t xml:space="preserve"> </w:t>
      </w:r>
      <w:r>
        <w:t xml:space="preserve">reflect diversification pressures and transition frictions.</w:t>
      </w:r>
    </w:p>
    <w:bookmarkEnd w:id="37"/>
    <w:bookmarkStart w:id="38" w:name="calibration-strategy"/>
    <w:p>
      <w:pPr>
        <w:pStyle w:val="Heading2"/>
      </w:pPr>
      <w:r>
        <w:t xml:space="preserve">Calibration Strategy</w:t>
      </w:r>
    </w:p>
    <w:p>
      <w:pPr>
        <w:pStyle w:val="FirstParagraph"/>
      </w:pPr>
      <w:r>
        <w:t xml:space="preserve">A practical calibration strategy for CPAT can proceed in stages. First, the system adjustment</w:t>
      </w:r>
      <w:r>
        <w:t xml:space="preserve"> </w:t>
      </w:r>
      <w:r>
        <w:t xml:space="preserve">parameters</w:t>
      </w:r>
      <w:r>
        <w:t xml:space="preserve"> </w:t>
      </w:r>
      <m:oMath>
        <m:r>
          <m:rPr>
            <m:sty m:val="p"/>
          </m:rPr>
          <m:t>(</m:t>
        </m:r>
        <m:sSub>
          <m:e>
            <m:r>
              <m:t>β</m:t>
            </m:r>
          </m:e>
          <m:sub>
            <m:r>
              <m:t>G</m:t>
            </m:r>
          </m:sub>
        </m:sSub>
        <m:r>
          <m:rPr>
            <m:sty m:val="p"/>
          </m:rPr>
          <m:t>,</m:t>
        </m:r>
        <m:sSub>
          <m:e>
            <m:r>
              <m:t>κ</m:t>
            </m:r>
          </m:e>
          <m:sub>
            <m:r>
              <m:t>R</m:t>
            </m:r>
          </m:sub>
        </m:sSub>
        <m:r>
          <m:rPr>
            <m:sty m:val="p"/>
          </m:rPr>
          <m:t>,</m:t>
        </m:r>
        <m:sSub>
          <m:e>
            <m:r>
              <m:t>ϕ</m:t>
            </m:r>
          </m:e>
          <m:sub>
            <m:r>
              <m:t>i</m:t>
            </m:r>
          </m:sub>
        </m:sSub>
        <m:r>
          <m:rPr>
            <m:sty m:val="p"/>
          </m:rPr>
          <m:t>)</m:t>
        </m:r>
      </m:oMath>
      <w:r>
        <w:t xml:space="preserve"> </w:t>
      </w:r>
      <w:r>
        <w:t xml:space="preserve">can be informed by engineering studies and existing</w:t>
      </w:r>
      <w:r>
        <w:t xml:space="preserve"> </w:t>
      </w:r>
      <w:r>
        <w:t xml:space="preserve">estimates of balancing costs, storage requirements and grid expansion needs. These estimates can</w:t>
      </w:r>
      <w:r>
        <w:t xml:space="preserve"> </w:t>
      </w:r>
      <w:r>
        <w:t xml:space="preserve">be translated into approximate marginal cost adjustments per unit of gas flexibility, per unit of</w:t>
      </w:r>
      <w:r>
        <w:t xml:space="preserve"> </w:t>
      </w:r>
      <w:r>
        <w:t xml:space="preserve">variable renewable share and per unit of technological footprint scaled by population density.</w:t>
      </w:r>
    </w:p>
    <w:p>
      <w:pPr>
        <w:pStyle w:val="BodyText"/>
      </w:pPr>
      <w:r>
        <w:t xml:space="preserve">Second, the velocity and acceleration parameters</w:t>
      </w:r>
      <w:r>
        <w:t xml:space="preserve"> </w:t>
      </w:r>
      <m:oMath>
        <m:r>
          <m:rPr>
            <m:sty m:val="p"/>
          </m:rPr>
          <m:t>(</m:t>
        </m:r>
        <m:sSub>
          <m:e>
            <m:r>
              <m:t>λ</m:t>
            </m:r>
          </m:e>
          <m:sub>
            <m:r>
              <m:t>v</m:t>
            </m:r>
          </m:sub>
        </m:sSub>
        <m:r>
          <m:rPr>
            <m:sty m:val="p"/>
          </m:rPr>
          <m:t>,</m:t>
        </m:r>
        <m:sSub>
          <m:e>
            <m:r>
              <m:t>λ</m:t>
            </m:r>
          </m:e>
          <m:sub>
            <m:r>
              <m:t>a</m:t>
            </m:r>
          </m:sub>
        </m:sSub>
        <m:r>
          <m:rPr>
            <m:sty m:val="p"/>
          </m:rPr>
          <m:t>)</m:t>
        </m:r>
      </m:oMath>
      <w:r>
        <w:t xml:space="preserve"> </w:t>
      </w:r>
      <w:r>
        <w:t xml:space="preserve">can be calibrated to</w:t>
      </w:r>
      <w:r>
        <w:t xml:space="preserve"> </w:t>
      </w:r>
      <w:r>
        <w:t xml:space="preserve">historical data on investment shares and costs. Specifically, one can collect a panel of</w:t>
      </w:r>
      <w:r>
        <w:t xml:space="preserve"> </w:t>
      </w:r>
      <m:oMath>
        <m:r>
          <m:rPr>
            <m:sty m:val="p"/>
          </m:rPr>
          <m:t>{</m:t>
        </m:r>
        <m:sSubSup>
          <m:e>
            <m:r>
              <m:t>C</m:t>
            </m:r>
          </m:e>
          <m:sub>
            <m:r>
              <m:t>i</m:t>
            </m:r>
            <m:r>
              <m:rPr>
                <m:sty m:val="p"/>
              </m:rPr>
              <m:t>,</m:t>
            </m:r>
            <m:r>
              <m:t>t</m:t>
            </m:r>
          </m:sub>
          <m:sup>
            <m:r>
              <m:rPr>
                <m:nor/>
                <m:sty m:val="p"/>
              </m:rPr>
              <m:t>base</m:t>
            </m:r>
          </m:sup>
        </m:sSubSup>
        <m:r>
          <m:rPr>
            <m:sty m:val="p"/>
          </m:rPr>
          <m:t>,</m:t>
        </m:r>
        <m:sSub>
          <m:e>
            <m:r>
              <m:t>s</m:t>
            </m:r>
          </m:e>
          <m:sub>
            <m:r>
              <m:t>i</m:t>
            </m:r>
            <m:r>
              <m:rPr>
                <m:sty m:val="p"/>
              </m:rPr>
              <m:t>,</m:t>
            </m:r>
            <m:r>
              <m:t>t</m:t>
            </m:r>
          </m:sub>
        </m:sSub>
        <m:r>
          <m:rPr>
            <m:sty m:val="p"/>
          </m:rPr>
          <m:t>}</m:t>
        </m:r>
      </m:oMath>
      <w:r>
        <w:t xml:space="preserve"> </w:t>
      </w:r>
      <w:r>
        <w:t xml:space="preserve">for a country or peer group and estimate</w:t>
      </w:r>
      <w:r>
        <w:t xml:space="preserve"> </w:t>
      </w:r>
      <m:oMath>
        <m:sSub>
          <m:e>
            <m:r>
              <m:t>λ</m:t>
            </m:r>
          </m:e>
          <m:sub>
            <m:r>
              <m:t>v</m:t>
            </m:r>
          </m:sub>
        </m:sSub>
      </m:oMath>
      <w:r>
        <w:t xml:space="preserve"> </w:t>
      </w:r>
      <w:r>
        <w:t xml:space="preserve">and</w:t>
      </w:r>
      <w:r>
        <w:t xml:space="preserve"> </w:t>
      </w:r>
      <m:oMath>
        <m:sSub>
          <m:e>
            <m:r>
              <m:t>λ</m:t>
            </m:r>
          </m:e>
          <m:sub>
            <m:r>
              <m:t>a</m:t>
            </m:r>
          </m:sub>
        </m:sSub>
      </m:oMath>
      <w:r>
        <w:t xml:space="preserve"> </w:t>
      </w:r>
      <w:r>
        <w:t xml:space="preserve">so that the model-implied shares given by (</w:t>
      </w:r>
      <w:r>
        <w:t xml:space="preserve">@eq-combined_update_final</w:t>
      </w:r>
      <w:r>
        <w:t xml:space="preserve">)</w:t>
      </w:r>
      <w:r>
        <w:t xml:space="preserve"> </w:t>
      </w:r>
      <w:r>
        <w:t xml:space="preserve">approximate observed shares. A simple approach is to minimise the sum of squared deviations</w:t>
      </w:r>
      <w:r>
        <w:t xml:space="preserve"> </w:t>
      </w:r>
      <w:r>
        <w:t xml:space="preserve">between observed and modelled shares over a historical window, possibly using regularisation to</w:t>
      </w:r>
      <w:r>
        <w:t xml:space="preserve"> </w:t>
      </w:r>
      <w:r>
        <w:t xml:space="preserve">ensure that</w:t>
      </w:r>
      <w:r>
        <w:t xml:space="preserve"> </w:t>
      </w:r>
      <m:oMath>
        <m:sSub>
          <m:e>
            <m:r>
              <m:t>λ</m:t>
            </m:r>
          </m:e>
          <m:sub>
            <m:r>
              <m:t>a</m:t>
            </m:r>
          </m:sub>
        </m:sSub>
      </m:oMath>
      <w:r>
        <w:t xml:space="preserve"> </w:t>
      </w:r>
      <w:r>
        <w:t xml:space="preserve">remains small relative to</w:t>
      </w:r>
      <w:r>
        <w:t xml:space="preserve"> </w:t>
      </w:r>
      <m:oMath>
        <m:sSub>
          <m:e>
            <m:r>
              <m:t>λ</m:t>
            </m:r>
          </m:e>
          <m:sub>
            <m:r>
              <m:t>v</m:t>
            </m:r>
          </m:sub>
        </m:sSub>
      </m:oMath>
      <w:r>
        <w:t xml:space="preserve">.</w:t>
      </w:r>
    </w:p>
    <w:p>
      <w:pPr>
        <w:pStyle w:val="BodyText"/>
      </w:pPr>
      <w:r>
        <w:t xml:space="preserve">Finally, calibration results should be cross-checked for plausibility in policy dialogue. If the</w:t>
      </w:r>
      <w:r>
        <w:t xml:space="preserve"> </w:t>
      </w:r>
      <w:r>
        <w:t xml:space="preserve">estimated</w:t>
      </w:r>
      <w:r>
        <w:t xml:space="preserve"> </w:t>
      </w:r>
      <m:oMath>
        <m:sSub>
          <m:e>
            <m:r>
              <m:t>λ</m:t>
            </m:r>
          </m:e>
          <m:sub>
            <m:r>
              <m:t>v</m:t>
            </m:r>
          </m:sub>
        </m:sSub>
      </m:oMath>
      <w:r>
        <w:t xml:space="preserve"> </w:t>
      </w:r>
      <w:r>
        <w:t xml:space="preserve">implies almost uniform diversification regardless of costs, or if</w:t>
      </w:r>
      <w:r>
        <w:t xml:space="preserve"> </w:t>
      </w:r>
      <m:oMath>
        <m:sSub>
          <m:e>
            <m:r>
              <m:t>λ</m:t>
            </m:r>
          </m:e>
          <m:sub>
            <m:r>
              <m:t>a</m:t>
            </m:r>
          </m:sub>
        </m:sSub>
      </m:oMath>
      <w:r>
        <w:t xml:space="preserve"> </w:t>
      </w:r>
      <w:r>
        <w:t xml:space="preserve">implies unrealistically slow transitions, parameters can be adjusted within ranges consistent with</w:t>
      </w:r>
      <w:r>
        <w:t xml:space="preserve"> </w:t>
      </w:r>
      <w:r>
        <w:t xml:space="preserve">historical experience and stakeholder judgement. Because the parameters have direct mechanical</w:t>
      </w:r>
      <w:r>
        <w:t xml:space="preserve"> </w:t>
      </w:r>
      <w:r>
        <w:t xml:space="preserve">interpretation, these adjustments can be communicated explicitly, which is an advantage relative</w:t>
      </w:r>
      <w:r>
        <w:t xml:space="preserve"> </w:t>
      </w:r>
      <w:r>
        <w:t xml:space="preserve">to more opaque functional forms.</w:t>
      </w:r>
    </w:p>
    <w:bookmarkEnd w:id="38"/>
    <w:bookmarkStart w:id="39" w:name="integration-into-cpat"/>
    <w:p>
      <w:pPr>
        <w:pStyle w:val="Heading2"/>
      </w:pPr>
      <w:r>
        <w:t xml:space="preserve">Integration into CPAT</w:t>
      </w:r>
    </w:p>
    <w:p>
      <w:pPr>
        <w:pStyle w:val="FirstParagraph"/>
      </w:pPr>
      <w:r>
        <w:t xml:space="preserve">CPAT requires a simple, robust, and transparent method for determining investment responses to</w:t>
      </w:r>
      <w:r>
        <w:t xml:space="preserve"> </w:t>
      </w:r>
      <w:r>
        <w:t xml:space="preserve">policy-induced cost changes. The existing multinomial logit rule provides smoothness and ease of</w:t>
      </w:r>
      <w:r>
        <w:t xml:space="preserve"> </w:t>
      </w:r>
      <w:r>
        <w:t xml:space="preserve">calibration but also forces positive shares for all technologies. The velocity model can replace or</w:t>
      </w:r>
      <w:r>
        <w:t xml:space="preserve"> </w:t>
      </w:r>
      <w:r>
        <w:t xml:space="preserve">complement this rule in applications where it is important to illustrate the complete elimination</w:t>
      </w:r>
      <w:r>
        <w:t xml:space="preserve"> </w:t>
      </w:r>
      <w:r>
        <w:t xml:space="preserve">of high-cost technologies or to ensure that investment shares reflect plausible diversification</w:t>
      </w:r>
      <w:r>
        <w:t xml:space="preserve"> </w:t>
      </w:r>
      <w:r>
        <w:t xml:space="preserve">patterns.</w:t>
      </w:r>
    </w:p>
    <w:p>
      <w:pPr>
        <w:pStyle w:val="BodyText"/>
      </w:pPr>
      <w:r>
        <w:t xml:space="preserve">The acceleration model plays a distinct role. In many country engagements, the central</w:t>
      </w:r>
      <w:r>
        <w:t xml:space="preserve"> </w:t>
      </w:r>
      <w:r>
        <w:t xml:space="preserve">question is not which technologies ultimately dominate, but how quickly the system can transition.</w:t>
      </w:r>
      <w:r>
        <w:t xml:space="preserve"> </w:t>
      </w:r>
      <w:r>
        <w:t xml:space="preserve">CPAT scenarios that incorporate carbon taxation, fossil-fuel subsidy reform, or renewable energy</w:t>
      </w:r>
      <w:r>
        <w:t xml:space="preserve"> </w:t>
      </w:r>
      <w:r>
        <w:t xml:space="preserve">support policies can benefit from modelling the pace of reallocation rather than relying solely on</w:t>
      </w:r>
      <w:r>
        <w:t xml:space="preserve"> </w:t>
      </w:r>
      <w:r>
        <w:t xml:space="preserve">instantaneous responses. The acceleration model provides this capability while preserving the</w:t>
      </w:r>
      <w:r>
        <w:t xml:space="preserve"> </w:t>
      </w:r>
      <w:r>
        <w:t xml:space="preserve">interpretability required for communication with finance ministries.</w:t>
      </w:r>
    </w:p>
    <w:p>
      <w:pPr>
        <w:pStyle w:val="BodyText"/>
      </w:pPr>
      <w:r>
        <w:t xml:space="preserve">Both models can be integrated into CPAT in a modular fashion. The velocity model defines a</w:t>
      </w:r>
      <w:r>
        <w:t xml:space="preserve"> </w:t>
      </w:r>
      <w:r>
        <w:t xml:space="preserve">steady-state target allocation for each policy scenario. The acceleration model can then govern</w:t>
      </w:r>
      <w:r>
        <w:t xml:space="preserve"> </w:t>
      </w:r>
      <w:r>
        <w:t xml:space="preserve">the multi-year path toward that target. This combination mirrors common practice in long-term</w:t>
      </w:r>
      <w:r>
        <w:t xml:space="preserve"> </w:t>
      </w:r>
      <w:r>
        <w:t xml:space="preserve">strategy (LTS) planning, where a country commits to a 2050 mix and then explores feasible</w:t>
      </w:r>
      <w:r>
        <w:t xml:space="preserve"> </w:t>
      </w:r>
      <w:r>
        <w:t xml:space="preserve">transition pathways.</w:t>
      </w:r>
    </w:p>
    <w:bookmarkEnd w:id="39"/>
    <w:bookmarkEnd w:id="40"/>
    <w:bookmarkStart w:id="45" w:name="discussion"/>
    <w:p>
      <w:pPr>
        <w:pStyle w:val="Heading1"/>
      </w:pPr>
      <w:r>
        <w:t xml:space="preserve">Discussion</w:t>
      </w:r>
    </w:p>
    <w:p>
      <w:pPr>
        <w:pStyle w:val="FirstParagraph"/>
      </w:pPr>
      <w:r>
        <w:t xml:space="preserve">The preceding sections developed two analytically tractable alternatives to the multinomial logit</w:t>
      </w:r>
      <w:r>
        <w:t xml:space="preserve"> </w:t>
      </w:r>
      <w:r>
        <w:t xml:space="preserve">investment rule widely used in policy simulation tools such as CPAT. The velocity-penalised</w:t>
      </w:r>
      <w:r>
        <w:t xml:space="preserve"> </w:t>
      </w:r>
      <w:r>
        <w:t xml:space="preserve">model produces a closed-form steady-state distribution of investment shares that depends on</w:t>
      </w:r>
      <w:r>
        <w:t xml:space="preserve"> </w:t>
      </w:r>
      <w:r>
        <w:t xml:space="preserve">relative costs and a diversification parameter. The acceleration-penalised model governs the pace</w:t>
      </w:r>
      <w:r>
        <w:t xml:space="preserve"> </w:t>
      </w:r>
      <w:r>
        <w:t xml:space="preserve">of change in the investment mix, yielding smooth transitions consistent with institutional and</w:t>
      </w:r>
      <w:r>
        <w:t xml:space="preserve"> </w:t>
      </w:r>
      <w:r>
        <w:t xml:space="preserve">political constraints. This section situates these approaches within the broader modelling</w:t>
      </w:r>
      <w:r>
        <w:t xml:space="preserve"> </w:t>
      </w:r>
      <w:r>
        <w:t xml:space="preserve">landscape and outlines their implications for fiscal policy and long-term planning.</w:t>
      </w:r>
    </w:p>
    <w:bookmarkStart w:id="41" w:name="X605527758ebf80d4208f6c0c27eaaffaa0e2057"/>
    <w:p>
      <w:pPr>
        <w:pStyle w:val="Heading2"/>
      </w:pPr>
      <w:r>
        <w:t xml:space="preserve">Comparison with existing modelling paradigms</w:t>
      </w:r>
    </w:p>
    <w:p>
      <w:pPr>
        <w:pStyle w:val="FirstParagraph"/>
      </w:pPr>
      <w:r>
        <w:t xml:space="preserve">Least-cost optimisation models such as TIMES represent the most rigorous and detailed approach</w:t>
      </w:r>
      <w:r>
        <w:t xml:space="preserve"> </w:t>
      </w:r>
      <w:r>
        <w:t xml:space="preserve">to power-sector investment planning. Their strength lies in the ability to encode a wide range of</w:t>
      </w:r>
      <w:r>
        <w:t xml:space="preserve"> </w:t>
      </w:r>
      <w:r>
        <w:t xml:space="preserve">technical, network, and resource constraints. However, their computational requirements render</w:t>
      </w:r>
      <w:r>
        <w:t xml:space="preserve"> </w:t>
      </w:r>
      <w:r>
        <w:t xml:space="preserve">them unsuitable for country-level fiscal diagnostics, where policymakers require rapid scenario</w:t>
      </w:r>
      <w:r>
        <w:t xml:space="preserve"> </w:t>
      </w:r>
      <w:r>
        <w:t xml:space="preserve">assessment in a spreadsheet environment. Moreover, least-cost optimisation tends to produce</w:t>
      </w:r>
      <w:r>
        <w:t xml:space="preserve"> </w:t>
      </w:r>
      <w:r>
        <w:t xml:space="preserve">corner solutions unless diversification constraints are explicitly introduced. The velocity model</w:t>
      </w:r>
      <w:r>
        <w:t xml:space="preserve"> </w:t>
      </w:r>
      <w:r>
        <w:t xml:space="preserve">developed here embeds diversification directly in the objective function, achieving a similar</w:t>
      </w:r>
      <w:r>
        <w:t xml:space="preserve"> </w:t>
      </w:r>
      <w:r>
        <w:t xml:space="preserve">effect with minimal computational overhead.</w:t>
      </w:r>
    </w:p>
    <w:p>
      <w:pPr>
        <w:pStyle w:val="BodyText"/>
      </w:pPr>
      <w:r>
        <w:t xml:space="preserve">LEAP-style accounting models offer transparency and accessibility, but they lack explicit</w:t>
      </w:r>
      <w:r>
        <w:t xml:space="preserve"> </w:t>
      </w:r>
      <w:r>
        <w:t xml:space="preserve">behavioural rules determining investment allocation. Their strength lies in narrative scenario</w:t>
      </w:r>
      <w:r>
        <w:t xml:space="preserve"> </w:t>
      </w:r>
      <w:r>
        <w:t xml:space="preserve">construction rather than equilibrium modelling. The penalty-based models presented here provide</w:t>
      </w:r>
      <w:r>
        <w:t xml:space="preserve"> </w:t>
      </w:r>
      <w:r>
        <w:t xml:space="preserve">a behavioural closure that remains consistent with LEAP-style narrative pathways and can be</w:t>
      </w:r>
      <w:r>
        <w:t xml:space="preserve"> </w:t>
      </w:r>
      <w:r>
        <w:t xml:space="preserve">embedded directly in tools designed for policy communication.</w:t>
      </w:r>
    </w:p>
    <w:p>
      <w:pPr>
        <w:pStyle w:val="BodyText"/>
      </w:pPr>
      <w:r>
        <w:t xml:space="preserve">FTT diffusion models offer a rich representation of technological substitution driven by pairwise</w:t>
      </w:r>
      <w:r>
        <w:t xml:space="preserve"> </w:t>
      </w:r>
      <w:r>
        <w:t xml:space="preserve">comparisons and learning-by-doing. They capture momentum effects, lock-in, and non-linear</w:t>
      </w:r>
      <w:r>
        <w:t xml:space="preserve"> </w:t>
      </w:r>
      <w:r>
        <w:t xml:space="preserve">dynamics, but they require large parameter sets and careful calibration. The acceleration model</w:t>
      </w:r>
      <w:r>
        <w:t xml:space="preserve"> </w:t>
      </w:r>
      <w:r>
        <w:t xml:space="preserve">shares with FTT the focus on transition dynamics, but its linear structure and single-parameter</w:t>
      </w:r>
      <w:r>
        <w:t xml:space="preserve"> </w:t>
      </w:r>
      <w:r>
        <w:t xml:space="preserve">governance make it much more suitable for fiscal policy tools. In contrast to logit-based models,</w:t>
      </w:r>
      <w:r>
        <w:t xml:space="preserve"> </w:t>
      </w:r>
      <w:r>
        <w:t xml:space="preserve">the penalty models allow a technology to drop out entirely when it is prohibitively costly.</w:t>
      </w:r>
    </w:p>
    <w:bookmarkEnd w:id="41"/>
    <w:bookmarkStart w:id="42" w:name="X5491de536394ab3d90e0057a8b62e01b107def4"/>
    <w:p>
      <w:pPr>
        <w:pStyle w:val="Heading2"/>
      </w:pPr>
      <w:r>
        <w:t xml:space="preserve">Macro-fiscal implications and MFMod integration</w:t>
      </w:r>
    </w:p>
    <w:p>
      <w:pPr>
        <w:pStyle w:val="FirstParagraph"/>
      </w:pPr>
      <w:r>
        <w:t xml:space="preserve">From a fiscal perspective, investment allocation affects public revenues and expenditures</w:t>
      </w:r>
      <w:r>
        <w:t xml:space="preserve"> </w:t>
      </w:r>
      <w:r>
        <w:t xml:space="preserve">through several channels: electricity tariffs, fossil-fuel tax bases, subsidy requirements,</w:t>
      </w:r>
      <w:r>
        <w:t xml:space="preserve"> </w:t>
      </w:r>
      <w:r>
        <w:t xml:space="preserve">public investment obligations, and external financing needs. MFMod, the World Bank’s standard</w:t>
      </w:r>
      <w:r>
        <w:t xml:space="preserve"> </w:t>
      </w:r>
      <w:r>
        <w:t xml:space="preserve">macro-fiscal model, links sectoral investment to macroeconomic aggregates, allowing analysts to</w:t>
      </w:r>
      <w:r>
        <w:t xml:space="preserve"> </w:t>
      </w:r>
      <w:r>
        <w:t xml:space="preserve">quantify how different technology pathways affect debt sustainability, GDP growth, and fiscal</w:t>
      </w:r>
      <w:r>
        <w:t xml:space="preserve"> </w:t>
      </w:r>
      <w:r>
        <w:t xml:space="preserve">space.</w:t>
      </w:r>
    </w:p>
    <w:p>
      <w:pPr>
        <w:pStyle w:val="BodyText"/>
      </w:pPr>
      <w:r>
        <w:t xml:space="preserve">The penalty-based approaches described here provide a lightweight but disciplined behavioural</w:t>
      </w:r>
      <w:r>
        <w:t xml:space="preserve"> </w:t>
      </w:r>
      <w:r>
        <w:t xml:space="preserve">rule that can be fed into MFMod. For example, an acceleration-constrained scenario in which</w:t>
      </w:r>
      <w:r>
        <w:t xml:space="preserve"> </w:t>
      </w:r>
      <w:r>
        <w:t xml:space="preserve">renewable energy uptake proceeds slowly may imply a prolonged period of fossil-fuel tax revenue</w:t>
      </w:r>
      <w:r>
        <w:t xml:space="preserve"> </w:t>
      </w:r>
      <w:r>
        <w:t xml:space="preserve">or sustained fuel import bills. In contrast, a velocity-based allocation with strong diversification</w:t>
      </w:r>
      <w:r>
        <w:t xml:space="preserve"> </w:t>
      </w:r>
      <w:r>
        <w:t xml:space="preserve">pressure may shift investment more rapidly toward low-cost technologies, reducing the fiscal</w:t>
      </w:r>
      <w:r>
        <w:t xml:space="preserve"> </w:t>
      </w:r>
      <w:r>
        <w:t xml:space="preserve">burden of subsidies or grid expansion.</w:t>
      </w:r>
    </w:p>
    <w:p>
      <w:pPr>
        <w:pStyle w:val="BodyText"/>
      </w:pPr>
      <w:r>
        <w:t xml:space="preserve">Because the penalty parameters are interpretable, they can be mapped to institutional realities:</w:t>
      </w:r>
      <w:r>
        <w:t xml:space="preserve"> </w:t>
      </w:r>
      <w:r>
        <w:t xml:space="preserve">permitting timelines, grid bottlenecks, procurement cycles, or political feasibility constraints.</w:t>
      </w:r>
      <w:r>
        <w:t xml:space="preserve"> </w:t>
      </w:r>
      <w:r>
        <w:t xml:space="preserve">This mapping enables transparent and policy-relevant macro-fiscal scenarios.</w:t>
      </w:r>
    </w:p>
    <w:bookmarkEnd w:id="42"/>
    <w:bookmarkStart w:id="43" w:name="X42f922f5ace25b5813eef0feacab0f74c490c2c"/>
    <w:p>
      <w:pPr>
        <w:pStyle w:val="Heading2"/>
      </w:pPr>
      <w:r>
        <w:t xml:space="preserve">Relevance for long-term strategies and NDC updates</w:t>
      </w:r>
    </w:p>
    <w:p>
      <w:pPr>
        <w:pStyle w:val="FirstParagraph"/>
      </w:pPr>
      <w:r>
        <w:t xml:space="preserve">Long-term strategies (LTS) and enhanced NDCs require countries to articulate realistic and</w:t>
      </w:r>
      <w:r>
        <w:t xml:space="preserve"> </w:t>
      </w:r>
      <w:r>
        <w:t xml:space="preserve">credible transition pathways. In these contexts, the penalty models offer several advantages. The</w:t>
      </w:r>
      <w:r>
        <w:t xml:space="preserve"> </w:t>
      </w:r>
      <w:r>
        <w:t xml:space="preserve">velocity model clarifies the cost context in which diversification or technology neutrality may be</w:t>
      </w:r>
      <w:r>
        <w:t xml:space="preserve"> </w:t>
      </w:r>
      <w:r>
        <w:t xml:space="preserve">desirable. The acceleration model allows analysts to constrain the pace of coal phase-out or</w:t>
      </w:r>
      <w:r>
        <w:t xml:space="preserve"> </w:t>
      </w:r>
      <w:r>
        <w:t xml:space="preserve">renewable scale-up in ways consistent with administrative and financial capacity.</w:t>
      </w:r>
    </w:p>
    <w:p>
      <w:pPr>
        <w:pStyle w:val="BodyText"/>
      </w:pPr>
      <w:r>
        <w:t xml:space="preserve">For developing countries, where rapid transitions may be limited by fiscal constraints, these</w:t>
      </w:r>
      <w:r>
        <w:t xml:space="preserve"> </w:t>
      </w:r>
      <w:r>
        <w:t xml:space="preserve">models allow a direct representation of the trade-off between ambition and feasibility. They also</w:t>
      </w:r>
      <w:r>
        <w:t xml:space="preserve"> </w:t>
      </w:r>
      <w:r>
        <w:t xml:space="preserve">provide a principled means to evaluate the impact of international support, such as concessional</w:t>
      </w:r>
      <w:r>
        <w:t xml:space="preserve"> </w:t>
      </w:r>
      <w:r>
        <w:t xml:space="preserve">finance or carbon contracts for difference (CCfDs), on the speed and direction of investment</w:t>
      </w:r>
      <w:r>
        <w:t xml:space="preserve"> </w:t>
      </w:r>
      <w:r>
        <w:t xml:space="preserve">flows.</w:t>
      </w:r>
    </w:p>
    <w:bookmarkEnd w:id="43"/>
    <w:bookmarkStart w:id="44" w:name="limitations-and-avenues-for-extension"/>
    <w:p>
      <w:pPr>
        <w:pStyle w:val="Heading2"/>
      </w:pPr>
      <w:r>
        <w:t xml:space="preserve">Limitations and avenues for extension</w:t>
      </w:r>
    </w:p>
    <w:p>
      <w:pPr>
        <w:pStyle w:val="FirstParagraph"/>
      </w:pPr>
      <w:r>
        <w:t xml:space="preserve">The penalty-based models deliberately abstract from several important features of real-world</w:t>
      </w:r>
      <w:r>
        <w:t xml:space="preserve"> </w:t>
      </w:r>
      <w:r>
        <w:t xml:space="preserve">power systems. They do not incorporate learning curves, resource depletion, reliability</w:t>
      </w:r>
      <w:r>
        <w:t xml:space="preserve"> </w:t>
      </w:r>
      <w:r>
        <w:t xml:space="preserve">constraints, grid integration costs, or storage requirements. Nor do they consider feed-in</w:t>
      </w:r>
      <w:r>
        <w:t xml:space="preserve"> </w:t>
      </w:r>
      <w:r>
        <w:t xml:space="preserve">constraints or investment indivisibilities. These features can be introduced in future extensions by</w:t>
      </w:r>
      <w:r>
        <w:t xml:space="preserve"> </w:t>
      </w:r>
      <w:r>
        <w:t xml:space="preserve">modifying the cost term or by adding constraints to the objective function.</w:t>
      </w:r>
    </w:p>
    <w:p>
      <w:pPr>
        <w:pStyle w:val="BodyText"/>
      </w:pPr>
      <w:r>
        <w:t xml:space="preserve">The linearity of the acceleration model is both a strength and a limitation. It enables clear</w:t>
      </w:r>
      <w:r>
        <w:t xml:space="preserve"> </w:t>
      </w:r>
      <w:r>
        <w:t xml:space="preserve">interpretation but does not capture the logistic behaviour observed in historical technology</w:t>
      </w:r>
      <w:r>
        <w:t xml:space="preserve"> </w:t>
      </w:r>
      <w:r>
        <w:t xml:space="preserve">diffusion. Hybrid models that combine linear penalties with logit-like diffusion functions may</w:t>
      </w:r>
      <w:r>
        <w:t xml:space="preserve"> </w:t>
      </w:r>
      <w:r>
        <w:t xml:space="preserve">offer a pragmatic compromise between realism and tractability.</w:t>
      </w:r>
    </w:p>
    <w:bookmarkEnd w:id="44"/>
    <w:bookmarkEnd w:id="45"/>
    <w:bookmarkStart w:id="46" w:name="recommendations"/>
    <w:p>
      <w:pPr>
        <w:pStyle w:val="Heading1"/>
      </w:pPr>
      <w:r>
        <w:t xml:space="preserve">Recommendations</w:t>
      </w:r>
    </w:p>
    <w:p>
      <w:pPr>
        <w:pStyle w:val="FirstParagraph"/>
      </w:pPr>
      <w:r>
        <w:t xml:space="preserve">The paper has the following two main recommendations for CPAT.</w:t>
      </w:r>
    </w:p>
    <w:p>
      <w:pPr>
        <w:pStyle w:val="BodyText"/>
      </w:pPr>
      <w:r>
        <w:t xml:space="preserve">First, adopt the velocity rule above as the main capacity constraint, replacing the renewable energy constraint. Include a minor acceleration term as well, so the overall equation includes systems cost, physical constraints, velocity and acceleration. Use the velocity rule instead of the existing multilogit plus RE constraint.</w:t>
      </w:r>
    </w:p>
    <w:p>
      <w:pPr>
        <w:pStyle w:val="BodyText"/>
      </w:pPr>
      <w:r>
        <w:t xml:space="preserve">Second, consider a better approach to using systems costs to determine least-cost optimised levels of capacity additions. Consider updating the investment and retirement rules to better reflect what those optimised levels of capacity are. The appendix modifies the CPAT approach in more detail, integrated with the velocity-acceleration rule.</w:t>
      </w:r>
    </w:p>
    <w:bookmarkEnd w:id="46"/>
    <w:bookmarkStart w:id="47" w:name="conclusion"/>
    <w:p>
      <w:pPr>
        <w:pStyle w:val="Heading1"/>
      </w:pPr>
      <w:r>
        <w:t xml:space="preserve">Conclusion</w:t>
      </w:r>
    </w:p>
    <w:p>
      <w:pPr>
        <w:pStyle w:val="FirstParagraph"/>
      </w:pPr>
      <w:r>
        <w:t xml:space="preserve">This paper developed two analytically tractable alternatives to the multinomial logit rule</w:t>
      </w:r>
      <w:r>
        <w:t xml:space="preserve"> </w:t>
      </w:r>
      <w:r>
        <w:t xml:space="preserve">commonly used in power-sector investment modelling. The velocity-penalised model yields a</w:t>
      </w:r>
      <w:r>
        <w:t xml:space="preserve"> </w:t>
      </w:r>
      <w:r>
        <w:t xml:space="preserve">closed-form steady-state distribution of investment shares driven by relative costs and a</w:t>
      </w:r>
      <w:r>
        <w:t xml:space="preserve"> </w:t>
      </w:r>
      <w:r>
        <w:t xml:space="preserve">diversification parameter. The acceleration-penalised model governs the pace of transition,</w:t>
      </w:r>
      <w:r>
        <w:t xml:space="preserve"> </w:t>
      </w:r>
      <w:r>
        <w:t xml:space="preserve">capturing institutional and political constraints.</w:t>
      </w:r>
    </w:p>
    <w:p>
      <w:pPr>
        <w:pStyle w:val="BodyText"/>
      </w:pPr>
      <w:r>
        <w:t xml:space="preserve">Both models are simple enough to be implemented in spreadsheets while retaining sufficient</w:t>
      </w:r>
      <w:r>
        <w:t xml:space="preserve"> </w:t>
      </w:r>
      <w:r>
        <w:t xml:space="preserve">structure for integration into CPAT and macro-fiscal tools such as MFMod. Their transparency</w:t>
      </w:r>
      <w:r>
        <w:t xml:space="preserve"> </w:t>
      </w:r>
      <w:r>
        <w:t xml:space="preserve">makes them particularly suitable for engagement with finance ministries, where clarity and</w:t>
      </w:r>
      <w:r>
        <w:t xml:space="preserve"> </w:t>
      </w:r>
      <w:r>
        <w:t xml:space="preserve">interpretability are essential. By providing both steady-state and dynamic behaviour, the models</w:t>
      </w:r>
      <w:r>
        <w:t xml:space="preserve"> </w:t>
      </w:r>
      <w:r>
        <w:t xml:space="preserve">support long-term planning, fiscal risk analysis, and the design of realistic policy pathways.</w:t>
      </w:r>
    </w:p>
    <w:p>
      <w:pPr>
        <w:pStyle w:val="BodyText"/>
      </w:pPr>
      <w:r>
        <w:t xml:space="preserve">Future work may extend these models to include learning dynamics, resource depletion,</w:t>
      </w:r>
      <w:r>
        <w:t xml:space="preserve"> </w:t>
      </w:r>
      <w:r>
        <w:t xml:space="preserve">explicit grid constraints, or hybrid functional forms blending diversification penalties with</w:t>
      </w:r>
      <w:r>
        <w:t xml:space="preserve"> </w:t>
      </w:r>
      <w:r>
        <w:t xml:space="preserve">diffusion-based approaches. Nonetheless, even in their present form, the models offer a valuable</w:t>
      </w:r>
      <w:r>
        <w:t xml:space="preserve"> </w:t>
      </w:r>
      <w:r>
        <w:t xml:space="preserve">addition to the analytical toolkit for climate and fiscal policy.</w:t>
      </w:r>
    </w:p>
    <w:bookmarkEnd w:id="47"/>
    <w:bookmarkStart w:id="50" w:name="acknowledgements"/>
    <w:p>
      <w:pPr>
        <w:pStyle w:val="Heading1"/>
      </w:pPr>
      <w:r>
        <w:t xml:space="preserve">Acknowledgements</w:t>
      </w:r>
    </w:p>
    <w:p>
      <w:pPr>
        <w:pStyle w:val="FirstParagraph"/>
      </w:pPr>
      <w:r>
        <w:t xml:space="preserve">To be added later. Paper written with substantial input from Florent McIsaac.</w:t>
      </w:r>
    </w:p>
    <w:bookmarkStart w:id="48" w:name="declaration-of-interests"/>
    <w:p>
      <w:pPr>
        <w:pStyle w:val="Heading2"/>
      </w:pPr>
      <w:r>
        <w:t xml:space="preserve">Declaration of Interests</w:t>
      </w:r>
    </w:p>
    <w:p>
      <w:pPr>
        <w:pStyle w:val="FirstParagraph"/>
      </w:pPr>
      <w:r>
        <w:t xml:space="preserve">The author declares no conflicts of interest.</w:t>
      </w:r>
    </w:p>
    <w:bookmarkEnd w:id="48"/>
    <w:bookmarkStart w:id="49" w:name="data-availability"/>
    <w:p>
      <w:pPr>
        <w:pStyle w:val="Heading2"/>
      </w:pPr>
      <w:r>
        <w:t xml:space="preserve">Data Availability</w:t>
      </w:r>
    </w:p>
    <w:p>
      <w:pPr>
        <w:pStyle w:val="FirstParagraph"/>
      </w:pPr>
      <w:r>
        <w:t xml:space="preserve">No new data were created for this study. All modelling examples use stylised inputs.</w:t>
      </w:r>
    </w:p>
    <w:bookmarkEnd w:id="49"/>
    <w:bookmarkEnd w:id="50"/>
    <w:bookmarkStart w:id="54" w:name="X57cf24c11fcfb8d528bc50b51333e76f77621d2"/>
    <w:p>
      <w:pPr>
        <w:pStyle w:val="Heading1"/>
      </w:pPr>
      <w:r>
        <w:t xml:space="preserve">Yearly Reduced Form of Least-Cost Hourly Optimisation Models without Velocity or Acceleration Penalties</w:t>
      </w:r>
    </w:p>
    <w:bookmarkStart w:id="51" w:name="Xb85d3c699f1a0a0a7415ba135f5fcaea1bfdf52"/>
    <w:p>
      <w:pPr>
        <w:pStyle w:val="Heading2"/>
      </w:pPr>
      <w:r>
        <w:t xml:space="preserve">Static least-cost benchmark and shadow values</w:t>
      </w:r>
    </w:p>
    <w:p>
      <w:pPr>
        <w:pStyle w:val="FirstParagraph"/>
      </w:pPr>
      <w:r>
        <w:t xml:space="preserve">Consider a stylised least-cost capacity and dispatch problem over 8,760 hours.</w:t>
      </w:r>
      <w:r>
        <w:t xml:space="preserve"> </w:t>
      </w:r>
      <w:r>
        <w:t xml:space="preserve">The planner chooses capacities</w:t>
      </w:r>
      <w:r>
        <w:t xml:space="preserve"> </w:t>
      </w:r>
      <m:oMath>
        <m:sSub>
          <m:e>
            <m:r>
              <m:t>K</m:t>
            </m:r>
          </m:e>
          <m:sub>
            <m:r>
              <m:t>i</m:t>
            </m:r>
          </m:sub>
        </m:sSub>
      </m:oMath>
      <w:r>
        <w:t xml:space="preserve"> </w:t>
      </w:r>
      <w:r>
        <w:t xml:space="preserve">and hourly outputs</w:t>
      </w:r>
      <w:r>
        <w:t xml:space="preserve"> </w:t>
      </w:r>
      <m:oMath>
        <m:sSub>
          <m:e>
            <m:r>
              <m:t>q</m:t>
            </m:r>
          </m:e>
          <m:sub>
            <m:r>
              <m:t>i</m:t>
            </m:r>
            <m:r>
              <m:rPr>
                <m:sty m:val="p"/>
              </m:rPr>
              <m:t>,</m:t>
            </m:r>
            <m:r>
              <m:t>h</m:t>
            </m:r>
          </m:sub>
        </m:sSub>
      </m:oMath>
      <w:r>
        <w:t xml:space="preserve"> </w:t>
      </w:r>
      <w:r>
        <w:t xml:space="preserve">to minimise</w:t>
      </w:r>
      <w:r>
        <w:t xml:space="preserve"> </w:t>
      </w:r>
      <w:r>
        <w:t xml:space="preserve">annualised fixed and variable costs:</w:t>
      </w:r>
    </w:p>
    <w:p>
      <w:pPr>
        <w:pStyle w:val="BodyText"/>
      </w:pPr>
      <m:oMathPara>
        <m:oMathParaPr>
          <m:jc m:val="center"/>
        </m:oMathParaPr>
        <m:oMath>
          <m:eqArr>
            <m:e>
              <m:limLow>
                <m:e>
                  <m:r>
                    <m:rPr>
                      <m:sty m:val="p"/>
                    </m:rPr>
                    <m:t>min</m:t>
                  </m:r>
                </m:e>
                <m:lim>
                  <m:r>
                    <m:rPr>
                      <m:sty m:val="p"/>
                    </m:rPr>
                    <m:t>{</m:t>
                  </m:r>
                  <m:sSub>
                    <m:e>
                      <m:r>
                        <m:t>K</m:t>
                      </m:r>
                    </m:e>
                    <m:sub>
                      <m:r>
                        <m:t>i</m:t>
                      </m:r>
                    </m:sub>
                  </m:sSub>
                  <m:r>
                    <m:rPr>
                      <m:sty m:val="p"/>
                    </m:rPr>
                    <m:t>,</m:t>
                  </m:r>
                  <m:sSub>
                    <m:e>
                      <m:r>
                        <m:t>q</m:t>
                      </m:r>
                    </m:e>
                    <m:sub>
                      <m:r>
                        <m:t>i</m:t>
                      </m:r>
                      <m:r>
                        <m:rPr>
                          <m:sty m:val="p"/>
                        </m:rPr>
                        <m:t>,</m:t>
                      </m:r>
                      <m:r>
                        <m:t>h</m:t>
                      </m:r>
                    </m:sub>
                  </m:sSub>
                  <m:r>
                    <m:rPr>
                      <m:sty m:val="p"/>
                    </m:rPr>
                    <m:t>}</m:t>
                  </m:r>
                </m:lim>
              </m:limLow>
              <m:r>
                <m:t> </m:t>
              </m:r>
              <m:r>
                <m:t>&amp;</m:t>
              </m:r>
              <m:nary>
                <m:naryPr>
                  <m:chr m:val="∑"/>
                  <m:limLoc m:val="undOvr"/>
                  <m:subHide m:val="off"/>
                  <m:supHide m:val="on"/>
                </m:naryPr>
                <m:sub>
                  <m:r>
                    <m:t>i</m:t>
                  </m:r>
                </m:sub>
                <m:sup>
                  <m:r>
                    <m:t>​</m:t>
                  </m:r>
                </m:sup>
                <m:e>
                  <m:sSub>
                    <m:e>
                      <m:r>
                        <m:t>F</m:t>
                      </m:r>
                    </m:e>
                    <m:sub>
                      <m:r>
                        <m:t>i</m:t>
                      </m:r>
                    </m:sub>
                  </m:sSub>
                </m:e>
              </m:nary>
              <m:sSub>
                <m:e>
                  <m:r>
                    <m:t>K</m:t>
                  </m:r>
                </m:e>
                <m:sub>
                  <m:r>
                    <m:t>i</m:t>
                  </m:r>
                </m:sub>
              </m:sSub>
              <m:r>
                <m:t> </m:t>
              </m:r>
              <m:r>
                <m:rPr>
                  <m:sty m:val="p"/>
                </m:rPr>
                <m:t>+</m:t>
              </m:r>
              <m:r>
                <m:t> </m:t>
              </m:r>
              <m:nary>
                <m:naryPr>
                  <m:chr m:val="∑"/>
                  <m:limLoc m:val="undOvr"/>
                  <m:subHide m:val="off"/>
                  <m:supHide m:val="off"/>
                </m:naryPr>
                <m:sub>
                  <m:r>
                    <m:t>h</m:t>
                  </m:r>
                  <m:r>
                    <m:rPr>
                      <m:sty m:val="p"/>
                    </m:rPr>
                    <m:t>=</m:t>
                  </m:r>
                  <m:r>
                    <m:t>1</m:t>
                  </m:r>
                </m:sub>
                <m:sup>
                  <m:r>
                    <m:t>8760</m:t>
                  </m:r>
                </m:sup>
                <m:e>
                  <m:nary>
                    <m:naryPr>
                      <m:chr m:val="∑"/>
                      <m:limLoc m:val="undOvr"/>
                      <m:subHide m:val="off"/>
                      <m:supHide m:val="on"/>
                    </m:naryPr>
                    <m:sub>
                      <m:r>
                        <m:t>i</m:t>
                      </m:r>
                    </m:sub>
                    <m:sup>
                      <m:r>
                        <m:t>​</m:t>
                      </m:r>
                    </m:sup>
                    <m:e>
                      <m:sSub>
                        <m:e>
                          <m:r>
                            <m:t>V</m:t>
                          </m:r>
                        </m:e>
                        <m:sub>
                          <m:r>
                            <m:t>i</m:t>
                          </m:r>
                        </m:sub>
                      </m:sSub>
                    </m:e>
                  </m:nary>
                </m:e>
              </m:nary>
              <m:sSub>
                <m:e>
                  <m:r>
                    <m:t>q</m:t>
                  </m:r>
                </m:e>
                <m:sub>
                  <m:r>
                    <m:t>i</m:t>
                  </m:r>
                  <m:r>
                    <m:rPr>
                      <m:sty m:val="p"/>
                    </m:rPr>
                    <m:t>,</m:t>
                  </m:r>
                  <m:r>
                    <m:t>h</m:t>
                  </m:r>
                </m:sub>
              </m:sSub>
            </m:e>
            <m:e>
              <m:r>
                <m:rPr>
                  <m:nor/>
                  <m:sty m:val="p"/>
                </m:rPr>
                <m:t>s.t.</m:t>
              </m:r>
              <m:r>
                <m:t> </m:t>
              </m:r>
              <m:r>
                <m:t>&amp;</m:t>
              </m:r>
              <m:nary>
                <m:naryPr>
                  <m:chr m:val="∑"/>
                  <m:limLoc m:val="undOvr"/>
                  <m:subHide m:val="off"/>
                  <m:supHide m:val="on"/>
                </m:naryPr>
                <m:sub>
                  <m:r>
                    <m:t>i</m:t>
                  </m:r>
                </m:sub>
                <m:sup>
                  <m:r>
                    <m:t>​</m:t>
                  </m:r>
                </m:sup>
                <m:e>
                  <m:sSub>
                    <m:e>
                      <m:r>
                        <m:t>q</m:t>
                      </m:r>
                    </m:e>
                    <m:sub>
                      <m:r>
                        <m:t>i</m:t>
                      </m:r>
                      <m:r>
                        <m:rPr>
                          <m:sty m:val="p"/>
                        </m:rPr>
                        <m:t>,</m:t>
                      </m:r>
                      <m:r>
                        <m:t>h</m:t>
                      </m:r>
                    </m:sub>
                  </m:sSub>
                </m:e>
              </m:nary>
              <m:r>
                <m:rPr>
                  <m:sty m:val="p"/>
                </m:rPr>
                <m:t>=</m:t>
              </m:r>
              <m:sSub>
                <m:e>
                  <m:r>
                    <m:t>L</m:t>
                  </m:r>
                </m:e>
                <m:sub>
                  <m:r>
                    <m:t>h</m:t>
                  </m:r>
                </m:sub>
              </m:sSub>
              <m:r>
                <m:rPr>
                  <m:sty m:val="p"/>
                </m:rPr>
                <m:t>,</m:t>
              </m:r>
              <m:r>
                <m:t>&amp;</m:t>
              </m:r>
              <m:r>
                <m:t>&amp;</m:t>
              </m:r>
              <m:r>
                <m:rPr>
                  <m:sty m:val="p"/>
                </m:rPr>
                <m:t>∀</m:t>
              </m:r>
              <m:r>
                <m:t>h</m:t>
              </m:r>
              <m:r>
                <m:rPr>
                  <m:sty m:val="p"/>
                </m:rPr>
                <m:t>,</m:t>
              </m:r>
            </m:e>
            <m:e>
              <m:r>
                <m:t>&amp;</m:t>
              </m:r>
              <m:r>
                <m:t>0</m:t>
              </m:r>
              <m:r>
                <m:rPr>
                  <m:sty m:val="p"/>
                </m:rPr>
                <m:t>≤</m:t>
              </m:r>
              <m:sSub>
                <m:e>
                  <m:r>
                    <m:t>q</m:t>
                  </m:r>
                </m:e>
                <m:sub>
                  <m:r>
                    <m:t>i</m:t>
                  </m:r>
                  <m:r>
                    <m:rPr>
                      <m:sty m:val="p"/>
                    </m:rPr>
                    <m:t>,</m:t>
                  </m:r>
                  <m:r>
                    <m:t>h</m:t>
                  </m:r>
                </m:sub>
              </m:sSub>
              <m:r>
                <m:rPr>
                  <m:sty m:val="p"/>
                </m:rPr>
                <m:t>≤</m:t>
              </m:r>
              <m:sSub>
                <m:e>
                  <m:r>
                    <m:t>K</m:t>
                  </m:r>
                </m:e>
                <m:sub>
                  <m:r>
                    <m:t>i</m:t>
                  </m:r>
                </m:sub>
              </m:sSub>
              <m:r>
                <m:t>C</m:t>
              </m:r>
              <m:sSub>
                <m:e>
                  <m:r>
                    <m:t>F</m:t>
                  </m:r>
                </m:e>
                <m:sub>
                  <m:r>
                    <m:t>i</m:t>
                  </m:r>
                  <m:r>
                    <m:rPr>
                      <m:sty m:val="p"/>
                    </m:rPr>
                    <m:t>,</m:t>
                  </m:r>
                  <m:r>
                    <m:t>h</m:t>
                  </m:r>
                </m:sub>
              </m:sSub>
              <m:r>
                <m:rPr>
                  <m:sty m:val="p"/>
                </m:rPr>
                <m:t>,</m:t>
              </m:r>
              <m:r>
                <m:t>&amp;</m:t>
              </m:r>
              <m:r>
                <m:t>&amp;</m:t>
              </m:r>
              <m:r>
                <m:rPr>
                  <m:sty m:val="p"/>
                </m:rPr>
                <m:t>∀</m:t>
              </m:r>
              <m:r>
                <m:t>i</m:t>
              </m:r>
              <m:r>
                <m:rPr>
                  <m:sty m:val="p"/>
                </m:rPr>
                <m:t>,</m:t>
              </m:r>
              <m:r>
                <m:t>h</m:t>
              </m:r>
              <m:r>
                <m:rPr>
                  <m:sty m:val="p"/>
                </m:rPr>
                <m:t>,</m:t>
              </m:r>
            </m:e>
            <m:e>
              <m:r>
                <m:t>&amp;</m:t>
              </m:r>
              <m:nary>
                <m:naryPr>
                  <m:chr m:val="∑"/>
                  <m:limLoc m:val="undOvr"/>
                  <m:subHide m:val="off"/>
                  <m:supHide m:val="on"/>
                </m:naryPr>
                <m:sub>
                  <m:r>
                    <m:t>i</m:t>
                  </m:r>
                </m:sub>
                <m:sup>
                  <m:r>
                    <m:t>​</m:t>
                  </m:r>
                </m:sup>
                <m:e>
                  <m:sSub>
                    <m:e>
                      <m:r>
                        <m:rPr>
                          <m:sty m:val="p"/>
                        </m:rPr>
                        <m:t>E</m:t>
                      </m:r>
                      <m:r>
                        <m:rPr>
                          <m:sty m:val="p"/>
                        </m:rPr>
                        <m:t>L</m:t>
                      </m:r>
                      <m:r>
                        <m:rPr>
                          <m:sty m:val="p"/>
                        </m:rPr>
                        <m:t>C</m:t>
                      </m:r>
                      <m:r>
                        <m:rPr>
                          <m:sty m:val="p"/>
                        </m:rPr>
                        <m:t>C</m:t>
                      </m:r>
                    </m:e>
                    <m:sub>
                      <m:r>
                        <m:t>i</m:t>
                      </m:r>
                    </m:sub>
                  </m:sSub>
                </m:e>
              </m:nary>
              <m:sSub>
                <m:e>
                  <m:r>
                    <m:t>K</m:t>
                  </m:r>
                </m:e>
                <m:sub>
                  <m:r>
                    <m:t>i</m:t>
                  </m:r>
                </m:sub>
              </m:sSub>
              <m:r>
                <m:t> </m:t>
              </m:r>
              <m:r>
                <m:rPr>
                  <m:sty m:val="p"/>
                </m:rPr>
                <m:t>≥</m:t>
              </m:r>
              <m:r>
                <m:t> </m:t>
              </m:r>
              <m:r>
                <m:rPr>
                  <m:sty m:val="p"/>
                </m:rPr>
                <m:t>P</m:t>
              </m:r>
              <m:r>
                <m:rPr>
                  <m:sty m:val="p"/>
                </m:rPr>
                <m:t>R</m:t>
              </m:r>
              <m:r>
                <m:rPr>
                  <m:sty m:val="p"/>
                </m:rPr>
                <m:t>M</m:t>
              </m:r>
              <m:r>
                <m:rPr>
                  <m:sty m:val="p"/>
                </m:rPr>
                <m:t>⋅</m:t>
              </m:r>
              <m:r>
                <m:rPr>
                  <m:sty m:val="p"/>
                </m:rPr>
                <m:t>P</m:t>
              </m:r>
              <m:r>
                <m:rPr>
                  <m:sty m:val="p"/>
                </m:rPr>
                <m:t>e</m:t>
              </m:r>
              <m:r>
                <m:rPr>
                  <m:sty m:val="p"/>
                </m:rPr>
                <m:t>a</m:t>
              </m:r>
              <m:r>
                <m:rPr>
                  <m:sty m:val="p"/>
                </m:rPr>
                <m:t>k</m:t>
              </m:r>
              <m:r>
                <m:rPr>
                  <m:sty m:val="p"/>
                </m:rPr>
                <m:t>L</m:t>
              </m:r>
              <m:r>
                <m:rPr>
                  <m:sty m:val="p"/>
                </m:rPr>
                <m:t>o</m:t>
              </m:r>
              <m:r>
                <m:rPr>
                  <m:sty m:val="p"/>
                </m:rPr>
                <m:t>a</m:t>
              </m:r>
              <m:r>
                <m:rPr>
                  <m:sty m:val="p"/>
                </m:rPr>
                <m:t>d</m:t>
              </m:r>
              <m:r>
                <m:rPr>
                  <m:sty m:val="p"/>
                </m:rPr>
                <m:t>.</m:t>
              </m:r>
              <m:r>
                <m:t>&amp;</m:t>
              </m:r>
              <m:r>
                <m:t>&amp;</m:t>
              </m:r>
            </m:e>
          </m:eqArr>
        </m:oMath>
      </m:oMathPara>
    </w:p>
    <w:p>
      <w:pPr>
        <w:pStyle w:val="FirstParagraph"/>
      </w:pPr>
      <w:r>
        <w:t xml:space="preserve">Let</w:t>
      </w:r>
      <w:r>
        <w:t xml:space="preserve"> </w:t>
      </w:r>
      <m:oMath>
        <m:sSub>
          <m:e>
            <m:r>
              <m:t>λ</m:t>
            </m:r>
          </m:e>
          <m:sub>
            <m:r>
              <m:t>h</m:t>
            </m:r>
          </m:sub>
        </m:sSub>
      </m:oMath>
      <w:r>
        <w:t xml:space="preserve"> </w:t>
      </w:r>
      <w:r>
        <w:t xml:space="preserve">denote the dual variables on the hourly balance constraints</w:t>
      </w:r>
      <w:r>
        <w:t xml:space="preserve"> </w:t>
      </w:r>
      <w:r>
        <w:t xml:space="preserve">(energy shadow prices),</w:t>
      </w:r>
      <w:r>
        <w:t xml:space="preserve"> </w:t>
      </w:r>
      <m:oMath>
        <m:sSub>
          <m:e>
            <m:r>
              <m:t>ϕ</m:t>
            </m:r>
          </m:e>
          <m:sub>
            <m:r>
              <m:t>i</m:t>
            </m:r>
            <m:r>
              <m:rPr>
                <m:sty m:val="p"/>
              </m:rPr>
              <m:t>,</m:t>
            </m:r>
            <m:r>
              <m:t>h</m:t>
            </m:r>
          </m:sub>
        </m:sSub>
        <m:r>
          <m:rPr>
            <m:sty m:val="p"/>
          </m:rPr>
          <m:t>≥</m:t>
        </m:r>
        <m:r>
          <m:t>0</m:t>
        </m:r>
      </m:oMath>
      <w:r>
        <w:t xml:space="preserve"> </w:t>
      </w:r>
      <w:r>
        <w:t xml:space="preserve">the duals on the upper bounds</w:t>
      </w:r>
      <w:r>
        <w:t xml:space="preserve"> </w:t>
      </w:r>
      <m:oMath>
        <m:sSub>
          <m:e>
            <m:r>
              <m:t>q</m:t>
            </m:r>
          </m:e>
          <m:sub>
            <m:r>
              <m:t>i</m:t>
            </m:r>
            <m:r>
              <m:rPr>
                <m:sty m:val="p"/>
              </m:rPr>
              <m:t>,</m:t>
            </m:r>
            <m:r>
              <m:t>h</m:t>
            </m:r>
          </m:sub>
        </m:sSub>
        <m:r>
          <m:rPr>
            <m:sty m:val="p"/>
          </m:rPr>
          <m:t>≤</m:t>
        </m:r>
        <m:sSub>
          <m:e>
            <m:r>
              <m:t>K</m:t>
            </m:r>
          </m:e>
          <m:sub>
            <m:r>
              <m:t>i</m:t>
            </m:r>
          </m:sub>
        </m:sSub>
        <m:r>
          <m:t>C</m:t>
        </m:r>
        <m:sSub>
          <m:e>
            <m:r>
              <m:t>F</m:t>
            </m:r>
          </m:e>
          <m:sub>
            <m:r>
              <m:t>i</m:t>
            </m:r>
            <m:r>
              <m:rPr>
                <m:sty m:val="p"/>
              </m:rPr>
              <m:t>,</m:t>
            </m:r>
            <m:r>
              <m:t>h</m:t>
            </m:r>
          </m:sub>
        </m:sSub>
      </m:oMath>
      <w:r>
        <w:t xml:space="preserve"> </w:t>
      </w:r>
      <w:r>
        <w:t xml:space="preserve">(capacity scarcity in each hour), and</w:t>
      </w:r>
      <w:r>
        <w:t xml:space="preserve"> </w:t>
      </w:r>
      <m:oMath>
        <m:r>
          <m:t>μ</m:t>
        </m:r>
        <m:r>
          <m:rPr>
            <m:sty m:val="p"/>
          </m:rPr>
          <m:t>≥</m:t>
        </m:r>
        <m:r>
          <m:t>0</m:t>
        </m:r>
      </m:oMath>
      <w:r>
        <w:t xml:space="preserve"> </w:t>
      </w:r>
      <w:r>
        <w:t xml:space="preserve">the dual on the reliability constraint. The Lagrangian is</w:t>
      </w:r>
    </w:p>
    <w:p>
      <w:pPr>
        <w:pStyle w:val="BodyText"/>
      </w:pPr>
      <m:oMathPara>
        <m:oMathParaPr>
          <m:jc m:val="center"/>
        </m:oMathParaPr>
        <m:oMath>
          <m:eqArr>
            <m:e>
              <m:r>
                <m:rPr>
                  <m:scr m:val="script"/>
                  <m:sty m:val="p"/>
                </m:rPr>
                <m:t>L</m:t>
              </m:r>
              <m:r>
                <m:t> </m:t>
              </m:r>
              <m:r>
                <m:rPr>
                  <m:sty m:val="p"/>
                </m:rPr>
                <m:t>=</m:t>
              </m:r>
              <m:r>
                <m:t> </m:t>
              </m:r>
              <m:r>
                <m:t>&amp;</m:t>
              </m:r>
              <m:nary>
                <m:naryPr>
                  <m:chr m:val="∑"/>
                  <m:limLoc m:val="undOvr"/>
                  <m:subHide m:val="off"/>
                  <m:supHide m:val="on"/>
                </m:naryPr>
                <m:sub>
                  <m:r>
                    <m:t>i</m:t>
                  </m:r>
                </m:sub>
                <m:sup>
                  <m:r>
                    <m:t>​</m:t>
                  </m:r>
                </m:sup>
                <m:e>
                  <m:sSub>
                    <m:e>
                      <m:r>
                        <m:t>F</m:t>
                      </m:r>
                    </m:e>
                    <m:sub>
                      <m:r>
                        <m:t>i</m:t>
                      </m:r>
                    </m:sub>
                  </m:sSub>
                </m:e>
              </m:nary>
              <m:sSub>
                <m:e>
                  <m:r>
                    <m:t>K</m:t>
                  </m:r>
                </m:e>
                <m:sub>
                  <m:r>
                    <m:t>i</m:t>
                  </m:r>
                </m:sub>
              </m:sSub>
              <m:r>
                <m:rPr>
                  <m:sty m:val="p"/>
                </m:rPr>
                <m:t>+</m:t>
              </m:r>
              <m:nary>
                <m:naryPr>
                  <m:chr m:val="∑"/>
                  <m:limLoc m:val="undOvr"/>
                  <m:subHide m:val="off"/>
                  <m:supHide m:val="on"/>
                </m:naryPr>
                <m:sub>
                  <m:r>
                    <m:t>h</m:t>
                  </m:r>
                  <m:r>
                    <m:rPr>
                      <m:sty m:val="p"/>
                    </m:rPr>
                    <m:t>,</m:t>
                  </m:r>
                  <m:r>
                    <m:t>i</m:t>
                  </m:r>
                </m:sub>
                <m:sup>
                  <m:r>
                    <m:t>​</m:t>
                  </m:r>
                </m:sup>
                <m:e>
                  <m:sSub>
                    <m:e>
                      <m:r>
                        <m:t>V</m:t>
                      </m:r>
                    </m:e>
                    <m:sub>
                      <m:r>
                        <m:t>i</m:t>
                      </m:r>
                    </m:sub>
                  </m:sSub>
                </m:e>
              </m:nary>
              <m:sSub>
                <m:e>
                  <m:r>
                    <m:t>q</m:t>
                  </m:r>
                </m:e>
                <m:sub>
                  <m:r>
                    <m:t>i</m:t>
                  </m:r>
                  <m:r>
                    <m:rPr>
                      <m:sty m:val="p"/>
                    </m:rPr>
                    <m:t>,</m:t>
                  </m:r>
                  <m:r>
                    <m:t>h</m:t>
                  </m:r>
                </m:sub>
              </m:sSub>
              <m:r>
                <m:rPr>
                  <m:sty m:val="p"/>
                </m:rPr>
                <m:t>+</m:t>
              </m:r>
              <m:nary>
                <m:naryPr>
                  <m:chr m:val="∑"/>
                  <m:limLoc m:val="undOvr"/>
                  <m:subHide m:val="off"/>
                  <m:supHide m:val="on"/>
                </m:naryPr>
                <m:sub>
                  <m:r>
                    <m:t>h</m:t>
                  </m:r>
                </m:sub>
                <m:sup>
                  <m:r>
                    <m:t>​</m:t>
                  </m:r>
                </m:sup>
                <m:e>
                  <m:sSub>
                    <m:e>
                      <m:r>
                        <m:t>λ</m:t>
                      </m:r>
                    </m:e>
                    <m:sub>
                      <m:r>
                        <m:t>h</m:t>
                      </m:r>
                    </m:sub>
                  </m:sSub>
                </m:e>
              </m:nary>
              <m:r>
                <m:t>​</m:t>
              </m:r>
              <m:d>
                <m:dPr>
                  <m:begChr m:val="("/>
                  <m:sepChr m:val=""/>
                  <m:endChr m:val=")"/>
                  <m:grow/>
                </m:dPr>
                <m:e>
                  <m:sSub>
                    <m:e>
                      <m:r>
                        <m:t>L</m:t>
                      </m:r>
                    </m:e>
                    <m:sub>
                      <m:r>
                        <m:t>h</m:t>
                      </m:r>
                    </m:sub>
                  </m:sSub>
                  <m:r>
                    <m:rPr>
                      <m:sty m:val="p"/>
                    </m:rPr>
                    <m:t>−</m:t>
                  </m:r>
                  <m:nary>
                    <m:naryPr>
                      <m:chr m:val="∑"/>
                      <m:limLoc m:val="undOvr"/>
                      <m:subHide m:val="off"/>
                      <m:supHide m:val="on"/>
                    </m:naryPr>
                    <m:sub>
                      <m:r>
                        <m:t>i</m:t>
                      </m:r>
                    </m:sub>
                    <m:sup>
                      <m:r>
                        <m:t>​</m:t>
                      </m:r>
                    </m:sup>
                    <m:e>
                      <m:sSub>
                        <m:e>
                          <m:r>
                            <m:t>q</m:t>
                          </m:r>
                        </m:e>
                        <m:sub>
                          <m:r>
                            <m:t>i</m:t>
                          </m:r>
                          <m:r>
                            <m:rPr>
                              <m:sty m:val="p"/>
                            </m:rPr>
                            <m:t>,</m:t>
                          </m:r>
                          <m:r>
                            <m:t>h</m:t>
                          </m:r>
                        </m:sub>
                      </m:sSub>
                    </m:e>
                  </m:nary>
                </m:e>
              </m:d>
            </m:e>
            <m:e>
              <m:r>
                <m:t>&amp;</m:t>
              </m:r>
              <m:r>
                <m:rPr>
                  <m:sty m:val="p"/>
                </m:rPr>
                <m:t>+</m:t>
              </m:r>
              <m:nary>
                <m:naryPr>
                  <m:chr m:val="∑"/>
                  <m:limLoc m:val="undOvr"/>
                  <m:subHide m:val="off"/>
                  <m:supHide m:val="on"/>
                </m:naryPr>
                <m:sub>
                  <m:r>
                    <m:t>i</m:t>
                  </m:r>
                  <m:r>
                    <m:rPr>
                      <m:sty m:val="p"/>
                    </m:rPr>
                    <m:t>,</m:t>
                  </m:r>
                  <m:r>
                    <m:t>h</m:t>
                  </m:r>
                </m:sub>
                <m:sup>
                  <m:r>
                    <m:t>​</m:t>
                  </m:r>
                </m:sup>
                <m:e>
                  <m:sSub>
                    <m:e>
                      <m:r>
                        <m:t>ϕ</m:t>
                      </m:r>
                    </m:e>
                    <m:sub>
                      <m:r>
                        <m:t>i</m:t>
                      </m:r>
                      <m:r>
                        <m:rPr>
                          <m:sty m:val="p"/>
                        </m:rPr>
                        <m:t>,</m:t>
                      </m:r>
                      <m:r>
                        <m:t>h</m:t>
                      </m:r>
                    </m:sub>
                  </m:sSub>
                </m:e>
              </m:nary>
              <m:r>
                <m:t>​</m:t>
              </m:r>
              <m:d>
                <m:dPr>
                  <m:begChr m:val="("/>
                  <m:sepChr m:val=""/>
                  <m:endChr m:val=")"/>
                  <m:grow/>
                </m:dPr>
                <m:e>
                  <m:sSub>
                    <m:e>
                      <m:r>
                        <m:t>K</m:t>
                      </m:r>
                    </m:e>
                    <m:sub>
                      <m:r>
                        <m:t>i</m:t>
                      </m:r>
                    </m:sub>
                  </m:sSub>
                  <m:r>
                    <m:t>C</m:t>
                  </m:r>
                  <m:sSub>
                    <m:e>
                      <m:r>
                        <m:t>F</m:t>
                      </m:r>
                    </m:e>
                    <m:sub>
                      <m:r>
                        <m:t>i</m:t>
                      </m:r>
                      <m:r>
                        <m:rPr>
                          <m:sty m:val="p"/>
                        </m:rPr>
                        <m:t>,</m:t>
                      </m:r>
                      <m:r>
                        <m:t>h</m:t>
                      </m:r>
                    </m:sub>
                  </m:sSub>
                  <m:r>
                    <m:rPr>
                      <m:sty m:val="p"/>
                    </m:rPr>
                    <m:t>−</m:t>
                  </m:r>
                  <m:sSub>
                    <m:e>
                      <m:r>
                        <m:t>q</m:t>
                      </m:r>
                    </m:e>
                    <m:sub>
                      <m:r>
                        <m:t>i</m:t>
                      </m:r>
                      <m:r>
                        <m:rPr>
                          <m:sty m:val="p"/>
                        </m:rPr>
                        <m:t>,</m:t>
                      </m:r>
                      <m:r>
                        <m:t>h</m:t>
                      </m:r>
                    </m:sub>
                  </m:sSub>
                </m:e>
              </m:d>
              <m:r>
                <m:rPr>
                  <m:sty m:val="p"/>
                </m:rPr>
                <m:t>+</m:t>
              </m:r>
              <m:r>
                <m:t>μ</m:t>
              </m:r>
              <m:r>
                <m:t>​</m:t>
              </m:r>
              <m:d>
                <m:dPr>
                  <m:begChr m:val="("/>
                  <m:sepChr m:val=""/>
                  <m:endChr m:val=")"/>
                  <m:grow/>
                </m:dPr>
                <m:e>
                  <m:nary>
                    <m:naryPr>
                      <m:chr m:val="∑"/>
                      <m:limLoc m:val="undOvr"/>
                      <m:subHide m:val="off"/>
                      <m:supHide m:val="on"/>
                    </m:naryPr>
                    <m:sub>
                      <m:r>
                        <m:t>i</m:t>
                      </m:r>
                    </m:sub>
                    <m:sup>
                      <m:r>
                        <m:t>​</m:t>
                      </m:r>
                    </m:sup>
                    <m:e>
                      <m:sSub>
                        <m:e>
                          <m:r>
                            <m:rPr>
                              <m:sty m:val="p"/>
                            </m:rPr>
                            <m:t>E</m:t>
                          </m:r>
                          <m:r>
                            <m:rPr>
                              <m:sty m:val="p"/>
                            </m:rPr>
                            <m:t>L</m:t>
                          </m:r>
                          <m:r>
                            <m:rPr>
                              <m:sty m:val="p"/>
                            </m:rPr>
                            <m:t>C</m:t>
                          </m:r>
                          <m:r>
                            <m:rPr>
                              <m:sty m:val="p"/>
                            </m:rPr>
                            <m:t>C</m:t>
                          </m:r>
                        </m:e>
                        <m:sub>
                          <m:r>
                            <m:t>i</m:t>
                          </m:r>
                        </m:sub>
                      </m:sSub>
                    </m:e>
                  </m:nary>
                  <m:sSub>
                    <m:e>
                      <m:r>
                        <m:t>K</m:t>
                      </m:r>
                    </m:e>
                    <m:sub>
                      <m:r>
                        <m:t>i</m:t>
                      </m:r>
                    </m:sub>
                  </m:sSub>
                  <m:r>
                    <m:rPr>
                      <m:sty m:val="p"/>
                    </m:rPr>
                    <m:t>−</m:t>
                  </m:r>
                  <m:r>
                    <m:rPr>
                      <m:sty m:val="p"/>
                    </m:rPr>
                    <m:t>P</m:t>
                  </m:r>
                  <m:r>
                    <m:rPr>
                      <m:sty m:val="p"/>
                    </m:rPr>
                    <m:t>R</m:t>
                  </m:r>
                  <m:r>
                    <m:rPr>
                      <m:sty m:val="p"/>
                    </m:rPr>
                    <m:t>M</m:t>
                  </m:r>
                  <m:r>
                    <m:rPr>
                      <m:sty m:val="p"/>
                    </m:rPr>
                    <m:t>⋅</m:t>
                  </m:r>
                  <m:r>
                    <m:rPr>
                      <m:sty m:val="p"/>
                    </m:rPr>
                    <m:t>P</m:t>
                  </m:r>
                  <m:r>
                    <m:rPr>
                      <m:sty m:val="p"/>
                    </m:rPr>
                    <m:t>e</m:t>
                  </m:r>
                  <m:r>
                    <m:rPr>
                      <m:sty m:val="p"/>
                    </m:rPr>
                    <m:t>a</m:t>
                  </m:r>
                  <m:r>
                    <m:rPr>
                      <m:sty m:val="p"/>
                    </m:rPr>
                    <m:t>k</m:t>
                  </m:r>
                  <m:r>
                    <m:rPr>
                      <m:sty m:val="p"/>
                    </m:rPr>
                    <m:t>L</m:t>
                  </m:r>
                  <m:r>
                    <m:rPr>
                      <m:sty m:val="p"/>
                    </m:rPr>
                    <m:t>o</m:t>
                  </m:r>
                  <m:r>
                    <m:rPr>
                      <m:sty m:val="p"/>
                    </m:rPr>
                    <m:t>a</m:t>
                  </m:r>
                  <m:r>
                    <m:rPr>
                      <m:sty m:val="p"/>
                    </m:rPr>
                    <m:t>d</m:t>
                  </m:r>
                </m:e>
              </m:d>
              <m:r>
                <m:rPr>
                  <m:sty m:val="p"/>
                </m:rPr>
                <m:t>.</m:t>
              </m:r>
            </m:e>
          </m:eqArr>
        </m:oMath>
      </m:oMathPara>
    </w:p>
    <w:p>
      <w:pPr>
        <w:pStyle w:val="FirstParagraph"/>
      </w:pPr>
      <w:r>
        <w:t xml:space="preserve">The first-order conditions for</w:t>
      </w:r>
      <w:r>
        <w:t xml:space="preserve"> </w:t>
      </w:r>
      <m:oMath>
        <m:sSub>
          <m:e>
            <m:r>
              <m:t>q</m:t>
            </m:r>
          </m:e>
          <m:sub>
            <m:r>
              <m:t>i</m:t>
            </m:r>
            <m:r>
              <m:rPr>
                <m:sty m:val="p"/>
              </m:rPr>
              <m:t>,</m:t>
            </m:r>
            <m:r>
              <m:t>h</m:t>
            </m:r>
          </m:sub>
        </m:sSub>
      </m:oMath>
      <w:r>
        <w:t xml:space="preserve"> </w:t>
      </w:r>
      <w:r>
        <w:t xml:space="preserve">and</w:t>
      </w:r>
      <w:r>
        <w:t xml:space="preserve"> </w:t>
      </w:r>
      <m:oMath>
        <m:sSub>
          <m:e>
            <m:r>
              <m:t>K</m:t>
            </m:r>
          </m:e>
          <m:sub>
            <m:r>
              <m:t>i</m:t>
            </m:r>
          </m:sub>
        </m:sSub>
      </m:oMath>
      <w:r>
        <w:t xml:space="preserve"> </w:t>
      </w:r>
      <w:r>
        <w:t xml:space="preserve">yield, for technologies</w:t>
      </w:r>
      <w:r>
        <w:t xml:space="preserve"> </w:t>
      </w:r>
      <w:r>
        <w:t xml:space="preserve">that are marginal in the optimum,</w:t>
      </w:r>
    </w:p>
    <w:p>
      <w:pPr>
        <w:pStyle w:val="BodyText"/>
      </w:pPr>
      <m:oMathPara>
        <m:oMathParaPr>
          <m:jc m:val="center"/>
        </m:oMathParaPr>
        <m:oMath>
          <m:eqArr>
            <m:e>
              <m:sSub>
                <m:e>
                  <m:r>
                    <m:t>V</m:t>
                  </m:r>
                </m:e>
                <m:sub>
                  <m:r>
                    <m:t>i</m:t>
                  </m:r>
                </m:sub>
              </m:sSub>
              <m:r>
                <m:rPr>
                  <m:sty m:val="p"/>
                </m:rPr>
                <m:t>−</m:t>
              </m:r>
              <m:sSub>
                <m:e>
                  <m:r>
                    <m:t>λ</m:t>
                  </m:r>
                </m:e>
                <m:sub>
                  <m:r>
                    <m:t>h</m:t>
                  </m:r>
                </m:sub>
              </m:sSub>
              <m:r>
                <m:rPr>
                  <m:sty m:val="p"/>
                </m:rPr>
                <m:t>−</m:t>
              </m:r>
              <m:sSub>
                <m:e>
                  <m:r>
                    <m:t>ϕ</m:t>
                  </m:r>
                </m:e>
                <m:sub>
                  <m:r>
                    <m:t>i</m:t>
                  </m:r>
                  <m:r>
                    <m:rPr>
                      <m:sty m:val="p"/>
                    </m:rPr>
                    <m:t>,</m:t>
                  </m:r>
                  <m:r>
                    <m:t>h</m:t>
                  </m:r>
                </m:sub>
              </m:sSub>
              <m:r>
                <m:t>&amp;</m:t>
              </m:r>
              <m:r>
                <m:rPr>
                  <m:sty m:val="p"/>
                </m:rPr>
                <m:t>=</m:t>
              </m:r>
              <m:r>
                <m:t>0</m:t>
              </m:r>
              <m:r>
                <m:rPr>
                  <m:sty m:val="p"/>
                </m:rPr>
                <m:t>,</m:t>
              </m:r>
              <m:r>
                <m:t>  </m:t>
              </m:r>
              <m:r>
                <m:t>&amp;</m:t>
              </m:r>
              <m:r>
                <m:t>&amp;</m:t>
              </m:r>
              <m:r>
                <m:rPr>
                  <m:nor/>
                  <m:sty m:val="p"/>
                </m:rPr>
                <m:t>(marginal energy cost)</m:t>
              </m:r>
            </m:e>
            <m:e>
              <m:sSub>
                <m:e>
                  <m:r>
                    <m:t>F</m:t>
                  </m:r>
                </m:e>
                <m:sub>
                  <m:r>
                    <m:t>i</m:t>
                  </m:r>
                </m:sub>
              </m:sSub>
              <m:r>
                <m:rPr>
                  <m:sty m:val="p"/>
                </m:rPr>
                <m:t>+</m:t>
              </m:r>
              <m:nary>
                <m:naryPr>
                  <m:chr m:val="∑"/>
                  <m:limLoc m:val="undOvr"/>
                  <m:subHide m:val="off"/>
                  <m:supHide m:val="on"/>
                </m:naryPr>
                <m:sub>
                  <m:r>
                    <m:t>h</m:t>
                  </m:r>
                </m:sub>
                <m:sup>
                  <m:r>
                    <m:t>​</m:t>
                  </m:r>
                </m:sup>
                <m:e>
                  <m:sSub>
                    <m:e>
                      <m:r>
                        <m:t>ϕ</m:t>
                      </m:r>
                    </m:e>
                    <m:sub>
                      <m:r>
                        <m:t>i</m:t>
                      </m:r>
                      <m:r>
                        <m:rPr>
                          <m:sty m:val="p"/>
                        </m:rPr>
                        <m:t>,</m:t>
                      </m:r>
                      <m:r>
                        <m:t>h</m:t>
                      </m:r>
                    </m:sub>
                  </m:sSub>
                </m:e>
              </m:nary>
              <m:r>
                <m:t>C</m:t>
              </m:r>
              <m:sSub>
                <m:e>
                  <m:r>
                    <m:t>F</m:t>
                  </m:r>
                </m:e>
                <m:sub>
                  <m:r>
                    <m:t>i</m:t>
                  </m:r>
                  <m:r>
                    <m:rPr>
                      <m:sty m:val="p"/>
                    </m:rPr>
                    <m:t>,</m:t>
                  </m:r>
                  <m:r>
                    <m:t>h</m:t>
                  </m:r>
                </m:sub>
              </m:sSub>
              <m:r>
                <m:rPr>
                  <m:sty m:val="p"/>
                </m:rPr>
                <m:t>+</m:t>
              </m:r>
              <m:r>
                <m:t>μ</m:t>
              </m:r>
              <m:r>
                <m:t> </m:t>
              </m:r>
              <m:sSub>
                <m:e>
                  <m:r>
                    <m:rPr>
                      <m:sty m:val="p"/>
                    </m:rPr>
                    <m:t>E</m:t>
                  </m:r>
                  <m:r>
                    <m:rPr>
                      <m:sty m:val="p"/>
                    </m:rPr>
                    <m:t>L</m:t>
                  </m:r>
                  <m:r>
                    <m:rPr>
                      <m:sty m:val="p"/>
                    </m:rPr>
                    <m:t>C</m:t>
                  </m:r>
                  <m:r>
                    <m:rPr>
                      <m:sty m:val="p"/>
                    </m:rPr>
                    <m:t>C</m:t>
                  </m:r>
                </m:e>
                <m:sub>
                  <m:r>
                    <m:t>i</m:t>
                  </m:r>
                </m:sub>
              </m:sSub>
              <m:r>
                <m:t>&amp;</m:t>
              </m:r>
              <m:r>
                <m:rPr>
                  <m:sty m:val="p"/>
                </m:rPr>
                <m:t>=</m:t>
              </m:r>
              <m:r>
                <m:t>0</m:t>
              </m:r>
              <m:r>
                <m:rPr>
                  <m:sty m:val="p"/>
                </m:rPr>
                <m:t>,</m:t>
              </m:r>
              <m:r>
                <m:t>&amp;</m:t>
              </m:r>
              <m:r>
                <m:t>&amp;</m:t>
              </m:r>
              <m:r>
                <m:rPr>
                  <m:nor/>
                  <m:sty m:val="p"/>
                </m:rPr>
                <m:t>(marginal capacity cost).</m:t>
              </m:r>
            </m:e>
          </m:eqArr>
        </m:oMath>
      </m:oMathPara>
    </w:p>
    <w:p>
      <w:pPr>
        <w:pStyle w:val="FirstParagraph"/>
      </w:pPr>
      <w:r>
        <w:t xml:space="preserve">The solution of this static problem defines:</w:t>
      </w:r>
      <w:r>
        <w:t xml:space="preserve"> </w:t>
      </w:r>
      <w:r>
        <w:t xml:space="preserve">(i) an</w:t>
      </w:r>
      <w:r>
        <w:t xml:space="preserve"> </w:t>
      </w:r>
      <w:r>
        <w:rPr>
          <w:i/>
          <w:iCs/>
        </w:rPr>
        <w:t xml:space="preserve">optimal capacity vector</w:t>
      </w:r>
      <w:r>
        <w:t xml:space="preserve"> </w:t>
      </w:r>
      <m:oMath>
        <m:sSubSup>
          <m:e>
            <m:r>
              <m:t>K</m:t>
            </m:r>
          </m:e>
          <m:sub>
            <m:r>
              <m:t>i</m:t>
            </m:r>
          </m:sub>
          <m:sup>
            <m:r>
              <m:rPr>
                <m:sty m:val="p"/>
              </m:rPr>
              <m:t>⋆</m:t>
            </m:r>
          </m:sup>
        </m:sSubSup>
      </m:oMath>
      <w:r>
        <w:t xml:space="preserve">, and</w:t>
      </w:r>
      <w:r>
        <w:t xml:space="preserve"> </w:t>
      </w:r>
      <w:r>
        <w:t xml:space="preserve">(ii) an</w:t>
      </w:r>
      <w:r>
        <w:t xml:space="preserve"> </w:t>
      </w:r>
      <w:r>
        <w:rPr>
          <w:i/>
          <w:iCs/>
        </w:rPr>
        <w:t xml:space="preserve">effective annualised cost</w:t>
      </w:r>
      <w:r>
        <w:t xml:space="preserve"> </w:t>
      </w:r>
      <w:r>
        <w:t xml:space="preserve">of capacity for each technology,</w:t>
      </w:r>
    </w:p>
    <w:p>
      <w:pPr>
        <w:pStyle w:val="BodyText"/>
      </w:pPr>
      <m:oMathPara>
        <m:oMathParaPr>
          <m:jc m:val="center"/>
        </m:oMathParaPr>
        <m:oMath>
          <m:sSubSup>
            <m:e>
              <m:r>
                <m:t>C</m:t>
              </m:r>
            </m:e>
            <m:sub>
              <m:r>
                <m:t>i</m:t>
              </m:r>
            </m:sub>
            <m:sup>
              <m:r>
                <m:rPr>
                  <m:sty m:val="p"/>
                </m:rPr>
                <m:t>e</m:t>
              </m:r>
              <m:r>
                <m:rPr>
                  <m:sty m:val="p"/>
                </m:rPr>
                <m:t>f</m:t>
              </m:r>
              <m:r>
                <m:rPr>
                  <m:sty m:val="p"/>
                </m:rPr>
                <m:t>f</m:t>
              </m:r>
            </m:sup>
          </m:sSubSup>
          <m:r>
            <m:t> </m:t>
          </m:r>
          <m:r>
            <m:rPr>
              <m:sty m:val="p"/>
            </m:rPr>
            <m:t>≡</m:t>
          </m:r>
          <m:r>
            <m:t> </m:t>
          </m:r>
          <m:sSub>
            <m:e>
              <m:r>
                <m:t>F</m:t>
              </m:r>
            </m:e>
            <m:sub>
              <m:r>
                <m:t>i</m:t>
              </m:r>
            </m:sub>
          </m:sSub>
          <m:r>
            <m:rPr>
              <m:sty m:val="p"/>
            </m:rPr>
            <m:t>+</m:t>
          </m:r>
          <m:nary>
            <m:naryPr>
              <m:chr m:val="∑"/>
              <m:limLoc m:val="undOvr"/>
              <m:subHide m:val="off"/>
              <m:supHide m:val="on"/>
            </m:naryPr>
            <m:sub>
              <m:r>
                <m:t>h</m:t>
              </m:r>
            </m:sub>
            <m:sup>
              <m:r>
                <m:t>​</m:t>
              </m:r>
            </m:sup>
            <m:e>
              <m:sSub>
                <m:e>
                  <m:r>
                    <m:t>ϕ</m:t>
                  </m:r>
                </m:e>
                <m:sub>
                  <m:r>
                    <m:t>i</m:t>
                  </m:r>
                  <m:r>
                    <m:rPr>
                      <m:sty m:val="p"/>
                    </m:rPr>
                    <m:t>,</m:t>
                  </m:r>
                  <m:r>
                    <m:t>h</m:t>
                  </m:r>
                </m:sub>
              </m:sSub>
            </m:e>
          </m:nary>
          <m:r>
            <m:t>C</m:t>
          </m:r>
          <m:sSub>
            <m:e>
              <m:r>
                <m:t>F</m:t>
              </m:r>
            </m:e>
            <m:sub>
              <m:r>
                <m:t>i</m:t>
              </m:r>
              <m:r>
                <m:rPr>
                  <m:sty m:val="p"/>
                </m:rPr>
                <m:t>,</m:t>
              </m:r>
              <m:r>
                <m:t>h</m:t>
              </m:r>
            </m:sub>
          </m:sSub>
          <m:r>
            <m:rPr>
              <m:sty m:val="p"/>
            </m:rPr>
            <m:t>+</m:t>
          </m:r>
          <m:r>
            <m:t>μ</m:t>
          </m:r>
          <m:r>
            <m:t> </m:t>
          </m:r>
          <m:sSub>
            <m:e>
              <m:r>
                <m:rPr>
                  <m:sty m:val="p"/>
                </m:rPr>
                <m:t>E</m:t>
              </m:r>
              <m:r>
                <m:rPr>
                  <m:sty m:val="p"/>
                </m:rPr>
                <m:t>L</m:t>
              </m:r>
              <m:r>
                <m:rPr>
                  <m:sty m:val="p"/>
                </m:rPr>
                <m:t>C</m:t>
              </m:r>
              <m:r>
                <m:rPr>
                  <m:sty m:val="p"/>
                </m:rPr>
                <m:t>C</m:t>
              </m:r>
            </m:e>
            <m:sub>
              <m:r>
                <m:t>i</m:t>
              </m:r>
            </m:sub>
          </m:sSub>
          <m:r>
            <m:rPr>
              <m:sty m:val="p"/>
            </m:rPr>
            <m:t>,</m:t>
          </m:r>
        </m:oMath>
      </m:oMathPara>
    </w:p>
    <w:p>
      <w:pPr>
        <w:pStyle w:val="FirstParagraph"/>
      </w:pPr>
      <w:r>
        <w:t xml:space="preserve">which incorporates both system-integration and reliability burdens</w:t>
      </w:r>
      <w:r>
        <w:t xml:space="preserve"> </w:t>
      </w:r>
      <w:r>
        <w:t xml:space="preserve">via the shadow prices</w:t>
      </w:r>
      <w:r>
        <w:t xml:space="preserve"> </w:t>
      </w:r>
      <m:oMath>
        <m:sSub>
          <m:e>
            <m:r>
              <m:t>ϕ</m:t>
            </m:r>
          </m:e>
          <m:sub>
            <m:r>
              <m:t>i</m:t>
            </m:r>
            <m:r>
              <m:rPr>
                <m:sty m:val="p"/>
              </m:rPr>
              <m:t>,</m:t>
            </m:r>
            <m:r>
              <m:t>h</m:t>
            </m:r>
          </m:sub>
        </m:sSub>
      </m:oMath>
      <w:r>
        <w:t xml:space="preserve"> </w:t>
      </w:r>
      <w:r>
        <w:t xml:space="preserve">and</w:t>
      </w:r>
      <w:r>
        <w:t xml:space="preserve"> </w:t>
      </w:r>
      <m:oMath>
        <m:r>
          <m:t>μ</m:t>
        </m:r>
      </m:oMath>
      <w:r>
        <w:t xml:space="preserve">.</w:t>
      </w:r>
      <w:r>
        <w:t xml:space="preserve"> </w:t>
      </w:r>
      <w:r>
        <w:t xml:space="preserve">In the reduced-form annual model below, we treat</w:t>
      </w:r>
      <w:r>
        <w:t xml:space="preserve"> </w:t>
      </w:r>
      <m:oMath>
        <m:r>
          <m:rPr>
            <m:sty m:val="p"/>
          </m:rPr>
          <m:t>{</m:t>
        </m:r>
        <m:sSubSup>
          <m:e>
            <m:r>
              <m:t>K</m:t>
            </m:r>
          </m:e>
          <m:sub>
            <m:r>
              <m:t>i</m:t>
            </m:r>
          </m:sub>
          <m:sup>
            <m:r>
              <m:rPr>
                <m:sty m:val="p"/>
              </m:rPr>
              <m:t>⋆</m:t>
            </m:r>
          </m:sup>
        </m:sSubSup>
        <m:r>
          <m:rPr>
            <m:sty m:val="p"/>
          </m:rPr>
          <m:t>,</m:t>
        </m:r>
        <m:sSubSup>
          <m:e>
            <m:r>
              <m:t>C</m:t>
            </m:r>
          </m:e>
          <m:sub>
            <m:r>
              <m:t>i</m:t>
            </m:r>
          </m:sub>
          <m:sup>
            <m:r>
              <m:rPr>
                <m:sty m:val="p"/>
              </m:rPr>
              <m:t>e</m:t>
            </m:r>
            <m:r>
              <m:rPr>
                <m:sty m:val="p"/>
              </m:rPr>
              <m:t>f</m:t>
            </m:r>
            <m:r>
              <m:rPr>
                <m:sty m:val="p"/>
              </m:rPr>
              <m:t>f</m:t>
            </m:r>
          </m:sup>
        </m:sSubSup>
        <m:r>
          <m:rPr>
            <m:sty m:val="p"/>
          </m:rPr>
          <m:t>}</m:t>
        </m:r>
      </m:oMath>
      <w:r>
        <w:t xml:space="preserve"> </w:t>
      </w:r>
      <w:r>
        <w:t xml:space="preserve">as exogenous outputs of the</w:t>
      </w:r>
      <w:r>
        <w:t xml:space="preserve"> </w:t>
      </w:r>
      <w:r>
        <w:t xml:space="preserve">fully optimising benchmark.</w:t>
      </w:r>
    </w:p>
    <w:bookmarkEnd w:id="51"/>
    <w:bookmarkStart w:id="52" w:name="one-period-capital-updating-rule"/>
    <w:p>
      <w:pPr>
        <w:pStyle w:val="Heading2"/>
      </w:pPr>
      <w:r>
        <w:t xml:space="preserve">One-period capital updating rule</w:t>
      </w:r>
    </w:p>
    <w:p>
      <w:pPr>
        <w:pStyle w:val="FirstParagraph"/>
      </w:pPr>
      <w:r>
        <w:t xml:space="preserve">In the annual reduced-form model we no longer resolve hourly dispatch.</w:t>
      </w:r>
      <w:r>
        <w:t xml:space="preserve"> </w:t>
      </w:r>
      <w:r>
        <w:t xml:space="preserve">Instead, we track installed capacities</w:t>
      </w:r>
      <w:r>
        <w:t xml:space="preserve"> </w:t>
      </w:r>
      <m:oMath>
        <m:sSubSup>
          <m:e>
            <m:r>
              <m:t>K</m:t>
            </m:r>
          </m:e>
          <m:sub>
            <m:r>
              <m:t>i</m:t>
            </m:r>
          </m:sub>
          <m:sup>
            <m:r>
              <m:t>t</m:t>
            </m:r>
          </m:sup>
        </m:sSubSup>
      </m:oMath>
      <w:r>
        <w:t xml:space="preserve"> </w:t>
      </w:r>
      <w:r>
        <w:t xml:space="preserve">at the start of year</w:t>
      </w:r>
      <w:r>
        <w:t xml:space="preserve"> </w:t>
      </w:r>
      <m:oMath>
        <m:r>
          <m:t>t</m:t>
        </m:r>
      </m:oMath>
      <w:r>
        <w:t xml:space="preserve">,</w:t>
      </w:r>
      <w:r>
        <w:t xml:space="preserve"> </w:t>
      </w:r>
      <w:r>
        <w:t xml:space="preserve">exogenous retirements</w:t>
      </w:r>
      <w:r>
        <w:t xml:space="preserve"> </w:t>
      </w:r>
      <m:oMath>
        <m:sSubSup>
          <m:e>
            <m:r>
              <m:t>R</m:t>
            </m:r>
          </m:e>
          <m:sub>
            <m:r>
              <m:t>i</m:t>
            </m:r>
          </m:sub>
          <m:sup>
            <m:r>
              <m:t>t</m:t>
            </m:r>
          </m:sup>
        </m:sSubSup>
      </m:oMath>
      <w:r>
        <w:t xml:space="preserve"> </w:t>
      </w:r>
      <w:r>
        <w:t xml:space="preserve">(normal end-of-life), and new investment</w:t>
      </w:r>
      <w:r>
        <w:t xml:space="preserve"> </w:t>
      </w:r>
      <m:oMath>
        <m:sSubSup>
          <m:e>
            <m:r>
              <m:t>I</m:t>
            </m:r>
          </m:e>
          <m:sub>
            <m:r>
              <m:t>i</m:t>
            </m:r>
          </m:sub>
          <m:sup>
            <m:r>
              <m:t>t</m:t>
            </m:r>
          </m:sup>
        </m:sSubSup>
      </m:oMath>
      <w:r>
        <w:t xml:space="preserve">. Capital evolves as</w:t>
      </w:r>
    </w:p>
    <w:p>
      <w:pPr>
        <w:pStyle w:val="BodyText"/>
      </w:pPr>
      <m:oMathPara>
        <m:oMathParaPr>
          <m:jc m:val="center"/>
        </m:oMathParaPr>
        <m:oMath>
          <m:sSubSup>
            <m:e>
              <m:r>
                <m:t>K</m:t>
              </m:r>
            </m:e>
            <m:sub>
              <m:r>
                <m:t>i</m:t>
              </m:r>
            </m:sub>
            <m:sup>
              <m:r>
                <m:t>t</m:t>
              </m:r>
              <m:r>
                <m:rPr>
                  <m:sty m:val="p"/>
                </m:rPr>
                <m:t>+</m:t>
              </m:r>
              <m:r>
                <m:t>1</m:t>
              </m:r>
            </m:sup>
          </m:sSubSup>
          <m:r>
            <m:rPr>
              <m:sty m:val="p"/>
            </m:rPr>
            <m:t>=</m:t>
          </m:r>
          <m:sSubSup>
            <m:e>
              <m:r>
                <m:t>K</m:t>
              </m:r>
            </m:e>
            <m:sub>
              <m:r>
                <m:t>i</m:t>
              </m:r>
            </m:sub>
            <m:sup>
              <m:r>
                <m:t>t</m:t>
              </m:r>
            </m:sup>
          </m:sSubSup>
          <m:r>
            <m:rPr>
              <m:sty m:val="p"/>
            </m:rPr>
            <m:t>−</m:t>
          </m:r>
          <m:sSubSup>
            <m:e>
              <m:r>
                <m:t>R</m:t>
              </m:r>
            </m:e>
            <m:sub>
              <m:r>
                <m:t>i</m:t>
              </m:r>
            </m:sub>
            <m:sup>
              <m:r>
                <m:t>t</m:t>
              </m:r>
            </m:sup>
          </m:sSubSup>
          <m:r>
            <m:rPr>
              <m:sty m:val="p"/>
            </m:rPr>
            <m:t>+</m:t>
          </m:r>
          <m:sSubSup>
            <m:e>
              <m:r>
                <m:t>I</m:t>
              </m:r>
            </m:e>
            <m:sub>
              <m:r>
                <m:t>i</m:t>
              </m:r>
            </m:sub>
            <m:sup>
              <m:r>
                <m:t>t</m:t>
              </m:r>
            </m:sup>
          </m:sSubSup>
          <m:r>
            <m:rPr>
              <m:sty m:val="p"/>
            </m:rPr>
            <m:t>,</m:t>
          </m:r>
        </m:oMath>
      </m:oMathPara>
    </w:p>
    <w:p>
      <w:pPr>
        <w:pStyle w:val="FirstParagraph"/>
      </w:pPr>
      <w:r>
        <w:t xml:space="preserve">with no early retirements: only</w:t>
      </w:r>
      <w:r>
        <w:t xml:space="preserve"> </w:t>
      </w:r>
      <m:oMath>
        <m:sSubSup>
          <m:e>
            <m:r>
              <m:t>R</m:t>
            </m:r>
          </m:e>
          <m:sub>
            <m:r>
              <m:t>i</m:t>
            </m:r>
          </m:sub>
          <m:sup>
            <m:r>
              <m:t>t</m:t>
            </m:r>
          </m:sup>
        </m:sSubSup>
      </m:oMath>
      <w:r>
        <w:t xml:space="preserve"> </w:t>
      </w:r>
      <w:r>
        <w:t xml:space="preserve">leaves the system.</w:t>
      </w:r>
    </w:p>
    <w:p>
      <w:pPr>
        <w:pStyle w:val="BodyText"/>
      </w:pPr>
      <w:r>
        <w:t xml:space="preserve">Let net available capacity after retirements be</w:t>
      </w:r>
      <w:r>
        <w:t xml:space="preserve"> </w:t>
      </w:r>
      <m:oMath>
        <m:sSubSup>
          <m:e>
            <m:acc>
              <m:accPr>
                <m:chr m:val="̃"/>
              </m:accPr>
              <m:e>
                <m:r>
                  <m:t>K</m:t>
                </m:r>
              </m:e>
            </m:acc>
          </m:e>
          <m:sub>
            <m:r>
              <m:t>i</m:t>
            </m:r>
          </m:sub>
          <m:sup>
            <m:r>
              <m:t>t</m:t>
            </m:r>
          </m:sup>
        </m:sSubSup>
        <m:r>
          <m:rPr>
            <m:sty m:val="p"/>
          </m:rPr>
          <m:t>≡</m:t>
        </m:r>
        <m:sSubSup>
          <m:e>
            <m:r>
              <m:t>K</m:t>
            </m:r>
          </m:e>
          <m:sub>
            <m:r>
              <m:t>i</m:t>
            </m:r>
          </m:sub>
          <m:sup>
            <m:r>
              <m:t>t</m:t>
            </m:r>
          </m:sup>
        </m:sSubSup>
        <m:r>
          <m:rPr>
            <m:sty m:val="p"/>
          </m:rPr>
          <m:t>−</m:t>
        </m:r>
        <m:sSubSup>
          <m:e>
            <m:r>
              <m:t>R</m:t>
            </m:r>
          </m:e>
          <m:sub>
            <m:r>
              <m:t>i</m:t>
            </m:r>
          </m:sub>
          <m:sup>
            <m:r>
              <m:t>t</m:t>
            </m:r>
          </m:sup>
        </m:sSubSup>
      </m:oMath>
      <w:r>
        <w:t xml:space="preserve">, and suppose demand plus the</w:t>
      </w:r>
      <w:r>
        <w:t xml:space="preserve"> </w:t>
      </w:r>
      <w:r>
        <w:t xml:space="preserve">planning reserve margin in year</w:t>
      </w:r>
      <w:r>
        <w:t xml:space="preserve"> </w:t>
      </w:r>
      <m:oMath>
        <m:r>
          <m:t>t</m:t>
        </m:r>
        <m:r>
          <m:t>​</m:t>
        </m:r>
        <m:r>
          <m:rPr>
            <m:sty m:val="p"/>
          </m:rPr>
          <m:t>+</m:t>
        </m:r>
        <m:r>
          <m:t>​</m:t>
        </m:r>
        <m:r>
          <m:t>1</m:t>
        </m:r>
      </m:oMath>
      <w:r>
        <w:t xml:space="preserve"> </w:t>
      </w:r>
      <w:r>
        <w:t xml:space="preserve">requires total firm capacity</w:t>
      </w:r>
      <w:r>
        <w:t xml:space="preserve"> </w:t>
      </w:r>
      <m:oMath>
        <m:sSubSup>
          <m:e>
            <m:r>
              <m:t>K</m:t>
            </m:r>
          </m:e>
          <m:sub>
            <m:r>
              <m:rPr>
                <m:sty m:val="p"/>
              </m:rPr>
              <m:t>r</m:t>
            </m:r>
            <m:r>
              <m:rPr>
                <m:sty m:val="p"/>
              </m:rPr>
              <m:t>e</m:t>
            </m:r>
            <m:r>
              <m:rPr>
                <m:sty m:val="p"/>
              </m:rPr>
              <m:t>q</m:t>
            </m:r>
          </m:sub>
          <m:sup>
            <m:r>
              <m:t>t</m:t>
            </m:r>
            <m:r>
              <m:rPr>
                <m:sty m:val="p"/>
              </m:rPr>
              <m:t>+</m:t>
            </m:r>
            <m:r>
              <m:t>1</m:t>
            </m:r>
          </m:sup>
        </m:sSubSup>
      </m:oMath>
      <w:r>
        <w:t xml:space="preserve">. The additional firm capacity needed is</w:t>
      </w:r>
    </w:p>
    <w:p>
      <w:pPr>
        <w:pStyle w:val="BodyText"/>
      </w:pPr>
      <m:oMathPara>
        <m:oMathParaPr>
          <m:jc m:val="center"/>
        </m:oMathParaPr>
        <m:oMath>
          <m:r>
            <m:rPr>
              <m:sty m:val="p"/>
            </m:rPr>
            <m:t>Δ</m:t>
          </m:r>
          <m:sSubSup>
            <m:e>
              <m:r>
                <m:t>K</m:t>
              </m:r>
            </m:e>
            <m:sub>
              <m:r>
                <m:rPr>
                  <m:sty m:val="p"/>
                </m:rPr>
                <m:t>r</m:t>
              </m:r>
              <m:r>
                <m:rPr>
                  <m:sty m:val="p"/>
                </m:rPr>
                <m:t>e</m:t>
              </m:r>
              <m:r>
                <m:rPr>
                  <m:sty m:val="p"/>
                </m:rPr>
                <m:t>q</m:t>
              </m:r>
            </m:sub>
            <m:sup>
              <m:r>
                <m:t>t</m:t>
              </m:r>
            </m:sup>
          </m:sSubSup>
          <m:r>
            <m:t> </m:t>
          </m:r>
          <m:r>
            <m:rPr>
              <m:sty m:val="p"/>
            </m:rPr>
            <m:t>=</m:t>
          </m:r>
          <m:r>
            <m:t> </m:t>
          </m:r>
          <m:r>
            <m:rPr>
              <m:sty m:val="p"/>
            </m:rPr>
            <m:t>max</m:t>
          </m:r>
          <m:d>
            <m:dPr>
              <m:begChr m:val="{"/>
              <m:sepChr m:val=""/>
              <m:endChr m:val="}"/>
              <m:grow/>
            </m:dPr>
            <m:e>
              <m:r>
                <m:t>0</m:t>
              </m:r>
              <m:r>
                <m:rPr>
                  <m:sty m:val="p"/>
                </m:rPr>
                <m:t>,</m:t>
              </m:r>
              <m:r>
                <m:t> </m:t>
              </m:r>
              <m:sSubSup>
                <m:e>
                  <m:r>
                    <m:t>K</m:t>
                  </m:r>
                </m:e>
                <m:sub>
                  <m:r>
                    <m:rPr>
                      <m:sty m:val="p"/>
                    </m:rPr>
                    <m:t>r</m:t>
                  </m:r>
                  <m:r>
                    <m:rPr>
                      <m:sty m:val="p"/>
                    </m:rPr>
                    <m:t>e</m:t>
                  </m:r>
                  <m:r>
                    <m:rPr>
                      <m:sty m:val="p"/>
                    </m:rPr>
                    <m:t>q</m:t>
                  </m:r>
                </m:sub>
                <m:sup>
                  <m:r>
                    <m:t>t</m:t>
                  </m:r>
                  <m:r>
                    <m:rPr>
                      <m:sty m:val="p"/>
                    </m:rPr>
                    <m:t>+</m:t>
                  </m:r>
                  <m:r>
                    <m:t>1</m:t>
                  </m:r>
                </m:sup>
              </m:sSubSup>
              <m:r>
                <m:rPr>
                  <m:sty m:val="p"/>
                </m:rPr>
                <m:t>−</m:t>
              </m:r>
              <m:nary>
                <m:naryPr>
                  <m:chr m:val="∑"/>
                  <m:limLoc m:val="undOvr"/>
                  <m:subHide m:val="off"/>
                  <m:supHide m:val="on"/>
                </m:naryPr>
                <m:sub>
                  <m:r>
                    <m:t>i</m:t>
                  </m:r>
                </m:sub>
                <m:sup>
                  <m:r>
                    <m:t>​</m:t>
                  </m:r>
                </m:sup>
                <m:e>
                  <m:sSub>
                    <m:e>
                      <m:r>
                        <m:rPr>
                          <m:sty m:val="p"/>
                        </m:rPr>
                        <m:t>E</m:t>
                      </m:r>
                      <m:r>
                        <m:rPr>
                          <m:sty m:val="p"/>
                        </m:rPr>
                        <m:t>L</m:t>
                      </m:r>
                      <m:r>
                        <m:rPr>
                          <m:sty m:val="p"/>
                        </m:rPr>
                        <m:t>C</m:t>
                      </m:r>
                      <m:r>
                        <m:rPr>
                          <m:sty m:val="p"/>
                        </m:rPr>
                        <m:t>C</m:t>
                      </m:r>
                    </m:e>
                    <m:sub>
                      <m:r>
                        <m:t>i</m:t>
                      </m:r>
                    </m:sub>
                  </m:sSub>
                </m:e>
              </m:nary>
              <m:sSubSup>
                <m:e>
                  <m:acc>
                    <m:accPr>
                      <m:chr m:val="̃"/>
                    </m:accPr>
                    <m:e>
                      <m:r>
                        <m:t>K</m:t>
                      </m:r>
                    </m:e>
                  </m:acc>
                </m:e>
                <m:sub>
                  <m:r>
                    <m:t>i</m:t>
                  </m:r>
                </m:sub>
                <m:sup>
                  <m:r>
                    <m:t>t</m:t>
                  </m:r>
                </m:sup>
              </m:sSubSup>
            </m:e>
          </m:d>
          <m:r>
            <m:rPr>
              <m:sty m:val="p"/>
            </m:rPr>
            <m:t>.</m:t>
          </m:r>
        </m:oMath>
      </m:oMathPara>
    </w:p>
    <w:p>
      <w:pPr>
        <w:pStyle w:val="FirstParagraph"/>
      </w:pPr>
      <w:r>
        <w:t xml:space="preserve">We choose non-negative investments</w:t>
      </w:r>
      <w:r>
        <w:t xml:space="preserve"> </w:t>
      </w:r>
      <m:oMath>
        <m:sSubSup>
          <m:e>
            <m:r>
              <m:t>I</m:t>
            </m:r>
          </m:e>
          <m:sub>
            <m:r>
              <m:t>i</m:t>
            </m:r>
          </m:sub>
          <m:sup>
            <m:r>
              <m:t>t</m:t>
            </m:r>
          </m:sup>
        </m:sSubSup>
      </m:oMath>
      <w:r>
        <w:t xml:space="preserve"> </w:t>
      </w:r>
      <w:r>
        <w:t xml:space="preserve">to meet exactly this requirement:</w:t>
      </w:r>
    </w:p>
    <w:p>
      <w:pPr>
        <w:pStyle w:val="BodyText"/>
      </w:pPr>
      <m:oMathPara>
        <m:oMathParaPr>
          <m:jc m:val="center"/>
        </m:oMathParaPr>
        <m:oMath>
          <m:nary>
            <m:naryPr>
              <m:chr m:val="∑"/>
              <m:limLoc m:val="undOvr"/>
              <m:subHide m:val="off"/>
              <m:supHide m:val="on"/>
            </m:naryPr>
            <m:sub>
              <m:r>
                <m:t>i</m:t>
              </m:r>
            </m:sub>
            <m:sup>
              <m:r>
                <m:t>​</m:t>
              </m:r>
            </m:sup>
            <m:e>
              <m:sSub>
                <m:e>
                  <m:r>
                    <m:rPr>
                      <m:sty m:val="p"/>
                    </m:rPr>
                    <m:t>E</m:t>
                  </m:r>
                  <m:r>
                    <m:rPr>
                      <m:sty m:val="p"/>
                    </m:rPr>
                    <m:t>L</m:t>
                  </m:r>
                  <m:r>
                    <m:rPr>
                      <m:sty m:val="p"/>
                    </m:rPr>
                    <m:t>C</m:t>
                  </m:r>
                  <m:r>
                    <m:rPr>
                      <m:sty m:val="p"/>
                    </m:rPr>
                    <m:t>C</m:t>
                  </m:r>
                </m:e>
                <m:sub>
                  <m:r>
                    <m:t>i</m:t>
                  </m:r>
                </m:sub>
              </m:sSub>
            </m:e>
          </m:nary>
          <m:sSubSup>
            <m:e>
              <m:r>
                <m:t>I</m:t>
              </m:r>
            </m:e>
            <m:sub>
              <m:r>
                <m:t>i</m:t>
              </m:r>
            </m:sub>
            <m:sup>
              <m:r>
                <m:t>t</m:t>
              </m:r>
            </m:sup>
          </m:sSubSup>
          <m:r>
            <m:rPr>
              <m:sty m:val="p"/>
            </m:rPr>
            <m:t>=</m:t>
          </m:r>
          <m:r>
            <m:rPr>
              <m:sty m:val="p"/>
            </m:rPr>
            <m:t>Δ</m:t>
          </m:r>
          <m:sSubSup>
            <m:e>
              <m:r>
                <m:t>K</m:t>
              </m:r>
            </m:e>
            <m:sub>
              <m:r>
                <m:rPr>
                  <m:sty m:val="p"/>
                </m:rPr>
                <m:t>r</m:t>
              </m:r>
              <m:r>
                <m:rPr>
                  <m:sty m:val="p"/>
                </m:rPr>
                <m:t>e</m:t>
              </m:r>
              <m:r>
                <m:rPr>
                  <m:sty m:val="p"/>
                </m:rPr>
                <m:t>q</m:t>
              </m:r>
            </m:sub>
            <m:sup>
              <m:r>
                <m:t>t</m:t>
              </m:r>
            </m:sup>
          </m:sSubSup>
          <m:r>
            <m:rPr>
              <m:sty m:val="p"/>
            </m:rPr>
            <m:t>,</m:t>
          </m:r>
          <m:r>
            <m:t>  </m:t>
          </m:r>
          <m:sSubSup>
            <m:e>
              <m:r>
                <m:t>I</m:t>
              </m:r>
            </m:e>
            <m:sub>
              <m:r>
                <m:t>i</m:t>
              </m:r>
            </m:sub>
            <m:sup>
              <m:r>
                <m:t>t</m:t>
              </m:r>
            </m:sup>
          </m:sSubSup>
          <m:r>
            <m:rPr>
              <m:sty m:val="p"/>
            </m:rPr>
            <m:t>≥</m:t>
          </m:r>
          <m:r>
            <m:t>0</m:t>
          </m:r>
          <m:r>
            <m:rPr>
              <m:sty m:val="p"/>
            </m:rPr>
            <m:t>.</m:t>
          </m:r>
        </m:oMath>
      </m:oMathPara>
    </w:p>
    <w:p>
      <w:pPr>
        <w:pStyle w:val="FirstParagraph"/>
      </w:pPr>
      <w:r>
        <w:t xml:space="preserve">To avoid over-investing in technologies that are already above their</w:t>
      </w:r>
      <w:r>
        <w:t xml:space="preserve"> </w:t>
      </w:r>
      <w:r>
        <w:t xml:space="preserve">static least-cost level, we define the remaining</w:t>
      </w:r>
      <w:r>
        <w:t xml:space="preserve"> </w:t>
      </w:r>
      <w:r>
        <w:t xml:space="preserve">“gap”</w:t>
      </w:r>
      <w:r>
        <w:t xml:space="preserve"> </w:t>
      </w:r>
      <w:r>
        <w:t xml:space="preserve">to the benchmark</w:t>
      </w:r>
      <w:r>
        <w:t xml:space="preserve"> </w:t>
      </w:r>
      <w:r>
        <w:t xml:space="preserve">capacity:</w:t>
      </w:r>
    </w:p>
    <w:p>
      <w:pPr>
        <w:pStyle w:val="BodyText"/>
      </w:pPr>
      <m:oMathPara>
        <m:oMathParaPr>
          <m:jc m:val="center"/>
        </m:oMathParaPr>
        <m:oMath>
          <m:sSubSup>
            <m:e>
              <m:r>
                <m:rPr>
                  <m:sty m:val="p"/>
                </m:rPr>
                <m:t>g</m:t>
              </m:r>
              <m:r>
                <m:rPr>
                  <m:sty m:val="p"/>
                </m:rPr>
                <m:t>a</m:t>
              </m:r>
              <m:r>
                <m:rPr>
                  <m:sty m:val="p"/>
                </m:rPr>
                <m:t>p</m:t>
              </m:r>
            </m:e>
            <m:sub>
              <m:r>
                <m:t>i</m:t>
              </m:r>
            </m:sub>
            <m:sup>
              <m:r>
                <m:t>t</m:t>
              </m:r>
            </m:sup>
          </m:sSubSup>
          <m:r>
            <m:rPr>
              <m:sty m:val="p"/>
            </m:rPr>
            <m:t>≡</m:t>
          </m:r>
          <m:r>
            <m:rPr>
              <m:sty m:val="p"/>
            </m:rPr>
            <m:t>max</m:t>
          </m:r>
          <m:r>
            <m:rPr>
              <m:sty m:val="p"/>
            </m:rPr>
            <m:t>{</m:t>
          </m:r>
          <m:r>
            <m:t>0</m:t>
          </m:r>
          <m:r>
            <m:rPr>
              <m:sty m:val="p"/>
            </m:rPr>
            <m:t>,</m:t>
          </m:r>
          <m:sSubSup>
            <m:e>
              <m:r>
                <m:t>K</m:t>
              </m:r>
            </m:e>
            <m:sub>
              <m:r>
                <m:t>i</m:t>
              </m:r>
            </m:sub>
            <m:sup>
              <m:r>
                <m:rPr>
                  <m:sty m:val="p"/>
                </m:rPr>
                <m:t>⋆</m:t>
              </m:r>
            </m:sup>
          </m:sSubSup>
          <m:r>
            <m:rPr>
              <m:sty m:val="p"/>
            </m:rPr>
            <m:t>−</m:t>
          </m:r>
          <m:sSubSup>
            <m:e>
              <m:acc>
                <m:accPr>
                  <m:chr m:val="̃"/>
                </m:accPr>
                <m:e>
                  <m:r>
                    <m:t>K</m:t>
                  </m:r>
                </m:e>
              </m:acc>
            </m:e>
            <m:sub>
              <m:r>
                <m:t>i</m:t>
              </m:r>
            </m:sub>
            <m:sup>
              <m:r>
                <m:t>t</m:t>
              </m:r>
            </m:sup>
          </m:sSubSup>
          <m:r>
            <m:rPr>
              <m:sty m:val="p"/>
            </m:rPr>
            <m:t>}</m:t>
          </m:r>
          <m:r>
            <m:rPr>
              <m:sty m:val="p"/>
            </m:rPr>
            <m:t>.</m:t>
          </m:r>
        </m:oMath>
      </m:oMathPara>
    </w:p>
    <w:p>
      <w:pPr>
        <w:pStyle w:val="FirstParagraph"/>
      </w:pPr>
      <w:r>
        <w:t xml:space="preserve">New investment is then allocated in two steps:</w:t>
      </w:r>
    </w:p>
    <w:p>
      <w:pPr>
        <w:pStyle w:val="BodyText"/>
      </w:pPr>
      <w:r>
        <w:rPr>
          <w:i/>
          <w:iCs/>
        </w:rPr>
        <w:t xml:space="preserve">(i) Move toward the least-cost mix.</w:t>
      </w:r>
      <w:r>
        <w:t xml:space="preserve"> </w:t>
      </w:r>
      <w:r>
        <w:t xml:space="preserve">If the required addition is smaller than the total remaining gap,</w:t>
      </w:r>
    </w:p>
    <w:p>
      <w:pPr>
        <w:pStyle w:val="BodyText"/>
      </w:pPr>
      <m:oMathPara>
        <m:oMathParaPr>
          <m:jc m:val="center"/>
        </m:oMathParaPr>
        <m:oMath>
          <m:r>
            <m:rPr>
              <m:sty m:val="p"/>
            </m:rPr>
            <m:t>Δ</m:t>
          </m:r>
          <m:sSubSup>
            <m:e>
              <m:r>
                <m:t>K</m:t>
              </m:r>
            </m:e>
            <m:sub>
              <m:r>
                <m:rPr>
                  <m:sty m:val="p"/>
                </m:rPr>
                <m:t>r</m:t>
              </m:r>
              <m:r>
                <m:rPr>
                  <m:sty m:val="p"/>
                </m:rPr>
                <m:t>e</m:t>
              </m:r>
              <m:r>
                <m:rPr>
                  <m:sty m:val="p"/>
                </m:rPr>
                <m:t>q</m:t>
              </m:r>
            </m:sub>
            <m:sup>
              <m:r>
                <m:t>t</m:t>
              </m:r>
            </m:sup>
          </m:sSubSup>
          <m:r>
            <m:rPr>
              <m:sty m:val="p"/>
            </m:rPr>
            <m:t>≤</m:t>
          </m:r>
          <m:nary>
            <m:naryPr>
              <m:chr m:val="∑"/>
              <m:limLoc m:val="undOvr"/>
              <m:subHide m:val="off"/>
              <m:supHide m:val="on"/>
            </m:naryPr>
            <m:sub>
              <m:r>
                <m:t>j</m:t>
              </m:r>
            </m:sub>
            <m:sup>
              <m:r>
                <m:t>​</m:t>
              </m:r>
            </m:sup>
            <m:e>
              <m:sSub>
                <m:e>
                  <m:r>
                    <m:rPr>
                      <m:sty m:val="p"/>
                    </m:rPr>
                    <m:t>E</m:t>
                  </m:r>
                  <m:r>
                    <m:rPr>
                      <m:sty m:val="p"/>
                    </m:rPr>
                    <m:t>L</m:t>
                  </m:r>
                  <m:r>
                    <m:rPr>
                      <m:sty m:val="p"/>
                    </m:rPr>
                    <m:t>C</m:t>
                  </m:r>
                  <m:r>
                    <m:rPr>
                      <m:sty m:val="p"/>
                    </m:rPr>
                    <m:t>C</m:t>
                  </m:r>
                </m:e>
                <m:sub>
                  <m:r>
                    <m:t>j</m:t>
                  </m:r>
                </m:sub>
              </m:sSub>
            </m:e>
          </m:nary>
          <m:r>
            <m:t> </m:t>
          </m:r>
          <m:sSubSup>
            <m:e>
              <m:r>
                <m:rPr>
                  <m:sty m:val="p"/>
                </m:rPr>
                <m:t>g</m:t>
              </m:r>
              <m:r>
                <m:rPr>
                  <m:sty m:val="p"/>
                </m:rPr>
                <m:t>a</m:t>
              </m:r>
              <m:r>
                <m:rPr>
                  <m:sty m:val="p"/>
                </m:rPr>
                <m:t>p</m:t>
              </m:r>
            </m:e>
            <m:sub>
              <m:r>
                <m:t>j</m:t>
              </m:r>
            </m:sub>
            <m:sup>
              <m:r>
                <m:t>t</m:t>
              </m:r>
            </m:sup>
          </m:sSubSup>
          <m:r>
            <m:rPr>
              <m:sty m:val="p"/>
            </m:rPr>
            <m:t>,</m:t>
          </m:r>
        </m:oMath>
      </m:oMathPara>
    </w:p>
    <w:p>
      <w:pPr>
        <w:pStyle w:val="FirstParagraph"/>
      </w:pPr>
      <w:r>
        <w:t xml:space="preserve">we distribute investment proportionally to these gaps (in firm-capacity terms):</w:t>
      </w:r>
    </w:p>
    <w:p>
      <w:pPr>
        <w:pStyle w:val="BodyText"/>
      </w:pPr>
      <m:oMathPara>
        <m:oMathParaPr>
          <m:jc m:val="center"/>
        </m:oMathParaPr>
        <m:oMath>
          <m:sSubSup>
            <m:e>
              <m:r>
                <m:t>I</m:t>
              </m:r>
            </m:e>
            <m:sub>
              <m:r>
                <m:t>i</m:t>
              </m:r>
            </m:sub>
            <m:sup>
              <m:r>
                <m:t>t</m:t>
              </m:r>
            </m:sup>
          </m:sSubSup>
          <m:r>
            <m:t> </m:t>
          </m:r>
          <m:r>
            <m:rPr>
              <m:sty m:val="p"/>
            </m:rPr>
            <m:t>=</m:t>
          </m:r>
          <m:r>
            <m:t> </m:t>
          </m:r>
          <m:r>
            <m:rPr>
              <m:sty m:val="p"/>
            </m:rPr>
            <m:t>Δ</m:t>
          </m:r>
          <m:sSubSup>
            <m:e>
              <m:r>
                <m:t>K</m:t>
              </m:r>
            </m:e>
            <m:sub>
              <m:r>
                <m:rPr>
                  <m:sty m:val="p"/>
                </m:rPr>
                <m:t>r</m:t>
              </m:r>
              <m:r>
                <m:rPr>
                  <m:sty m:val="p"/>
                </m:rPr>
                <m:t>e</m:t>
              </m:r>
              <m:r>
                <m:rPr>
                  <m:sty m:val="p"/>
                </m:rPr>
                <m:t>q</m:t>
              </m:r>
            </m:sub>
            <m:sup>
              <m:r>
                <m:t>t</m:t>
              </m:r>
            </m:sup>
          </m:sSubSup>
          <m:r>
            <m:t> </m:t>
          </m:r>
          <m:f>
            <m:fPr>
              <m:type m:val="bar"/>
            </m:fPr>
            <m:num>
              <m:sSub>
                <m:e>
                  <m:r>
                    <m:rPr>
                      <m:sty m:val="p"/>
                    </m:rPr>
                    <m:t>E</m:t>
                  </m:r>
                  <m:r>
                    <m:rPr>
                      <m:sty m:val="p"/>
                    </m:rPr>
                    <m:t>L</m:t>
                  </m:r>
                  <m:r>
                    <m:rPr>
                      <m:sty m:val="p"/>
                    </m:rPr>
                    <m:t>C</m:t>
                  </m:r>
                  <m:r>
                    <m:rPr>
                      <m:sty m:val="p"/>
                    </m:rPr>
                    <m:t>C</m:t>
                  </m:r>
                </m:e>
                <m:sub>
                  <m:r>
                    <m:t>i</m:t>
                  </m:r>
                </m:sub>
              </m:sSub>
              <m:r>
                <m:t> </m:t>
              </m:r>
              <m:sSubSup>
                <m:e>
                  <m:r>
                    <m:rPr>
                      <m:sty m:val="p"/>
                    </m:rPr>
                    <m:t>g</m:t>
                  </m:r>
                  <m:r>
                    <m:rPr>
                      <m:sty m:val="p"/>
                    </m:rPr>
                    <m:t>a</m:t>
                  </m:r>
                  <m:r>
                    <m:rPr>
                      <m:sty m:val="p"/>
                    </m:rPr>
                    <m:t>p</m:t>
                  </m:r>
                </m:e>
                <m:sub>
                  <m:r>
                    <m:t>i</m:t>
                  </m:r>
                </m:sub>
                <m:sup>
                  <m:r>
                    <m:t>t</m:t>
                  </m:r>
                </m:sup>
              </m:sSubSup>
            </m:num>
            <m:den>
              <m:nary>
                <m:naryPr>
                  <m:chr m:val="∑"/>
                  <m:limLoc m:val="undOvr"/>
                  <m:subHide m:val="off"/>
                  <m:supHide m:val="on"/>
                </m:naryPr>
                <m:sub>
                  <m:r>
                    <m:t>j</m:t>
                  </m:r>
                </m:sub>
                <m:sup>
                  <m:r>
                    <m:t>​</m:t>
                  </m:r>
                </m:sup>
                <m:e>
                  <m:sSub>
                    <m:e>
                      <m:r>
                        <m:rPr>
                          <m:sty m:val="p"/>
                        </m:rPr>
                        <m:t>E</m:t>
                      </m:r>
                      <m:r>
                        <m:rPr>
                          <m:sty m:val="p"/>
                        </m:rPr>
                        <m:t>L</m:t>
                      </m:r>
                      <m:r>
                        <m:rPr>
                          <m:sty m:val="p"/>
                        </m:rPr>
                        <m:t>C</m:t>
                      </m:r>
                      <m:r>
                        <m:rPr>
                          <m:sty m:val="p"/>
                        </m:rPr>
                        <m:t>C</m:t>
                      </m:r>
                    </m:e>
                    <m:sub>
                      <m:r>
                        <m:t>j</m:t>
                      </m:r>
                    </m:sub>
                  </m:sSub>
                </m:e>
              </m:nary>
              <m:r>
                <m:t> </m:t>
              </m:r>
              <m:sSubSup>
                <m:e>
                  <m:r>
                    <m:rPr>
                      <m:sty m:val="p"/>
                    </m:rPr>
                    <m:t>g</m:t>
                  </m:r>
                  <m:r>
                    <m:rPr>
                      <m:sty m:val="p"/>
                    </m:rPr>
                    <m:t>a</m:t>
                  </m:r>
                  <m:r>
                    <m:rPr>
                      <m:sty m:val="p"/>
                    </m:rPr>
                    <m:t>p</m:t>
                  </m:r>
                </m:e>
                <m:sub>
                  <m:r>
                    <m:t>j</m:t>
                  </m:r>
                </m:sub>
                <m:sup>
                  <m:r>
                    <m:t>t</m:t>
                  </m:r>
                </m:sup>
              </m:sSubSup>
            </m:den>
          </m:f>
          <m:r>
            <m:rPr>
              <m:sty m:val="p"/>
            </m:rPr>
            <m:t>.</m:t>
          </m:r>
        </m:oMath>
      </m:oMathPara>
    </w:p>
    <w:p>
      <w:pPr>
        <w:pStyle w:val="FirstParagraph"/>
      </w:pPr>
      <w:r>
        <w:t xml:space="preserve">In this case all new capacity moves the system strictly closer to the</w:t>
      </w:r>
      <w:r>
        <w:t xml:space="preserve"> </w:t>
      </w:r>
      <w:r>
        <w:t xml:space="preserve">static optimum</w:t>
      </w:r>
      <w:r>
        <w:t xml:space="preserve"> </w:t>
      </w:r>
      <m:oMath>
        <m:sSubSup>
          <m:e>
            <m:r>
              <m:t>K</m:t>
            </m:r>
          </m:e>
          <m:sub>
            <m:r>
              <m:t>i</m:t>
            </m:r>
          </m:sub>
          <m:sup>
            <m:r>
              <m:rPr>
                <m:sty m:val="p"/>
              </m:rPr>
              <m:t>⋆</m:t>
            </m:r>
          </m:sup>
        </m:sSubSup>
      </m:oMath>
      <w:r>
        <w:t xml:space="preserve">, and no technology overshoots its benchmark.</w:t>
      </w:r>
    </w:p>
    <w:p>
      <w:pPr>
        <w:pStyle w:val="BodyText"/>
      </w:pPr>
      <w:r>
        <w:rPr>
          <w:i/>
          <w:iCs/>
        </w:rPr>
        <w:t xml:space="preserve">(ii) Fill any remaining requirement at least cost.</w:t>
      </w:r>
      <w:r>
        <w:t xml:space="preserve"> </w:t>
      </w:r>
      <w:r>
        <w:t xml:space="preserve">If instead</w:t>
      </w:r>
    </w:p>
    <w:p>
      <w:pPr>
        <w:pStyle w:val="BodyText"/>
      </w:pPr>
      <m:oMathPara>
        <m:oMathParaPr>
          <m:jc m:val="center"/>
        </m:oMathParaPr>
        <m:oMath>
          <m:r>
            <m:rPr>
              <m:sty m:val="p"/>
            </m:rPr>
            <m:t>Δ</m:t>
          </m:r>
          <m:sSubSup>
            <m:e>
              <m:r>
                <m:t>K</m:t>
              </m:r>
            </m:e>
            <m:sub>
              <m:r>
                <m:rPr>
                  <m:sty m:val="p"/>
                </m:rPr>
                <m:t>r</m:t>
              </m:r>
              <m:r>
                <m:rPr>
                  <m:sty m:val="p"/>
                </m:rPr>
                <m:t>e</m:t>
              </m:r>
              <m:r>
                <m:rPr>
                  <m:sty m:val="p"/>
                </m:rPr>
                <m:t>q</m:t>
              </m:r>
            </m:sub>
            <m:sup>
              <m:r>
                <m:t>t</m:t>
              </m:r>
            </m:sup>
          </m:sSubSup>
          <m:r>
            <m:rPr>
              <m:sty m:val="p"/>
            </m:rPr>
            <m:t>&gt;</m:t>
          </m:r>
          <m:nary>
            <m:naryPr>
              <m:chr m:val="∑"/>
              <m:limLoc m:val="undOvr"/>
              <m:subHide m:val="off"/>
              <m:supHide m:val="on"/>
            </m:naryPr>
            <m:sub>
              <m:r>
                <m:t>j</m:t>
              </m:r>
            </m:sub>
            <m:sup>
              <m:r>
                <m:t>​</m:t>
              </m:r>
            </m:sup>
            <m:e>
              <m:sSub>
                <m:e>
                  <m:r>
                    <m:rPr>
                      <m:sty m:val="p"/>
                    </m:rPr>
                    <m:t>E</m:t>
                  </m:r>
                  <m:r>
                    <m:rPr>
                      <m:sty m:val="p"/>
                    </m:rPr>
                    <m:t>L</m:t>
                  </m:r>
                  <m:r>
                    <m:rPr>
                      <m:sty m:val="p"/>
                    </m:rPr>
                    <m:t>C</m:t>
                  </m:r>
                  <m:r>
                    <m:rPr>
                      <m:sty m:val="p"/>
                    </m:rPr>
                    <m:t>C</m:t>
                  </m:r>
                </m:e>
                <m:sub>
                  <m:r>
                    <m:t>j</m:t>
                  </m:r>
                </m:sub>
              </m:sSub>
            </m:e>
          </m:nary>
          <m:r>
            <m:t> </m:t>
          </m:r>
          <m:sSubSup>
            <m:e>
              <m:r>
                <m:rPr>
                  <m:sty m:val="p"/>
                </m:rPr>
                <m:t>g</m:t>
              </m:r>
              <m:r>
                <m:rPr>
                  <m:sty m:val="p"/>
                </m:rPr>
                <m:t>a</m:t>
              </m:r>
              <m:r>
                <m:rPr>
                  <m:sty m:val="p"/>
                </m:rPr>
                <m:t>p</m:t>
              </m:r>
            </m:e>
            <m:sub>
              <m:r>
                <m:t>j</m:t>
              </m:r>
            </m:sub>
            <m:sup>
              <m:r>
                <m:t>t</m:t>
              </m:r>
            </m:sup>
          </m:sSubSup>
          <m:r>
            <m:rPr>
              <m:sty m:val="p"/>
            </m:rPr>
            <m:t>,</m:t>
          </m:r>
        </m:oMath>
      </m:oMathPara>
    </w:p>
    <w:p>
      <w:pPr>
        <w:pStyle w:val="FirstParagraph"/>
      </w:pPr>
      <w:r>
        <w:t xml:space="preserve">we first close all gaps (</w:t>
      </w:r>
      <m:oMath>
        <m:sSubSup>
          <m:e>
            <m:r>
              <m:t>I</m:t>
            </m:r>
          </m:e>
          <m:sub>
            <m:r>
              <m:t>i</m:t>
            </m:r>
          </m:sub>
          <m:sup>
            <m:r>
              <m:t>t</m:t>
            </m:r>
          </m:sup>
        </m:sSubSup>
        <m:r>
          <m:rPr>
            <m:sty m:val="p"/>
          </m:rPr>
          <m:t>≥</m:t>
        </m:r>
        <m:sSubSup>
          <m:e>
            <m:r>
              <m:rPr>
                <m:sty m:val="p"/>
              </m:rPr>
              <m:t>g</m:t>
            </m:r>
            <m:r>
              <m:rPr>
                <m:sty m:val="p"/>
              </m:rPr>
              <m:t>a</m:t>
            </m:r>
            <m:r>
              <m:rPr>
                <m:sty m:val="p"/>
              </m:rPr>
              <m:t>p</m:t>
            </m:r>
          </m:e>
          <m:sub>
            <m:r>
              <m:t>i</m:t>
            </m:r>
          </m:sub>
          <m:sup>
            <m:r>
              <m:t>t</m:t>
            </m:r>
          </m:sup>
        </m:sSubSup>
      </m:oMath>
      <w:r>
        <w:t xml:space="preserve"> </w:t>
      </w:r>
      <w:r>
        <w:t xml:space="preserve">where needed), and</w:t>
      </w:r>
      <w:r>
        <w:t xml:space="preserve"> </w:t>
      </w:r>
      <w:r>
        <w:t xml:space="preserve">allocate the remaining required firm capacity</w:t>
      </w:r>
      <w:r>
        <w:t xml:space="preserve"> </w:t>
      </w:r>
      <m:oMath>
        <m:r>
          <m:rPr>
            <m:sty m:val="p"/>
          </m:rPr>
          <m:t>Δ</m:t>
        </m:r>
        <m:sSubSup>
          <m:e>
            <m:r>
              <m:t>K</m:t>
            </m:r>
          </m:e>
          <m:sub>
            <m:r>
              <m:rPr>
                <m:sty m:val="p"/>
              </m:rPr>
              <m:t>r</m:t>
            </m:r>
            <m:r>
              <m:rPr>
                <m:sty m:val="p"/>
              </m:rPr>
              <m:t>e</m:t>
            </m:r>
            <m:r>
              <m:rPr>
                <m:sty m:val="p"/>
              </m:rPr>
              <m:t>q</m:t>
            </m:r>
          </m:sub>
          <m:sup>
            <m:r>
              <m:t>t</m:t>
            </m:r>
          </m:sup>
        </m:sSubSup>
        <m:r>
          <m:rPr>
            <m:sty m:val="p"/>
          </m:rPr>
          <m:t>−</m:t>
        </m:r>
        <m:nary>
          <m:naryPr>
            <m:chr m:val="∑"/>
            <m:limLoc m:val="undOvr"/>
            <m:subHide m:val="off"/>
            <m:supHide m:val="on"/>
          </m:naryPr>
          <m:sub>
            <m:r>
              <m:t>j</m:t>
            </m:r>
          </m:sub>
          <m:sup>
            <m:r>
              <m:t>​</m:t>
            </m:r>
          </m:sup>
          <m:e>
            <m:sSub>
              <m:e>
                <m:r>
                  <m:rPr>
                    <m:sty m:val="p"/>
                  </m:rPr>
                  <m:t>E</m:t>
                </m:r>
                <m:r>
                  <m:rPr>
                    <m:sty m:val="p"/>
                  </m:rPr>
                  <m:t>L</m:t>
                </m:r>
                <m:r>
                  <m:rPr>
                    <m:sty m:val="p"/>
                  </m:rPr>
                  <m:t>C</m:t>
                </m:r>
                <m:r>
                  <m:rPr>
                    <m:sty m:val="p"/>
                  </m:rPr>
                  <m:t>C</m:t>
                </m:r>
              </m:e>
              <m:sub>
                <m:r>
                  <m:t>j</m:t>
                </m:r>
              </m:sub>
            </m:sSub>
          </m:e>
        </m:nary>
        <m:r>
          <m:t> </m:t>
        </m:r>
        <m:sSubSup>
          <m:e>
            <m:r>
              <m:rPr>
                <m:sty m:val="p"/>
              </m:rPr>
              <m:t>g</m:t>
            </m:r>
            <m:r>
              <m:rPr>
                <m:sty m:val="p"/>
              </m:rPr>
              <m:t>a</m:t>
            </m:r>
            <m:r>
              <m:rPr>
                <m:sty m:val="p"/>
              </m:rPr>
              <m:t>p</m:t>
            </m:r>
          </m:e>
          <m:sub>
            <m:r>
              <m:t>j</m:t>
            </m:r>
          </m:sub>
          <m:sup>
            <m:r>
              <m:t>t</m:t>
            </m:r>
          </m:sup>
        </m:sSubSup>
      </m:oMath>
      <w:r>
        <w:t xml:space="preserve"> </w:t>
      </w:r>
      <w:r>
        <w:t xml:space="preserve">by minimising the effective cost of new build:</w:t>
      </w:r>
    </w:p>
    <w:p>
      <w:pPr>
        <w:pStyle w:val="BodyText"/>
      </w:pPr>
      <m:oMathPara>
        <m:oMathParaPr>
          <m:jc m:val="center"/>
        </m:oMathParaPr>
        <m:oMath>
          <m:limLow>
            <m:e>
              <m:r>
                <m:rPr>
                  <m:sty m:val="p"/>
                </m:rPr>
                <m:t>min</m:t>
              </m:r>
            </m:e>
            <m:lim>
              <m:r>
                <m:rPr>
                  <m:sty m:val="p"/>
                </m:rPr>
                <m:t>{</m:t>
              </m:r>
              <m:sSubSup>
                <m:e>
                  <m:r>
                    <m:t>I</m:t>
                  </m:r>
                </m:e>
                <m:sub>
                  <m:r>
                    <m:t>i</m:t>
                  </m:r>
                </m:sub>
                <m:sup>
                  <m:r>
                    <m:t>t</m:t>
                  </m:r>
                </m:sup>
              </m:sSubSup>
              <m:r>
                <m:rPr>
                  <m:sty m:val="p"/>
                </m:rPr>
                <m:t>}</m:t>
              </m:r>
            </m:lim>
          </m:limLow>
          <m:r>
            <m:t> </m:t>
          </m:r>
          <m:nary>
            <m:naryPr>
              <m:chr m:val="∑"/>
              <m:limLoc m:val="undOvr"/>
              <m:subHide m:val="off"/>
              <m:supHide m:val="on"/>
            </m:naryPr>
            <m:sub>
              <m:r>
                <m:t>i</m:t>
              </m:r>
            </m:sub>
            <m:sup>
              <m:r>
                <m:t>​</m:t>
              </m:r>
            </m:sup>
            <m:e>
              <m:sSubSup>
                <m:e>
                  <m:r>
                    <m:t>C</m:t>
                  </m:r>
                </m:e>
                <m:sub>
                  <m:r>
                    <m:t>i</m:t>
                  </m:r>
                </m:sub>
                <m:sup>
                  <m:r>
                    <m:rPr>
                      <m:sty m:val="p"/>
                    </m:rPr>
                    <m:t>e</m:t>
                  </m:r>
                  <m:r>
                    <m:rPr>
                      <m:sty m:val="p"/>
                    </m:rPr>
                    <m:t>f</m:t>
                  </m:r>
                  <m:r>
                    <m:rPr>
                      <m:sty m:val="p"/>
                    </m:rPr>
                    <m:t>f</m:t>
                  </m:r>
                </m:sup>
              </m:sSubSup>
            </m:e>
          </m:nary>
          <m:sSubSup>
            <m:e>
              <m:r>
                <m:t>I</m:t>
              </m:r>
            </m:e>
            <m:sub>
              <m:r>
                <m:t>i</m:t>
              </m:r>
            </m:sub>
            <m:sup>
              <m:r>
                <m:t>t</m:t>
              </m:r>
            </m:sup>
          </m:sSubSup>
          <m:r>
            <m:t> </m:t>
          </m:r>
          <m:r>
            <m:rPr>
              <m:nor/>
              <m:sty m:val="p"/>
            </m:rPr>
            <m:t>s.t.</m:t>
          </m:r>
          <m:r>
            <m:t> </m:t>
          </m:r>
          <m:nary>
            <m:naryPr>
              <m:chr m:val="∑"/>
              <m:limLoc m:val="undOvr"/>
              <m:subHide m:val="off"/>
              <m:supHide m:val="on"/>
            </m:naryPr>
            <m:sub>
              <m:r>
                <m:t>i</m:t>
              </m:r>
            </m:sub>
            <m:sup>
              <m:r>
                <m:t>​</m:t>
              </m:r>
            </m:sup>
            <m:e>
              <m:sSub>
                <m:e>
                  <m:r>
                    <m:rPr>
                      <m:sty m:val="p"/>
                    </m:rPr>
                    <m:t>E</m:t>
                  </m:r>
                  <m:r>
                    <m:rPr>
                      <m:sty m:val="p"/>
                    </m:rPr>
                    <m:t>L</m:t>
                  </m:r>
                  <m:r>
                    <m:rPr>
                      <m:sty m:val="p"/>
                    </m:rPr>
                    <m:t>C</m:t>
                  </m:r>
                  <m:r>
                    <m:rPr>
                      <m:sty m:val="p"/>
                    </m:rPr>
                    <m:t>C</m:t>
                  </m:r>
                </m:e>
                <m:sub>
                  <m:r>
                    <m:t>i</m:t>
                  </m:r>
                </m:sub>
              </m:sSub>
            </m:e>
          </m:nary>
          <m:sSubSup>
            <m:e>
              <m:r>
                <m:t>I</m:t>
              </m:r>
            </m:e>
            <m:sub>
              <m:r>
                <m:t>i</m:t>
              </m:r>
            </m:sub>
            <m:sup>
              <m:r>
                <m:t>t</m:t>
              </m:r>
            </m:sup>
          </m:sSubSup>
          <m:r>
            <m:rPr>
              <m:sty m:val="p"/>
            </m:rPr>
            <m:t>=</m:t>
          </m:r>
          <m:r>
            <m:rPr>
              <m:sty m:val="p"/>
            </m:rPr>
            <m:t>Δ</m:t>
          </m:r>
          <m:sSubSup>
            <m:e>
              <m:r>
                <m:t>K</m:t>
              </m:r>
            </m:e>
            <m:sub>
              <m:r>
                <m:rPr>
                  <m:sty m:val="p"/>
                </m:rPr>
                <m:t>r</m:t>
              </m:r>
              <m:r>
                <m:rPr>
                  <m:sty m:val="p"/>
                </m:rPr>
                <m:t>e</m:t>
              </m:r>
              <m:r>
                <m:rPr>
                  <m:sty m:val="p"/>
                </m:rPr>
                <m:t>q</m:t>
              </m:r>
            </m:sub>
            <m:sup>
              <m:r>
                <m:t>t</m:t>
              </m:r>
            </m:sup>
          </m:sSubSup>
          <m:r>
            <m:rPr>
              <m:sty m:val="p"/>
            </m:rPr>
            <m:t>−</m:t>
          </m:r>
          <m:nary>
            <m:naryPr>
              <m:chr m:val="∑"/>
              <m:limLoc m:val="undOvr"/>
              <m:subHide m:val="off"/>
              <m:supHide m:val="on"/>
            </m:naryPr>
            <m:sub>
              <m:r>
                <m:t>j</m:t>
              </m:r>
            </m:sub>
            <m:sup>
              <m:r>
                <m:t>​</m:t>
              </m:r>
            </m:sup>
            <m:e>
              <m:sSub>
                <m:e>
                  <m:r>
                    <m:rPr>
                      <m:sty m:val="p"/>
                    </m:rPr>
                    <m:t>E</m:t>
                  </m:r>
                  <m:r>
                    <m:rPr>
                      <m:sty m:val="p"/>
                    </m:rPr>
                    <m:t>L</m:t>
                  </m:r>
                  <m:r>
                    <m:rPr>
                      <m:sty m:val="p"/>
                    </m:rPr>
                    <m:t>C</m:t>
                  </m:r>
                  <m:r>
                    <m:rPr>
                      <m:sty m:val="p"/>
                    </m:rPr>
                    <m:t>C</m:t>
                  </m:r>
                </m:e>
                <m:sub>
                  <m:r>
                    <m:t>j</m:t>
                  </m:r>
                </m:sub>
              </m:sSub>
            </m:e>
          </m:nary>
          <m:r>
            <m:t> </m:t>
          </m:r>
          <m:sSubSup>
            <m:e>
              <m:r>
                <m:rPr>
                  <m:sty m:val="p"/>
                </m:rPr>
                <m:t>g</m:t>
              </m:r>
              <m:r>
                <m:rPr>
                  <m:sty m:val="p"/>
                </m:rPr>
                <m:t>a</m:t>
              </m:r>
              <m:r>
                <m:rPr>
                  <m:sty m:val="p"/>
                </m:rPr>
                <m:t>p</m:t>
              </m:r>
            </m:e>
            <m:sub>
              <m:r>
                <m:t>j</m:t>
              </m:r>
            </m:sub>
            <m:sup>
              <m:r>
                <m:t>t</m:t>
              </m:r>
            </m:sup>
          </m:sSubSup>
          <m:r>
            <m:rPr>
              <m:sty m:val="p"/>
            </m:rPr>
            <m:t>,</m:t>
          </m:r>
          <m:r>
            <m:t> </m:t>
          </m:r>
          <m:r>
            <m:t> </m:t>
          </m:r>
          <m:sSubSup>
            <m:e>
              <m:r>
                <m:t>I</m:t>
              </m:r>
            </m:e>
            <m:sub>
              <m:r>
                <m:t>i</m:t>
              </m:r>
            </m:sub>
            <m:sup>
              <m:r>
                <m:t>t</m:t>
              </m:r>
            </m:sup>
          </m:sSubSup>
          <m:r>
            <m:rPr>
              <m:sty m:val="p"/>
            </m:rPr>
            <m:t>≥</m:t>
          </m:r>
          <m:r>
            <m:t>0</m:t>
          </m:r>
          <m:r>
            <m:rPr>
              <m:sty m:val="p"/>
            </m:rPr>
            <m:t>.</m:t>
          </m:r>
        </m:oMath>
      </m:oMathPara>
    </w:p>
    <w:p>
      <w:pPr>
        <w:pStyle w:val="FirstParagraph"/>
      </w:pPr>
      <w:r>
        <w:t xml:space="preserve">The solution is a simple merit-order rule: any remaining capacity beyond</w:t>
      </w:r>
      <w:r>
        <w:t xml:space="preserve"> </w:t>
      </w:r>
      <m:oMath>
        <m:sSubSup>
          <m:e>
            <m:r>
              <m:t>K</m:t>
            </m:r>
          </m:e>
          <m:sub>
            <m:r>
              <m:t>i</m:t>
            </m:r>
          </m:sub>
          <m:sup>
            <m:r>
              <m:rPr>
                <m:sty m:val="p"/>
              </m:rPr>
              <m:t>⋆</m:t>
            </m:r>
          </m:sup>
        </m:sSubSup>
      </m:oMath>
      <w:r>
        <w:t xml:space="preserve"> </w:t>
      </w:r>
      <w:r>
        <w:t xml:space="preserve">is built in the technologies with the lowest</w:t>
      </w:r>
      <w:r>
        <w:t xml:space="preserve"> </w:t>
      </w:r>
      <m:oMath>
        <m:sSubSup>
          <m:e>
            <m:r>
              <m:t>C</m:t>
            </m:r>
          </m:e>
          <m:sub>
            <m:r>
              <m:t>i</m:t>
            </m:r>
          </m:sub>
          <m:sup>
            <m:r>
              <m:rPr>
                <m:sty m:val="p"/>
              </m:rPr>
              <m:t>e</m:t>
            </m:r>
            <m:r>
              <m:rPr>
                <m:sty m:val="p"/>
              </m:rPr>
              <m:t>f</m:t>
            </m:r>
            <m:r>
              <m:rPr>
                <m:sty m:val="p"/>
              </m:rPr>
              <m:t>f</m:t>
            </m:r>
          </m:sup>
        </m:sSubSup>
      </m:oMath>
      <w:r>
        <w:t xml:space="preserve">.</w:t>
      </w:r>
    </w:p>
    <w:p>
      <w:pPr>
        <w:pStyle w:val="BodyText"/>
      </w:pPr>
      <w:r>
        <w:t xml:space="preserve">Under this updating rule, the annual model always:</w:t>
      </w:r>
      <w:r>
        <w:t xml:space="preserve"> </w:t>
      </w:r>
      <w:r>
        <w:t xml:space="preserve">(i) installs just enough new capacity to meet demand (plus reserves),</w:t>
      </w:r>
      <w:r>
        <w:t xml:space="preserve"> </w:t>
      </w:r>
      <w:r>
        <w:t xml:space="preserve">(ii) moves monotonically toward the least-cost capacity vector</w:t>
      </w:r>
      <w:r>
        <w:t xml:space="preserve"> </w:t>
      </w:r>
      <m:oMath>
        <m:sSubSup>
          <m:e>
            <m:r>
              <m:t>K</m:t>
            </m:r>
          </m:e>
          <m:sub>
            <m:r>
              <m:t>i</m:t>
            </m:r>
          </m:sub>
          <m:sup>
            <m:r>
              <m:rPr>
                <m:sty m:val="p"/>
              </m:rPr>
              <m:t>⋆</m:t>
            </m:r>
          </m:sup>
        </m:sSubSup>
      </m:oMath>
      <w:r>
        <w:t xml:space="preserve"> </w:t>
      </w:r>
      <w:r>
        <w:t xml:space="preserve">whenever possible, and</w:t>
      </w:r>
      <w:r>
        <w:t xml:space="preserve"> </w:t>
      </w:r>
      <w:r>
        <w:t xml:space="preserve">(iii) uses the shadow-price-based effective costs</w:t>
      </w:r>
      <w:r>
        <w:t xml:space="preserve"> </w:t>
      </w:r>
      <m:oMath>
        <m:sSubSup>
          <m:e>
            <m:r>
              <m:t>C</m:t>
            </m:r>
          </m:e>
          <m:sub>
            <m:r>
              <m:t>i</m:t>
            </m:r>
          </m:sub>
          <m:sup>
            <m:r>
              <m:rPr>
                <m:sty m:val="p"/>
              </m:rPr>
              <m:t>e</m:t>
            </m:r>
            <m:r>
              <m:rPr>
                <m:sty m:val="p"/>
              </m:rPr>
              <m:t>f</m:t>
            </m:r>
            <m:r>
              <m:rPr>
                <m:sty m:val="p"/>
              </m:rPr>
              <m:t>f</m:t>
            </m:r>
          </m:sup>
        </m:sSubSup>
      </m:oMath>
      <w:r>
        <w:t xml:space="preserve"> </w:t>
      </w:r>
      <w:r>
        <w:t xml:space="preserve">to govern which technologies expand when the system is already close to</w:t>
      </w:r>
      <w:r>
        <w:t xml:space="preserve"> </w:t>
      </w:r>
      <w:r>
        <w:t xml:space="preserve">the static optimum.</w:t>
      </w:r>
    </w:p>
    <w:bookmarkEnd w:id="52"/>
    <w:bookmarkStart w:id="53" w:name="early-retirement-as-an-extension"/>
    <w:p>
      <w:pPr>
        <w:pStyle w:val="Heading2"/>
      </w:pPr>
      <w:r>
        <w:t xml:space="preserve">Early retirement as an extension</w:t>
      </w:r>
    </w:p>
    <w:p>
      <w:pPr>
        <w:pStyle w:val="FirstParagraph"/>
      </w:pPr>
      <w:r>
        <w:t xml:space="preserve">We now extend the annual model to allow for</w:t>
      </w:r>
      <w:r>
        <w:t xml:space="preserve"> </w:t>
      </w:r>
      <w:r>
        <w:rPr>
          <w:i/>
          <w:iCs/>
        </w:rPr>
        <w:t xml:space="preserve">early retirement</w:t>
      </w:r>
      <w:r>
        <w:t xml:space="preserve"> </w:t>
      </w:r>
      <w:r>
        <w:t xml:space="preserve">of</w:t>
      </w:r>
      <w:r>
        <w:t xml:space="preserve"> </w:t>
      </w:r>
      <w:r>
        <w:t xml:space="preserve">existing capacity, in addition to exogenous end-of-life retirements.</w:t>
      </w:r>
      <w:r>
        <w:t xml:space="preserve"> </w:t>
      </w:r>
      <w:r>
        <w:t xml:space="preserve">Let</w:t>
      </w:r>
      <w:r>
        <w:t xml:space="preserve"> </w:t>
      </w:r>
      <m:oMath>
        <m:sSubSup>
          <m:e>
            <m:r>
              <m:t>E</m:t>
            </m:r>
          </m:e>
          <m:sub>
            <m:r>
              <m:t>i</m:t>
            </m:r>
          </m:sub>
          <m:sup>
            <m:r>
              <m:t>t</m:t>
            </m:r>
          </m:sup>
        </m:sSubSup>
        <m:r>
          <m:rPr>
            <m:sty m:val="p"/>
          </m:rPr>
          <m:t>≥</m:t>
        </m:r>
        <m:r>
          <m:t>0</m:t>
        </m:r>
      </m:oMath>
      <w:r>
        <w:t xml:space="preserve"> </w:t>
      </w:r>
      <w:r>
        <w:t xml:space="preserve">denote early retirements of technology</w:t>
      </w:r>
      <w:r>
        <w:t xml:space="preserve"> </w:t>
      </w:r>
      <m:oMath>
        <m:r>
          <m:t>i</m:t>
        </m:r>
      </m:oMath>
      <w:r>
        <w:t xml:space="preserve"> </w:t>
      </w:r>
      <w:r>
        <w:t xml:space="preserve">in year</w:t>
      </w:r>
      <w:r>
        <w:t xml:space="preserve"> </w:t>
      </w:r>
      <m:oMath>
        <m:r>
          <m:t>t</m:t>
        </m:r>
      </m:oMath>
      <w:r>
        <w:t xml:space="preserve">.</w:t>
      </w:r>
      <w:r>
        <w:t xml:space="preserve"> </w:t>
      </w:r>
      <w:r>
        <w:t xml:space="preserve">Capital then evolves as</w:t>
      </w:r>
    </w:p>
    <w:p>
      <w:pPr>
        <w:pStyle w:val="BodyText"/>
      </w:pPr>
      <m:oMathPara>
        <m:oMathParaPr>
          <m:jc m:val="center"/>
        </m:oMathParaPr>
        <m:oMath>
          <m:sSubSup>
            <m:e>
              <m:r>
                <m:t>K</m:t>
              </m:r>
            </m:e>
            <m:sub>
              <m:r>
                <m:t>i</m:t>
              </m:r>
            </m:sub>
            <m:sup>
              <m:r>
                <m:t>t</m:t>
              </m:r>
              <m:r>
                <m:rPr>
                  <m:sty m:val="p"/>
                </m:rPr>
                <m:t>+</m:t>
              </m:r>
              <m:r>
                <m:t>1</m:t>
              </m:r>
            </m:sup>
          </m:sSubSup>
          <m:r>
            <m:rPr>
              <m:sty m:val="p"/>
            </m:rPr>
            <m:t>=</m:t>
          </m:r>
          <m:sSubSup>
            <m:e>
              <m:r>
                <m:t>K</m:t>
              </m:r>
            </m:e>
            <m:sub>
              <m:r>
                <m:t>i</m:t>
              </m:r>
            </m:sub>
            <m:sup>
              <m:r>
                <m:t>t</m:t>
              </m:r>
            </m:sup>
          </m:sSubSup>
          <m:r>
            <m:rPr>
              <m:sty m:val="p"/>
            </m:rPr>
            <m:t>−</m:t>
          </m:r>
          <m:sSubSup>
            <m:e>
              <m:r>
                <m:t>R</m:t>
              </m:r>
            </m:e>
            <m:sub>
              <m:r>
                <m:t>i</m:t>
              </m:r>
            </m:sub>
            <m:sup>
              <m:r>
                <m:t>t</m:t>
              </m:r>
            </m:sup>
          </m:sSubSup>
          <m:r>
            <m:rPr>
              <m:sty m:val="p"/>
            </m:rPr>
            <m:t>−</m:t>
          </m:r>
          <m:sSubSup>
            <m:e>
              <m:r>
                <m:t>E</m:t>
              </m:r>
            </m:e>
            <m:sub>
              <m:r>
                <m:t>i</m:t>
              </m:r>
            </m:sub>
            <m:sup>
              <m:r>
                <m:t>t</m:t>
              </m:r>
            </m:sup>
          </m:sSubSup>
          <m:r>
            <m:rPr>
              <m:sty m:val="p"/>
            </m:rPr>
            <m:t>+</m:t>
          </m:r>
          <m:sSubSup>
            <m:e>
              <m:r>
                <m:t>I</m:t>
              </m:r>
            </m:e>
            <m:sub>
              <m:r>
                <m:t>i</m:t>
              </m:r>
            </m:sub>
            <m:sup>
              <m:r>
                <m:t>t</m:t>
              </m:r>
            </m:sup>
          </m:sSubSup>
          <m:r>
            <m:rPr>
              <m:sty m:val="p"/>
            </m:rPr>
            <m:t>,</m:t>
          </m:r>
        </m:oMath>
      </m:oMathPara>
    </w:p>
    <w:p>
      <w:pPr>
        <w:pStyle w:val="FirstParagraph"/>
      </w:pPr>
      <w:r>
        <w:t xml:space="preserve">where</w:t>
      </w:r>
      <w:r>
        <w:t xml:space="preserve"> </w:t>
      </w:r>
      <m:oMath>
        <m:sSubSup>
          <m:e>
            <m:r>
              <m:t>R</m:t>
            </m:r>
          </m:e>
          <m:sub>
            <m:r>
              <m:t>i</m:t>
            </m:r>
          </m:sub>
          <m:sup>
            <m:r>
              <m:t>t</m:t>
            </m:r>
          </m:sup>
        </m:sSubSup>
      </m:oMath>
      <w:r>
        <w:t xml:space="preserve"> </w:t>
      </w:r>
      <w:r>
        <w:t xml:space="preserve">are normal retirements and</w:t>
      </w:r>
      <w:r>
        <w:t xml:space="preserve"> </w:t>
      </w:r>
      <m:oMath>
        <m:sSubSup>
          <m:e>
            <m:r>
              <m:t>I</m:t>
            </m:r>
          </m:e>
          <m:sub>
            <m:r>
              <m:t>i</m:t>
            </m:r>
          </m:sub>
          <m:sup>
            <m:r>
              <m:t>t</m:t>
            </m:r>
          </m:sup>
        </m:sSubSup>
      </m:oMath>
      <w:r>
        <w:t xml:space="preserve"> </w:t>
      </w:r>
      <w:r>
        <w:t xml:space="preserve">are new investments.</w:t>
      </w:r>
      <w:r>
        <w:t xml:space="preserve"> </w:t>
      </w:r>
      <w:r>
        <w:t xml:space="preserve">We continue to rule out negative investment or re-entry:</w:t>
      </w:r>
      <w:r>
        <w:t xml:space="preserve"> </w:t>
      </w:r>
      <m:oMath>
        <m:sSubSup>
          <m:e>
            <m:r>
              <m:t>E</m:t>
            </m:r>
          </m:e>
          <m:sub>
            <m:r>
              <m:t>i</m:t>
            </m:r>
          </m:sub>
          <m:sup>
            <m:r>
              <m:t>t</m:t>
            </m:r>
          </m:sup>
        </m:sSubSup>
        <m:r>
          <m:rPr>
            <m:sty m:val="p"/>
          </m:rPr>
          <m:t>≥</m:t>
        </m:r>
        <m:r>
          <m:t>0</m:t>
        </m:r>
      </m:oMath>
      <w:r>
        <w:t xml:space="preserve">,</w:t>
      </w:r>
      <w:r>
        <w:t xml:space="preserve"> </w:t>
      </w:r>
      <m:oMath>
        <m:sSubSup>
          <m:e>
            <m:r>
              <m:t>I</m:t>
            </m:r>
          </m:e>
          <m:sub>
            <m:r>
              <m:t>i</m:t>
            </m:r>
          </m:sub>
          <m:sup>
            <m:r>
              <m:t>t</m:t>
            </m:r>
          </m:sup>
        </m:sSubSup>
        <m:r>
          <m:rPr>
            <m:sty m:val="p"/>
          </m:rPr>
          <m:t>≥</m:t>
        </m:r>
        <m:r>
          <m:t>0</m:t>
        </m:r>
      </m:oMath>
      <w:r>
        <w:t xml:space="preserve">.</w:t>
      </w:r>
    </w:p>
    <w:p>
      <w:pPr>
        <w:pStyle w:val="BodyText"/>
      </w:pPr>
      <w:r>
        <w:t xml:space="preserve">For each technology</w:t>
      </w:r>
      <w:r>
        <w:t xml:space="preserve"> </w:t>
      </w:r>
      <m:oMath>
        <m:r>
          <m:t>i</m:t>
        </m:r>
      </m:oMath>
      <w:r>
        <w:t xml:space="preserve">, let</w:t>
      </w:r>
      <w:r>
        <w:t xml:space="preserve"> </w:t>
      </w:r>
      <m:oMath>
        <m:sSubSup>
          <m:e>
            <m:acc>
              <m:accPr>
                <m:chr m:val="‾"/>
              </m:accPr>
              <m:e>
                <m:r>
                  <m:t>C</m:t>
                </m:r>
              </m:e>
            </m:acc>
          </m:e>
          <m:sub>
            <m:r>
              <m:t>i</m:t>
            </m:r>
          </m:sub>
          <m:sup>
            <m:r>
              <m:rPr>
                <m:sty m:val="p"/>
              </m:rPr>
              <m:t>k</m:t>
            </m:r>
            <m:r>
              <m:rPr>
                <m:sty m:val="p"/>
              </m:rPr>
              <m:t>e</m:t>
            </m:r>
            <m:r>
              <m:rPr>
                <m:sty m:val="p"/>
              </m:rPr>
              <m:t>e</m:t>
            </m:r>
            <m:r>
              <m:rPr>
                <m:sty m:val="p"/>
              </m:rPr>
              <m:t>p</m:t>
            </m:r>
          </m:sup>
        </m:sSubSup>
      </m:oMath>
      <w:r>
        <w:t xml:space="preserve"> </w:t>
      </w:r>
      <w:r>
        <w:t xml:space="preserve">denote the</w:t>
      </w:r>
      <w:r>
        <w:t xml:space="preserve"> </w:t>
      </w:r>
      <w:r>
        <w:t xml:space="preserve">annualised cost of keeping one unit of existing capacity online for one</w:t>
      </w:r>
      <w:r>
        <w:t xml:space="preserve"> </w:t>
      </w:r>
      <w:r>
        <w:t xml:space="preserve">more year (including fixed O&amp;M and expected operating costs valued at</w:t>
      </w:r>
      <w:r>
        <w:t xml:space="preserve"> </w:t>
      </w:r>
      <w:r>
        <w:t xml:space="preserve">the optimiser’s prices). Let</w:t>
      </w:r>
      <w:r>
        <w:t xml:space="preserve"> </w:t>
      </w:r>
      <m:oMath>
        <m:sSubSup>
          <m:e>
            <m:r>
              <m:t>C</m:t>
            </m:r>
          </m:e>
          <m:sub>
            <m:r>
              <m:t>i</m:t>
            </m:r>
          </m:sub>
          <m:sup>
            <m:r>
              <m:rPr>
                <m:sty m:val="p"/>
              </m:rPr>
              <m:t>n</m:t>
            </m:r>
            <m:r>
              <m:rPr>
                <m:sty m:val="p"/>
              </m:rPr>
              <m:t>e</m:t>
            </m:r>
            <m:r>
              <m:rPr>
                <m:sty m:val="p"/>
              </m:rPr>
              <m:t>w</m:t>
            </m:r>
          </m:sup>
        </m:sSubSup>
      </m:oMath>
      <w:r>
        <w:t xml:space="preserve"> </w:t>
      </w:r>
      <w:r>
        <w:t xml:space="preserve">denote the</w:t>
      </w:r>
      <w:r>
        <w:t xml:space="preserve"> </w:t>
      </w:r>
      <w:r>
        <w:t xml:space="preserve">effective annualised cost of building one unit of new capacity,</w:t>
      </w:r>
      <w:r>
        <w:t xml:space="preserve"> </w:t>
      </w:r>
      <w:r>
        <w:t xml:space="preserve">as defined in the static benchmark above:</w:t>
      </w:r>
      <w:r>
        <w:t xml:space="preserve"> </w:t>
      </w:r>
      <m:oMath>
        <m:sSubSup>
          <m:e>
            <m:r>
              <m:t>C</m:t>
            </m:r>
          </m:e>
          <m:sub>
            <m:r>
              <m:t>i</m:t>
            </m:r>
          </m:sub>
          <m:sup>
            <m:r>
              <m:rPr>
                <m:sty m:val="p"/>
              </m:rPr>
              <m:t>n</m:t>
            </m:r>
            <m:r>
              <m:rPr>
                <m:sty m:val="p"/>
              </m:rPr>
              <m:t>e</m:t>
            </m:r>
            <m:r>
              <m:rPr>
                <m:sty m:val="p"/>
              </m:rPr>
              <m:t>w</m:t>
            </m:r>
          </m:sup>
        </m:sSubSup>
        <m:r>
          <m:rPr>
            <m:sty m:val="p"/>
          </m:rPr>
          <m:t>≡</m:t>
        </m:r>
        <m:sSubSup>
          <m:e>
            <m:r>
              <m:t>C</m:t>
            </m:r>
          </m:e>
          <m:sub>
            <m:r>
              <m:t>i</m:t>
            </m:r>
          </m:sub>
          <m:sup>
            <m:r>
              <m:rPr>
                <m:sty m:val="p"/>
              </m:rPr>
              <m:t>e</m:t>
            </m:r>
            <m:r>
              <m:rPr>
                <m:sty m:val="p"/>
              </m:rPr>
              <m:t>f</m:t>
            </m:r>
            <m:r>
              <m:rPr>
                <m:sty m:val="p"/>
              </m:rPr>
              <m:t>f</m:t>
            </m:r>
          </m:sup>
        </m:sSubSup>
      </m:oMath>
      <w:r>
        <w:t xml:space="preserve">.</w:t>
      </w:r>
    </w:p>
    <w:p>
      <w:pPr>
        <w:pStyle w:val="BodyText"/>
      </w:pPr>
      <w:r>
        <w:t xml:space="preserve">Given demand and a planning reserve margin in year</w:t>
      </w:r>
      <w:r>
        <w:t xml:space="preserve"> </w:t>
      </w:r>
      <m:oMath>
        <m:r>
          <m:t>t</m:t>
        </m:r>
        <m:r>
          <m:t>​</m:t>
        </m:r>
        <m:r>
          <m:rPr>
            <m:sty m:val="p"/>
          </m:rPr>
          <m:t>+</m:t>
        </m:r>
        <m:r>
          <m:t>​</m:t>
        </m:r>
        <m:r>
          <m:t>1</m:t>
        </m:r>
      </m:oMath>
      <w:r>
        <w:t xml:space="preserve">, total firm</w:t>
      </w:r>
      <w:r>
        <w:t xml:space="preserve"> </w:t>
      </w:r>
      <w:r>
        <w:t xml:space="preserve">capacity must again satisfy</w:t>
      </w:r>
    </w:p>
    <w:p>
      <w:pPr>
        <w:pStyle w:val="BodyText"/>
      </w:pPr>
      <m:oMathPara>
        <m:oMathParaPr>
          <m:jc m:val="center"/>
        </m:oMathParaPr>
        <m:oMath>
          <m:nary>
            <m:naryPr>
              <m:chr m:val="∑"/>
              <m:limLoc m:val="undOvr"/>
              <m:subHide m:val="off"/>
              <m:supHide m:val="on"/>
            </m:naryPr>
            <m:sub>
              <m:r>
                <m:t>i</m:t>
              </m:r>
            </m:sub>
            <m:sup>
              <m:r>
                <m:t>​</m:t>
              </m:r>
            </m:sup>
            <m:e>
              <m:sSub>
                <m:e>
                  <m:r>
                    <m:rPr>
                      <m:sty m:val="p"/>
                    </m:rPr>
                    <m:t>E</m:t>
                  </m:r>
                  <m:r>
                    <m:rPr>
                      <m:sty m:val="p"/>
                    </m:rPr>
                    <m:t>L</m:t>
                  </m:r>
                  <m:r>
                    <m:rPr>
                      <m:sty m:val="p"/>
                    </m:rPr>
                    <m:t>C</m:t>
                  </m:r>
                  <m:r>
                    <m:rPr>
                      <m:sty m:val="p"/>
                    </m:rPr>
                    <m:t>C</m:t>
                  </m:r>
                </m:e>
                <m:sub>
                  <m:r>
                    <m:t>i</m:t>
                  </m:r>
                </m:sub>
              </m:sSub>
            </m:e>
          </m:nary>
          <m:sSubSup>
            <m:e>
              <m:r>
                <m:t>K</m:t>
              </m:r>
            </m:e>
            <m:sub>
              <m:r>
                <m:t>i</m:t>
              </m:r>
            </m:sub>
            <m:sup>
              <m:r>
                <m:t>t</m:t>
              </m:r>
              <m:r>
                <m:rPr>
                  <m:sty m:val="p"/>
                </m:rPr>
                <m:t>+</m:t>
              </m:r>
              <m:r>
                <m:t>1</m:t>
              </m:r>
            </m:sup>
          </m:sSubSup>
          <m:r>
            <m:t> </m:t>
          </m:r>
          <m:r>
            <m:rPr>
              <m:sty m:val="p"/>
            </m:rPr>
            <m:t>≥</m:t>
          </m:r>
          <m:r>
            <m:t> </m:t>
          </m:r>
          <m:sSubSup>
            <m:e>
              <m:r>
                <m:t>K</m:t>
              </m:r>
            </m:e>
            <m:sub>
              <m:r>
                <m:rPr>
                  <m:sty m:val="p"/>
                </m:rPr>
                <m:t>r</m:t>
              </m:r>
              <m:r>
                <m:rPr>
                  <m:sty m:val="p"/>
                </m:rPr>
                <m:t>e</m:t>
              </m:r>
              <m:r>
                <m:rPr>
                  <m:sty m:val="p"/>
                </m:rPr>
                <m:t>q</m:t>
              </m:r>
            </m:sub>
            <m:sup>
              <m:r>
                <m:t>t</m:t>
              </m:r>
              <m:r>
                <m:rPr>
                  <m:sty m:val="p"/>
                </m:rPr>
                <m:t>+</m:t>
              </m:r>
              <m:r>
                <m:t>1</m:t>
              </m:r>
            </m:sup>
          </m:sSubSup>
          <m:r>
            <m:rPr>
              <m:sty m:val="p"/>
            </m:rPr>
            <m:t>.</m:t>
          </m:r>
        </m:oMath>
      </m:oMathPara>
    </w:p>
    <w:p>
      <w:pPr>
        <w:pStyle w:val="FirstParagraph"/>
      </w:pPr>
      <w:r>
        <w:t xml:space="preserve">Substituting the capital-update equation and rearranging yields a</w:t>
      </w:r>
      <w:r>
        <w:t xml:space="preserve"> </w:t>
      </w:r>
      <w:r>
        <w:t xml:space="preserve">requirement on the net effect of early retirements and new investment:</w:t>
      </w:r>
    </w:p>
    <w:p>
      <w:pPr>
        <w:pStyle w:val="BodyText"/>
      </w:pPr>
      <m:oMathPara>
        <m:oMathParaPr>
          <m:jc m:val="center"/>
        </m:oMathParaPr>
        <m:oMath>
          <m:nary>
            <m:naryPr>
              <m:chr m:val="∑"/>
              <m:limLoc m:val="undOvr"/>
              <m:subHide m:val="off"/>
              <m:supHide m:val="on"/>
            </m:naryPr>
            <m:sub>
              <m:r>
                <m:t>i</m:t>
              </m:r>
            </m:sub>
            <m:sup>
              <m:r>
                <m:t>​</m:t>
              </m:r>
            </m:sup>
            <m:e>
              <m:sSub>
                <m:e>
                  <m:r>
                    <m:rPr>
                      <m:sty m:val="p"/>
                    </m:rPr>
                    <m:t>E</m:t>
                  </m:r>
                  <m:r>
                    <m:rPr>
                      <m:sty m:val="p"/>
                    </m:rPr>
                    <m:t>L</m:t>
                  </m:r>
                  <m:r>
                    <m:rPr>
                      <m:sty m:val="p"/>
                    </m:rPr>
                    <m:t>C</m:t>
                  </m:r>
                  <m:r>
                    <m:rPr>
                      <m:sty m:val="p"/>
                    </m:rPr>
                    <m:t>C</m:t>
                  </m:r>
                </m:e>
                <m:sub>
                  <m:r>
                    <m:t>i</m:t>
                  </m:r>
                </m:sub>
              </m:sSub>
            </m:e>
          </m:nary>
          <m:d>
            <m:dPr>
              <m:begChr m:val="("/>
              <m:sepChr m:val=""/>
              <m:endChr m:val=")"/>
              <m:grow/>
            </m:dPr>
            <m:e>
              <m:r>
                <m:rPr>
                  <m:sty m:val="p"/>
                </m:rPr>
                <m:t>−</m:t>
              </m:r>
              <m:sSubSup>
                <m:e>
                  <m:r>
                    <m:t>E</m:t>
                  </m:r>
                </m:e>
                <m:sub>
                  <m:r>
                    <m:t>i</m:t>
                  </m:r>
                </m:sub>
                <m:sup>
                  <m:r>
                    <m:t>t</m:t>
                  </m:r>
                </m:sup>
              </m:sSubSup>
              <m:r>
                <m:rPr>
                  <m:sty m:val="p"/>
                </m:rPr>
                <m:t>+</m:t>
              </m:r>
              <m:sSubSup>
                <m:e>
                  <m:r>
                    <m:t>I</m:t>
                  </m:r>
                </m:e>
                <m:sub>
                  <m:r>
                    <m:t>i</m:t>
                  </m:r>
                </m:sub>
                <m:sup>
                  <m:r>
                    <m:t>t</m:t>
                  </m:r>
                </m:sup>
              </m:sSubSup>
            </m:e>
          </m:d>
          <m:r>
            <m:t> </m:t>
          </m:r>
          <m:r>
            <m:rPr>
              <m:sty m:val="p"/>
            </m:rPr>
            <m:t>≥</m:t>
          </m:r>
          <m:r>
            <m:t> </m:t>
          </m:r>
          <m:r>
            <m:rPr>
              <m:sty m:val="p"/>
            </m:rPr>
            <m:t>Δ</m:t>
          </m:r>
          <m:sSubSup>
            <m:e>
              <m:r>
                <m:t>K</m:t>
              </m:r>
            </m:e>
            <m:sub>
              <m:r>
                <m:rPr>
                  <m:sty m:val="p"/>
                </m:rPr>
                <m:t>r</m:t>
              </m:r>
              <m:r>
                <m:rPr>
                  <m:sty m:val="p"/>
                </m:rPr>
                <m:t>e</m:t>
              </m:r>
              <m:r>
                <m:rPr>
                  <m:sty m:val="p"/>
                </m:rPr>
                <m:t>q</m:t>
              </m:r>
            </m:sub>
            <m:sup>
              <m:r>
                <m:t>t</m:t>
              </m:r>
            </m:sup>
          </m:sSubSup>
          <m:r>
            <m:rPr>
              <m:sty m:val="p"/>
            </m:rPr>
            <m:t>,</m:t>
          </m:r>
        </m:oMath>
      </m:oMathPara>
    </w:p>
    <w:p>
      <w:pPr>
        <w:pStyle w:val="FirstParagraph"/>
      </w:pPr>
      <w:r>
        <w:t xml:space="preserve">where</w:t>
      </w:r>
    </w:p>
    <w:p>
      <w:pPr>
        <w:pStyle w:val="BodyText"/>
      </w:pPr>
      <m:oMathPara>
        <m:oMathParaPr>
          <m:jc m:val="center"/>
        </m:oMathParaPr>
        <m:oMath>
          <m:r>
            <m:rPr>
              <m:sty m:val="p"/>
            </m:rPr>
            <m:t>Δ</m:t>
          </m:r>
          <m:sSubSup>
            <m:e>
              <m:r>
                <m:t>K</m:t>
              </m:r>
            </m:e>
            <m:sub>
              <m:r>
                <m:rPr>
                  <m:sty m:val="p"/>
                </m:rPr>
                <m:t>r</m:t>
              </m:r>
              <m:r>
                <m:rPr>
                  <m:sty m:val="p"/>
                </m:rPr>
                <m:t>e</m:t>
              </m:r>
              <m:r>
                <m:rPr>
                  <m:sty m:val="p"/>
                </m:rPr>
                <m:t>q</m:t>
              </m:r>
            </m:sub>
            <m:sup>
              <m:r>
                <m:t>t</m:t>
              </m:r>
            </m:sup>
          </m:sSubSup>
          <m:r>
            <m:t> </m:t>
          </m:r>
          <m:r>
            <m:rPr>
              <m:sty m:val="p"/>
            </m:rPr>
            <m:t>≡</m:t>
          </m:r>
          <m:r>
            <m:t> </m:t>
          </m:r>
          <m:sSubSup>
            <m:e>
              <m:r>
                <m:t>K</m:t>
              </m:r>
            </m:e>
            <m:sub>
              <m:r>
                <m:rPr>
                  <m:sty m:val="p"/>
                </m:rPr>
                <m:t>r</m:t>
              </m:r>
              <m:r>
                <m:rPr>
                  <m:sty m:val="p"/>
                </m:rPr>
                <m:t>e</m:t>
              </m:r>
              <m:r>
                <m:rPr>
                  <m:sty m:val="p"/>
                </m:rPr>
                <m:t>q</m:t>
              </m:r>
            </m:sub>
            <m:sup>
              <m:r>
                <m:t>t</m:t>
              </m:r>
              <m:r>
                <m:rPr>
                  <m:sty m:val="p"/>
                </m:rPr>
                <m:t>+</m:t>
              </m:r>
              <m:r>
                <m:t>1</m:t>
              </m:r>
            </m:sup>
          </m:sSubSup>
          <m:r>
            <m:rPr>
              <m:sty m:val="p"/>
            </m:rPr>
            <m:t>−</m:t>
          </m:r>
          <m:nary>
            <m:naryPr>
              <m:chr m:val="∑"/>
              <m:limLoc m:val="undOvr"/>
              <m:subHide m:val="off"/>
              <m:supHide m:val="on"/>
            </m:naryPr>
            <m:sub>
              <m:r>
                <m:t>i</m:t>
              </m:r>
            </m:sub>
            <m:sup>
              <m:r>
                <m:t>​</m:t>
              </m:r>
            </m:sup>
            <m:e>
              <m:sSub>
                <m:e>
                  <m:r>
                    <m:rPr>
                      <m:sty m:val="p"/>
                    </m:rPr>
                    <m:t>E</m:t>
                  </m:r>
                  <m:r>
                    <m:rPr>
                      <m:sty m:val="p"/>
                    </m:rPr>
                    <m:t>L</m:t>
                  </m:r>
                  <m:r>
                    <m:rPr>
                      <m:sty m:val="p"/>
                    </m:rPr>
                    <m:t>C</m:t>
                  </m:r>
                  <m:r>
                    <m:rPr>
                      <m:sty m:val="p"/>
                    </m:rPr>
                    <m:t>C</m:t>
                  </m:r>
                </m:e>
                <m:sub>
                  <m:r>
                    <m:t>i</m:t>
                  </m:r>
                </m:sub>
              </m:sSub>
            </m:e>
          </m:nary>
          <m:r>
            <m:rPr>
              <m:sty m:val="p"/>
            </m:rPr>
            <m:t>(</m:t>
          </m:r>
          <m:sSubSup>
            <m:e>
              <m:r>
                <m:t>K</m:t>
              </m:r>
            </m:e>
            <m:sub>
              <m:r>
                <m:t>i</m:t>
              </m:r>
            </m:sub>
            <m:sup>
              <m:r>
                <m:t>t</m:t>
              </m:r>
            </m:sup>
          </m:sSubSup>
          <m:r>
            <m:rPr>
              <m:sty m:val="p"/>
            </m:rPr>
            <m:t>−</m:t>
          </m:r>
          <m:sSubSup>
            <m:e>
              <m:r>
                <m:t>R</m:t>
              </m:r>
            </m:e>
            <m:sub>
              <m:r>
                <m:t>i</m:t>
              </m:r>
            </m:sub>
            <m:sup>
              <m:r>
                <m:t>t</m:t>
              </m:r>
            </m:sup>
          </m:sSubSup>
          <m:r>
            <m:rPr>
              <m:sty m:val="p"/>
            </m:rPr>
            <m:t>)</m:t>
          </m:r>
        </m:oMath>
      </m:oMathPara>
    </w:p>
    <w:p>
      <w:pPr>
        <w:pStyle w:val="FirstParagraph"/>
      </w:pPr>
      <w:r>
        <w:t xml:space="preserve">is the net additional firm capacity required relative to</w:t>
      </w:r>
      <w:r>
        <w:t xml:space="preserve"> </w:t>
      </w:r>
      <w:r>
        <w:t xml:space="preserve">the post-normal-retirement stock.</w:t>
      </w:r>
    </w:p>
    <w:p>
      <w:pPr>
        <w:pStyle w:val="BodyText"/>
      </w:pPr>
      <w:r>
        <w:t xml:space="preserve">Taking the static capacities</w:t>
      </w:r>
      <w:r>
        <w:t xml:space="preserve"> </w:t>
      </w:r>
      <m:oMath>
        <m:sSubSup>
          <m:e>
            <m:r>
              <m:t>K</m:t>
            </m:r>
          </m:e>
          <m:sub>
            <m:r>
              <m:t>i</m:t>
            </m:r>
          </m:sub>
          <m:sup>
            <m:r>
              <m:t>t</m:t>
            </m:r>
          </m:sup>
        </m:sSubSup>
      </m:oMath>
      <w:r>
        <w:t xml:space="preserve"> </w:t>
      </w:r>
      <w:r>
        <w:t xml:space="preserve">as given, the annual planner chooses</w:t>
      </w:r>
      <w:r>
        <w:t xml:space="preserve"> </w:t>
      </w:r>
      <w:r>
        <w:t xml:space="preserve">early retirements and new investments to minimise the cost of meeting</w:t>
      </w:r>
      <w:r>
        <w:t xml:space="preserve"> </w:t>
      </w:r>
      <w:r>
        <w:t xml:space="preserve">this firm-capacity requirement:</w:t>
      </w:r>
    </w:p>
    <w:p>
      <w:pPr>
        <w:pStyle w:val="BodyText"/>
      </w:pPr>
      <m:oMathPara>
        <m:oMathParaPr>
          <m:jc m:val="center"/>
        </m:oMathParaPr>
        <m:oMath>
          <m:limLow>
            <m:e>
              <m:r>
                <m:rPr>
                  <m:sty m:val="p"/>
                </m:rPr>
                <m:t>min</m:t>
              </m:r>
            </m:e>
            <m:lim>
              <m:r>
                <m:rPr>
                  <m:sty m:val="p"/>
                </m:rPr>
                <m:t>{</m:t>
              </m:r>
              <m:sSubSup>
                <m:e>
                  <m:r>
                    <m:t>E</m:t>
                  </m:r>
                </m:e>
                <m:sub>
                  <m:r>
                    <m:t>i</m:t>
                  </m:r>
                </m:sub>
                <m:sup>
                  <m:r>
                    <m:t>t</m:t>
                  </m:r>
                </m:sup>
              </m:sSubSup>
              <m:r>
                <m:rPr>
                  <m:sty m:val="p"/>
                </m:rPr>
                <m:t>,</m:t>
              </m:r>
              <m:sSubSup>
                <m:e>
                  <m:r>
                    <m:t>I</m:t>
                  </m:r>
                </m:e>
                <m:sub>
                  <m:r>
                    <m:t>i</m:t>
                  </m:r>
                </m:sub>
                <m:sup>
                  <m:r>
                    <m:t>t</m:t>
                  </m:r>
                </m:sup>
              </m:sSubSup>
              <m:r>
                <m:rPr>
                  <m:sty m:val="p"/>
                </m:rPr>
                <m:t>}</m:t>
              </m:r>
            </m:lim>
          </m:limLow>
          <m:r>
            <m:t> </m:t>
          </m:r>
          <m:nary>
            <m:naryPr>
              <m:chr m:val="∑"/>
              <m:limLoc m:val="undOvr"/>
              <m:subHide m:val="off"/>
              <m:supHide m:val="on"/>
            </m:naryPr>
            <m:sub>
              <m:r>
                <m:t>i</m:t>
              </m:r>
            </m:sub>
            <m:sup>
              <m:r>
                <m:t>​</m:t>
              </m:r>
            </m:sup>
            <m:e>
              <m:sSubSup>
                <m:e>
                  <m:acc>
                    <m:accPr>
                      <m:chr m:val="‾"/>
                    </m:accPr>
                    <m:e>
                      <m:r>
                        <m:t>C</m:t>
                      </m:r>
                    </m:e>
                  </m:acc>
                </m:e>
                <m:sub>
                  <m:r>
                    <m:t>i</m:t>
                  </m:r>
                </m:sub>
                <m:sup>
                  <m:r>
                    <m:rPr>
                      <m:sty m:val="p"/>
                    </m:rPr>
                    <m:t>k</m:t>
                  </m:r>
                  <m:r>
                    <m:rPr>
                      <m:sty m:val="p"/>
                    </m:rPr>
                    <m:t>e</m:t>
                  </m:r>
                  <m:r>
                    <m:rPr>
                      <m:sty m:val="p"/>
                    </m:rPr>
                    <m:t>e</m:t>
                  </m:r>
                  <m:r>
                    <m:rPr>
                      <m:sty m:val="p"/>
                    </m:rPr>
                    <m:t>p</m:t>
                  </m:r>
                </m:sup>
              </m:sSubSup>
            </m:e>
          </m:nary>
          <m:r>
            <m:rPr>
              <m:sty m:val="p"/>
            </m:rPr>
            <m:t>(</m:t>
          </m:r>
          <m:sSubSup>
            <m:e>
              <m:r>
                <m:t>K</m:t>
              </m:r>
            </m:e>
            <m:sub>
              <m:r>
                <m:t>i</m:t>
              </m:r>
            </m:sub>
            <m:sup>
              <m:r>
                <m:t>t</m:t>
              </m:r>
            </m:sup>
          </m:sSubSup>
          <m:r>
            <m:rPr>
              <m:sty m:val="p"/>
            </m:rPr>
            <m:t>−</m:t>
          </m:r>
          <m:sSubSup>
            <m:e>
              <m:r>
                <m:t>R</m:t>
              </m:r>
            </m:e>
            <m:sub>
              <m:r>
                <m:t>i</m:t>
              </m:r>
            </m:sub>
            <m:sup>
              <m:r>
                <m:t>t</m:t>
              </m:r>
            </m:sup>
          </m:sSubSup>
          <m:r>
            <m:rPr>
              <m:sty m:val="p"/>
            </m:rPr>
            <m:t>−</m:t>
          </m:r>
          <m:sSubSup>
            <m:e>
              <m:r>
                <m:t>E</m:t>
              </m:r>
            </m:e>
            <m:sub>
              <m:r>
                <m:t>i</m:t>
              </m:r>
            </m:sub>
            <m:sup>
              <m:r>
                <m:t>t</m:t>
              </m:r>
            </m:sup>
          </m:sSubSup>
          <m:r>
            <m:rPr>
              <m:sty m:val="p"/>
            </m:rPr>
            <m:t>)</m:t>
          </m:r>
          <m:r>
            <m:rPr>
              <m:sty m:val="p"/>
            </m:rPr>
            <m:t>+</m:t>
          </m:r>
          <m:nary>
            <m:naryPr>
              <m:chr m:val="∑"/>
              <m:limLoc m:val="undOvr"/>
              <m:subHide m:val="off"/>
              <m:supHide m:val="on"/>
            </m:naryPr>
            <m:sub>
              <m:r>
                <m:t>i</m:t>
              </m:r>
            </m:sub>
            <m:sup>
              <m:r>
                <m:t>​</m:t>
              </m:r>
            </m:sup>
            <m:e>
              <m:sSubSup>
                <m:e>
                  <m:r>
                    <m:t>C</m:t>
                  </m:r>
                </m:e>
                <m:sub>
                  <m:r>
                    <m:t>i</m:t>
                  </m:r>
                </m:sub>
                <m:sup>
                  <m:r>
                    <m:rPr>
                      <m:sty m:val="p"/>
                    </m:rPr>
                    <m:t>n</m:t>
                  </m:r>
                  <m:r>
                    <m:rPr>
                      <m:sty m:val="p"/>
                    </m:rPr>
                    <m:t>e</m:t>
                  </m:r>
                  <m:r>
                    <m:rPr>
                      <m:sty m:val="p"/>
                    </m:rPr>
                    <m:t>w</m:t>
                  </m:r>
                </m:sup>
              </m:sSubSup>
            </m:e>
          </m:nary>
          <m:sSubSup>
            <m:e>
              <m:r>
                <m:t>I</m:t>
              </m:r>
            </m:e>
            <m:sub>
              <m:r>
                <m:t>i</m:t>
              </m:r>
            </m:sub>
            <m:sup>
              <m:r>
                <m:t>t</m:t>
              </m:r>
            </m:sup>
          </m:sSubSup>
          <m:r>
            <m:t> </m:t>
          </m:r>
          <m:r>
            <m:rPr>
              <m:nor/>
              <m:sty m:val="p"/>
            </m:rPr>
            <m:t>s.t.</m:t>
          </m:r>
          <m:r>
            <m:t> </m:t>
          </m:r>
          <m:nary>
            <m:naryPr>
              <m:chr m:val="∑"/>
              <m:limLoc m:val="undOvr"/>
              <m:subHide m:val="off"/>
              <m:supHide m:val="on"/>
            </m:naryPr>
            <m:sub>
              <m:r>
                <m:t>i</m:t>
              </m:r>
            </m:sub>
            <m:sup>
              <m:r>
                <m:t>​</m:t>
              </m:r>
            </m:sup>
            <m:e>
              <m:sSub>
                <m:e>
                  <m:r>
                    <m:rPr>
                      <m:sty m:val="p"/>
                    </m:rPr>
                    <m:t>E</m:t>
                  </m:r>
                  <m:r>
                    <m:rPr>
                      <m:sty m:val="p"/>
                    </m:rPr>
                    <m:t>L</m:t>
                  </m:r>
                  <m:r>
                    <m:rPr>
                      <m:sty m:val="p"/>
                    </m:rPr>
                    <m:t>C</m:t>
                  </m:r>
                  <m:r>
                    <m:rPr>
                      <m:sty m:val="p"/>
                    </m:rPr>
                    <m:t>C</m:t>
                  </m:r>
                </m:e>
                <m:sub>
                  <m:r>
                    <m:t>i</m:t>
                  </m:r>
                </m:sub>
              </m:sSub>
            </m:e>
          </m:nary>
          <m:r>
            <m:rPr>
              <m:sty m:val="p"/>
            </m:rPr>
            <m:t>(</m:t>
          </m:r>
          <m:r>
            <m:rPr>
              <m:sty m:val="p"/>
            </m:rPr>
            <m:t>−</m:t>
          </m:r>
          <m:sSubSup>
            <m:e>
              <m:r>
                <m:t>E</m:t>
              </m:r>
            </m:e>
            <m:sub>
              <m:r>
                <m:t>i</m:t>
              </m:r>
            </m:sub>
            <m:sup>
              <m:r>
                <m:t>t</m:t>
              </m:r>
            </m:sup>
          </m:sSubSup>
          <m:r>
            <m:rPr>
              <m:sty m:val="p"/>
            </m:rPr>
            <m:t>+</m:t>
          </m:r>
          <m:sSubSup>
            <m:e>
              <m:r>
                <m:t>I</m:t>
              </m:r>
            </m:e>
            <m:sub>
              <m:r>
                <m:t>i</m:t>
              </m:r>
            </m:sub>
            <m:sup>
              <m:r>
                <m:t>t</m:t>
              </m:r>
            </m:sup>
          </m:sSubSup>
          <m:r>
            <m:rPr>
              <m:sty m:val="p"/>
            </m:rPr>
            <m:t>)</m:t>
          </m:r>
          <m:r>
            <m:rPr>
              <m:sty m:val="p"/>
            </m:rPr>
            <m:t>≥</m:t>
          </m:r>
          <m:r>
            <m:rPr>
              <m:sty m:val="p"/>
            </m:rPr>
            <m:t>Δ</m:t>
          </m:r>
          <m:sSubSup>
            <m:e>
              <m:r>
                <m:t>K</m:t>
              </m:r>
            </m:e>
            <m:sub>
              <m:r>
                <m:rPr>
                  <m:sty m:val="p"/>
                </m:rPr>
                <m:t>r</m:t>
              </m:r>
              <m:r>
                <m:rPr>
                  <m:sty m:val="p"/>
                </m:rPr>
                <m:t>e</m:t>
              </m:r>
              <m:r>
                <m:rPr>
                  <m:sty m:val="p"/>
                </m:rPr>
                <m:t>q</m:t>
              </m:r>
            </m:sub>
            <m:sup>
              <m:r>
                <m:t>t</m:t>
              </m:r>
            </m:sup>
          </m:sSubSup>
          <m:r>
            <m:rPr>
              <m:sty m:val="p"/>
            </m:rPr>
            <m:t>,</m:t>
          </m:r>
          <m:r>
            <m:t> </m:t>
          </m:r>
          <m:sSubSup>
            <m:e>
              <m:r>
                <m:t>E</m:t>
              </m:r>
            </m:e>
            <m:sub>
              <m:r>
                <m:t>i</m:t>
              </m:r>
            </m:sub>
            <m:sup>
              <m:r>
                <m:t>t</m:t>
              </m:r>
            </m:sup>
          </m:sSubSup>
          <m:r>
            <m:rPr>
              <m:sty m:val="p"/>
            </m:rPr>
            <m:t>,</m:t>
          </m:r>
          <m:sSubSup>
            <m:e>
              <m:r>
                <m:t>I</m:t>
              </m:r>
            </m:e>
            <m:sub>
              <m:r>
                <m:t>i</m:t>
              </m:r>
            </m:sub>
            <m:sup>
              <m:r>
                <m:t>t</m:t>
              </m:r>
            </m:sup>
          </m:sSubSup>
          <m:r>
            <m:rPr>
              <m:sty m:val="p"/>
            </m:rPr>
            <m:t>≥</m:t>
          </m:r>
          <m:r>
            <m:t>0</m:t>
          </m:r>
          <m:r>
            <m:rPr>
              <m:sty m:val="p"/>
            </m:rPr>
            <m:t>.</m:t>
          </m:r>
        </m:oMath>
      </m:oMathPara>
    </w:p>
    <w:p>
      <w:pPr>
        <w:pStyle w:val="FirstParagraph"/>
      </w:pPr>
      <w:r>
        <w:t xml:space="preserve">Dropping constant terms that do not depend on</w:t>
      </w:r>
      <w:r>
        <w:t xml:space="preserve"> </w:t>
      </w:r>
      <m:oMath>
        <m:sSubSup>
          <m:e>
            <m:r>
              <m:t>E</m:t>
            </m:r>
          </m:e>
          <m:sub>
            <m:r>
              <m:t>i</m:t>
            </m:r>
          </m:sub>
          <m:sup>
            <m:r>
              <m:t>t</m:t>
            </m:r>
          </m:sup>
        </m:sSubSup>
      </m:oMath>
      <w:r>
        <w:t xml:space="preserve"> </w:t>
      </w:r>
      <w:r>
        <w:t xml:space="preserve">or</w:t>
      </w:r>
      <w:r>
        <w:t xml:space="preserve"> </w:t>
      </w:r>
      <m:oMath>
        <m:sSubSup>
          <m:e>
            <m:r>
              <m:t>I</m:t>
            </m:r>
          </m:e>
          <m:sub>
            <m:r>
              <m:t>i</m:t>
            </m:r>
          </m:sub>
          <m:sup>
            <m:r>
              <m:t>t</m:t>
            </m:r>
          </m:sup>
        </m:sSubSup>
      </m:oMath>
      <w:r>
        <w:t xml:space="preserve">, this is</w:t>
      </w:r>
      <w:r>
        <w:t xml:space="preserve"> </w:t>
      </w:r>
      <w:r>
        <w:t xml:space="preserve">equivalent to</w:t>
      </w:r>
    </w:p>
    <w:p>
      <w:pPr>
        <w:pStyle w:val="BodyText"/>
      </w:pPr>
      <m:oMathPara>
        <m:oMathParaPr>
          <m:jc m:val="center"/>
        </m:oMathParaPr>
        <m:oMath>
          <m:limLow>
            <m:e>
              <m:r>
                <m:rPr>
                  <m:sty m:val="p"/>
                </m:rPr>
                <m:t>min</m:t>
              </m:r>
            </m:e>
            <m:lim>
              <m:r>
                <m:rPr>
                  <m:sty m:val="p"/>
                </m:rPr>
                <m:t>{</m:t>
              </m:r>
              <m:sSubSup>
                <m:e>
                  <m:r>
                    <m:t>E</m:t>
                  </m:r>
                </m:e>
                <m:sub>
                  <m:r>
                    <m:t>i</m:t>
                  </m:r>
                </m:sub>
                <m:sup>
                  <m:r>
                    <m:t>t</m:t>
                  </m:r>
                </m:sup>
              </m:sSubSup>
              <m:r>
                <m:rPr>
                  <m:sty m:val="p"/>
                </m:rPr>
                <m:t>,</m:t>
              </m:r>
              <m:sSubSup>
                <m:e>
                  <m:r>
                    <m:t>I</m:t>
                  </m:r>
                </m:e>
                <m:sub>
                  <m:r>
                    <m:t>i</m:t>
                  </m:r>
                </m:sub>
                <m:sup>
                  <m:r>
                    <m:t>t</m:t>
                  </m:r>
                </m:sup>
              </m:sSubSup>
              <m:r>
                <m:rPr>
                  <m:sty m:val="p"/>
                </m:rPr>
                <m:t>}</m:t>
              </m:r>
            </m:lim>
          </m:limLow>
          <m:r>
            <m:t> </m:t>
          </m:r>
          <m:nary>
            <m:naryPr>
              <m:chr m:val="∑"/>
              <m:limLoc m:val="undOvr"/>
              <m:subHide m:val="off"/>
              <m:supHide m:val="on"/>
            </m:naryPr>
            <m:sub>
              <m:r>
                <m:t>i</m:t>
              </m:r>
            </m:sub>
            <m:sup>
              <m:r>
                <m:t>​</m:t>
              </m:r>
            </m:sup>
            <m:e>
              <m:d>
                <m:dPr>
                  <m:begChr m:val="("/>
                  <m:sepChr m:val=""/>
                  <m:endChr m:val=")"/>
                  <m:grow/>
                </m:dPr>
                <m:e>
                  <m:r>
                    <m:rPr>
                      <m:sty m:val="p"/>
                    </m:rPr>
                    <m:t>−</m:t>
                  </m:r>
                  <m:r>
                    <m:t> </m:t>
                  </m:r>
                  <m:sSubSup>
                    <m:e>
                      <m:acc>
                        <m:accPr>
                          <m:chr m:val="‾"/>
                        </m:accPr>
                        <m:e>
                          <m:r>
                            <m:t>C</m:t>
                          </m:r>
                        </m:e>
                      </m:acc>
                    </m:e>
                    <m:sub>
                      <m:r>
                        <m:t>i</m:t>
                      </m:r>
                    </m:sub>
                    <m:sup>
                      <m:r>
                        <m:rPr>
                          <m:sty m:val="p"/>
                        </m:rPr>
                        <m:t>k</m:t>
                      </m:r>
                      <m:r>
                        <m:rPr>
                          <m:sty m:val="p"/>
                        </m:rPr>
                        <m:t>e</m:t>
                      </m:r>
                      <m:r>
                        <m:rPr>
                          <m:sty m:val="p"/>
                        </m:rPr>
                        <m:t>e</m:t>
                      </m:r>
                      <m:r>
                        <m:rPr>
                          <m:sty m:val="p"/>
                        </m:rPr>
                        <m:t>p</m:t>
                      </m:r>
                    </m:sup>
                  </m:sSubSup>
                  <m:sSubSup>
                    <m:e>
                      <m:r>
                        <m:t>E</m:t>
                      </m:r>
                    </m:e>
                    <m:sub>
                      <m:r>
                        <m:t>i</m:t>
                      </m:r>
                    </m:sub>
                    <m:sup>
                      <m:r>
                        <m:t>t</m:t>
                      </m:r>
                    </m:sup>
                  </m:sSubSup>
                  <m:r>
                    <m:rPr>
                      <m:sty m:val="p"/>
                    </m:rPr>
                    <m:t>+</m:t>
                  </m:r>
                  <m:sSubSup>
                    <m:e>
                      <m:r>
                        <m:t>C</m:t>
                      </m:r>
                    </m:e>
                    <m:sub>
                      <m:r>
                        <m:t>i</m:t>
                      </m:r>
                    </m:sub>
                    <m:sup>
                      <m:r>
                        <m:rPr>
                          <m:sty m:val="p"/>
                        </m:rPr>
                        <m:t>n</m:t>
                      </m:r>
                      <m:r>
                        <m:rPr>
                          <m:sty m:val="p"/>
                        </m:rPr>
                        <m:t>e</m:t>
                      </m:r>
                      <m:r>
                        <m:rPr>
                          <m:sty m:val="p"/>
                        </m:rPr>
                        <m:t>w</m:t>
                      </m:r>
                    </m:sup>
                  </m:sSubSup>
                  <m:sSubSup>
                    <m:e>
                      <m:r>
                        <m:t>I</m:t>
                      </m:r>
                    </m:e>
                    <m:sub>
                      <m:r>
                        <m:t>i</m:t>
                      </m:r>
                    </m:sub>
                    <m:sup>
                      <m:r>
                        <m:t>t</m:t>
                      </m:r>
                    </m:sup>
                  </m:sSubSup>
                </m:e>
              </m:d>
            </m:e>
          </m:nary>
          <m:r>
            <m:t> </m:t>
          </m:r>
          <m:r>
            <m:rPr>
              <m:nor/>
              <m:sty m:val="p"/>
            </m:rPr>
            <m:t>s.t.</m:t>
          </m:r>
          <m:r>
            <m:t> </m:t>
          </m:r>
          <m:nary>
            <m:naryPr>
              <m:chr m:val="∑"/>
              <m:limLoc m:val="undOvr"/>
              <m:subHide m:val="off"/>
              <m:supHide m:val="on"/>
            </m:naryPr>
            <m:sub>
              <m:r>
                <m:t>i</m:t>
              </m:r>
            </m:sub>
            <m:sup>
              <m:r>
                <m:t>​</m:t>
              </m:r>
            </m:sup>
            <m:e>
              <m:sSub>
                <m:e>
                  <m:r>
                    <m:rPr>
                      <m:sty m:val="p"/>
                    </m:rPr>
                    <m:t>E</m:t>
                  </m:r>
                  <m:r>
                    <m:rPr>
                      <m:sty m:val="p"/>
                    </m:rPr>
                    <m:t>L</m:t>
                  </m:r>
                  <m:r>
                    <m:rPr>
                      <m:sty m:val="p"/>
                    </m:rPr>
                    <m:t>C</m:t>
                  </m:r>
                  <m:r>
                    <m:rPr>
                      <m:sty m:val="p"/>
                    </m:rPr>
                    <m:t>C</m:t>
                  </m:r>
                </m:e>
                <m:sub>
                  <m:r>
                    <m:t>i</m:t>
                  </m:r>
                </m:sub>
              </m:sSub>
            </m:e>
          </m:nary>
          <m:r>
            <m:rPr>
              <m:sty m:val="p"/>
            </m:rPr>
            <m:t>(</m:t>
          </m:r>
          <m:r>
            <m:rPr>
              <m:sty m:val="p"/>
            </m:rPr>
            <m:t>−</m:t>
          </m:r>
          <m:sSubSup>
            <m:e>
              <m:r>
                <m:t>E</m:t>
              </m:r>
            </m:e>
            <m:sub>
              <m:r>
                <m:t>i</m:t>
              </m:r>
            </m:sub>
            <m:sup>
              <m:r>
                <m:t>t</m:t>
              </m:r>
            </m:sup>
          </m:sSubSup>
          <m:r>
            <m:rPr>
              <m:sty m:val="p"/>
            </m:rPr>
            <m:t>+</m:t>
          </m:r>
          <m:sSubSup>
            <m:e>
              <m:r>
                <m:t>I</m:t>
              </m:r>
            </m:e>
            <m:sub>
              <m:r>
                <m:t>i</m:t>
              </m:r>
            </m:sub>
            <m:sup>
              <m:r>
                <m:t>t</m:t>
              </m:r>
            </m:sup>
          </m:sSubSup>
          <m:r>
            <m:rPr>
              <m:sty m:val="p"/>
            </m:rPr>
            <m:t>)</m:t>
          </m:r>
          <m:r>
            <m:rPr>
              <m:sty m:val="p"/>
            </m:rPr>
            <m:t>≥</m:t>
          </m:r>
          <m:r>
            <m:rPr>
              <m:sty m:val="p"/>
            </m:rPr>
            <m:t>Δ</m:t>
          </m:r>
          <m:sSubSup>
            <m:e>
              <m:r>
                <m:t>K</m:t>
              </m:r>
            </m:e>
            <m:sub>
              <m:r>
                <m:rPr>
                  <m:sty m:val="p"/>
                </m:rPr>
                <m:t>r</m:t>
              </m:r>
              <m:r>
                <m:rPr>
                  <m:sty m:val="p"/>
                </m:rPr>
                <m:t>e</m:t>
              </m:r>
              <m:r>
                <m:rPr>
                  <m:sty m:val="p"/>
                </m:rPr>
                <m:t>q</m:t>
              </m:r>
            </m:sub>
            <m:sup>
              <m:r>
                <m:t>t</m:t>
              </m:r>
            </m:sup>
          </m:sSubSup>
          <m:r>
            <m:rPr>
              <m:sty m:val="p"/>
            </m:rPr>
            <m:t>.</m:t>
          </m:r>
        </m:oMath>
      </m:oMathPara>
    </w:p>
    <w:p>
      <w:pPr>
        <w:pStyle w:val="FirstParagraph"/>
      </w:pPr>
      <w:r>
        <w:t xml:space="preserve">Let</w:t>
      </w:r>
      <w:r>
        <w:t xml:space="preserve"> </w:t>
      </w:r>
      <m:oMath>
        <m:sSup>
          <m:e>
            <m:r>
              <m:t>λ</m:t>
            </m:r>
          </m:e>
          <m:sup>
            <m:r>
              <m:t>t</m:t>
            </m:r>
          </m:sup>
        </m:sSup>
        <m:r>
          <m:rPr>
            <m:sty m:val="p"/>
          </m:rPr>
          <m:t>≥</m:t>
        </m:r>
        <m:r>
          <m:t>0</m:t>
        </m:r>
      </m:oMath>
      <w:r>
        <w:t xml:space="preserve"> </w:t>
      </w:r>
      <w:r>
        <w:t xml:space="preserve">be the shadow price of the firm-capacity</w:t>
      </w:r>
      <w:r>
        <w:t xml:space="preserve"> </w:t>
      </w:r>
      <w:r>
        <w:t xml:space="preserve">requirement. The Lagrangian is</w:t>
      </w:r>
    </w:p>
    <w:p>
      <w:pPr>
        <w:pStyle w:val="BodyText"/>
      </w:pPr>
      <m:oMathPara>
        <m:oMathParaPr>
          <m:jc m:val="center"/>
        </m:oMathParaPr>
        <m:oMath>
          <m:sSup>
            <m:e>
              <m:r>
                <m:rPr>
                  <m:scr m:val="script"/>
                  <m:sty m:val="p"/>
                </m:rPr>
                <m:t>L</m:t>
              </m:r>
            </m:e>
            <m:sup>
              <m:r>
                <m:t>t</m:t>
              </m:r>
            </m:sup>
          </m:sSup>
          <m:r>
            <m:rPr>
              <m:sty m:val="p"/>
            </m:rPr>
            <m:t>=</m:t>
          </m:r>
          <m:nary>
            <m:naryPr>
              <m:chr m:val="∑"/>
              <m:limLoc m:val="undOvr"/>
              <m:subHide m:val="off"/>
              <m:supHide m:val="on"/>
            </m:naryPr>
            <m:sub>
              <m:r>
                <m:t>i</m:t>
              </m:r>
            </m:sub>
            <m:sup>
              <m:r>
                <m:t>​</m:t>
              </m:r>
            </m:sup>
            <m:e>
              <m:d>
                <m:dPr>
                  <m:begChr m:val="("/>
                  <m:sepChr m:val=""/>
                  <m:endChr m:val=")"/>
                  <m:grow/>
                </m:dPr>
                <m:e>
                  <m:r>
                    <m:rPr>
                      <m:sty m:val="p"/>
                    </m:rPr>
                    <m:t>−</m:t>
                  </m:r>
                  <m:r>
                    <m:t> </m:t>
                  </m:r>
                  <m:sSubSup>
                    <m:e>
                      <m:acc>
                        <m:accPr>
                          <m:chr m:val="‾"/>
                        </m:accPr>
                        <m:e>
                          <m:r>
                            <m:t>C</m:t>
                          </m:r>
                        </m:e>
                      </m:acc>
                    </m:e>
                    <m:sub>
                      <m:r>
                        <m:t>i</m:t>
                      </m:r>
                    </m:sub>
                    <m:sup>
                      <m:r>
                        <m:rPr>
                          <m:sty m:val="p"/>
                        </m:rPr>
                        <m:t>k</m:t>
                      </m:r>
                      <m:r>
                        <m:rPr>
                          <m:sty m:val="p"/>
                        </m:rPr>
                        <m:t>e</m:t>
                      </m:r>
                      <m:r>
                        <m:rPr>
                          <m:sty m:val="p"/>
                        </m:rPr>
                        <m:t>e</m:t>
                      </m:r>
                      <m:r>
                        <m:rPr>
                          <m:sty m:val="p"/>
                        </m:rPr>
                        <m:t>p</m:t>
                      </m:r>
                    </m:sup>
                  </m:sSubSup>
                  <m:sSubSup>
                    <m:e>
                      <m:r>
                        <m:t>E</m:t>
                      </m:r>
                    </m:e>
                    <m:sub>
                      <m:r>
                        <m:t>i</m:t>
                      </m:r>
                    </m:sub>
                    <m:sup>
                      <m:r>
                        <m:t>t</m:t>
                      </m:r>
                    </m:sup>
                  </m:sSubSup>
                  <m:r>
                    <m:rPr>
                      <m:sty m:val="p"/>
                    </m:rPr>
                    <m:t>+</m:t>
                  </m:r>
                  <m:sSubSup>
                    <m:e>
                      <m:r>
                        <m:t>C</m:t>
                      </m:r>
                    </m:e>
                    <m:sub>
                      <m:r>
                        <m:t>i</m:t>
                      </m:r>
                    </m:sub>
                    <m:sup>
                      <m:r>
                        <m:rPr>
                          <m:sty m:val="p"/>
                        </m:rPr>
                        <m:t>n</m:t>
                      </m:r>
                      <m:r>
                        <m:rPr>
                          <m:sty m:val="p"/>
                        </m:rPr>
                        <m:t>e</m:t>
                      </m:r>
                      <m:r>
                        <m:rPr>
                          <m:sty m:val="p"/>
                        </m:rPr>
                        <m:t>w</m:t>
                      </m:r>
                    </m:sup>
                  </m:sSubSup>
                  <m:sSubSup>
                    <m:e>
                      <m:r>
                        <m:t>I</m:t>
                      </m:r>
                    </m:e>
                    <m:sub>
                      <m:r>
                        <m:t>i</m:t>
                      </m:r>
                    </m:sub>
                    <m:sup>
                      <m:r>
                        <m:t>t</m:t>
                      </m:r>
                    </m:sup>
                  </m:sSubSup>
                </m:e>
              </m:d>
            </m:e>
          </m:nary>
          <m:r>
            <m:rPr>
              <m:sty m:val="p"/>
            </m:rPr>
            <m:t>+</m:t>
          </m:r>
          <m:sSup>
            <m:e>
              <m:r>
                <m:t>λ</m:t>
              </m:r>
            </m:e>
            <m:sup>
              <m:r>
                <m:t>t</m:t>
              </m:r>
            </m:sup>
          </m:sSup>
          <m:d>
            <m:dPr>
              <m:begChr m:val="("/>
              <m:sepChr m:val=""/>
              <m:endChr m:val=")"/>
              <m:grow/>
            </m:dPr>
            <m:e>
              <m:r>
                <m:rPr>
                  <m:sty m:val="p"/>
                </m:rPr>
                <m:t>Δ</m:t>
              </m:r>
              <m:sSubSup>
                <m:e>
                  <m:r>
                    <m:t>K</m:t>
                  </m:r>
                </m:e>
                <m:sub>
                  <m:r>
                    <m:rPr>
                      <m:sty m:val="p"/>
                    </m:rPr>
                    <m:t>r</m:t>
                  </m:r>
                  <m:r>
                    <m:rPr>
                      <m:sty m:val="p"/>
                    </m:rPr>
                    <m:t>e</m:t>
                  </m:r>
                  <m:r>
                    <m:rPr>
                      <m:sty m:val="p"/>
                    </m:rPr>
                    <m:t>q</m:t>
                  </m:r>
                </m:sub>
                <m:sup>
                  <m:r>
                    <m:t>t</m:t>
                  </m:r>
                </m:sup>
              </m:sSubSup>
              <m:r>
                <m:rPr>
                  <m:sty m:val="p"/>
                </m:rPr>
                <m:t>−</m:t>
              </m:r>
              <m:nary>
                <m:naryPr>
                  <m:chr m:val="∑"/>
                  <m:limLoc m:val="undOvr"/>
                  <m:subHide m:val="off"/>
                  <m:supHide m:val="on"/>
                </m:naryPr>
                <m:sub>
                  <m:r>
                    <m:t>i</m:t>
                  </m:r>
                </m:sub>
                <m:sup>
                  <m:r>
                    <m:t>​</m:t>
                  </m:r>
                </m:sup>
                <m:e>
                  <m:sSub>
                    <m:e>
                      <m:r>
                        <m:rPr>
                          <m:sty m:val="p"/>
                        </m:rPr>
                        <m:t>E</m:t>
                      </m:r>
                      <m:r>
                        <m:rPr>
                          <m:sty m:val="p"/>
                        </m:rPr>
                        <m:t>L</m:t>
                      </m:r>
                      <m:r>
                        <m:rPr>
                          <m:sty m:val="p"/>
                        </m:rPr>
                        <m:t>C</m:t>
                      </m:r>
                      <m:r>
                        <m:rPr>
                          <m:sty m:val="p"/>
                        </m:rPr>
                        <m:t>C</m:t>
                      </m:r>
                    </m:e>
                    <m:sub>
                      <m:r>
                        <m:t>i</m:t>
                      </m:r>
                    </m:sub>
                  </m:sSub>
                </m:e>
              </m:nary>
              <m:r>
                <m:rPr>
                  <m:sty m:val="p"/>
                </m:rPr>
                <m:t>(</m:t>
              </m:r>
              <m:r>
                <m:rPr>
                  <m:sty m:val="p"/>
                </m:rPr>
                <m:t>−</m:t>
              </m:r>
              <m:sSubSup>
                <m:e>
                  <m:r>
                    <m:t>E</m:t>
                  </m:r>
                </m:e>
                <m:sub>
                  <m:r>
                    <m:t>i</m:t>
                  </m:r>
                </m:sub>
                <m:sup>
                  <m:r>
                    <m:t>t</m:t>
                  </m:r>
                </m:sup>
              </m:sSubSup>
              <m:r>
                <m:rPr>
                  <m:sty m:val="p"/>
                </m:rPr>
                <m:t>+</m:t>
              </m:r>
              <m:sSubSup>
                <m:e>
                  <m:r>
                    <m:t>I</m:t>
                  </m:r>
                </m:e>
                <m:sub>
                  <m:r>
                    <m:t>i</m:t>
                  </m:r>
                </m:sub>
                <m:sup>
                  <m:r>
                    <m:t>t</m:t>
                  </m:r>
                </m:sup>
              </m:sSubSup>
              <m:r>
                <m:rPr>
                  <m:sty m:val="p"/>
                </m:rPr>
                <m:t>)</m:t>
              </m:r>
            </m:e>
          </m:d>
          <m:r>
            <m:rPr>
              <m:sty m:val="p"/>
            </m:rPr>
            <m:t>.</m:t>
          </m:r>
        </m:oMath>
      </m:oMathPara>
    </w:p>
    <w:p>
      <w:pPr>
        <w:pStyle w:val="FirstParagraph"/>
      </w:pPr>
      <w:r>
        <w:t xml:space="preserve">For technologies at an interior solution (</w:t>
      </w:r>
      <m:oMath>
        <m:sSubSup>
          <m:e>
            <m:r>
              <m:t>E</m:t>
            </m:r>
          </m:e>
          <m:sub>
            <m:r>
              <m:t>i</m:t>
            </m:r>
          </m:sub>
          <m:sup>
            <m:r>
              <m:t>t</m:t>
            </m:r>
          </m:sup>
        </m:sSubSup>
        <m:r>
          <m:rPr>
            <m:sty m:val="p"/>
          </m:rPr>
          <m:t>&gt;</m:t>
        </m:r>
        <m:r>
          <m:t>0</m:t>
        </m:r>
      </m:oMath>
      <w:r>
        <w:t xml:space="preserve"> </w:t>
      </w:r>
      <w:r>
        <w:t xml:space="preserve">or</w:t>
      </w:r>
      <w:r>
        <w:t xml:space="preserve"> </w:t>
      </w:r>
      <m:oMath>
        <m:sSubSup>
          <m:e>
            <m:r>
              <m:t>I</m:t>
            </m:r>
          </m:e>
          <m:sub>
            <m:r>
              <m:t>i</m:t>
            </m:r>
          </m:sub>
          <m:sup>
            <m:r>
              <m:t>t</m:t>
            </m:r>
          </m:sup>
        </m:sSubSup>
        <m:r>
          <m:rPr>
            <m:sty m:val="p"/>
          </m:rPr>
          <m:t>&gt;</m:t>
        </m:r>
        <m:r>
          <m:t>0</m:t>
        </m:r>
      </m:oMath>
      <w:r>
        <w:t xml:space="preserve">), the</w:t>
      </w:r>
      <w:r>
        <w:t xml:space="preserve"> </w:t>
      </w:r>
      <w:r>
        <w:t xml:space="preserve">first-order conditions are</w:t>
      </w:r>
    </w:p>
    <w:p>
      <w:pPr>
        <w:pStyle w:val="BodyText"/>
      </w:pPr>
      <m:oMathPara>
        <m:oMathParaPr>
          <m:jc m:val="center"/>
        </m:oMathParaPr>
        <m:oMath>
          <m:eqArr>
            <m:e>
              <m:f>
                <m:fPr>
                  <m:type m:val="bar"/>
                </m:fPr>
                <m:num>
                  <m:r>
                    <m:rPr>
                      <m:sty m:val="p"/>
                    </m:rPr>
                    <m:t>∂</m:t>
                  </m:r>
                  <m:sSup>
                    <m:e>
                      <m:r>
                        <m:rPr>
                          <m:scr m:val="script"/>
                          <m:sty m:val="p"/>
                        </m:rPr>
                        <m:t>L</m:t>
                      </m:r>
                    </m:e>
                    <m:sup>
                      <m:r>
                        <m:t>t</m:t>
                      </m:r>
                    </m:sup>
                  </m:sSup>
                </m:num>
                <m:den>
                  <m:r>
                    <m:rPr>
                      <m:sty m:val="p"/>
                    </m:rPr>
                    <m:t>∂</m:t>
                  </m:r>
                  <m:sSubSup>
                    <m:e>
                      <m:r>
                        <m:t>E</m:t>
                      </m:r>
                    </m:e>
                    <m:sub>
                      <m:r>
                        <m:t>i</m:t>
                      </m:r>
                    </m:sub>
                    <m:sup>
                      <m:r>
                        <m:t>t</m:t>
                      </m:r>
                    </m:sup>
                  </m:sSubSup>
                </m:den>
              </m:f>
              <m:r>
                <m:t>&amp;</m:t>
              </m:r>
              <m:r>
                <m:rPr>
                  <m:sty m:val="p"/>
                </m:rPr>
                <m:t>=</m:t>
              </m:r>
              <m:r>
                <m:rPr>
                  <m:sty m:val="p"/>
                </m:rPr>
                <m:t>−</m:t>
              </m:r>
              <m:r>
                <m:t> </m:t>
              </m:r>
              <m:sSubSup>
                <m:e>
                  <m:acc>
                    <m:accPr>
                      <m:chr m:val="‾"/>
                    </m:accPr>
                    <m:e>
                      <m:r>
                        <m:t>C</m:t>
                      </m:r>
                    </m:e>
                  </m:acc>
                </m:e>
                <m:sub>
                  <m:r>
                    <m:t>i</m:t>
                  </m:r>
                </m:sub>
                <m:sup>
                  <m:r>
                    <m:rPr>
                      <m:sty m:val="p"/>
                    </m:rPr>
                    <m:t>k</m:t>
                  </m:r>
                  <m:r>
                    <m:rPr>
                      <m:sty m:val="p"/>
                    </m:rPr>
                    <m:t>e</m:t>
                  </m:r>
                  <m:r>
                    <m:rPr>
                      <m:sty m:val="p"/>
                    </m:rPr>
                    <m:t>e</m:t>
                  </m:r>
                  <m:r>
                    <m:rPr>
                      <m:sty m:val="p"/>
                    </m:rPr>
                    <m:t>p</m:t>
                  </m:r>
                </m:sup>
              </m:sSubSup>
              <m:r>
                <m:rPr>
                  <m:sty m:val="p"/>
                </m:rPr>
                <m:t>+</m:t>
              </m:r>
              <m:sSup>
                <m:e>
                  <m:r>
                    <m:t>λ</m:t>
                  </m:r>
                </m:e>
                <m:sup>
                  <m:r>
                    <m:t>t</m:t>
                  </m:r>
                </m:sup>
              </m:sSup>
              <m:sSub>
                <m:e>
                  <m:r>
                    <m:rPr>
                      <m:sty m:val="p"/>
                    </m:rPr>
                    <m:t>E</m:t>
                  </m:r>
                  <m:r>
                    <m:rPr>
                      <m:sty m:val="p"/>
                    </m:rPr>
                    <m:t>L</m:t>
                  </m:r>
                  <m:r>
                    <m:rPr>
                      <m:sty m:val="p"/>
                    </m:rPr>
                    <m:t>C</m:t>
                  </m:r>
                  <m:r>
                    <m:rPr>
                      <m:sty m:val="p"/>
                    </m:rPr>
                    <m:t>C</m:t>
                  </m:r>
                </m:e>
                <m:sub>
                  <m:r>
                    <m:t>i</m:t>
                  </m:r>
                </m:sub>
              </m:sSub>
              <m:r>
                <m:rPr>
                  <m:sty m:val="p"/>
                </m:rPr>
                <m:t>=</m:t>
              </m:r>
              <m:r>
                <m:t>0</m:t>
              </m:r>
              <m:r>
                <m:t> </m:t>
              </m:r>
              <m:r>
                <m:rPr>
                  <m:sty m:val="p"/>
                </m:rPr>
                <m:t>⇒</m:t>
              </m:r>
              <m:r>
                <m:t> </m:t>
              </m:r>
              <m:sSup>
                <m:e>
                  <m:r>
                    <m:t>λ</m:t>
                  </m:r>
                </m:e>
                <m:sup>
                  <m:r>
                    <m:t>t</m:t>
                  </m:r>
                </m:sup>
              </m:sSup>
              <m:r>
                <m:rPr>
                  <m:sty m:val="p"/>
                </m:rPr>
                <m:t>=</m:t>
              </m:r>
              <m:f>
                <m:fPr>
                  <m:type m:val="bar"/>
                </m:fPr>
                <m:num>
                  <m:sSubSup>
                    <m:e>
                      <m:acc>
                        <m:accPr>
                          <m:chr m:val="‾"/>
                        </m:accPr>
                        <m:e>
                          <m:r>
                            <m:t>C</m:t>
                          </m:r>
                        </m:e>
                      </m:acc>
                    </m:e>
                    <m:sub>
                      <m:r>
                        <m:t>i</m:t>
                      </m:r>
                    </m:sub>
                    <m:sup>
                      <m:r>
                        <m:rPr>
                          <m:sty m:val="p"/>
                        </m:rPr>
                        <m:t>k</m:t>
                      </m:r>
                      <m:r>
                        <m:rPr>
                          <m:sty m:val="p"/>
                        </m:rPr>
                        <m:t>e</m:t>
                      </m:r>
                      <m:r>
                        <m:rPr>
                          <m:sty m:val="p"/>
                        </m:rPr>
                        <m:t>e</m:t>
                      </m:r>
                      <m:r>
                        <m:rPr>
                          <m:sty m:val="p"/>
                        </m:rPr>
                        <m:t>p</m:t>
                      </m:r>
                    </m:sup>
                  </m:sSubSup>
                </m:num>
                <m:den>
                  <m:sSub>
                    <m:e>
                      <m:r>
                        <m:rPr>
                          <m:sty m:val="p"/>
                        </m:rPr>
                        <m:t>E</m:t>
                      </m:r>
                      <m:r>
                        <m:rPr>
                          <m:sty m:val="p"/>
                        </m:rPr>
                        <m:t>L</m:t>
                      </m:r>
                      <m:r>
                        <m:rPr>
                          <m:sty m:val="p"/>
                        </m:rPr>
                        <m:t>C</m:t>
                      </m:r>
                      <m:r>
                        <m:rPr>
                          <m:sty m:val="p"/>
                        </m:rPr>
                        <m:t>C</m:t>
                      </m:r>
                    </m:e>
                    <m:sub>
                      <m:r>
                        <m:t>i</m:t>
                      </m:r>
                    </m:sub>
                  </m:sSub>
                </m:den>
              </m:f>
              <m:r>
                <m:rPr>
                  <m:sty m:val="p"/>
                </m:rPr>
                <m:t>,</m:t>
              </m:r>
            </m:e>
            <m:e>
              <m:f>
                <m:fPr>
                  <m:type m:val="bar"/>
                </m:fPr>
                <m:num>
                  <m:r>
                    <m:rPr>
                      <m:sty m:val="p"/>
                    </m:rPr>
                    <m:t>∂</m:t>
                  </m:r>
                  <m:sSup>
                    <m:e>
                      <m:r>
                        <m:rPr>
                          <m:scr m:val="script"/>
                          <m:sty m:val="p"/>
                        </m:rPr>
                        <m:t>L</m:t>
                      </m:r>
                    </m:e>
                    <m:sup>
                      <m:r>
                        <m:t>t</m:t>
                      </m:r>
                    </m:sup>
                  </m:sSup>
                </m:num>
                <m:den>
                  <m:r>
                    <m:rPr>
                      <m:sty m:val="p"/>
                    </m:rPr>
                    <m:t>∂</m:t>
                  </m:r>
                  <m:sSubSup>
                    <m:e>
                      <m:r>
                        <m:t>I</m:t>
                      </m:r>
                    </m:e>
                    <m:sub>
                      <m:r>
                        <m:t>i</m:t>
                      </m:r>
                    </m:sub>
                    <m:sup>
                      <m:r>
                        <m:t>t</m:t>
                      </m:r>
                    </m:sup>
                  </m:sSubSup>
                </m:den>
              </m:f>
              <m:r>
                <m:t>&amp;</m:t>
              </m:r>
              <m:r>
                <m:rPr>
                  <m:sty m:val="p"/>
                </m:rPr>
                <m:t>=</m:t>
              </m:r>
              <m:sSubSup>
                <m:e>
                  <m:r>
                    <m:t>C</m:t>
                  </m:r>
                </m:e>
                <m:sub>
                  <m:r>
                    <m:t>i</m:t>
                  </m:r>
                </m:sub>
                <m:sup>
                  <m:r>
                    <m:rPr>
                      <m:sty m:val="p"/>
                    </m:rPr>
                    <m:t>n</m:t>
                  </m:r>
                  <m:r>
                    <m:rPr>
                      <m:sty m:val="p"/>
                    </m:rPr>
                    <m:t>e</m:t>
                  </m:r>
                  <m:r>
                    <m:rPr>
                      <m:sty m:val="p"/>
                    </m:rPr>
                    <m:t>w</m:t>
                  </m:r>
                </m:sup>
              </m:sSubSup>
              <m:r>
                <m:rPr>
                  <m:sty m:val="p"/>
                </m:rPr>
                <m:t>−</m:t>
              </m:r>
              <m:sSup>
                <m:e>
                  <m:r>
                    <m:t>λ</m:t>
                  </m:r>
                </m:e>
                <m:sup>
                  <m:r>
                    <m:t>t</m:t>
                  </m:r>
                </m:sup>
              </m:sSup>
              <m:sSub>
                <m:e>
                  <m:r>
                    <m:rPr>
                      <m:sty m:val="p"/>
                    </m:rPr>
                    <m:t>E</m:t>
                  </m:r>
                  <m:r>
                    <m:rPr>
                      <m:sty m:val="p"/>
                    </m:rPr>
                    <m:t>L</m:t>
                  </m:r>
                  <m:r>
                    <m:rPr>
                      <m:sty m:val="p"/>
                    </m:rPr>
                    <m:t>C</m:t>
                  </m:r>
                  <m:r>
                    <m:rPr>
                      <m:sty m:val="p"/>
                    </m:rPr>
                    <m:t>C</m:t>
                  </m:r>
                </m:e>
                <m:sub>
                  <m:r>
                    <m:t>i</m:t>
                  </m:r>
                </m:sub>
              </m:sSub>
              <m:r>
                <m:rPr>
                  <m:sty m:val="p"/>
                </m:rPr>
                <m:t>=</m:t>
              </m:r>
              <m:r>
                <m:t>0</m:t>
              </m:r>
              <m:r>
                <m:t> </m:t>
              </m:r>
              <m:r>
                <m:rPr>
                  <m:sty m:val="p"/>
                </m:rPr>
                <m:t>⇒</m:t>
              </m:r>
              <m:r>
                <m:t> </m:t>
              </m:r>
              <m:sSup>
                <m:e>
                  <m:r>
                    <m:t>λ</m:t>
                  </m:r>
                </m:e>
                <m:sup>
                  <m:r>
                    <m:t>t</m:t>
                  </m:r>
                </m:sup>
              </m:sSup>
              <m:r>
                <m:rPr>
                  <m:sty m:val="p"/>
                </m:rPr>
                <m:t>=</m:t>
              </m:r>
              <m:f>
                <m:fPr>
                  <m:type m:val="bar"/>
                </m:fPr>
                <m:num>
                  <m:sSubSup>
                    <m:e>
                      <m:r>
                        <m:t>C</m:t>
                      </m:r>
                    </m:e>
                    <m:sub>
                      <m:r>
                        <m:t>i</m:t>
                      </m:r>
                    </m:sub>
                    <m:sup>
                      <m:r>
                        <m:rPr>
                          <m:sty m:val="p"/>
                        </m:rPr>
                        <m:t>n</m:t>
                      </m:r>
                      <m:r>
                        <m:rPr>
                          <m:sty m:val="p"/>
                        </m:rPr>
                        <m:t>e</m:t>
                      </m:r>
                      <m:r>
                        <m:rPr>
                          <m:sty m:val="p"/>
                        </m:rPr>
                        <m:t>w</m:t>
                      </m:r>
                    </m:sup>
                  </m:sSubSup>
                </m:num>
                <m:den>
                  <m:sSub>
                    <m:e>
                      <m:r>
                        <m:rPr>
                          <m:sty m:val="p"/>
                        </m:rPr>
                        <m:t>E</m:t>
                      </m:r>
                      <m:r>
                        <m:rPr>
                          <m:sty m:val="p"/>
                        </m:rPr>
                        <m:t>L</m:t>
                      </m:r>
                      <m:r>
                        <m:rPr>
                          <m:sty m:val="p"/>
                        </m:rPr>
                        <m:t>C</m:t>
                      </m:r>
                      <m:r>
                        <m:rPr>
                          <m:sty m:val="p"/>
                        </m:rPr>
                        <m:t>C</m:t>
                      </m:r>
                    </m:e>
                    <m:sub>
                      <m:r>
                        <m:t>i</m:t>
                      </m:r>
                    </m:sub>
                  </m:sSub>
                </m:den>
              </m:f>
              <m:r>
                <m:rPr>
                  <m:sty m:val="p"/>
                </m:rPr>
                <m:t>.</m:t>
              </m:r>
            </m:e>
          </m:eqArr>
        </m:oMath>
      </m:oMathPara>
    </w:p>
    <w:p>
      <w:pPr>
        <w:pStyle w:val="FirstParagraph"/>
      </w:pPr>
      <w:r>
        <w:t xml:space="preserve">Thus, in optimum, the planner compares the</w:t>
      </w:r>
      <w:r>
        <w:t xml:space="preserve"> </w:t>
      </w:r>
      <w:r>
        <w:rPr>
          <w:i/>
          <w:iCs/>
        </w:rPr>
        <w:t xml:space="preserve">cost per unit of firm</w:t>
      </w:r>
      <w:r>
        <w:rPr>
          <w:i/>
          <w:iCs/>
        </w:rPr>
        <w:t xml:space="preserve"> </w:t>
      </w:r>
      <w:r>
        <w:rPr>
          <w:i/>
          <w:iCs/>
        </w:rPr>
        <w:t xml:space="preserve">capacity</w:t>
      </w:r>
      <w:r>
        <w:t xml:space="preserve"> </w:t>
      </w:r>
      <w:r>
        <w:t xml:space="preserve">of keeping versus replacing:</w:t>
      </w:r>
    </w:p>
    <w:p>
      <w:pPr>
        <w:pStyle w:val="BodyText"/>
      </w:pPr>
      <m:oMathPara>
        <m:oMathParaPr>
          <m:jc m:val="center"/>
        </m:oMathParaPr>
        <m:oMath>
          <m:sSubSup>
            <m:e>
              <m:acc>
                <m:accPr>
                  <m:chr m:val="̃"/>
                </m:accPr>
                <m:e>
                  <m:r>
                    <m:t>C</m:t>
                  </m:r>
                </m:e>
              </m:acc>
            </m:e>
            <m:sub>
              <m:r>
                <m:t>i</m:t>
              </m:r>
            </m:sub>
            <m:sup>
              <m:r>
                <m:rPr>
                  <m:sty m:val="p"/>
                </m:rPr>
                <m:t>k</m:t>
              </m:r>
              <m:r>
                <m:rPr>
                  <m:sty m:val="p"/>
                </m:rPr>
                <m:t>e</m:t>
              </m:r>
              <m:r>
                <m:rPr>
                  <m:sty m:val="p"/>
                </m:rPr>
                <m:t>e</m:t>
              </m:r>
              <m:r>
                <m:rPr>
                  <m:sty m:val="p"/>
                </m:rPr>
                <m:t>p</m:t>
              </m:r>
            </m:sup>
          </m:sSubSup>
          <m:r>
            <m:t> </m:t>
          </m:r>
          <m:r>
            <m:rPr>
              <m:sty m:val="p"/>
            </m:rPr>
            <m:t>≡</m:t>
          </m:r>
          <m:r>
            <m:t> </m:t>
          </m:r>
          <m:f>
            <m:fPr>
              <m:type m:val="bar"/>
            </m:fPr>
            <m:num>
              <m:sSubSup>
                <m:e>
                  <m:acc>
                    <m:accPr>
                      <m:chr m:val="‾"/>
                    </m:accPr>
                    <m:e>
                      <m:r>
                        <m:t>C</m:t>
                      </m:r>
                    </m:e>
                  </m:acc>
                </m:e>
                <m:sub>
                  <m:r>
                    <m:t>i</m:t>
                  </m:r>
                </m:sub>
                <m:sup>
                  <m:r>
                    <m:rPr>
                      <m:sty m:val="p"/>
                    </m:rPr>
                    <m:t>k</m:t>
                  </m:r>
                  <m:r>
                    <m:rPr>
                      <m:sty m:val="p"/>
                    </m:rPr>
                    <m:t>e</m:t>
                  </m:r>
                  <m:r>
                    <m:rPr>
                      <m:sty m:val="p"/>
                    </m:rPr>
                    <m:t>e</m:t>
                  </m:r>
                  <m:r>
                    <m:rPr>
                      <m:sty m:val="p"/>
                    </m:rPr>
                    <m:t>p</m:t>
                  </m:r>
                </m:sup>
              </m:sSubSup>
            </m:num>
            <m:den>
              <m:sSub>
                <m:e>
                  <m:r>
                    <m:rPr>
                      <m:sty m:val="p"/>
                    </m:rPr>
                    <m:t>E</m:t>
                  </m:r>
                  <m:r>
                    <m:rPr>
                      <m:sty m:val="p"/>
                    </m:rPr>
                    <m:t>L</m:t>
                  </m:r>
                  <m:r>
                    <m:rPr>
                      <m:sty m:val="p"/>
                    </m:rPr>
                    <m:t>C</m:t>
                  </m:r>
                  <m:r>
                    <m:rPr>
                      <m:sty m:val="p"/>
                    </m:rPr>
                    <m:t>C</m:t>
                  </m:r>
                </m:e>
                <m:sub>
                  <m:r>
                    <m:t>i</m:t>
                  </m:r>
                </m:sub>
              </m:sSub>
            </m:den>
          </m:f>
          <m:r>
            <m:rPr>
              <m:sty m:val="p"/>
            </m:rPr>
            <m:t>,</m:t>
          </m:r>
          <m:r>
            <m:t>  </m:t>
          </m:r>
          <m:sSubSup>
            <m:e>
              <m:acc>
                <m:accPr>
                  <m:chr m:val="̃"/>
                </m:accPr>
                <m:e>
                  <m:r>
                    <m:t>C</m:t>
                  </m:r>
                </m:e>
              </m:acc>
            </m:e>
            <m:sub>
              <m:r>
                <m:t>i</m:t>
              </m:r>
            </m:sub>
            <m:sup>
              <m:r>
                <m:rPr>
                  <m:sty m:val="p"/>
                </m:rPr>
                <m:t>n</m:t>
              </m:r>
              <m:r>
                <m:rPr>
                  <m:sty m:val="p"/>
                </m:rPr>
                <m:t>e</m:t>
              </m:r>
              <m:r>
                <m:rPr>
                  <m:sty m:val="p"/>
                </m:rPr>
                <m:t>w</m:t>
              </m:r>
            </m:sup>
          </m:sSubSup>
          <m:r>
            <m:t> </m:t>
          </m:r>
          <m:r>
            <m:rPr>
              <m:sty m:val="p"/>
            </m:rPr>
            <m:t>≡</m:t>
          </m:r>
          <m:r>
            <m:t> </m:t>
          </m:r>
          <m:f>
            <m:fPr>
              <m:type m:val="bar"/>
            </m:fPr>
            <m:num>
              <m:sSubSup>
                <m:e>
                  <m:r>
                    <m:t>C</m:t>
                  </m:r>
                </m:e>
                <m:sub>
                  <m:r>
                    <m:t>i</m:t>
                  </m:r>
                </m:sub>
                <m:sup>
                  <m:r>
                    <m:rPr>
                      <m:sty m:val="p"/>
                    </m:rPr>
                    <m:t>n</m:t>
                  </m:r>
                  <m:r>
                    <m:rPr>
                      <m:sty m:val="p"/>
                    </m:rPr>
                    <m:t>e</m:t>
                  </m:r>
                  <m:r>
                    <m:rPr>
                      <m:sty m:val="p"/>
                    </m:rPr>
                    <m:t>w</m:t>
                  </m:r>
                </m:sup>
              </m:sSubSup>
            </m:num>
            <m:den>
              <m:sSub>
                <m:e>
                  <m:r>
                    <m:rPr>
                      <m:sty m:val="p"/>
                    </m:rPr>
                    <m:t>E</m:t>
                  </m:r>
                  <m:r>
                    <m:rPr>
                      <m:sty m:val="p"/>
                    </m:rPr>
                    <m:t>L</m:t>
                  </m:r>
                  <m:r>
                    <m:rPr>
                      <m:sty m:val="p"/>
                    </m:rPr>
                    <m:t>C</m:t>
                  </m:r>
                  <m:r>
                    <m:rPr>
                      <m:sty m:val="p"/>
                    </m:rPr>
                    <m:t>C</m:t>
                  </m:r>
                </m:e>
                <m:sub>
                  <m:r>
                    <m:t>i</m:t>
                  </m:r>
                </m:sub>
              </m:sSub>
            </m:den>
          </m:f>
          <m:r>
            <m:rPr>
              <m:sty m:val="p"/>
            </m:rPr>
            <m:t>.</m:t>
          </m:r>
        </m:oMath>
      </m:oMathPara>
    </w:p>
    <w:p>
      <w:pPr>
        <w:pStyle w:val="FirstParagraph"/>
      </w:pPr>
      <w:r>
        <w:t xml:space="preserve">The optimal early-retirement rule can be stated simply as:</w:t>
      </w:r>
    </w:p>
    <w:p>
      <w:pPr>
        <w:pStyle w:val="BodyText"/>
      </w:pPr>
      <m:oMathPara>
        <m:oMathParaPr>
          <m:jc m:val="center"/>
        </m:oMathParaPr>
        <m:oMath>
          <m:r>
            <m:rPr>
              <m:nor/>
              <m:sty m:val="p"/>
            </m:rPr>
            <m:t>Retire early any capacity for which </m:t>
          </m:r>
          <m:sSubSup>
            <m:e>
              <m:acc>
                <m:accPr>
                  <m:chr m:val="̃"/>
                </m:accPr>
                <m:e>
                  <m:r>
                    <m:t>C</m:t>
                  </m:r>
                </m:e>
              </m:acc>
            </m:e>
            <m:sub>
              <m:r>
                <m:t>i</m:t>
              </m:r>
            </m:sub>
            <m:sup>
              <m:r>
                <m:rPr>
                  <m:sty m:val="p"/>
                </m:rPr>
                <m:t>k</m:t>
              </m:r>
              <m:r>
                <m:rPr>
                  <m:sty m:val="p"/>
                </m:rPr>
                <m:t>e</m:t>
              </m:r>
              <m:r>
                <m:rPr>
                  <m:sty m:val="p"/>
                </m:rPr>
                <m:t>e</m:t>
              </m:r>
              <m:r>
                <m:rPr>
                  <m:sty m:val="p"/>
                </m:rPr>
                <m:t>p</m:t>
              </m:r>
            </m:sup>
          </m:sSubSup>
          <m:r>
            <m:rPr>
              <m:sty m:val="p"/>
            </m:rPr>
            <m:t>&gt;</m:t>
          </m:r>
          <m:limLow>
            <m:e>
              <m:r>
                <m:rPr>
                  <m:sty m:val="p"/>
                </m:rPr>
                <m:t>min</m:t>
              </m:r>
            </m:e>
            <m:lim>
              <m:r>
                <m:t>j</m:t>
              </m:r>
            </m:lim>
          </m:limLow>
          <m:sSubSup>
            <m:e>
              <m:acc>
                <m:accPr>
                  <m:chr m:val="̃"/>
                </m:accPr>
                <m:e>
                  <m:r>
                    <m:t>C</m:t>
                  </m:r>
                </m:e>
              </m:acc>
            </m:e>
            <m:sub>
              <m:r>
                <m:t>j</m:t>
              </m:r>
            </m:sub>
            <m:sup>
              <m:r>
                <m:rPr>
                  <m:sty m:val="p"/>
                </m:rPr>
                <m:t>n</m:t>
              </m:r>
              <m:r>
                <m:rPr>
                  <m:sty m:val="p"/>
                </m:rPr>
                <m:t>e</m:t>
              </m:r>
              <m:r>
                <m:rPr>
                  <m:sty m:val="p"/>
                </m:rPr>
                <m:t>w</m:t>
              </m:r>
            </m:sup>
          </m:sSubSup>
          <m:r>
            <m:rPr>
              <m:sty m:val="p"/>
            </m:rPr>
            <m:t>,</m:t>
          </m:r>
        </m:oMath>
      </m:oMathPara>
    </w:p>
    <w:p>
      <w:pPr>
        <w:pStyle w:val="FirstParagraph"/>
      </w:pPr>
      <w:r>
        <w:t xml:space="preserve">i.e. it is cheaper (per unit of firm capacity) to replace that plant</w:t>
      </w:r>
      <w:r>
        <w:t xml:space="preserve"> </w:t>
      </w:r>
      <w:r>
        <w:t xml:space="preserve">with the lowest-cost available new technology than to keep it online.</w:t>
      </w:r>
    </w:p>
    <w:p>
      <w:pPr>
        <w:pStyle w:val="BodyText"/>
      </w:pPr>
      <w:r>
        <w:t xml:space="preserve">Once optimal early retirements</w:t>
      </w:r>
      <w:r>
        <w:t xml:space="preserve"> </w:t>
      </w:r>
      <m:oMath>
        <m:sSubSup>
          <m:e>
            <m:r>
              <m:t>E</m:t>
            </m:r>
          </m:e>
          <m:sub>
            <m:r>
              <m:t>i</m:t>
            </m:r>
          </m:sub>
          <m:sup>
            <m:r>
              <m:t>t</m:t>
            </m:r>
          </m:sup>
        </m:sSubSup>
      </m:oMath>
      <w:r>
        <w:t xml:space="preserve"> </w:t>
      </w:r>
      <w:r>
        <w:t xml:space="preserve">have been determined using this</w:t>
      </w:r>
      <w:r>
        <w:t xml:space="preserve"> </w:t>
      </w:r>
      <w:r>
        <w:t xml:space="preserve">rule, the remaining capacity</w:t>
      </w:r>
      <w:r>
        <w:t xml:space="preserve"> </w:t>
      </w:r>
      <m:oMath>
        <m:sSubSup>
          <m:e>
            <m:acc>
              <m:accPr>
                <m:chr m:val="̃"/>
              </m:accPr>
              <m:e>
                <m:r>
                  <m:t>K</m:t>
                </m:r>
              </m:e>
            </m:acc>
          </m:e>
          <m:sub>
            <m:r>
              <m:t>i</m:t>
            </m:r>
          </m:sub>
          <m:sup>
            <m:r>
              <m:t>t</m:t>
            </m:r>
          </m:sup>
        </m:sSubSup>
        <m:r>
          <m:rPr>
            <m:sty m:val="p"/>
          </m:rPr>
          <m:t>=</m:t>
        </m:r>
        <m:sSubSup>
          <m:e>
            <m:r>
              <m:t>K</m:t>
            </m:r>
          </m:e>
          <m:sub>
            <m:r>
              <m:t>i</m:t>
            </m:r>
          </m:sub>
          <m:sup>
            <m:r>
              <m:t>t</m:t>
            </m:r>
          </m:sup>
        </m:sSubSup>
        <m:r>
          <m:rPr>
            <m:sty m:val="p"/>
          </m:rPr>
          <m:t>−</m:t>
        </m:r>
        <m:sSubSup>
          <m:e>
            <m:r>
              <m:t>R</m:t>
            </m:r>
          </m:e>
          <m:sub>
            <m:r>
              <m:t>i</m:t>
            </m:r>
          </m:sub>
          <m:sup>
            <m:r>
              <m:t>t</m:t>
            </m:r>
          </m:sup>
        </m:sSubSup>
        <m:r>
          <m:rPr>
            <m:sty m:val="p"/>
          </m:rPr>
          <m:t>−</m:t>
        </m:r>
        <m:sSubSup>
          <m:e>
            <m:r>
              <m:t>E</m:t>
            </m:r>
          </m:e>
          <m:sub>
            <m:r>
              <m:t>i</m:t>
            </m:r>
          </m:sub>
          <m:sup>
            <m:r>
              <m:t>t</m:t>
            </m:r>
          </m:sup>
        </m:sSubSup>
      </m:oMath>
      <w:r>
        <w:t xml:space="preserve"> </w:t>
      </w:r>
      <w:r>
        <w:t xml:space="preserve">defines a new net requirement</w:t>
      </w:r>
    </w:p>
    <w:p>
      <w:pPr>
        <w:pStyle w:val="BodyText"/>
      </w:pPr>
      <m:oMathPara>
        <m:oMathParaPr>
          <m:jc m:val="center"/>
        </m:oMathParaPr>
        <m:oMath>
          <m:r>
            <m:rPr>
              <m:sty m:val="p"/>
            </m:rPr>
            <m:t>Δ</m:t>
          </m:r>
          <m:sSubSup>
            <m:e>
              <m:r>
                <m:t>K</m:t>
              </m:r>
            </m:e>
            <m:sub>
              <m:r>
                <m:rPr>
                  <m:sty m:val="p"/>
                </m:rPr>
                <m:t>r</m:t>
              </m:r>
              <m:r>
                <m:rPr>
                  <m:sty m:val="p"/>
                </m:rPr>
                <m:t>e</m:t>
              </m:r>
              <m:r>
                <m:rPr>
                  <m:sty m:val="p"/>
                </m:rPr>
                <m:t>q</m:t>
              </m:r>
            </m:sub>
            <m:sup>
              <m:r>
                <m:t>t</m:t>
              </m:r>
              <m:r>
                <m:rPr>
                  <m:sty m:val="p"/>
                </m:rPr>
                <m:t>,</m:t>
              </m:r>
              <m:r>
                <m:rPr>
                  <m:sty m:val="p"/>
                </m:rPr>
                <m:t>p</m:t>
              </m:r>
              <m:r>
                <m:rPr>
                  <m:sty m:val="p"/>
                </m:rPr>
                <m:t>o</m:t>
              </m:r>
              <m:r>
                <m:rPr>
                  <m:sty m:val="p"/>
                </m:rPr>
                <m:t>s</m:t>
              </m:r>
              <m:r>
                <m:rPr>
                  <m:sty m:val="p"/>
                </m:rPr>
                <m:t>t</m:t>
              </m:r>
            </m:sup>
          </m:sSubSup>
          <m:r>
            <m:rPr>
              <m:sty m:val="p"/>
            </m:rPr>
            <m:t>=</m:t>
          </m:r>
          <m:r>
            <m:rPr>
              <m:sty m:val="p"/>
            </m:rPr>
            <m:t>max</m:t>
          </m:r>
          <m:d>
            <m:dPr>
              <m:begChr m:val="{"/>
              <m:sepChr m:val=""/>
              <m:endChr m:val="}"/>
              <m:grow/>
            </m:dPr>
            <m:e>
              <m:r>
                <m:t>0</m:t>
              </m:r>
              <m:r>
                <m:rPr>
                  <m:sty m:val="p"/>
                </m:rPr>
                <m:t>,</m:t>
              </m:r>
              <m:r>
                <m:t> </m:t>
              </m:r>
              <m:sSubSup>
                <m:e>
                  <m:r>
                    <m:t>K</m:t>
                  </m:r>
                </m:e>
                <m:sub>
                  <m:r>
                    <m:rPr>
                      <m:sty m:val="p"/>
                    </m:rPr>
                    <m:t>r</m:t>
                  </m:r>
                  <m:r>
                    <m:rPr>
                      <m:sty m:val="p"/>
                    </m:rPr>
                    <m:t>e</m:t>
                  </m:r>
                  <m:r>
                    <m:rPr>
                      <m:sty m:val="p"/>
                    </m:rPr>
                    <m:t>q</m:t>
                  </m:r>
                </m:sub>
                <m:sup>
                  <m:r>
                    <m:t>t</m:t>
                  </m:r>
                  <m:r>
                    <m:rPr>
                      <m:sty m:val="p"/>
                    </m:rPr>
                    <m:t>+</m:t>
                  </m:r>
                  <m:r>
                    <m:t>1</m:t>
                  </m:r>
                </m:sup>
              </m:sSubSup>
              <m:r>
                <m:rPr>
                  <m:sty m:val="p"/>
                </m:rPr>
                <m:t>−</m:t>
              </m:r>
              <m:nary>
                <m:naryPr>
                  <m:chr m:val="∑"/>
                  <m:limLoc m:val="undOvr"/>
                  <m:subHide m:val="off"/>
                  <m:supHide m:val="on"/>
                </m:naryPr>
                <m:sub>
                  <m:r>
                    <m:t>i</m:t>
                  </m:r>
                </m:sub>
                <m:sup>
                  <m:r>
                    <m:t>​</m:t>
                  </m:r>
                </m:sup>
                <m:e>
                  <m:sSub>
                    <m:e>
                      <m:r>
                        <m:rPr>
                          <m:sty m:val="p"/>
                        </m:rPr>
                        <m:t>E</m:t>
                      </m:r>
                      <m:r>
                        <m:rPr>
                          <m:sty m:val="p"/>
                        </m:rPr>
                        <m:t>L</m:t>
                      </m:r>
                      <m:r>
                        <m:rPr>
                          <m:sty m:val="p"/>
                        </m:rPr>
                        <m:t>C</m:t>
                      </m:r>
                      <m:r>
                        <m:rPr>
                          <m:sty m:val="p"/>
                        </m:rPr>
                        <m:t>C</m:t>
                      </m:r>
                    </m:e>
                    <m:sub>
                      <m:r>
                        <m:t>i</m:t>
                      </m:r>
                    </m:sub>
                  </m:sSub>
                </m:e>
              </m:nary>
              <m:sSubSup>
                <m:e>
                  <m:acc>
                    <m:accPr>
                      <m:chr m:val="̃"/>
                    </m:accPr>
                    <m:e>
                      <m:r>
                        <m:t>K</m:t>
                      </m:r>
                    </m:e>
                  </m:acc>
                </m:e>
                <m:sub>
                  <m:r>
                    <m:t>i</m:t>
                  </m:r>
                </m:sub>
                <m:sup>
                  <m:r>
                    <m:t>t</m:t>
                  </m:r>
                </m:sup>
              </m:sSubSup>
            </m:e>
          </m:d>
          <m:r>
            <m:rPr>
              <m:sty m:val="p"/>
            </m:rPr>
            <m:t>,</m:t>
          </m:r>
        </m:oMath>
      </m:oMathPara>
    </w:p>
    <w:p>
      <w:pPr>
        <w:pStyle w:val="FirstParagraph"/>
      </w:pPr>
      <w:r>
        <w:t xml:space="preserve">and</w:t>
      </w:r>
      <w:r>
        <w:t xml:space="preserve"> </w:t>
      </w:r>
      <w:r>
        <w:rPr>
          <w:i/>
          <w:iCs/>
        </w:rPr>
        <w:t xml:space="preserve">the new investment</w:t>
      </w:r>
      <w:r>
        <w:rPr>
          <w:i/>
          <w:iCs/>
        </w:rPr>
        <w:t xml:space="preserve"> </w:t>
      </w:r>
      <m:oMath>
        <m:sSubSup>
          <m:e>
            <m:r>
              <m:t>I</m:t>
            </m:r>
          </m:e>
          <m:sub>
            <m:r>
              <m:t>i</m:t>
            </m:r>
          </m:sub>
          <m:sup>
            <m:r>
              <m:t>t</m:t>
            </m:r>
          </m:sup>
        </m:sSubSup>
      </m:oMath>
      <w:r>
        <w:rPr>
          <w:i/>
          <w:iCs/>
        </w:rPr>
        <w:t xml:space="preserve"> </w:t>
      </w:r>
      <w:r>
        <w:rPr>
          <w:i/>
          <w:iCs/>
        </w:rPr>
        <w:t xml:space="preserve">is then allocated exactly as in the</w:t>
      </w:r>
      <w:r>
        <w:rPr>
          <w:i/>
          <w:iCs/>
        </w:rPr>
        <w:t xml:space="preserve"> </w:t>
      </w:r>
      <w:r>
        <w:rPr>
          <w:i/>
          <w:iCs/>
        </w:rPr>
        <w:t xml:space="preserve">previous subsection</w:t>
      </w:r>
      <w:r>
        <w:t xml:space="preserve">, using the same least-cost rule based on</w:t>
      </w:r>
      <w:r>
        <w:t xml:space="preserve"> </w:t>
      </w:r>
      <m:oMath>
        <m:sSubSup>
          <m:e>
            <m:r>
              <m:t>C</m:t>
            </m:r>
          </m:e>
          <m:sub>
            <m:r>
              <m:t>i</m:t>
            </m:r>
          </m:sub>
          <m:sup>
            <m:r>
              <m:rPr>
                <m:sty m:val="p"/>
              </m:rPr>
              <m:t>n</m:t>
            </m:r>
            <m:r>
              <m:rPr>
                <m:sty m:val="p"/>
              </m:rPr>
              <m:t>e</m:t>
            </m:r>
            <m:r>
              <m:rPr>
                <m:sty m:val="p"/>
              </m:rPr>
              <m:t>w</m:t>
            </m:r>
          </m:sup>
        </m:sSubSup>
        <m:r>
          <m:rPr>
            <m:sty m:val="p"/>
          </m:rPr>
          <m:t>=</m:t>
        </m:r>
        <m:sSubSup>
          <m:e>
            <m:r>
              <m:t>C</m:t>
            </m:r>
          </m:e>
          <m:sub>
            <m:r>
              <m:t>i</m:t>
            </m:r>
          </m:sub>
          <m:sup>
            <m:r>
              <m:rPr>
                <m:sty m:val="p"/>
              </m:rPr>
              <m:t>e</m:t>
            </m:r>
            <m:r>
              <m:rPr>
                <m:sty m:val="p"/>
              </m:rPr>
              <m:t>f</m:t>
            </m:r>
            <m:r>
              <m:rPr>
                <m:sty m:val="p"/>
              </m:rPr>
              <m:t>f</m:t>
            </m:r>
          </m:sup>
        </m:sSubSup>
      </m:oMath>
      <w:r>
        <w:t xml:space="preserve">. Early retirement therefore</w:t>
      </w:r>
      <w:r>
        <w:t xml:space="preserve"> </w:t>
      </w:r>
      <w:r>
        <w:t xml:space="preserve">operates as a preliminary screening step, potentially increasing the</w:t>
      </w:r>
      <w:r>
        <w:t xml:space="preserve"> </w:t>
      </w:r>
      <w:r>
        <w:t xml:space="preserve">required volume of new investment but leaving the merit order over</w:t>
      </w:r>
      <w:r>
        <w:t xml:space="preserve"> </w:t>
      </w:r>
      <w:r>
        <w:t xml:space="preserve">technologies unchanged.</w:t>
      </w:r>
    </w:p>
    <w:bookmarkEnd w:id="53"/>
    <w:bookmarkEnd w:id="54"/>
    <w:bookmarkStart w:id="60" w:name="X19a8e4a317438798e33274f6aabc2ae837f6749"/>
    <w:p>
      <w:pPr>
        <w:pStyle w:val="Heading1"/>
      </w:pPr>
      <w:r>
        <w:t xml:space="preserve">System Costs, Optimal Capacities, and an Adjusted Velocity Rule</w:t>
      </w:r>
    </w:p>
    <w:p>
      <w:pPr>
        <w:pStyle w:val="FirstParagraph"/>
      </w:pPr>
      <w:r>
        <w:t xml:space="preserve">In CPAT at present new investment is allocated according to the modified (multilogit) least-cost approach. But this takes no account if existing capacity is optimal or not.</w:t>
      </w:r>
    </w:p>
    <w:p>
      <w:pPr>
        <w:pStyle w:val="BodyText"/>
      </w:pPr>
      <w:r>
        <w:t xml:space="preserve">In this note we sketch how information on marginal system costs as a function of capacity can be</w:t>
      </w:r>
      <w:r>
        <w:t xml:space="preserve"> </w:t>
      </w:r>
      <w:r>
        <w:t xml:space="preserve">used to adjust the velocity-based investment rule. The objective is deliberately simple: we first</w:t>
      </w:r>
      <w:r>
        <w:t xml:space="preserve"> </w:t>
      </w:r>
      <w:r>
        <w:t xml:space="preserve">characterise an</w:t>
      </w:r>
      <w:r>
        <w:t xml:space="preserve"> </w:t>
      </w:r>
      <w:r>
        <w:t xml:space="preserve">“optimal”</w:t>
      </w:r>
      <w:r>
        <w:t xml:space="preserve"> </w:t>
      </w:r>
      <w:r>
        <w:t xml:space="preserve">capacity mix implied by system costs alone, and then show how the</w:t>
      </w:r>
      <w:r>
        <w:t xml:space="preserve"> </w:t>
      </w:r>
      <w:r>
        <w:t xml:space="preserve">velocity rule can be modified so that investment shares respond not only to levelised costs but</w:t>
      </w:r>
      <w:r>
        <w:t xml:space="preserve"> </w:t>
      </w:r>
      <w:r>
        <w:t xml:space="preserve">also to the gap between actual and optimal capacities. Later then we formulate the approach without access to the</w:t>
      </w:r>
      <w:r>
        <w:t xml:space="preserve"> </w:t>
      </w:r>
      <w:r>
        <w:t xml:space="preserve">“ideal”</w:t>
      </w:r>
      <w:r>
        <w:t xml:space="preserve"> </w:t>
      </w:r>
      <w:r>
        <w:t xml:space="preserve">capacities, only on the systems costs.</w:t>
      </w:r>
    </w:p>
    <w:bookmarkStart w:id="55" w:name="Xd91b11d0f90adbf9cb362af3130ba145060fe61"/>
    <w:p>
      <w:pPr>
        <w:pStyle w:val="Heading2"/>
      </w:pPr>
      <w:r>
        <w:t xml:space="preserve">Optimal capacities from marginal system costs</w:t>
      </w:r>
    </w:p>
    <w:p>
      <w:pPr>
        <w:pStyle w:val="FirstParagraph"/>
      </w:pPr>
      <w:r>
        <w:t xml:space="preserve">Let</w:t>
      </w:r>
      <w:r>
        <w:t xml:space="preserve"> </w:t>
      </w:r>
      <m:oMath>
        <m:sSub>
          <m:e>
            <m:r>
              <m:t>K</m:t>
            </m:r>
          </m:e>
          <m:sub>
            <m:r>
              <m:t>i</m:t>
            </m:r>
          </m:sub>
        </m:sSub>
      </m:oMath>
      <w:r>
        <w:t xml:space="preserve"> </w:t>
      </w:r>
      <w:r>
        <w:t xml:space="preserve">denote the installed capacity of technology</w:t>
      </w:r>
      <w:r>
        <w:t xml:space="preserve"> </w:t>
      </w:r>
      <m:oMath>
        <m:r>
          <m:t>i</m:t>
        </m:r>
      </m:oMath>
      <w:r>
        <w:t xml:space="preserve"> </w:t>
      </w:r>
      <w:r>
        <w:t xml:space="preserve">(in MW, or normalised units), and let</w:t>
      </w:r>
      <w:r>
        <w:t xml:space="preserve"> </w:t>
      </w:r>
      <m:oMath>
        <m:r>
          <m:t>M</m:t>
        </m:r>
        <m:r>
          <m:t>S</m:t>
        </m:r>
        <m:sSub>
          <m:e>
            <m:r>
              <m:t>C</m:t>
            </m:r>
          </m:e>
          <m:sub>
            <m:r>
              <m:t>i</m:t>
            </m:r>
          </m:sub>
        </m:sSub>
        <m:r>
          <m:rPr>
            <m:sty m:val="p"/>
          </m:rPr>
          <m:t>(</m:t>
        </m:r>
        <m:sSub>
          <m:e>
            <m:r>
              <m:t>K</m:t>
            </m:r>
          </m:e>
          <m:sub>
            <m:r>
              <m:t>i</m:t>
            </m:r>
          </m:sub>
        </m:sSub>
        <m:r>
          <m:rPr>
            <m:sty m:val="p"/>
          </m:rPr>
          <m:t>)</m:t>
        </m:r>
      </m:oMath>
      <w:r>
        <w:t xml:space="preserve"> </w:t>
      </w:r>
      <w:r>
        <w:t xml:space="preserve">denote its marginal</w:t>
      </w:r>
      <w:r>
        <w:t xml:space="preserve"> </w:t>
      </w:r>
      <w:r>
        <w:rPr>
          <w:i/>
          <w:iCs/>
        </w:rPr>
        <w:t xml:space="preserve">system</w:t>
      </w:r>
      <w:r>
        <w:t xml:space="preserve"> </w:t>
      </w:r>
      <w:r>
        <w:t xml:space="preserve">cost as a function of capacity. This marginal cost</w:t>
      </w:r>
      <w:r>
        <w:t xml:space="preserve"> </w:t>
      </w:r>
      <w:r>
        <w:t xml:space="preserve">may be thought of as the derivative of a system cost function</w:t>
      </w:r>
    </w:p>
    <w:p>
      <w:pPr>
        <w:pStyle w:val="BodyText"/>
      </w:pPr>
      <m:oMathPara>
        <m:oMathParaPr>
          <m:jc m:val="center"/>
        </m:oMathParaPr>
        <m:oMath>
          <m:r>
            <m:t>S</m:t>
          </m:r>
          <m:sSub>
            <m:e>
              <m:r>
                <m:t>C</m:t>
              </m:r>
            </m:e>
            <m:sub>
              <m:r>
                <m:t>i</m:t>
              </m:r>
            </m:sub>
          </m:sSub>
          <m:r>
            <m:rPr>
              <m:sty m:val="p"/>
            </m:rPr>
            <m:t>(</m:t>
          </m:r>
          <m:sSub>
            <m:e>
              <m:r>
                <m:t>K</m:t>
              </m:r>
            </m:e>
            <m:sub>
              <m:r>
                <m:t>i</m:t>
              </m:r>
            </m:sub>
          </m:sSub>
          <m:r>
            <m:rPr>
              <m:sty m:val="p"/>
            </m:rPr>
            <m:t>)</m:t>
          </m:r>
          <m:r>
            <m:rPr>
              <m:sty m:val="p"/>
            </m:rPr>
            <m:t>=</m:t>
          </m:r>
          <m:nary>
            <m:naryPr>
              <m:chr m:val="∫"/>
              <m:limLoc m:val="subSup"/>
              <m:subHide m:val="off"/>
              <m:supHide m:val="off"/>
            </m:naryPr>
            <m:sub>
              <m:r>
                <m:t>0</m:t>
              </m:r>
            </m:sub>
            <m:sup>
              <m:sSub>
                <m:e>
                  <m:r>
                    <m:t>K</m:t>
                  </m:r>
                </m:e>
                <m:sub>
                  <m:r>
                    <m:t>i</m:t>
                  </m:r>
                </m:sub>
              </m:sSub>
            </m:sup>
            <m:e>
              <m:r>
                <m:t>M</m:t>
              </m:r>
            </m:e>
          </m:nary>
          <m:r>
            <m:t>S</m:t>
          </m:r>
          <m:sSub>
            <m:e>
              <m:r>
                <m:t>C</m:t>
              </m:r>
            </m:e>
            <m:sub>
              <m:r>
                <m:t>i</m:t>
              </m:r>
            </m:sub>
          </m:sSub>
          <m:r>
            <m:rPr>
              <m:sty m:val="p"/>
            </m:rPr>
            <m:t>(</m:t>
          </m:r>
          <m:r>
            <m:t>x</m:t>
          </m:r>
          <m:r>
            <m:rPr>
              <m:sty m:val="p"/>
            </m:rPr>
            <m:t>)</m:t>
          </m:r>
          <m:r>
            <m:t> </m:t>
          </m:r>
          <m:r>
            <m:t>d</m:t>
          </m:r>
          <m:r>
            <m:t>x</m:t>
          </m:r>
          <m:r>
            <m:rPr>
              <m:sty m:val="p"/>
            </m:rPr>
            <m:t>,</m:t>
          </m:r>
        </m:oMath>
      </m:oMathPara>
    </w:p>
    <w:p>
      <w:pPr>
        <w:pStyle w:val="FirstParagraph"/>
      </w:pPr>
      <w:r>
        <w:t xml:space="preserve">which aggregates, for example, integration costs, balancing costs, network costs and any</w:t>
      </w:r>
      <w:r>
        <w:t xml:space="preserve"> </w:t>
      </w:r>
      <w:r>
        <w:t xml:space="preserve">capacity-related system benefits.</w:t>
      </w:r>
    </w:p>
    <w:p>
      <w:pPr>
        <w:pStyle w:val="BodyText"/>
      </w:pPr>
      <w:r>
        <w:t xml:space="preserve">In a purely system-cost-driven optimum (holding demand fixed and abstracting from levelised</w:t>
      </w:r>
      <w:r>
        <w:t xml:space="preserve"> </w:t>
      </w:r>
      <w:r>
        <w:t xml:space="preserve">generation costs), the capacity mix</w:t>
      </w:r>
      <w:r>
        <w:t xml:space="preserve"> </w:t>
      </w:r>
      <m:oMath>
        <m:r>
          <m:rPr>
            <m:sty m:val="p"/>
          </m:rPr>
          <m:t>{</m:t>
        </m:r>
        <m:sSubSup>
          <m:e>
            <m:r>
              <m:t>K</m:t>
            </m:r>
          </m:e>
          <m:sub>
            <m:r>
              <m:t>i</m:t>
            </m:r>
          </m:sub>
          <m:sup>
            <m:r>
              <m:rPr>
                <m:sty m:val="p"/>
              </m:rPr>
              <m:t>*</m:t>
            </m:r>
          </m:sup>
        </m:sSubSup>
        <m:r>
          <m:rPr>
            <m:sty m:val="p"/>
          </m:rPr>
          <m:t>}</m:t>
        </m:r>
      </m:oMath>
      <w:r>
        <w:t xml:space="preserve"> </w:t>
      </w:r>
      <w:r>
        <w:t xml:space="preserve">satisfies the usual first-order condition:</w:t>
      </w:r>
    </w:p>
    <w:p>
      <w:pPr>
        <w:pStyle w:val="BodyText"/>
      </w:pPr>
      <m:oMathPara>
        <m:oMathParaPr>
          <m:jc m:val="center"/>
        </m:oMathParaPr>
        <m:oMath>
          <m:r>
            <m:t>M</m:t>
          </m:r>
          <m:r>
            <m:t>S</m:t>
          </m:r>
          <m:sSub>
            <m:e>
              <m:r>
                <m:t>C</m:t>
              </m:r>
            </m:e>
            <m:sub>
              <m:r>
                <m:t>i</m:t>
              </m:r>
            </m:sub>
          </m:sSub>
          <m:r>
            <m:rPr>
              <m:sty m:val="p"/>
            </m:rPr>
            <m:t>(</m:t>
          </m:r>
          <m:sSubSup>
            <m:e>
              <m:r>
                <m:t>K</m:t>
              </m:r>
            </m:e>
            <m:sub>
              <m:r>
                <m:t>i</m:t>
              </m:r>
            </m:sub>
            <m:sup>
              <m:r>
                <m:rPr>
                  <m:sty m:val="p"/>
                </m:rPr>
                <m:t>*</m:t>
              </m:r>
            </m:sup>
          </m:sSubSup>
          <m:r>
            <m:rPr>
              <m:sty m:val="p"/>
            </m:rPr>
            <m:t>)</m:t>
          </m:r>
          <m:r>
            <m:rPr>
              <m:sty m:val="p"/>
            </m:rPr>
            <m:t>=</m:t>
          </m:r>
          <m:sSup>
            <m:e>
              <m:r>
                <m:t>μ</m:t>
              </m:r>
            </m:e>
            <m:sup>
              <m:r>
                <m:rPr>
                  <m:nor/>
                  <m:sty m:val="p"/>
                </m:rPr>
                <m:t>sys</m:t>
              </m:r>
            </m:sup>
          </m:sSup>
          <m:r>
            <m:t> </m:t>
          </m:r>
          <m:r>
            <m:rPr>
              <m:nor/>
              <m:sty m:val="p"/>
            </m:rPr>
            <m:t>for all technologies </m:t>
          </m:r>
          <m:r>
            <m:t>i</m:t>
          </m:r>
          <m:r>
            <m:rPr>
              <m:nor/>
              <m:sty m:val="p"/>
            </m:rPr>
            <m:t> with </m:t>
          </m:r>
          <m:sSubSup>
            <m:e>
              <m:r>
                <m:t>K</m:t>
              </m:r>
            </m:e>
            <m:sub>
              <m:r>
                <m:t>i</m:t>
              </m:r>
            </m:sub>
            <m:sup>
              <m:r>
                <m:rPr>
                  <m:sty m:val="p"/>
                </m:rPr>
                <m:t>*</m:t>
              </m:r>
            </m:sup>
          </m:sSubSup>
          <m:r>
            <m:rPr>
              <m:sty m:val="p"/>
            </m:rPr>
            <m:t>&gt;</m:t>
          </m:r>
          <m:r>
            <m:t>0</m:t>
          </m:r>
          <m:r>
            <m:rPr>
              <m:sty m:val="p"/>
            </m:rPr>
            <m:t>,</m:t>
          </m:r>
        </m:oMath>
      </m:oMathPara>
    </w:p>
    <w:p>
      <w:pPr>
        <w:pStyle w:val="FirstParagraph"/>
      </w:pPr>
      <w:r>
        <w:t xml:space="preserve">{#eq-MSC_opt_condition}</w:t>
      </w:r>
      <w:r>
        <w:t xml:space="preserve"> </w:t>
      </w:r>
      <w:r>
        <w:t xml:space="preserve">where</w:t>
      </w:r>
      <w:r>
        <w:t xml:space="preserve"> </w:t>
      </w:r>
      <m:oMath>
        <m:sSup>
          <m:e>
            <m:r>
              <m:t>μ</m:t>
            </m:r>
          </m:e>
          <m:sup>
            <m:r>
              <m:rPr>
                <m:nor/>
                <m:sty m:val="p"/>
              </m:rPr>
              <m:t>sys</m:t>
            </m:r>
          </m:sup>
        </m:sSup>
      </m:oMath>
      <w:r>
        <w:t xml:space="preserve"> </w:t>
      </w:r>
      <w:r>
        <w:t xml:space="preserve">is the common marginal system cost at the optimum. Equation</w:t>
      </w:r>
      <w:r>
        <w:t xml:space="preserve"> </w:t>
      </w:r>
      <w:r>
        <w:t xml:space="preserve">(</w:t>
      </w:r>
      <w:r>
        <w:t xml:space="preserve">@eq-MSC_opt_condition</w:t>
      </w:r>
      <w:r>
        <w:t xml:space="preserve">) simply states that, at the system optimum, the marginal system</w:t>
      </w:r>
      <w:r>
        <w:t xml:space="preserve"> </w:t>
      </w:r>
      <w:r>
        <w:t xml:space="preserve">cost of expanding any active technology is equalised.</w:t>
      </w:r>
    </w:p>
    <w:p>
      <w:pPr>
        <w:pStyle w:val="BodyText"/>
      </w:pPr>
      <w:r>
        <w:t xml:space="preserve">We do not need to solve explicitly for</w:t>
      </w:r>
      <w:r>
        <w:t xml:space="preserve"> </w:t>
      </w:r>
      <m:oMath>
        <m:sSubSup>
          <m:e>
            <m:r>
              <m:t>K</m:t>
            </m:r>
          </m:e>
          <m:sub>
            <m:r>
              <m:t>i</m:t>
            </m:r>
          </m:sub>
          <m:sup>
            <m:r>
              <m:rPr>
                <m:sty m:val="p"/>
              </m:rPr>
              <m:t>*</m:t>
            </m:r>
          </m:sup>
        </m:sSubSup>
      </m:oMath>
      <w:r>
        <w:t xml:space="preserve"> </w:t>
      </w:r>
      <w:r>
        <w:t xml:space="preserve">in CPAT. It is sufficient to assume that (from</w:t>
      </w:r>
      <w:r>
        <w:t xml:space="preserve"> </w:t>
      </w:r>
      <w:r>
        <w:t xml:space="preserve">engineering studies or a separate calculation) a benchmark capacity vector</w:t>
      </w:r>
      <w:r>
        <w:t xml:space="preserve"> </w:t>
      </w:r>
      <m:oMath>
        <m:sSubSup>
          <m:e>
            <m:r>
              <m:t>K</m:t>
            </m:r>
          </m:e>
          <m:sub>
            <m:r>
              <m:t>i</m:t>
            </m:r>
          </m:sub>
          <m:sup>
            <m:r>
              <m:rPr>
                <m:sty m:val="p"/>
              </m:rPr>
              <m:t>*</m:t>
            </m:r>
          </m:sup>
        </m:sSubSup>
      </m:oMath>
      <w:r>
        <w:t xml:space="preserve"> </w:t>
      </w:r>
      <w:r>
        <w:t xml:space="preserve">consistent</w:t>
      </w:r>
      <w:r>
        <w:t xml:space="preserve"> </w:t>
      </w:r>
      <w:r>
        <w:t xml:space="preserve">with (</w:t>
      </w:r>
      <w:r>
        <w:t xml:space="preserve">@eq-MSC_opt_condition</w:t>
      </w:r>
      <w:r>
        <w:t xml:space="preserve">) is available, together with approximate slopes</w:t>
      </w:r>
    </w:p>
    <w:p>
      <w:pPr>
        <w:pStyle w:val="BodyText"/>
      </w:pPr>
      <m:oMathPara>
        <m:oMathParaPr>
          <m:jc m:val="center"/>
        </m:oMathParaPr>
        <m:oMath>
          <m:sSub>
            <m:e>
              <m:r>
                <m:t>m</m:t>
              </m:r>
            </m:e>
            <m:sub>
              <m:r>
                <m:t>i</m:t>
              </m:r>
            </m:sub>
          </m:sSub>
          <m:r>
            <m:rPr>
              <m:sty m:val="p"/>
            </m:rPr>
            <m:t>=</m:t>
          </m:r>
          <m:f>
            <m:fPr>
              <m:type m:val="bar"/>
            </m:fPr>
            <m:num>
              <m:r>
                <m:t>d</m:t>
              </m:r>
              <m:r>
                <m:t> </m:t>
              </m:r>
              <m:r>
                <m:t>M</m:t>
              </m:r>
              <m:r>
                <m:t>S</m:t>
              </m:r>
              <m:sSub>
                <m:e>
                  <m:r>
                    <m:t>C</m:t>
                  </m:r>
                </m:e>
                <m:sub>
                  <m:r>
                    <m:t>i</m:t>
                  </m:r>
                </m:sub>
              </m:sSub>
            </m:num>
            <m:den>
              <m:r>
                <m:t>d</m:t>
              </m:r>
              <m:sSub>
                <m:e>
                  <m:r>
                    <m:t>K</m:t>
                  </m:r>
                </m:e>
                <m:sub>
                  <m:r>
                    <m:t>i</m:t>
                  </m:r>
                </m:sub>
              </m:sSub>
            </m:den>
          </m:f>
          <m:sSub>
            <m:e>
              <m:r>
                <m:rPr>
                  <m:sty m:val="p"/>
                </m:rPr>
                <m:t>|</m:t>
              </m:r>
            </m:e>
            <m:sub>
              <m:sSubSup>
                <m:e>
                  <m:r>
                    <m:t>K</m:t>
                  </m:r>
                </m:e>
                <m:sub>
                  <m:r>
                    <m:t>i</m:t>
                  </m:r>
                </m:sub>
                <m:sup>
                  <m:r>
                    <m:rPr>
                      <m:sty m:val="p"/>
                    </m:rPr>
                    <m:t>*</m:t>
                  </m:r>
                </m:sup>
              </m:sSubSup>
            </m:sub>
          </m:sSub>
          <m:r>
            <m:rPr>
              <m:sty m:val="p"/>
            </m:rPr>
            <m:t>,</m:t>
          </m:r>
        </m:oMath>
      </m:oMathPara>
    </w:p>
    <w:p>
      <w:pPr>
        <w:pStyle w:val="FirstParagraph"/>
      </w:pPr>
      <w:r>
        <w:t xml:space="preserve">which describe how marginal system cost increases (or decreases) when capacity deviates from its</w:t>
      </w:r>
      <w:r>
        <w:t xml:space="preserve"> </w:t>
      </w:r>
      <w:r>
        <w:t xml:space="preserve">benchmark.</w:t>
      </w:r>
    </w:p>
    <w:bookmarkEnd w:id="55"/>
    <w:bookmarkStart w:id="56" w:name="Xc9279ce84227ad364b151d0ed9967f3b6308077"/>
    <w:p>
      <w:pPr>
        <w:pStyle w:val="Heading2"/>
      </w:pPr>
      <w:r>
        <w:t xml:space="preserve">A simple investment problem with capacity-gap adjustments</w:t>
      </w:r>
    </w:p>
    <w:p>
      <w:pPr>
        <w:pStyle w:val="FirstParagraph"/>
      </w:pPr>
      <w:r>
        <w:t xml:space="preserve">Let</w:t>
      </w:r>
      <w:r>
        <w:t xml:space="preserve"> </w:t>
      </w:r>
      <m:oMath>
        <m:sSub>
          <m:e>
            <m:r>
              <m:t>s</m:t>
            </m:r>
          </m:e>
          <m:sub>
            <m:r>
              <m:t>i</m:t>
            </m:r>
          </m:sub>
        </m:sSub>
      </m:oMath>
      <w:r>
        <w:t xml:space="preserve"> </w:t>
      </w:r>
      <w:r>
        <w:t xml:space="preserve">denote the share of new investment going to technology</w:t>
      </w:r>
      <w:r>
        <w:t xml:space="preserve"> </w:t>
      </w:r>
      <m:oMath>
        <m:r>
          <m:t>i</m:t>
        </m:r>
      </m:oMath>
      <w:r>
        <w:t xml:space="preserve"> </w:t>
      </w:r>
      <w:r>
        <w:t xml:space="preserve">in the current year, with</w:t>
      </w:r>
      <w:r>
        <w:t xml:space="preserve"> </w:t>
      </w:r>
      <m:oMath>
        <m:nary>
          <m:naryPr>
            <m:chr m:val="∑"/>
            <m:limLoc m:val="undOvr"/>
            <m:subHide m:val="off"/>
            <m:supHide m:val="on"/>
          </m:naryPr>
          <m:sub>
            <m:r>
              <m:t>i</m:t>
            </m:r>
          </m:sub>
          <m:sup>
            <m:r>
              <m:t>​</m:t>
            </m:r>
          </m:sup>
          <m:e>
            <m:sSub>
              <m:e>
                <m:r>
                  <m:t>s</m:t>
                </m:r>
              </m:e>
              <m:sub>
                <m:r>
                  <m:t>i</m:t>
                </m:r>
              </m:sub>
            </m:sSub>
          </m:e>
        </m:nary>
        <m:r>
          <m:rPr>
            <m:sty m:val="p"/>
          </m:rPr>
          <m:t>=</m:t>
        </m:r>
        <m:r>
          <m:t>1</m:t>
        </m:r>
      </m:oMath>
      <w:r>
        <w:t xml:space="preserve">. We now define a deliberately simplified myopic investment problem:</w:t>
      </w:r>
    </w:p>
    <w:p>
      <w:pPr>
        <w:pStyle w:val="BodyText"/>
      </w:pPr>
      <m:oMathPara>
        <m:oMathParaPr>
          <m:jc m:val="center"/>
        </m:oMathParaPr>
        <m:oMath>
          <m:limLow>
            <m:e>
              <m:r>
                <m:rPr>
                  <m:sty m:val="p"/>
                </m:rPr>
                <m:t>min</m:t>
              </m:r>
            </m:e>
            <m:lim>
              <m:r>
                <m:rPr>
                  <m:sty m:val="p"/>
                </m:rPr>
                <m:t>{</m:t>
              </m:r>
              <m:sSub>
                <m:e>
                  <m:r>
                    <m:t>s</m:t>
                  </m:r>
                </m:e>
                <m:sub>
                  <m:r>
                    <m:t>i</m:t>
                  </m:r>
                </m:sub>
              </m:sSub>
              <m:r>
                <m:rPr>
                  <m:sty m:val="p"/>
                </m:rPr>
                <m:t>}</m:t>
              </m:r>
            </m:lim>
          </m:limLow>
          <m:nary>
            <m:naryPr>
              <m:chr m:val="∑"/>
              <m:limLoc m:val="undOvr"/>
              <m:subHide m:val="off"/>
              <m:supHide m:val="on"/>
            </m:naryPr>
            <m:sub>
              <m:r>
                <m:t>i</m:t>
              </m:r>
            </m:sub>
            <m:sup>
              <m:r>
                <m:t>​</m:t>
              </m:r>
            </m:sup>
            <m:e>
              <m:d>
                <m:dPr>
                  <m:begChr m:val="["/>
                  <m:sepChr m:val=""/>
                  <m:endChr m:val="]"/>
                  <m:grow/>
                </m:dPr>
                <m:e>
                  <m:sSub>
                    <m:e>
                      <m:r>
                        <m:t>C</m:t>
                      </m:r>
                    </m:e>
                    <m:sub>
                      <m:r>
                        <m:t>i</m:t>
                      </m:r>
                    </m:sub>
                  </m:sSub>
                  <m:sSub>
                    <m:e>
                      <m:r>
                        <m:t>s</m:t>
                      </m:r>
                    </m:e>
                    <m:sub>
                      <m:r>
                        <m:t>i</m:t>
                      </m:r>
                    </m:sub>
                  </m:sSub>
                  <m:r>
                    <m:rPr>
                      <m:sty m:val="p"/>
                    </m:rPr>
                    <m:t>+</m:t>
                  </m:r>
                  <m:sSub>
                    <m:e>
                      <m:r>
                        <m:t>q</m:t>
                      </m:r>
                    </m:e>
                    <m:sub>
                      <m:r>
                        <m:t>i</m:t>
                      </m:r>
                    </m:sub>
                  </m:sSub>
                  <m:r>
                    <m:rPr>
                      <m:sty m:val="p"/>
                    </m:rPr>
                    <m:t>(</m:t>
                  </m:r>
                  <m:sSub>
                    <m:e>
                      <m:r>
                        <m:t>K</m:t>
                      </m:r>
                    </m:e>
                    <m:sub>
                      <m:r>
                        <m:t>i</m:t>
                      </m:r>
                    </m:sub>
                  </m:sSub>
                  <m:r>
                    <m:rPr>
                      <m:sty m:val="p"/>
                    </m:rPr>
                    <m:t>−</m:t>
                  </m:r>
                  <m:sSubSup>
                    <m:e>
                      <m:r>
                        <m:t>K</m:t>
                      </m:r>
                    </m:e>
                    <m:sub>
                      <m:r>
                        <m:t>i</m:t>
                      </m:r>
                    </m:sub>
                    <m:sup>
                      <m:r>
                        <m:rPr>
                          <m:sty m:val="p"/>
                        </m:rPr>
                        <m:t>*</m:t>
                      </m:r>
                    </m:sup>
                  </m:sSubSup>
                  <m:r>
                    <m:rPr>
                      <m:sty m:val="p"/>
                    </m:rPr>
                    <m:t>)</m:t>
                  </m:r>
                  <m:sSub>
                    <m:e>
                      <m:r>
                        <m:t>s</m:t>
                      </m:r>
                    </m:e>
                    <m:sub>
                      <m:r>
                        <m:t>i</m:t>
                      </m:r>
                    </m:sub>
                  </m:sSub>
                  <m:r>
                    <m:rPr>
                      <m:sty m:val="p"/>
                    </m:rPr>
                    <m:t>+</m:t>
                  </m:r>
                  <m:f>
                    <m:fPr>
                      <m:type m:val="bar"/>
                    </m:fPr>
                    <m:num>
                      <m:r>
                        <m:t>λ</m:t>
                      </m:r>
                    </m:num>
                    <m:den>
                      <m:r>
                        <m:t>2</m:t>
                      </m:r>
                    </m:den>
                  </m:f>
                  <m:sSubSup>
                    <m:e>
                      <m:r>
                        <m:t>s</m:t>
                      </m:r>
                    </m:e>
                    <m:sub>
                      <m:r>
                        <m:t>i</m:t>
                      </m:r>
                    </m:sub>
                    <m:sup>
                      <m:r>
                        <m:t>2</m:t>
                      </m:r>
                    </m:sup>
                  </m:sSubSup>
                </m:e>
              </m:d>
            </m:e>
          </m:nary>
          <m:r>
            <m:t> </m:t>
          </m:r>
          <m:r>
            <m:rPr>
              <m:nor/>
              <m:sty m:val="p"/>
            </m:rPr>
            <m:t>s.t.</m:t>
          </m:r>
          <m:r>
            <m:t> </m:t>
          </m:r>
          <m:nary>
            <m:naryPr>
              <m:chr m:val="∑"/>
              <m:limLoc m:val="undOvr"/>
              <m:subHide m:val="off"/>
              <m:supHide m:val="on"/>
            </m:naryPr>
            <m:sub>
              <m:r>
                <m:t>i</m:t>
              </m:r>
            </m:sub>
            <m:sup>
              <m:r>
                <m:t>​</m:t>
              </m:r>
            </m:sup>
            <m:e>
              <m:sSub>
                <m:e>
                  <m:r>
                    <m:t>s</m:t>
                  </m:r>
                </m:e>
                <m:sub>
                  <m:r>
                    <m:t>i</m:t>
                  </m:r>
                </m:sub>
              </m:sSub>
            </m:e>
          </m:nary>
          <m:r>
            <m:rPr>
              <m:sty m:val="p"/>
            </m:rPr>
            <m:t>=</m:t>
          </m:r>
          <m:r>
            <m:t>1</m:t>
          </m:r>
          <m:r>
            <m:rPr>
              <m:sty m:val="p"/>
            </m:rPr>
            <m:t>,</m:t>
          </m:r>
          <m:r>
            <m:t> </m:t>
          </m:r>
          <m:sSub>
            <m:e>
              <m:r>
                <m:t>s</m:t>
              </m:r>
            </m:e>
            <m:sub>
              <m:r>
                <m:t>i</m:t>
              </m:r>
            </m:sub>
          </m:sSub>
          <m:r>
            <m:rPr>
              <m:sty m:val="p"/>
            </m:rPr>
            <m:t>≥</m:t>
          </m:r>
          <m:r>
            <m:t>0</m:t>
          </m:r>
          <m:r>
            <m:rPr>
              <m:sty m:val="p"/>
            </m:rPr>
            <m:t>,</m:t>
          </m:r>
        </m:oMath>
      </m:oMathPara>
    </w:p>
    <w:p>
      <w:pPr>
        <w:pStyle w:val="FirstParagraph"/>
      </w:pPr>
      <w:r>
        <w:t xml:space="preserve">{#eq-capacity_gap_objective}</w:t>
      </w:r>
      <w:r>
        <w:t xml:space="preserve"> </w:t>
      </w:r>
      <w:r>
        <w:t xml:space="preserve">where</w:t>
      </w:r>
      <w:r>
        <w:t xml:space="preserve"> </w:t>
      </w:r>
      <m:oMath>
        <m:sSub>
          <m:e>
            <m:r>
              <m:t>C</m:t>
            </m:r>
          </m:e>
          <m:sub>
            <m:r>
              <m:t>i</m:t>
            </m:r>
          </m:sub>
        </m:sSub>
      </m:oMath>
      <w:r>
        <w:t xml:space="preserve"> </w:t>
      </w:r>
      <w:r>
        <w:t xml:space="preserve">is the base (private) LCOE,</w:t>
      </w:r>
      <w:r>
        <w:t xml:space="preserve"> </w:t>
      </w:r>
      <m:oMath>
        <m:r>
          <m:t>λ</m:t>
        </m:r>
        <m:r>
          <m:rPr>
            <m:sty m:val="p"/>
          </m:rPr>
          <m:t>&gt;</m:t>
        </m:r>
        <m:r>
          <m:t>0</m:t>
        </m:r>
      </m:oMath>
      <w:r>
        <w:t xml:space="preserve"> </w:t>
      </w:r>
      <w:r>
        <w:t xml:space="preserve">is the familiar velocity penalty parameter,</w:t>
      </w:r>
      <w:r>
        <w:t xml:space="preserve"> </w:t>
      </w:r>
      <w:r>
        <w:t xml:space="preserve">and</w:t>
      </w:r>
      <w:r>
        <w:t xml:space="preserve"> </w:t>
      </w:r>
      <m:oMath>
        <m:sSub>
          <m:e>
            <m:r>
              <m:t>q</m:t>
            </m:r>
          </m:e>
          <m:sub>
            <m:r>
              <m:t>i</m:t>
            </m:r>
          </m:sub>
        </m:sSub>
      </m:oMath>
      <w:r>
        <w:t xml:space="preserve"> </w:t>
      </w:r>
      <w:r>
        <w:t xml:space="preserve">is a parameter that links the capacity gap</w:t>
      </w:r>
      <w:r>
        <w:t xml:space="preserve"> </w:t>
      </w:r>
      <m:oMath>
        <m:r>
          <m:rPr>
            <m:sty m:val="p"/>
          </m:rPr>
          <m:t>(</m:t>
        </m:r>
        <m:sSub>
          <m:e>
            <m:r>
              <m:t>K</m:t>
            </m:r>
          </m:e>
          <m:sub>
            <m:r>
              <m:t>i</m:t>
            </m:r>
          </m:sub>
        </m:sSub>
        <m:r>
          <m:rPr>
            <m:sty m:val="p"/>
          </m:rPr>
          <m:t>−</m:t>
        </m:r>
        <m:sSubSup>
          <m:e>
            <m:r>
              <m:t>K</m:t>
            </m:r>
          </m:e>
          <m:sub>
            <m:r>
              <m:t>i</m:t>
            </m:r>
          </m:sub>
          <m:sup>
            <m:r>
              <m:rPr>
                <m:sty m:val="p"/>
              </m:rPr>
              <m:t>*</m:t>
            </m:r>
          </m:sup>
        </m:sSubSup>
        <m:r>
          <m:rPr>
            <m:sty m:val="p"/>
          </m:rPr>
          <m:t>)</m:t>
        </m:r>
      </m:oMath>
      <w:r>
        <w:t xml:space="preserve"> </w:t>
      </w:r>
      <w:r>
        <w:t xml:space="preserve">to an incremental cost or</w:t>
      </w:r>
      <w:r>
        <w:t xml:space="preserve"> </w:t>
      </w:r>
      <w:r>
        <w:t xml:space="preserve">benefit in the investment decision.</w:t>
      </w:r>
    </w:p>
    <w:p>
      <w:pPr>
        <w:pStyle w:val="BodyText"/>
      </w:pPr>
      <w:r>
        <w:t xml:space="preserve">Intuitively, if</w:t>
      </w:r>
      <w:r>
        <w:t xml:space="preserve"> </w:t>
      </w:r>
      <m:oMath>
        <m:sSub>
          <m:e>
            <m:r>
              <m:t>K</m:t>
            </m:r>
          </m:e>
          <m:sub>
            <m:r>
              <m:t>i</m:t>
            </m:r>
          </m:sub>
        </m:sSub>
        <m:r>
          <m:rPr>
            <m:sty m:val="p"/>
          </m:rPr>
          <m:t>&gt;</m:t>
        </m:r>
        <m:sSubSup>
          <m:e>
            <m:r>
              <m:t>K</m:t>
            </m:r>
          </m:e>
          <m:sub>
            <m:r>
              <m:t>i</m:t>
            </m:r>
          </m:sub>
          <m:sup>
            <m:r>
              <m:rPr>
                <m:sty m:val="p"/>
              </m:rPr>
              <m:t>*</m:t>
            </m:r>
          </m:sup>
        </m:sSubSup>
      </m:oMath>
      <w:r>
        <w:t xml:space="preserve"> </w:t>
      </w:r>
      <w:r>
        <w:t xml:space="preserve">and</w:t>
      </w:r>
      <w:r>
        <w:t xml:space="preserve"> </w:t>
      </w:r>
      <m:oMath>
        <m:sSub>
          <m:e>
            <m:r>
              <m:t>q</m:t>
            </m:r>
          </m:e>
          <m:sub>
            <m:r>
              <m:t>i</m:t>
            </m:r>
          </m:sub>
        </m:sSub>
        <m:r>
          <m:rPr>
            <m:sty m:val="p"/>
          </m:rPr>
          <m:t>&gt;</m:t>
        </m:r>
        <m:r>
          <m:t>0</m:t>
        </m:r>
      </m:oMath>
      <w:r>
        <w:t xml:space="preserve">, then the term</w:t>
      </w:r>
      <w:r>
        <w:t xml:space="preserve"> </w:t>
      </w:r>
      <m:oMath>
        <m:sSub>
          <m:e>
            <m:r>
              <m:t>q</m:t>
            </m:r>
          </m:e>
          <m:sub>
            <m:r>
              <m:t>i</m:t>
            </m:r>
          </m:sub>
        </m:sSub>
        <m:r>
          <m:rPr>
            <m:sty m:val="p"/>
          </m:rPr>
          <m:t>(</m:t>
        </m:r>
        <m:sSub>
          <m:e>
            <m:r>
              <m:t>K</m:t>
            </m:r>
          </m:e>
          <m:sub>
            <m:r>
              <m:t>i</m:t>
            </m:r>
          </m:sub>
        </m:sSub>
        <m:r>
          <m:rPr>
            <m:sty m:val="p"/>
          </m:rPr>
          <m:t>−</m:t>
        </m:r>
        <m:sSubSup>
          <m:e>
            <m:r>
              <m:t>K</m:t>
            </m:r>
          </m:e>
          <m:sub>
            <m:r>
              <m:t>i</m:t>
            </m:r>
          </m:sub>
          <m:sup>
            <m:r>
              <m:rPr>
                <m:sty m:val="p"/>
              </m:rPr>
              <m:t>*</m:t>
            </m:r>
          </m:sup>
        </m:sSubSup>
        <m:r>
          <m:rPr>
            <m:sty m:val="p"/>
          </m:rPr>
          <m:t>)</m:t>
        </m:r>
        <m:sSub>
          <m:e>
            <m:r>
              <m:t>s</m:t>
            </m:r>
          </m:e>
          <m:sub>
            <m:r>
              <m:t>i</m:t>
            </m:r>
          </m:sub>
        </m:sSub>
      </m:oMath>
      <w:r>
        <w:t xml:space="preserve"> </w:t>
      </w:r>
      <w:r>
        <w:t xml:space="preserve">raises the</w:t>
      </w:r>
      <w:r>
        <w:t xml:space="preserve"> </w:t>
      </w:r>
      <w:r>
        <w:t xml:space="preserve">effective cost of investing further in technology</w:t>
      </w:r>
      <w:r>
        <w:t xml:space="preserve"> </w:t>
      </w:r>
      <m:oMath>
        <m:r>
          <m:t>i</m:t>
        </m:r>
      </m:oMath>
      <w:r>
        <w:t xml:space="preserve">, reflecting the fact that its capacity is</w:t>
      </w:r>
      <w:r>
        <w:t xml:space="preserve"> </w:t>
      </w:r>
      <w:r>
        <w:t xml:space="preserve">already above the system optimum. Conversely, if</w:t>
      </w:r>
      <w:r>
        <w:t xml:space="preserve"> </w:t>
      </w:r>
      <m:oMath>
        <m:sSub>
          <m:e>
            <m:r>
              <m:t>K</m:t>
            </m:r>
          </m:e>
          <m:sub>
            <m:r>
              <m:t>i</m:t>
            </m:r>
          </m:sub>
        </m:sSub>
        <m:r>
          <m:rPr>
            <m:sty m:val="p"/>
          </m:rPr>
          <m:t>&lt;</m:t>
        </m:r>
        <m:sSubSup>
          <m:e>
            <m:r>
              <m:t>K</m:t>
            </m:r>
          </m:e>
          <m:sub>
            <m:r>
              <m:t>i</m:t>
            </m:r>
          </m:sub>
          <m:sup>
            <m:r>
              <m:rPr>
                <m:sty m:val="p"/>
              </m:rPr>
              <m:t>*</m:t>
            </m:r>
          </m:sup>
        </m:sSubSup>
      </m:oMath>
      <w:r>
        <w:t xml:space="preserve">, the same term reduces the</w:t>
      </w:r>
      <w:r>
        <w:t xml:space="preserve"> </w:t>
      </w:r>
      <w:r>
        <w:t xml:space="preserve">effective cost, encouraging investment to close the gap.</w:t>
      </w:r>
    </w:p>
    <w:bookmarkEnd w:id="56"/>
    <w:bookmarkStart w:id="57" w:name="lagrangian-and-adjusted-velocity-rule"/>
    <w:p>
      <w:pPr>
        <w:pStyle w:val="Heading2"/>
      </w:pPr>
      <w:r>
        <w:t xml:space="preserve">Lagrangian and adjusted velocity rule</w:t>
      </w:r>
    </w:p>
    <w:p>
      <w:pPr>
        <w:pStyle w:val="FirstParagraph"/>
      </w:pPr>
      <w:r>
        <w:t xml:space="preserve">The Lagrangian for (</w:t>
      </w:r>
      <w:r>
        <w:t xml:space="preserve">@eq-capacity_gap_objective</w:t>
      </w:r>
      <w:r>
        <w:t xml:space="preserve">) is</w:t>
      </w:r>
    </w:p>
    <w:p>
      <w:pPr>
        <w:pStyle w:val="BodyText"/>
      </w:pPr>
      <m:oMathPara>
        <m:oMathParaPr>
          <m:jc m:val="center"/>
        </m:oMathParaPr>
        <m:oMath>
          <m:r>
            <m:rPr>
              <m:scr m:val="script"/>
              <m:sty m:val="p"/>
            </m:rPr>
            <m:t>L</m:t>
          </m:r>
          <m:r>
            <m:rPr>
              <m:sty m:val="p"/>
            </m:rPr>
            <m:t>(</m:t>
          </m:r>
          <m:r>
            <m:t>s</m:t>
          </m:r>
          <m:r>
            <m:rPr>
              <m:sty m:val="p"/>
            </m:rPr>
            <m:t>,</m:t>
          </m:r>
          <m:r>
            <m:t>μ</m:t>
          </m:r>
          <m:r>
            <m:rPr>
              <m:sty m:val="p"/>
            </m:rPr>
            <m:t>)</m:t>
          </m:r>
          <m:r>
            <m:rPr>
              <m:sty m:val="p"/>
            </m:rPr>
            <m:t>=</m:t>
          </m:r>
          <m:nary>
            <m:naryPr>
              <m:chr m:val="∑"/>
              <m:limLoc m:val="undOvr"/>
              <m:subHide m:val="off"/>
              <m:supHide m:val="on"/>
            </m:naryPr>
            <m:sub>
              <m:r>
                <m:t>i</m:t>
              </m:r>
            </m:sub>
            <m:sup>
              <m:r>
                <m:t>​</m:t>
              </m:r>
            </m:sup>
            <m:e>
              <m:d>
                <m:dPr>
                  <m:begChr m:val="["/>
                  <m:sepChr m:val=""/>
                  <m:endChr m:val="]"/>
                  <m:grow/>
                </m:dPr>
                <m:e>
                  <m:sSub>
                    <m:e>
                      <m:r>
                        <m:t>C</m:t>
                      </m:r>
                    </m:e>
                    <m:sub>
                      <m:r>
                        <m:t>i</m:t>
                      </m:r>
                    </m:sub>
                  </m:sSub>
                  <m:sSub>
                    <m:e>
                      <m:r>
                        <m:t>s</m:t>
                      </m:r>
                    </m:e>
                    <m:sub>
                      <m:r>
                        <m:t>i</m:t>
                      </m:r>
                    </m:sub>
                  </m:sSub>
                  <m:r>
                    <m:rPr>
                      <m:sty m:val="p"/>
                    </m:rPr>
                    <m:t>+</m:t>
                  </m:r>
                  <m:sSub>
                    <m:e>
                      <m:r>
                        <m:t>q</m:t>
                      </m:r>
                    </m:e>
                    <m:sub>
                      <m:r>
                        <m:t>i</m:t>
                      </m:r>
                    </m:sub>
                  </m:sSub>
                  <m:r>
                    <m:rPr>
                      <m:sty m:val="p"/>
                    </m:rPr>
                    <m:t>(</m:t>
                  </m:r>
                  <m:sSub>
                    <m:e>
                      <m:r>
                        <m:t>K</m:t>
                      </m:r>
                    </m:e>
                    <m:sub>
                      <m:r>
                        <m:t>i</m:t>
                      </m:r>
                    </m:sub>
                  </m:sSub>
                  <m:r>
                    <m:rPr>
                      <m:sty m:val="p"/>
                    </m:rPr>
                    <m:t>−</m:t>
                  </m:r>
                  <m:sSubSup>
                    <m:e>
                      <m:r>
                        <m:t>K</m:t>
                      </m:r>
                    </m:e>
                    <m:sub>
                      <m:r>
                        <m:t>i</m:t>
                      </m:r>
                    </m:sub>
                    <m:sup>
                      <m:r>
                        <m:rPr>
                          <m:sty m:val="p"/>
                        </m:rPr>
                        <m:t>*</m:t>
                      </m:r>
                    </m:sup>
                  </m:sSubSup>
                  <m:r>
                    <m:rPr>
                      <m:sty m:val="p"/>
                    </m:rPr>
                    <m:t>)</m:t>
                  </m:r>
                  <m:sSub>
                    <m:e>
                      <m:r>
                        <m:t>s</m:t>
                      </m:r>
                    </m:e>
                    <m:sub>
                      <m:r>
                        <m:t>i</m:t>
                      </m:r>
                    </m:sub>
                  </m:sSub>
                  <m:r>
                    <m:rPr>
                      <m:sty m:val="p"/>
                    </m:rPr>
                    <m:t>+</m:t>
                  </m:r>
                  <m:f>
                    <m:fPr>
                      <m:type m:val="bar"/>
                    </m:fPr>
                    <m:num>
                      <m:r>
                        <m:t>λ</m:t>
                      </m:r>
                    </m:num>
                    <m:den>
                      <m:r>
                        <m:t>2</m:t>
                      </m:r>
                    </m:den>
                  </m:f>
                  <m:sSubSup>
                    <m:e>
                      <m:r>
                        <m:t>s</m:t>
                      </m:r>
                    </m:e>
                    <m:sub>
                      <m:r>
                        <m:t>i</m:t>
                      </m:r>
                    </m:sub>
                    <m:sup>
                      <m:r>
                        <m:t>2</m:t>
                      </m:r>
                    </m:sup>
                  </m:sSubSup>
                </m:e>
              </m:d>
            </m:e>
          </m:nary>
          <m:r>
            <m:rPr>
              <m:sty m:val="p"/>
            </m:rPr>
            <m:t>−</m:t>
          </m:r>
          <m:r>
            <m:t>μ</m:t>
          </m:r>
          <m:d>
            <m:dPr>
              <m:begChr m:val="("/>
              <m:sepChr m:val=""/>
              <m:endChr m:val=")"/>
              <m:grow/>
            </m:dPr>
            <m:e>
              <m:nary>
                <m:naryPr>
                  <m:chr m:val="∑"/>
                  <m:limLoc m:val="undOvr"/>
                  <m:subHide m:val="off"/>
                  <m:supHide m:val="on"/>
                </m:naryPr>
                <m:sub>
                  <m:r>
                    <m:t>i</m:t>
                  </m:r>
                </m:sub>
                <m:sup>
                  <m:r>
                    <m:t>​</m:t>
                  </m:r>
                </m:sup>
                <m:e>
                  <m:sSub>
                    <m:e>
                      <m:r>
                        <m:t>s</m:t>
                      </m:r>
                    </m:e>
                    <m:sub>
                      <m:r>
                        <m:t>i</m:t>
                      </m:r>
                    </m:sub>
                  </m:sSub>
                </m:e>
              </m:nary>
              <m:r>
                <m:rPr>
                  <m:sty m:val="p"/>
                </m:rPr>
                <m:t>−</m:t>
              </m:r>
              <m:r>
                <m:t>1</m:t>
              </m:r>
            </m:e>
          </m:d>
          <m:r>
            <m:rPr>
              <m:sty m:val="p"/>
            </m:rPr>
            <m:t>,</m:t>
          </m:r>
        </m:oMath>
      </m:oMathPara>
    </w:p>
    <w:p>
      <w:pPr>
        <w:pStyle w:val="FirstParagraph"/>
      </w:pPr>
      <w:r>
        <w:t xml:space="preserve">where</w:t>
      </w:r>
      <w:r>
        <w:t xml:space="preserve"> </w:t>
      </w:r>
      <m:oMath>
        <m:r>
          <m:t>μ</m:t>
        </m:r>
      </m:oMath>
      <w:r>
        <w:t xml:space="preserve"> </w:t>
      </w:r>
      <w:r>
        <w:t xml:space="preserve">is the multiplier on the share constraint. The first-order condition for an interior</w:t>
      </w:r>
      <w:r>
        <w:t xml:space="preserve"> </w:t>
      </w:r>
      <w:r>
        <w:t xml:space="preserve">solution is</w:t>
      </w:r>
    </w:p>
    <w:p>
      <w:pPr>
        <w:pStyle w:val="BodyText"/>
      </w:pPr>
      <m:oMathPara>
        <m:oMathParaPr>
          <m:jc m:val="center"/>
        </m:oMathParaPr>
        <m:oMath>
          <m:sSub>
            <m:e>
              <m:r>
                <m:t>C</m:t>
              </m:r>
            </m:e>
            <m:sub>
              <m:r>
                <m:t>i</m:t>
              </m:r>
            </m:sub>
          </m:sSub>
          <m:r>
            <m:rPr>
              <m:sty m:val="p"/>
            </m:rPr>
            <m:t>+</m:t>
          </m:r>
          <m:sSub>
            <m:e>
              <m:r>
                <m:t>q</m:t>
              </m:r>
            </m:e>
            <m:sub>
              <m:r>
                <m:t>i</m:t>
              </m:r>
            </m:sub>
          </m:sSub>
          <m:r>
            <m:rPr>
              <m:sty m:val="p"/>
            </m:rPr>
            <m:t>(</m:t>
          </m:r>
          <m:sSub>
            <m:e>
              <m:r>
                <m:t>K</m:t>
              </m:r>
            </m:e>
            <m:sub>
              <m:r>
                <m:t>i</m:t>
              </m:r>
            </m:sub>
          </m:sSub>
          <m:r>
            <m:rPr>
              <m:sty m:val="p"/>
            </m:rPr>
            <m:t>−</m:t>
          </m:r>
          <m:sSubSup>
            <m:e>
              <m:r>
                <m:t>K</m:t>
              </m:r>
            </m:e>
            <m:sub>
              <m:r>
                <m:t>i</m:t>
              </m:r>
            </m:sub>
            <m:sup>
              <m:r>
                <m:rPr>
                  <m:sty m:val="p"/>
                </m:rPr>
                <m:t>*</m:t>
              </m:r>
            </m:sup>
          </m:sSubSup>
          <m:r>
            <m:rPr>
              <m:sty m:val="p"/>
            </m:rPr>
            <m:t>)</m:t>
          </m:r>
          <m:r>
            <m:rPr>
              <m:sty m:val="p"/>
            </m:rPr>
            <m:t>+</m:t>
          </m:r>
          <m:r>
            <m:t>λ</m:t>
          </m:r>
          <m:sSub>
            <m:e>
              <m:r>
                <m:t>s</m:t>
              </m:r>
            </m:e>
            <m:sub>
              <m:r>
                <m:t>i</m:t>
              </m:r>
            </m:sub>
          </m:sSub>
          <m:r>
            <m:rPr>
              <m:sty m:val="p"/>
            </m:rPr>
            <m:t>−</m:t>
          </m:r>
          <m:r>
            <m:t>μ</m:t>
          </m:r>
          <m:r>
            <m:rPr>
              <m:sty m:val="p"/>
            </m:rPr>
            <m:t>=</m:t>
          </m:r>
          <m:r>
            <m:t>0</m:t>
          </m:r>
          <m:r>
            <m:rPr>
              <m:sty m:val="p"/>
            </m:rPr>
            <m:t>.</m:t>
          </m:r>
        </m:oMath>
      </m:oMathPara>
    </w:p>
    <w:p>
      <w:pPr>
        <w:pStyle w:val="FirstParagraph"/>
      </w:pPr>
      <w:r>
        <w:t xml:space="preserve">Define an</w:t>
      </w:r>
      <w:r>
        <w:t xml:space="preserve"> </w:t>
      </w:r>
      <w:r>
        <w:t xml:space="preserve">“effective”</w:t>
      </w:r>
      <w:r>
        <w:t xml:space="preserve"> </w:t>
      </w:r>
      <w:r>
        <w:t xml:space="preserve">cost</w:t>
      </w:r>
    </w:p>
    <w:p>
      <w:pPr>
        <w:pStyle w:val="BodyText"/>
      </w:pPr>
      <m:oMathPara>
        <m:oMathParaPr>
          <m:jc m:val="center"/>
        </m:oMathParaPr>
        <m:oMath>
          <m:sSub>
            <m:e>
              <m:acc>
                <m:accPr>
                  <m:chr m:val="̃"/>
                </m:accPr>
                <m:e>
                  <m:r>
                    <m:t>C</m:t>
                  </m:r>
                </m:e>
              </m:acc>
            </m:e>
            <m:sub>
              <m:r>
                <m:t>i</m:t>
              </m:r>
            </m:sub>
          </m:sSub>
          <m:r>
            <m:rPr>
              <m:sty m:val="p"/>
            </m:rPr>
            <m:t>=</m:t>
          </m:r>
          <m:sSub>
            <m:e>
              <m:r>
                <m:t>C</m:t>
              </m:r>
            </m:e>
            <m:sub>
              <m:r>
                <m:t>i</m:t>
              </m:r>
            </m:sub>
          </m:sSub>
          <m:r>
            <m:rPr>
              <m:sty m:val="p"/>
            </m:rPr>
            <m:t>+</m:t>
          </m:r>
          <m:sSub>
            <m:e>
              <m:r>
                <m:t>q</m:t>
              </m:r>
            </m:e>
            <m:sub>
              <m:r>
                <m:t>i</m:t>
              </m:r>
            </m:sub>
          </m:sSub>
          <m:r>
            <m:rPr>
              <m:sty m:val="p"/>
            </m:rPr>
            <m:t>(</m:t>
          </m:r>
          <m:sSub>
            <m:e>
              <m:r>
                <m:t>K</m:t>
              </m:r>
            </m:e>
            <m:sub>
              <m:r>
                <m:t>i</m:t>
              </m:r>
            </m:sub>
          </m:sSub>
          <m:r>
            <m:rPr>
              <m:sty m:val="p"/>
            </m:rPr>
            <m:t>−</m:t>
          </m:r>
          <m:sSubSup>
            <m:e>
              <m:r>
                <m:t>K</m:t>
              </m:r>
            </m:e>
            <m:sub>
              <m:r>
                <m:t>i</m:t>
              </m:r>
            </m:sub>
            <m:sup>
              <m:r>
                <m:rPr>
                  <m:sty m:val="p"/>
                </m:rPr>
                <m:t>*</m:t>
              </m:r>
            </m:sup>
          </m:sSubSup>
          <m:r>
            <m:rPr>
              <m:sty m:val="p"/>
            </m:rPr>
            <m:t>)</m:t>
          </m:r>
          <m:r>
            <m:rPr>
              <m:sty m:val="p"/>
            </m:rPr>
            <m:t>,</m:t>
          </m:r>
        </m:oMath>
      </m:oMathPara>
    </w:p>
    <w:p>
      <w:pPr>
        <w:pStyle w:val="FirstParagraph"/>
      </w:pPr>
      <w:r>
        <w:t xml:space="preserve">{#eq-effective_cost_def}</w:t>
      </w:r>
      <w:r>
        <w:t xml:space="preserve"> </w:t>
      </w:r>
      <w:r>
        <w:t xml:space="preserve">which incorporates both the base LCOE and the capacity-gap adjustment. Then the</w:t>
      </w:r>
      <w:r>
        <w:t xml:space="preserve"> </w:t>
      </w:r>
      <w:r>
        <w:t xml:space="preserve">first-order condition simplifies to</w:t>
      </w:r>
    </w:p>
    <w:p>
      <w:pPr>
        <w:pStyle w:val="BodyText"/>
      </w:pPr>
      <m:oMathPara>
        <m:oMathParaPr>
          <m:jc m:val="center"/>
        </m:oMathParaPr>
        <m:oMath>
          <m:sSub>
            <m:e>
              <m:acc>
                <m:accPr>
                  <m:chr m:val="̃"/>
                </m:accPr>
                <m:e>
                  <m:r>
                    <m:t>C</m:t>
                  </m:r>
                </m:e>
              </m:acc>
            </m:e>
            <m:sub>
              <m:r>
                <m:t>i</m:t>
              </m:r>
            </m:sub>
          </m:sSub>
          <m:r>
            <m:rPr>
              <m:sty m:val="p"/>
            </m:rPr>
            <m:t>+</m:t>
          </m:r>
          <m:r>
            <m:t>λ</m:t>
          </m:r>
          <m:sSub>
            <m:e>
              <m:r>
                <m:t>s</m:t>
              </m:r>
            </m:e>
            <m:sub>
              <m:r>
                <m:t>i</m:t>
              </m:r>
            </m:sub>
          </m:sSub>
          <m:r>
            <m:rPr>
              <m:sty m:val="p"/>
            </m:rPr>
            <m:t>−</m:t>
          </m:r>
          <m:r>
            <m:t>μ</m:t>
          </m:r>
          <m:r>
            <m:rPr>
              <m:sty m:val="p"/>
            </m:rPr>
            <m:t>=</m:t>
          </m:r>
          <m:r>
            <m:t>0</m:t>
          </m:r>
          <m:r>
            <m:rPr>
              <m:sty m:val="p"/>
            </m:rPr>
            <m:t>,</m:t>
          </m:r>
        </m:oMath>
      </m:oMathPara>
    </w:p>
    <w:p>
      <w:pPr>
        <w:pStyle w:val="FirstParagraph"/>
      </w:pPr>
      <w:r>
        <w:t xml:space="preserve">so that</w:t>
      </w:r>
    </w:p>
    <w:p>
      <w:pPr>
        <w:pStyle w:val="BodyText"/>
      </w:pPr>
      <m:oMathPara>
        <m:oMathParaPr>
          <m:jc m:val="center"/>
        </m:oMathParaPr>
        <m:oMath>
          <m:sSub>
            <m:e>
              <m:r>
                <m:t>s</m:t>
              </m:r>
            </m:e>
            <m:sub>
              <m:r>
                <m:t>i</m:t>
              </m:r>
            </m:sub>
          </m:sSub>
          <m:r>
            <m:rPr>
              <m:sty m:val="p"/>
            </m:rPr>
            <m:t>=</m:t>
          </m:r>
          <m:f>
            <m:fPr>
              <m:type m:val="bar"/>
            </m:fPr>
            <m:num>
              <m:r>
                <m:t>μ</m:t>
              </m:r>
              <m:r>
                <m:rPr>
                  <m:sty m:val="p"/>
                </m:rPr>
                <m:t>−</m:t>
              </m:r>
              <m:sSub>
                <m:e>
                  <m:acc>
                    <m:accPr>
                      <m:chr m:val="̃"/>
                    </m:accPr>
                    <m:e>
                      <m:r>
                        <m:t>C</m:t>
                      </m:r>
                    </m:e>
                  </m:acc>
                </m:e>
                <m:sub>
                  <m:r>
                    <m:t>i</m:t>
                  </m:r>
                </m:sub>
              </m:sSub>
            </m:num>
            <m:den>
              <m:r>
                <m:t>λ</m:t>
              </m:r>
            </m:den>
          </m:f>
          <m:r>
            <m:rPr>
              <m:sty m:val="p"/>
            </m:rPr>
            <m:t>.</m:t>
          </m:r>
        </m:oMath>
      </m:oMathPara>
    </w:p>
    <w:p>
      <w:pPr>
        <w:pStyle w:val="FirstParagraph"/>
      </w:pPr>
      <w:r>
        <w:t xml:space="preserve">Summing over</w:t>
      </w:r>
      <w:r>
        <w:t xml:space="preserve"> </w:t>
      </w:r>
      <m:oMath>
        <m:r>
          <m:t>i</m:t>
        </m:r>
      </m:oMath>
      <w:r>
        <w:t xml:space="preserve"> </w:t>
      </w:r>
      <w:r>
        <w:t xml:space="preserve">and using</w:t>
      </w:r>
      <w:r>
        <w:t xml:space="preserve"> </w:t>
      </w:r>
      <m:oMath>
        <m:nary>
          <m:naryPr>
            <m:chr m:val="∑"/>
            <m:limLoc m:val="undOvr"/>
            <m:subHide m:val="off"/>
            <m:supHide m:val="on"/>
          </m:naryPr>
          <m:sub>
            <m:r>
              <m:t>i</m:t>
            </m:r>
          </m:sub>
          <m:sup>
            <m:r>
              <m:t>​</m:t>
            </m:r>
          </m:sup>
          <m:e>
            <m:sSub>
              <m:e>
                <m:r>
                  <m:t>s</m:t>
                </m:r>
              </m:e>
              <m:sub>
                <m:r>
                  <m:t>i</m:t>
                </m:r>
              </m:sub>
            </m:sSub>
          </m:e>
        </m:nary>
        <m:r>
          <m:rPr>
            <m:sty m:val="p"/>
          </m:rPr>
          <m:t>=</m:t>
        </m:r>
        <m:r>
          <m:t>1</m:t>
        </m:r>
      </m:oMath>
      <w:r>
        <w:t xml:space="preserve"> </w:t>
      </w:r>
      <w:r>
        <w:t xml:space="preserve">yields</w:t>
      </w:r>
    </w:p>
    <w:p>
      <w:pPr>
        <w:pStyle w:val="BodyText"/>
      </w:pPr>
      <m:oMathPara>
        <m:oMathParaPr>
          <m:jc m:val="center"/>
        </m:oMathParaPr>
        <m:oMath>
          <m:r>
            <m:t>1</m:t>
          </m:r>
          <m:r>
            <m:rPr>
              <m:sty m:val="p"/>
            </m:rPr>
            <m:t>=</m:t>
          </m:r>
          <m:f>
            <m:fPr>
              <m:type m:val="bar"/>
            </m:fPr>
            <m:num>
              <m:r>
                <m:t>N</m:t>
              </m:r>
              <m:r>
                <m:t>μ</m:t>
              </m:r>
              <m:r>
                <m:rPr>
                  <m:sty m:val="p"/>
                </m:rPr>
                <m:t>−</m:t>
              </m:r>
              <m:nary>
                <m:naryPr>
                  <m:chr m:val="∑"/>
                  <m:limLoc m:val="undOvr"/>
                  <m:subHide m:val="off"/>
                  <m:supHide m:val="on"/>
                </m:naryPr>
                <m:sub>
                  <m:r>
                    <m:t>i</m:t>
                  </m:r>
                </m:sub>
                <m:sup>
                  <m:r>
                    <m:t>​</m:t>
                  </m:r>
                </m:sup>
                <m:e>
                  <m:sSub>
                    <m:e>
                      <m:acc>
                        <m:accPr>
                          <m:chr m:val="̃"/>
                        </m:accPr>
                        <m:e>
                          <m:r>
                            <m:t>C</m:t>
                          </m:r>
                        </m:e>
                      </m:acc>
                    </m:e>
                    <m:sub>
                      <m:r>
                        <m:t>i</m:t>
                      </m:r>
                    </m:sub>
                  </m:sSub>
                </m:e>
              </m:nary>
            </m:num>
            <m:den>
              <m:r>
                <m:t>λ</m:t>
              </m:r>
            </m:den>
          </m:f>
          <m:r>
            <m:rPr>
              <m:sty m:val="p"/>
            </m:rPr>
            <m:t>,</m:t>
          </m:r>
        </m:oMath>
      </m:oMathPara>
    </w:p>
    <w:p>
      <w:pPr>
        <w:pStyle w:val="FirstParagraph"/>
      </w:pPr>
      <w:r>
        <w:t xml:space="preserve">so that</w:t>
      </w:r>
    </w:p>
    <w:p>
      <w:pPr>
        <w:pStyle w:val="BodyText"/>
      </w:pPr>
      <m:oMathPara>
        <m:oMathParaPr>
          <m:jc m:val="center"/>
        </m:oMathParaPr>
        <m:oMath>
          <m:r>
            <m:t>μ</m:t>
          </m:r>
          <m:r>
            <m:rPr>
              <m:sty m:val="p"/>
            </m:rPr>
            <m:t>=</m:t>
          </m:r>
          <m:acc>
            <m:accPr>
              <m:chr m:val="̃"/>
            </m:accPr>
            <m:e>
              <m:acc>
                <m:accPr>
                  <m:chr m:val="‾"/>
                </m:accPr>
                <m:e>
                  <m:r>
                    <m:t>C</m:t>
                  </m:r>
                </m:e>
              </m:acc>
            </m:e>
          </m:acc>
          <m:r>
            <m:rPr>
              <m:sty m:val="p"/>
            </m:rPr>
            <m:t>+</m:t>
          </m:r>
          <m:f>
            <m:fPr>
              <m:type m:val="bar"/>
            </m:fPr>
            <m:num>
              <m:r>
                <m:t>λ</m:t>
              </m:r>
            </m:num>
            <m:den>
              <m:r>
                <m:t>N</m:t>
              </m:r>
            </m:den>
          </m:f>
          <m:r>
            <m:rPr>
              <m:sty m:val="p"/>
            </m:rPr>
            <m:t>,</m:t>
          </m:r>
          <m:r>
            <m:t>  </m:t>
          </m:r>
          <m:acc>
            <m:accPr>
              <m:chr m:val="̃"/>
            </m:accPr>
            <m:e>
              <m:acc>
                <m:accPr>
                  <m:chr m:val="‾"/>
                </m:accPr>
                <m:e>
                  <m:r>
                    <m:t>C</m:t>
                  </m:r>
                </m:e>
              </m:acc>
            </m:e>
          </m:acc>
          <m:r>
            <m:rPr>
              <m:sty m:val="p"/>
            </m:rPr>
            <m:t>=</m:t>
          </m:r>
          <m:f>
            <m:fPr>
              <m:type m:val="bar"/>
            </m:fPr>
            <m:num>
              <m:r>
                <m:t>1</m:t>
              </m:r>
            </m:num>
            <m:den>
              <m:r>
                <m:t>N</m:t>
              </m:r>
            </m:den>
          </m:f>
          <m:nary>
            <m:naryPr>
              <m:chr m:val="∑"/>
              <m:limLoc m:val="undOvr"/>
              <m:subHide m:val="off"/>
              <m:supHide m:val="on"/>
            </m:naryPr>
            <m:sub>
              <m:r>
                <m:t>i</m:t>
              </m:r>
            </m:sub>
            <m:sup>
              <m:r>
                <m:t>​</m:t>
              </m:r>
            </m:sup>
            <m:e>
              <m:sSub>
                <m:e>
                  <m:acc>
                    <m:accPr>
                      <m:chr m:val="̃"/>
                    </m:accPr>
                    <m:e>
                      <m:r>
                        <m:t>C</m:t>
                      </m:r>
                    </m:e>
                  </m:acc>
                </m:e>
                <m:sub>
                  <m:r>
                    <m:t>i</m:t>
                  </m:r>
                </m:sub>
              </m:sSub>
            </m:e>
          </m:nary>
          <m:r>
            <m:rPr>
              <m:sty m:val="p"/>
            </m:rPr>
            <m:t>.</m:t>
          </m:r>
        </m:oMath>
      </m:oMathPara>
    </w:p>
    <w:p>
      <w:pPr>
        <w:pStyle w:val="FirstParagraph"/>
      </w:pPr>
      <w:r>
        <w:t xml:space="preserve">Substituting back, we obtain the</w:t>
      </w:r>
      <w:r>
        <w:t xml:space="preserve"> </w:t>
      </w:r>
      <w:r>
        <w:rPr>
          <w:i/>
          <w:iCs/>
        </w:rPr>
        <w:t xml:space="preserve">adjusted velocity rule</w:t>
      </w:r>
      <w:r>
        <w:t xml:space="preserve">:</w:t>
      </w:r>
    </w:p>
    <w:p>
      <w:pPr>
        <w:pStyle w:val="BodyText"/>
      </w:pPr>
      <m:oMathPara>
        <m:oMathParaPr>
          <m:jc m:val="center"/>
        </m:oMathParaPr>
        <m:oMath>
          <m:sSub>
            <m:e>
              <m:r>
                <m:t>s</m:t>
              </m:r>
            </m:e>
            <m:sub>
              <m:r>
                <m:t>i</m:t>
              </m:r>
            </m:sub>
          </m:sSub>
          <m:r>
            <m:rPr>
              <m:sty m:val="p"/>
            </m:rPr>
            <m:t>=</m:t>
          </m:r>
          <m:f>
            <m:fPr>
              <m:type m:val="bar"/>
            </m:fPr>
            <m:num>
              <m:r>
                <m:t>1</m:t>
              </m:r>
            </m:num>
            <m:den>
              <m:r>
                <m:t>N</m:t>
              </m:r>
            </m:den>
          </m:f>
          <m:r>
            <m:rPr>
              <m:sty m:val="p"/>
            </m:rPr>
            <m:t>+</m:t>
          </m:r>
          <m:f>
            <m:fPr>
              <m:type m:val="bar"/>
            </m:fPr>
            <m:num>
              <m:acc>
                <m:accPr>
                  <m:chr m:val="̃"/>
                </m:accPr>
                <m:e>
                  <m:acc>
                    <m:accPr>
                      <m:chr m:val="‾"/>
                    </m:accPr>
                    <m:e>
                      <m:r>
                        <m:t>C</m:t>
                      </m:r>
                    </m:e>
                  </m:acc>
                </m:e>
              </m:acc>
              <m:r>
                <m:rPr>
                  <m:sty m:val="p"/>
                </m:rPr>
                <m:t>−</m:t>
              </m:r>
              <m:sSub>
                <m:e>
                  <m:acc>
                    <m:accPr>
                      <m:chr m:val="̃"/>
                    </m:accPr>
                    <m:e>
                      <m:r>
                        <m:t>C</m:t>
                      </m:r>
                    </m:e>
                  </m:acc>
                </m:e>
                <m:sub>
                  <m:r>
                    <m:t>i</m:t>
                  </m:r>
                </m:sub>
              </m:sSub>
            </m:num>
            <m:den>
              <m:r>
                <m:t>λ</m:t>
              </m:r>
            </m:den>
          </m:f>
          <m:r>
            <m:rPr>
              <m:sty m:val="p"/>
            </m:rPr>
            <m:t>,</m:t>
          </m:r>
        </m:oMath>
      </m:oMathPara>
    </w:p>
    <w:p>
      <w:pPr>
        <w:pStyle w:val="FirstParagraph"/>
      </w:pPr>
      <w:r>
        <w:t xml:space="preserve">{#eq-adjusted_velocity_rule}</w:t>
      </w:r>
      <w:r>
        <w:t xml:space="preserve"> </w:t>
      </w:r>
      <w:r>
        <w:t xml:space="preserve">with</w:t>
      </w:r>
      <w:r>
        <w:t xml:space="preserve"> </w:t>
      </w:r>
      <m:oMath>
        <m:sSub>
          <m:e>
            <m:acc>
              <m:accPr>
                <m:chr m:val="̃"/>
              </m:accPr>
              <m:e>
                <m:r>
                  <m:t>C</m:t>
                </m:r>
              </m:e>
            </m:acc>
          </m:e>
          <m:sub>
            <m:r>
              <m:t>i</m:t>
            </m:r>
          </m:sub>
        </m:sSub>
      </m:oMath>
      <w:r>
        <w:t xml:space="preserve"> </w:t>
      </w:r>
      <w:r>
        <w:t xml:space="preserve">defined in (</w:t>
      </w:r>
      <w:r>
        <w:t xml:space="preserve">@eq-effective_cost_def</w:t>
      </w:r>
      <w:r>
        <w:t xml:space="preserve">). The non-negativity constraint is</w:t>
      </w:r>
      <w:r>
        <w:t xml:space="preserve"> </w:t>
      </w:r>
      <w:r>
        <w:t xml:space="preserve">handled as before by clipping negative shares to zero and renormalising.</w:t>
      </w:r>
    </w:p>
    <w:p>
      <w:pPr>
        <w:pStyle w:val="BodyText"/>
      </w:pPr>
      <w:r>
        <w:t xml:space="preserve">In words, the optimal investment rule remains a velocity-style linear mapping from costs to</w:t>
      </w:r>
      <w:r>
        <w:t xml:space="preserve"> </w:t>
      </w:r>
      <w:r>
        <w:t xml:space="preserve">shares, but the relevant cost is now an effective cost that reflects both the base LCOE and the</w:t>
      </w:r>
      <w:r>
        <w:t xml:space="preserve"> </w:t>
      </w:r>
      <w:r>
        <w:t xml:space="preserve">deviation of capacity from its system-optimal level. If</w:t>
      </w:r>
      <w:r>
        <w:t xml:space="preserve"> </w:t>
      </w:r>
      <m:oMath>
        <m:sSub>
          <m:e>
            <m:r>
              <m:t>K</m:t>
            </m:r>
          </m:e>
          <m:sub>
            <m:r>
              <m:t>i</m:t>
            </m:r>
          </m:sub>
        </m:sSub>
        <m:r>
          <m:rPr>
            <m:sty m:val="p"/>
          </m:rPr>
          <m:t>&gt;</m:t>
        </m:r>
        <m:sSubSup>
          <m:e>
            <m:r>
              <m:t>K</m:t>
            </m:r>
          </m:e>
          <m:sub>
            <m:r>
              <m:t>i</m:t>
            </m:r>
          </m:sub>
          <m:sup>
            <m:r>
              <m:rPr>
                <m:sty m:val="p"/>
              </m:rPr>
              <m:t>*</m:t>
            </m:r>
          </m:sup>
        </m:sSubSup>
      </m:oMath>
      <w:r>
        <w:t xml:space="preserve">, the effective cost is higher,</w:t>
      </w:r>
      <w:r>
        <w:t xml:space="preserve"> </w:t>
      </w:r>
      <w:r>
        <w:t xml:space="preserve">and</w:t>
      </w:r>
      <w:r>
        <w:t xml:space="preserve"> </w:t>
      </w:r>
      <m:oMath>
        <m:sSub>
          <m:e>
            <m:r>
              <m:t>s</m:t>
            </m:r>
          </m:e>
          <m:sub>
            <m:r>
              <m:t>i</m:t>
            </m:r>
          </m:sub>
        </m:sSub>
      </m:oMath>
      <w:r>
        <w:t xml:space="preserve"> </w:t>
      </w:r>
      <w:r>
        <w:t xml:space="preserve">is smaller than in the pure velocity model. If</w:t>
      </w:r>
      <w:r>
        <w:t xml:space="preserve"> </w:t>
      </w:r>
      <m:oMath>
        <m:sSub>
          <m:e>
            <m:r>
              <m:t>K</m:t>
            </m:r>
          </m:e>
          <m:sub>
            <m:r>
              <m:t>i</m:t>
            </m:r>
          </m:sub>
        </m:sSub>
        <m:r>
          <m:rPr>
            <m:sty m:val="p"/>
          </m:rPr>
          <m:t>&lt;</m:t>
        </m:r>
        <m:sSubSup>
          <m:e>
            <m:r>
              <m:t>K</m:t>
            </m:r>
          </m:e>
          <m:sub>
            <m:r>
              <m:t>i</m:t>
            </m:r>
          </m:sub>
          <m:sup>
            <m:r>
              <m:rPr>
                <m:sty m:val="p"/>
              </m:rPr>
              <m:t>*</m:t>
            </m:r>
          </m:sup>
        </m:sSubSup>
      </m:oMath>
      <w:r>
        <w:t xml:space="preserve">, the effective cost is lower,</w:t>
      </w:r>
      <w:r>
        <w:t xml:space="preserve"> </w:t>
      </w:r>
      <w:r>
        <w:t xml:space="preserve">and</w:t>
      </w:r>
      <w:r>
        <w:t xml:space="preserve"> </w:t>
      </w:r>
      <m:oMath>
        <m:sSub>
          <m:e>
            <m:r>
              <m:t>s</m:t>
            </m:r>
          </m:e>
          <m:sub>
            <m:r>
              <m:t>i</m:t>
            </m:r>
          </m:sub>
        </m:sSub>
      </m:oMath>
      <w:r>
        <w:t xml:space="preserve"> </w:t>
      </w:r>
      <w:r>
        <w:t xml:space="preserve">is larger.</w:t>
      </w:r>
    </w:p>
    <w:bookmarkEnd w:id="57"/>
    <w:bookmarkStart w:id="58" w:name="capacity-dynamics-and-steady-state"/>
    <w:p>
      <w:pPr>
        <w:pStyle w:val="Heading2"/>
      </w:pPr>
      <w:r>
        <w:t xml:space="preserve">Capacity dynamics and steady state</w:t>
      </w:r>
    </w:p>
    <w:p>
      <w:pPr>
        <w:pStyle w:val="FirstParagraph"/>
      </w:pPr>
      <w:r>
        <w:t xml:space="preserve">To close the loop, we need a simple mapping from investment shares to capacity. A deliberately</w:t>
      </w:r>
      <w:r>
        <w:t xml:space="preserve"> </w:t>
      </w:r>
      <w:r>
        <w:t xml:space="preserve">oversimplified choice is</w:t>
      </w:r>
    </w:p>
    <w:p>
      <w:pPr>
        <w:pStyle w:val="BodyText"/>
      </w:pPr>
      <m:oMathPara>
        <m:oMathParaPr>
          <m:jc m:val="center"/>
        </m:oMathParaPr>
        <m:oMath>
          <m:sSub>
            <m:e>
              <m:r>
                <m:t>K</m:t>
              </m:r>
            </m:e>
            <m:sub>
              <m:r>
                <m:t>i</m:t>
              </m:r>
              <m:r>
                <m:rPr>
                  <m:sty m:val="p"/>
                </m:rPr>
                <m:t>,</m:t>
              </m:r>
              <m:r>
                <m:t>t</m:t>
              </m:r>
              <m:r>
                <m:rPr>
                  <m:sty m:val="p"/>
                </m:rPr>
                <m:t>+</m:t>
              </m:r>
              <m:r>
                <m:t>1</m:t>
              </m:r>
            </m:sub>
          </m:sSub>
          <m:r>
            <m:rPr>
              <m:sty m:val="p"/>
            </m:rPr>
            <m:t>=</m:t>
          </m:r>
          <m:sSub>
            <m:e>
              <m:r>
                <m:t>K</m:t>
              </m:r>
            </m:e>
            <m:sub>
              <m:r>
                <m:t>i</m:t>
              </m:r>
              <m:r>
                <m:rPr>
                  <m:sty m:val="p"/>
                </m:rPr>
                <m:t>,</m:t>
              </m:r>
              <m:r>
                <m:t>t</m:t>
              </m:r>
            </m:sub>
          </m:sSub>
          <m:r>
            <m:rPr>
              <m:sty m:val="p"/>
            </m:rPr>
            <m:t>+</m:t>
          </m:r>
          <m:r>
            <m:t>α</m:t>
          </m:r>
          <m:r>
            <m:rPr>
              <m:sty m:val="p"/>
            </m:rPr>
            <m:t>(</m:t>
          </m:r>
          <m:sSub>
            <m:e>
              <m:r>
                <m:t>s</m:t>
              </m:r>
            </m:e>
            <m:sub>
              <m:r>
                <m:t>i</m:t>
              </m:r>
              <m:r>
                <m:rPr>
                  <m:sty m:val="p"/>
                </m:rPr>
                <m:t>,</m:t>
              </m:r>
              <m:r>
                <m:t>t</m:t>
              </m:r>
            </m:sub>
          </m:sSub>
          <m:r>
            <m:rPr>
              <m:sty m:val="p"/>
            </m:rPr>
            <m:t>−</m:t>
          </m:r>
          <m:sSub>
            <m:e>
              <m:r>
                <m:t>k</m:t>
              </m:r>
            </m:e>
            <m:sub>
              <m:r>
                <m:t>i</m:t>
              </m:r>
              <m:r>
                <m:rPr>
                  <m:sty m:val="p"/>
                </m:rPr>
                <m:t>,</m:t>
              </m:r>
              <m:r>
                <m:t>t</m:t>
              </m:r>
            </m:sub>
          </m:sSub>
          <m:r>
            <m:rPr>
              <m:sty m:val="p"/>
            </m:rPr>
            <m:t>)</m:t>
          </m:r>
          <m:r>
            <m:rPr>
              <m:sty m:val="p"/>
            </m:rPr>
            <m:t>,</m:t>
          </m:r>
        </m:oMath>
      </m:oMathPara>
    </w:p>
    <w:p>
      <w:pPr>
        <w:pStyle w:val="FirstParagraph"/>
      </w:pPr>
      <w:r>
        <w:t xml:space="preserve">{#eq-capacity_update_rule}</w:t>
      </w:r>
      <w:r>
        <w:t xml:space="preserve"> </w:t>
      </w:r>
      <w:r>
        <w:t xml:space="preserve">where</w:t>
      </w:r>
      <w:r>
        <w:t xml:space="preserve"> </w:t>
      </w:r>
      <m:oMath>
        <m:sSub>
          <m:e>
            <m:r>
              <m:t>k</m:t>
            </m:r>
          </m:e>
          <m:sub>
            <m:r>
              <m:t>i</m:t>
            </m:r>
            <m:r>
              <m:rPr>
                <m:sty m:val="p"/>
              </m:rPr>
              <m:t>,</m:t>
            </m:r>
            <m:r>
              <m:t>t</m:t>
            </m:r>
          </m:sub>
        </m:sSub>
        <m:r>
          <m:rPr>
            <m:sty m:val="p"/>
          </m:rPr>
          <m:t>=</m:t>
        </m:r>
        <m:sSub>
          <m:e>
            <m:r>
              <m:t>K</m:t>
            </m:r>
          </m:e>
          <m:sub>
            <m:r>
              <m:t>i</m:t>
            </m:r>
            <m:r>
              <m:rPr>
                <m:sty m:val="p"/>
              </m:rPr>
              <m:t>,</m:t>
            </m:r>
            <m:r>
              <m:t>t</m:t>
            </m:r>
          </m:sub>
        </m:sSub>
        <m:r>
          <m:rPr>
            <m:sty m:val="p"/>
          </m:rPr>
          <m:t>/</m:t>
        </m:r>
        <m:nary>
          <m:naryPr>
            <m:chr m:val="∑"/>
            <m:limLoc m:val="undOvr"/>
            <m:subHide m:val="off"/>
            <m:supHide m:val="on"/>
          </m:naryPr>
          <m:sub>
            <m:r>
              <m:t>j</m:t>
            </m:r>
          </m:sub>
          <m:sup>
            <m:r>
              <m:t>​</m:t>
            </m:r>
          </m:sup>
          <m:e>
            <m:sSub>
              <m:e>
                <m:r>
                  <m:t>K</m:t>
                </m:r>
              </m:e>
              <m:sub>
                <m:r>
                  <m:t>j</m:t>
                </m:r>
                <m:r>
                  <m:rPr>
                    <m:sty m:val="p"/>
                  </m:rPr>
                  <m:t>,</m:t>
                </m:r>
                <m:r>
                  <m:t>t</m:t>
                </m:r>
              </m:sub>
            </m:sSub>
          </m:e>
        </m:nary>
      </m:oMath>
      <w:r>
        <w:t xml:space="preserve"> </w:t>
      </w:r>
      <w:r>
        <w:t xml:space="preserve">is the capacity share of technology</w:t>
      </w:r>
      <w:r>
        <w:t xml:space="preserve"> </w:t>
      </w:r>
      <m:oMath>
        <m:r>
          <m:t>i</m:t>
        </m:r>
      </m:oMath>
      <w:r>
        <w:t xml:space="preserve">, and</w:t>
      </w:r>
      <w:r>
        <w:t xml:space="preserve"> </w:t>
      </w:r>
      <m:oMath>
        <m:r>
          <m:t>α</m:t>
        </m:r>
      </m:oMath>
      <w:r>
        <w:t xml:space="preserve"> </w:t>
      </w:r>
      <w:r>
        <w:t xml:space="preserve">is a</w:t>
      </w:r>
      <w:r>
        <w:t xml:space="preserve"> </w:t>
      </w:r>
      <w:r>
        <w:t xml:space="preserve">small adjustment parameter. If total capacity is normalised or grows proportionally across</w:t>
      </w:r>
      <w:r>
        <w:t xml:space="preserve"> </w:t>
      </w:r>
      <w:r>
        <w:t xml:space="preserve">technologies, we can approximate</w:t>
      </w:r>
      <w:r>
        <w:t xml:space="preserve"> </w:t>
      </w:r>
      <m:oMath>
        <m:sSub>
          <m:e>
            <m:r>
              <m:t>k</m:t>
            </m:r>
          </m:e>
          <m:sub>
            <m:r>
              <m:t>i</m:t>
            </m:r>
            <m:r>
              <m:rPr>
                <m:sty m:val="p"/>
              </m:rPr>
              <m:t>,</m:t>
            </m:r>
            <m:r>
              <m:t>t</m:t>
            </m:r>
          </m:sub>
        </m:sSub>
        <m:r>
          <m:rPr>
            <m:sty m:val="p"/>
          </m:rPr>
          <m:t>≈</m:t>
        </m:r>
        <m:sSub>
          <m:e>
            <m:r>
              <m:t>K</m:t>
            </m:r>
          </m:e>
          <m:sub>
            <m:r>
              <m:t>i</m:t>
            </m:r>
            <m:r>
              <m:rPr>
                <m:sty m:val="p"/>
              </m:rPr>
              <m:t>,</m:t>
            </m:r>
            <m:r>
              <m:t>t</m:t>
            </m:r>
          </m:sub>
        </m:sSub>
      </m:oMath>
      <w:r>
        <w:t xml:space="preserve"> </w:t>
      </w:r>
      <w:r>
        <w:t xml:space="preserve">and write</w:t>
      </w:r>
    </w:p>
    <w:p>
      <w:pPr>
        <w:pStyle w:val="BodyText"/>
      </w:pPr>
      <m:oMathPara>
        <m:oMathParaPr>
          <m:jc m:val="center"/>
        </m:oMathParaPr>
        <m:oMath>
          <m:sSub>
            <m:e>
              <m:r>
                <m:t>K</m:t>
              </m:r>
            </m:e>
            <m:sub>
              <m:r>
                <m:t>i</m:t>
              </m:r>
              <m:r>
                <m:rPr>
                  <m:sty m:val="p"/>
                </m:rPr>
                <m:t>,</m:t>
              </m:r>
              <m:r>
                <m:t>t</m:t>
              </m:r>
              <m:r>
                <m:rPr>
                  <m:sty m:val="p"/>
                </m:rPr>
                <m:t>+</m:t>
              </m:r>
              <m:r>
                <m:t>1</m:t>
              </m:r>
            </m:sub>
          </m:sSub>
          <m:r>
            <m:rPr>
              <m:sty m:val="p"/>
            </m:rPr>
            <m:t>≈</m:t>
          </m:r>
          <m:sSub>
            <m:e>
              <m:r>
                <m:t>K</m:t>
              </m:r>
            </m:e>
            <m:sub>
              <m:r>
                <m:t>i</m:t>
              </m:r>
              <m:r>
                <m:rPr>
                  <m:sty m:val="p"/>
                </m:rPr>
                <m:t>,</m:t>
              </m:r>
              <m:r>
                <m:t>t</m:t>
              </m:r>
            </m:sub>
          </m:sSub>
          <m:r>
            <m:rPr>
              <m:sty m:val="p"/>
            </m:rPr>
            <m:t>+</m:t>
          </m:r>
          <m:r>
            <m:t>α</m:t>
          </m:r>
          <m:r>
            <m:rPr>
              <m:sty m:val="p"/>
            </m:rPr>
            <m:t>(</m:t>
          </m:r>
          <m:sSub>
            <m:e>
              <m:r>
                <m:t>s</m:t>
              </m:r>
            </m:e>
            <m:sub>
              <m:r>
                <m:t>i</m:t>
              </m:r>
              <m:r>
                <m:rPr>
                  <m:sty m:val="p"/>
                </m:rPr>
                <m:t>,</m:t>
              </m:r>
              <m:r>
                <m:t>t</m:t>
              </m:r>
            </m:sub>
          </m:sSub>
          <m:r>
            <m:rPr>
              <m:sty m:val="p"/>
            </m:rPr>
            <m:t>−</m:t>
          </m:r>
          <m:sSub>
            <m:e>
              <m:r>
                <m:t>K</m:t>
              </m:r>
            </m:e>
            <m:sub>
              <m:r>
                <m:t>i</m:t>
              </m:r>
              <m:r>
                <m:rPr>
                  <m:sty m:val="p"/>
                </m:rPr>
                <m:t>,</m:t>
              </m:r>
              <m:r>
                <m:t>t</m:t>
              </m:r>
            </m:sub>
          </m:sSub>
          <m:r>
            <m:rPr>
              <m:sty m:val="p"/>
            </m:rPr>
            <m:t>)</m:t>
          </m:r>
          <m:r>
            <m:rPr>
              <m:sty m:val="p"/>
            </m:rPr>
            <m:t>,</m:t>
          </m:r>
        </m:oMath>
      </m:oMathPara>
    </w:p>
    <w:p>
      <w:pPr>
        <w:pStyle w:val="FirstParagraph"/>
      </w:pPr>
      <w:r>
        <w:t xml:space="preserve">which moves capacity toward the investment share. In steady state,</w:t>
      </w:r>
      <w:r>
        <w:t xml:space="preserve"> </w:t>
      </w:r>
      <m:oMath>
        <m:sSub>
          <m:e>
            <m:r>
              <m:t>K</m:t>
            </m:r>
          </m:e>
          <m:sub>
            <m:r>
              <m:t>i</m:t>
            </m:r>
            <m:r>
              <m:rPr>
                <m:sty m:val="p"/>
              </m:rPr>
              <m:t>,</m:t>
            </m:r>
            <m:r>
              <m:t>t</m:t>
            </m:r>
            <m:r>
              <m:rPr>
                <m:sty m:val="p"/>
              </m:rPr>
              <m:t>+</m:t>
            </m:r>
            <m:r>
              <m:t>1</m:t>
            </m:r>
          </m:sub>
        </m:sSub>
        <m:r>
          <m:rPr>
            <m:sty m:val="p"/>
          </m:rPr>
          <m:t>=</m:t>
        </m:r>
        <m:sSub>
          <m:e>
            <m:r>
              <m:t>K</m:t>
            </m:r>
          </m:e>
          <m:sub>
            <m:r>
              <m:t>i</m:t>
            </m:r>
            <m:r>
              <m:rPr>
                <m:sty m:val="p"/>
              </m:rPr>
              <m:t>,</m:t>
            </m:r>
            <m:r>
              <m:t>t</m:t>
            </m:r>
          </m:sub>
        </m:sSub>
      </m:oMath>
      <w:r>
        <w:t xml:space="preserve"> </w:t>
      </w:r>
      <w:r>
        <w:t xml:space="preserve">implies</w:t>
      </w:r>
      <w:r>
        <w:t xml:space="preserve"> </w:t>
      </w:r>
      <m:oMath>
        <m:sSub>
          <m:e>
            <m:r>
              <m:t>K</m:t>
            </m:r>
          </m:e>
          <m:sub>
            <m:r>
              <m:t>i</m:t>
            </m:r>
          </m:sub>
        </m:sSub>
        <m:r>
          <m:rPr>
            <m:sty m:val="p"/>
          </m:rPr>
          <m:t>=</m:t>
        </m:r>
        <m:sSub>
          <m:e>
            <m:r>
              <m:t>s</m:t>
            </m:r>
          </m:e>
          <m:sub>
            <m:r>
              <m:t>i</m:t>
            </m:r>
          </m:sub>
        </m:sSub>
      </m:oMath>
      <w:r>
        <w:t xml:space="preserve">, so that the steady-state capacity shares and investment shares coincide. If the</w:t>
      </w:r>
      <w:r>
        <w:t xml:space="preserve"> </w:t>
      </w:r>
      <w:r>
        <w:t xml:space="preserve">system-cost benchmark satisfies</w:t>
      </w:r>
      <w:r>
        <w:t xml:space="preserve"> </w:t>
      </w:r>
      <m:oMath>
        <m:sSubSup>
          <m:e>
            <m:r>
              <m:t>K</m:t>
            </m:r>
          </m:e>
          <m:sub>
            <m:r>
              <m:t>i</m:t>
            </m:r>
          </m:sub>
          <m:sup>
            <m:r>
              <m:rPr>
                <m:sty m:val="p"/>
              </m:rPr>
              <m:t>*</m:t>
            </m:r>
          </m:sup>
        </m:sSubSup>
        <m:r>
          <m:rPr>
            <m:sty m:val="p"/>
          </m:rPr>
          <m:t>=</m:t>
        </m:r>
        <m:sSubSup>
          <m:e>
            <m:r>
              <m:t>s</m:t>
            </m:r>
          </m:e>
          <m:sub>
            <m:r>
              <m:t>i</m:t>
            </m:r>
          </m:sub>
          <m:sup>
            <m:r>
              <m:rPr>
                <m:sty m:val="p"/>
              </m:rPr>
              <m:t>*</m:t>
            </m:r>
          </m:sup>
        </m:sSubSup>
      </m:oMath>
      <w:r>
        <w:t xml:space="preserve"> </w:t>
      </w:r>
      <w:r>
        <w:t xml:space="preserve">for some target allocation</w:t>
      </w:r>
      <w:r>
        <w:t xml:space="preserve"> </w:t>
      </w:r>
      <m:oMath>
        <m:sSup>
          <m:e>
            <m:r>
              <m:t>s</m:t>
            </m:r>
          </m:e>
          <m:sup>
            <m:r>
              <m:rPr>
                <m:sty m:val="p"/>
              </m:rPr>
              <m:t>*</m:t>
            </m:r>
          </m:sup>
        </m:sSup>
      </m:oMath>
      <w:r>
        <w:t xml:space="preserve">, and the</w:t>
      </w:r>
      <w:r>
        <w:t xml:space="preserve"> </w:t>
      </w:r>
      <w:r>
        <w:t xml:space="preserve">effective costs</w:t>
      </w:r>
      <w:r>
        <w:t xml:space="preserve"> </w:t>
      </w:r>
      <m:oMath>
        <m:sSub>
          <m:e>
            <m:acc>
              <m:accPr>
                <m:chr m:val="̃"/>
              </m:accPr>
              <m:e>
                <m:r>
                  <m:t>C</m:t>
                </m:r>
              </m:e>
            </m:acc>
          </m:e>
          <m:sub>
            <m:r>
              <m:t>i</m:t>
            </m:r>
          </m:sub>
        </m:sSub>
      </m:oMath>
      <w:r>
        <w:t xml:space="preserve"> </w:t>
      </w:r>
      <w:r>
        <w:t xml:space="preserve">are calibrated so that (</w:t>
      </w:r>
      <w:r>
        <w:t xml:space="preserve">@eq-adjusted_velocity_rule</w:t>
      </w:r>
      <w:r>
        <w:t xml:space="preserve">) yields</w:t>
      </w:r>
      <w:r>
        <w:t xml:space="preserve"> </w:t>
      </w:r>
      <m:oMath>
        <m:sSup>
          <m:e>
            <m:r>
              <m:t>s</m:t>
            </m:r>
          </m:e>
          <m:sup>
            <m:r>
              <m:rPr>
                <m:sty m:val="p"/>
              </m:rPr>
              <m:t>*</m:t>
            </m:r>
          </m:sup>
        </m:sSup>
      </m:oMath>
      <w:r>
        <w:t xml:space="preserve"> </w:t>
      </w:r>
      <w:r>
        <w:t xml:space="preserve">when</w:t>
      </w:r>
      <w:r>
        <w:t xml:space="preserve"> </w:t>
      </w:r>
      <m:oMath>
        <m:sSub>
          <m:e>
            <m:r>
              <m:t>K</m:t>
            </m:r>
          </m:e>
          <m:sub>
            <m:r>
              <m:t>i</m:t>
            </m:r>
          </m:sub>
        </m:sSub>
        <m:r>
          <m:rPr>
            <m:sty m:val="p"/>
          </m:rPr>
          <m:t>=</m:t>
        </m:r>
        <m:sSubSup>
          <m:e>
            <m:r>
              <m:t>K</m:t>
            </m:r>
          </m:e>
          <m:sub>
            <m:r>
              <m:t>i</m:t>
            </m:r>
          </m:sub>
          <m:sup>
            <m:r>
              <m:rPr>
                <m:sty m:val="p"/>
              </m:rPr>
              <m:t>*</m:t>
            </m:r>
          </m:sup>
        </m:sSubSup>
      </m:oMath>
      <w:r>
        <w:t xml:space="preserve">, then the pair</w:t>
      </w:r>
      <w:r>
        <w:t xml:space="preserve"> </w:t>
      </w:r>
      <m:oMath>
        <m:r>
          <m:rPr>
            <m:sty m:val="p"/>
          </m:rPr>
          <m:t>(</m:t>
        </m:r>
        <m:sSup>
          <m:e>
            <m:r>
              <m:t>K</m:t>
            </m:r>
          </m:e>
          <m:sup>
            <m:r>
              <m:rPr>
                <m:sty m:val="p"/>
              </m:rPr>
              <m:t>*</m:t>
            </m:r>
          </m:sup>
        </m:sSup>
        <m:r>
          <m:rPr>
            <m:sty m:val="p"/>
          </m:rPr>
          <m:t>,</m:t>
        </m:r>
        <m:sSup>
          <m:e>
            <m:r>
              <m:t>s</m:t>
            </m:r>
          </m:e>
          <m:sup>
            <m:r>
              <m:rPr>
                <m:sty m:val="p"/>
              </m:rPr>
              <m:t>*</m:t>
            </m:r>
          </m:sup>
        </m:sSup>
        <m:r>
          <m:rPr>
            <m:sty m:val="p"/>
          </m:rPr>
          <m:t>)</m:t>
        </m:r>
      </m:oMath>
      <w:r>
        <w:t xml:space="preserve"> </w:t>
      </w:r>
      <w:r>
        <w:t xml:space="preserve">constitutes a fixed point of the combined</w:t>
      </w:r>
      <w:r>
        <w:t xml:space="preserve"> </w:t>
      </w:r>
      <w:r>
        <w:t xml:space="preserve">investment–capacity dynamics.</w:t>
      </w:r>
    </w:p>
    <w:bookmarkEnd w:id="58"/>
    <w:bookmarkStart w:id="59" w:name="summary-of-the-algorithmic-adjustment"/>
    <w:p>
      <w:pPr>
        <w:pStyle w:val="Heading2"/>
      </w:pPr>
      <w:r>
        <w:t xml:space="preserve">Summary of the algorithmic adjustment</w:t>
      </w:r>
    </w:p>
    <w:p>
      <w:pPr>
        <w:pStyle w:val="FirstParagraph"/>
      </w:pPr>
      <w:r>
        <w:t xml:space="preserve">Under this deliberately simplified framework, a CPAT-style algorithm that uses system cost</w:t>
      </w:r>
      <w:r>
        <w:t xml:space="preserve"> </w:t>
      </w:r>
      <w:r>
        <w:t xml:space="preserve">information can proceed as follows:</w:t>
      </w:r>
    </w:p>
    <w:p>
      <w:pPr>
        <w:pStyle w:val="Compact"/>
        <w:numPr>
          <w:ilvl w:val="0"/>
          <w:numId w:val="1006"/>
        </w:numPr>
      </w:pPr>
      <w:r>
        <w:t xml:space="preserve">Given marginal system cost functions</w:t>
      </w:r>
      <w:r>
        <w:t xml:space="preserve"> </w:t>
      </w:r>
      <m:oMath>
        <m:r>
          <m:t>M</m:t>
        </m:r>
        <m:r>
          <m:t>S</m:t>
        </m:r>
        <m:sSub>
          <m:e>
            <m:r>
              <m:t>C</m:t>
            </m:r>
          </m:e>
          <m:sub>
            <m:r>
              <m:t>i</m:t>
            </m:r>
          </m:sub>
        </m:sSub>
        <m:r>
          <m:rPr>
            <m:sty m:val="p"/>
          </m:rPr>
          <m:t>(</m:t>
        </m:r>
        <m:sSub>
          <m:e>
            <m:r>
              <m:t>K</m:t>
            </m:r>
          </m:e>
          <m:sub>
            <m:r>
              <m:t>i</m:t>
            </m:r>
          </m:sub>
        </m:sSub>
        <m:r>
          <m:rPr>
            <m:sty m:val="p"/>
          </m:rPr>
          <m:t>)</m:t>
        </m:r>
      </m:oMath>
      <w:r>
        <w:t xml:space="preserve">, identify a benchmark capacity mix</w:t>
      </w:r>
      <w:r>
        <w:t xml:space="preserve"> </w:t>
      </w:r>
      <m:oMath>
        <m:sSubSup>
          <m:e>
            <m:r>
              <m:t>K</m:t>
            </m:r>
          </m:e>
          <m:sub>
            <m:r>
              <m:t>i</m:t>
            </m:r>
          </m:sub>
          <m:sup>
            <m:r>
              <m:rPr>
                <m:sty m:val="p"/>
              </m:rPr>
              <m:t>*</m:t>
            </m:r>
          </m:sup>
        </m:sSubSup>
      </m:oMath>
      <w:r>
        <w:t xml:space="preserve"> </w:t>
      </w:r>
      <w:r>
        <w:t xml:space="preserve">(from engineering studies or a separate optimisation).</w:t>
      </w:r>
    </w:p>
    <w:p>
      <w:pPr>
        <w:pStyle w:val="Compact"/>
        <w:numPr>
          <w:ilvl w:val="0"/>
          <w:numId w:val="1006"/>
        </w:numPr>
      </w:pPr>
      <w:r>
        <w:t xml:space="preserve">At each time step, observe current capacities</w:t>
      </w:r>
      <w:r>
        <w:t xml:space="preserve"> </w:t>
      </w:r>
      <m:oMath>
        <m:sSub>
          <m:e>
            <m:r>
              <m:t>K</m:t>
            </m:r>
          </m:e>
          <m:sub>
            <m:r>
              <m:t>i</m:t>
            </m:r>
            <m:r>
              <m:rPr>
                <m:sty m:val="p"/>
              </m:rPr>
              <m:t>,</m:t>
            </m:r>
            <m:r>
              <m:t>t</m:t>
            </m:r>
          </m:sub>
        </m:sSub>
      </m:oMath>
      <w:r>
        <w:t xml:space="preserve"> </w:t>
      </w:r>
      <w:r>
        <w:t xml:space="preserve">and compute the capacity gaps</w:t>
      </w:r>
      <w:r>
        <w:t xml:space="preserve"> </w:t>
      </w:r>
      <m:oMath>
        <m:r>
          <m:rPr>
            <m:sty m:val="p"/>
          </m:rPr>
          <m:t>(</m:t>
        </m:r>
        <m:sSub>
          <m:e>
            <m:r>
              <m:t>K</m:t>
            </m:r>
          </m:e>
          <m:sub>
            <m:r>
              <m:t>i</m:t>
            </m:r>
            <m:r>
              <m:rPr>
                <m:sty m:val="p"/>
              </m:rPr>
              <m:t>,</m:t>
            </m:r>
            <m:r>
              <m:t>t</m:t>
            </m:r>
          </m:sub>
        </m:sSub>
        <m:r>
          <m:rPr>
            <m:sty m:val="p"/>
          </m:rPr>
          <m:t>−</m:t>
        </m:r>
        <m:sSubSup>
          <m:e>
            <m:r>
              <m:t>K</m:t>
            </m:r>
          </m:e>
          <m:sub>
            <m:r>
              <m:t>i</m:t>
            </m:r>
          </m:sub>
          <m:sup>
            <m:r>
              <m:rPr>
                <m:sty m:val="p"/>
              </m:rPr>
              <m:t>*</m:t>
            </m:r>
          </m:sup>
        </m:sSubSup>
        <m:r>
          <m:rPr>
            <m:sty m:val="p"/>
          </m:rPr>
          <m:t>)</m:t>
        </m:r>
      </m:oMath>
      <w:r>
        <w:t xml:space="preserve">.</w:t>
      </w:r>
    </w:p>
    <w:p>
      <w:pPr>
        <w:pStyle w:val="Compact"/>
        <w:numPr>
          <w:ilvl w:val="0"/>
          <w:numId w:val="1006"/>
        </w:numPr>
      </w:pPr>
      <w:r>
        <w:t xml:space="preserve">Construct effective costs</w:t>
      </w:r>
    </w:p>
    <w:p>
      <w:pPr>
        <w:pStyle w:val="Compact"/>
      </w:pPr>
      <m:oMathPara>
        <m:oMathParaPr>
          <m:jc m:val="center"/>
        </m:oMathParaPr>
        <m:oMath>
          <m:sSub>
            <m:e>
              <m:acc>
                <m:accPr>
                  <m:chr m:val="̃"/>
                </m:accPr>
                <m:e>
                  <m:r>
                    <m:t>C</m:t>
                  </m:r>
                </m:e>
              </m:acc>
            </m:e>
            <m:sub>
              <m:r>
                <m:t>i</m:t>
              </m:r>
              <m:r>
                <m:rPr>
                  <m:sty m:val="p"/>
                </m:rPr>
                <m:t>,</m:t>
              </m:r>
              <m:r>
                <m:t>t</m:t>
              </m:r>
            </m:sub>
          </m:sSub>
          <m:r>
            <m:rPr>
              <m:sty m:val="p"/>
            </m:rPr>
            <m:t>=</m:t>
          </m:r>
          <m:sSub>
            <m:e>
              <m:r>
                <m:t>C</m:t>
              </m:r>
            </m:e>
            <m:sub>
              <m:r>
                <m:t>i</m:t>
              </m:r>
              <m:r>
                <m:rPr>
                  <m:sty m:val="p"/>
                </m:rPr>
                <m:t>,</m:t>
              </m:r>
              <m:r>
                <m:t>t</m:t>
              </m:r>
            </m:sub>
          </m:sSub>
          <m:r>
            <m:rPr>
              <m:sty m:val="p"/>
            </m:rPr>
            <m:t>+</m:t>
          </m:r>
          <m:sSub>
            <m:e>
              <m:r>
                <m:t>q</m:t>
              </m:r>
            </m:e>
            <m:sub>
              <m:r>
                <m:t>i</m:t>
              </m:r>
            </m:sub>
          </m:sSub>
          <m:r>
            <m:rPr>
              <m:sty m:val="p"/>
            </m:rPr>
            <m:t>(</m:t>
          </m:r>
          <m:sSub>
            <m:e>
              <m:r>
                <m:t>K</m:t>
              </m:r>
            </m:e>
            <m:sub>
              <m:r>
                <m:t>i</m:t>
              </m:r>
              <m:r>
                <m:rPr>
                  <m:sty m:val="p"/>
                </m:rPr>
                <m:t>,</m:t>
              </m:r>
              <m:r>
                <m:t>t</m:t>
              </m:r>
            </m:sub>
          </m:sSub>
          <m:r>
            <m:rPr>
              <m:sty m:val="p"/>
            </m:rPr>
            <m:t>−</m:t>
          </m:r>
          <m:sSubSup>
            <m:e>
              <m:r>
                <m:t>K</m:t>
              </m:r>
            </m:e>
            <m:sub>
              <m:r>
                <m:t>i</m:t>
              </m:r>
            </m:sub>
            <m:sup>
              <m:r>
                <m:rPr>
                  <m:sty m:val="p"/>
                </m:rPr>
                <m:t>*</m:t>
              </m:r>
            </m:sup>
          </m:sSubSup>
          <m:r>
            <m:rPr>
              <m:sty m:val="p"/>
            </m:rPr>
            <m:t>)</m:t>
          </m:r>
          <m:r>
            <m:rPr>
              <m:sty m:val="p"/>
            </m:rPr>
            <m:t>,</m:t>
          </m:r>
        </m:oMath>
      </m:oMathPara>
    </w:p>
    <w:p>
      <w:pPr>
        <w:pStyle w:val="Compact"/>
        <w:numPr>
          <w:ilvl w:val="0"/>
          <w:numId w:val="1000"/>
        </w:numPr>
      </w:pPr>
      <w:r>
        <w:t xml:space="preserve">where</w:t>
      </w:r>
      <w:r>
        <w:t xml:space="preserve"> </w:t>
      </w:r>
      <m:oMath>
        <m:sSub>
          <m:e>
            <m:r>
              <m:t>q</m:t>
            </m:r>
          </m:e>
          <m:sub>
            <m:r>
              <m:t>i</m:t>
            </m:r>
          </m:sub>
        </m:sSub>
      </m:oMath>
      <w:r>
        <w:t xml:space="preserve"> </w:t>
      </w:r>
      <w:r>
        <w:t xml:space="preserve">is calibrated from the slope of</w:t>
      </w:r>
      <w:r>
        <w:t xml:space="preserve"> </w:t>
      </w:r>
      <m:oMath>
        <m:r>
          <m:t>M</m:t>
        </m:r>
        <m:r>
          <m:t>S</m:t>
        </m:r>
        <m:sSub>
          <m:e>
            <m:r>
              <m:t>C</m:t>
            </m:r>
          </m:e>
          <m:sub>
            <m:r>
              <m:t>i</m:t>
            </m:r>
          </m:sub>
        </m:sSub>
      </m:oMath>
      <w:r>
        <w:t xml:space="preserve"> </w:t>
      </w:r>
      <w:r>
        <w:t xml:space="preserve">around</w:t>
      </w:r>
      <w:r>
        <w:t xml:space="preserve"> </w:t>
      </w:r>
      <m:oMath>
        <m:sSubSup>
          <m:e>
            <m:r>
              <m:t>K</m:t>
            </m:r>
          </m:e>
          <m:sub>
            <m:r>
              <m:t>i</m:t>
            </m:r>
          </m:sub>
          <m:sup>
            <m:r>
              <m:rPr>
                <m:sty m:val="p"/>
              </m:rPr>
              <m:t>*</m:t>
            </m:r>
          </m:sup>
        </m:sSubSup>
      </m:oMath>
      <w:r>
        <w:t xml:space="preserve">.</w:t>
      </w:r>
    </w:p>
    <w:p>
      <w:pPr>
        <w:pStyle w:val="Compact"/>
        <w:numPr>
          <w:ilvl w:val="0"/>
          <w:numId w:val="1006"/>
        </w:numPr>
      </w:pPr>
      <w:r>
        <w:t xml:space="preserve">Apply the adjusted velocity rule</w:t>
      </w:r>
    </w:p>
    <w:p>
      <w:pPr>
        <w:pStyle w:val="Compact"/>
      </w:pPr>
      <m:oMathPara>
        <m:oMathParaPr>
          <m:jc m:val="center"/>
        </m:oMathParaPr>
        <m:oMath>
          <m:sSub>
            <m:e>
              <m:r>
                <m:t>s</m:t>
              </m:r>
            </m:e>
            <m:sub>
              <m:r>
                <m:t>i</m:t>
              </m:r>
              <m:r>
                <m:rPr>
                  <m:sty m:val="p"/>
                </m:rPr>
                <m:t>,</m:t>
              </m:r>
              <m:r>
                <m:t>t</m:t>
              </m:r>
            </m:sub>
          </m:sSub>
          <m:r>
            <m:rPr>
              <m:sty m:val="p"/>
            </m:rPr>
            <m:t>=</m:t>
          </m:r>
          <m:f>
            <m:fPr>
              <m:type m:val="bar"/>
            </m:fPr>
            <m:num>
              <m:r>
                <m:t>1</m:t>
              </m:r>
            </m:num>
            <m:den>
              <m:r>
                <m:t>N</m:t>
              </m:r>
            </m:den>
          </m:f>
          <m:r>
            <m:rPr>
              <m:sty m:val="p"/>
            </m:rPr>
            <m:t>+</m:t>
          </m:r>
          <m:f>
            <m:fPr>
              <m:type m:val="bar"/>
            </m:fPr>
            <m:num>
              <m:sSub>
                <m:e>
                  <m:acc>
                    <m:accPr>
                      <m:chr m:val="̃"/>
                    </m:accPr>
                    <m:e>
                      <m:acc>
                        <m:accPr>
                          <m:chr m:val="‾"/>
                        </m:accPr>
                        <m:e>
                          <m:r>
                            <m:t>C</m:t>
                          </m:r>
                        </m:e>
                      </m:acc>
                    </m:e>
                  </m:acc>
                </m:e>
                <m:sub>
                  <m:r>
                    <m:t>t</m:t>
                  </m:r>
                </m:sub>
              </m:sSub>
              <m:r>
                <m:rPr>
                  <m:sty m:val="p"/>
                </m:rPr>
                <m:t>−</m:t>
              </m:r>
              <m:sSub>
                <m:e>
                  <m:acc>
                    <m:accPr>
                      <m:chr m:val="̃"/>
                    </m:accPr>
                    <m:e>
                      <m:r>
                        <m:t>C</m:t>
                      </m:r>
                    </m:e>
                  </m:acc>
                </m:e>
                <m:sub>
                  <m:r>
                    <m:t>i</m:t>
                  </m:r>
                  <m:r>
                    <m:rPr>
                      <m:sty m:val="p"/>
                    </m:rPr>
                    <m:t>,</m:t>
                  </m:r>
                  <m:r>
                    <m:t>t</m:t>
                  </m:r>
                </m:sub>
              </m:sSub>
            </m:num>
            <m:den>
              <m:r>
                <m:t>λ</m:t>
              </m:r>
            </m:den>
          </m:f>
          <m:r>
            <m:rPr>
              <m:sty m:val="p"/>
            </m:rPr>
            <m:t>,</m:t>
          </m:r>
        </m:oMath>
      </m:oMathPara>
    </w:p>
    <w:p>
      <w:pPr>
        <w:pStyle w:val="Compact"/>
        <w:numPr>
          <w:ilvl w:val="0"/>
          <w:numId w:val="1000"/>
        </w:numPr>
      </w:pPr>
      <w:r>
        <w:t xml:space="preserve">with clipping and renormalisation as needed.</w:t>
      </w:r>
    </w:p>
    <w:p>
      <w:pPr>
        <w:pStyle w:val="Compact"/>
        <w:numPr>
          <w:ilvl w:val="0"/>
          <w:numId w:val="1006"/>
        </w:numPr>
      </w:pPr>
      <w:r>
        <w:t xml:space="preserve">Update capacities using a simple rule such as</w:t>
      </w:r>
    </w:p>
    <w:p>
      <w:pPr>
        <w:pStyle w:val="Compact"/>
      </w:pPr>
      <m:oMathPara>
        <m:oMathParaPr>
          <m:jc m:val="center"/>
        </m:oMathParaPr>
        <m:oMath>
          <m:sSub>
            <m:e>
              <m:r>
                <m:t>K</m:t>
              </m:r>
            </m:e>
            <m:sub>
              <m:r>
                <m:t>i</m:t>
              </m:r>
              <m:r>
                <m:rPr>
                  <m:sty m:val="p"/>
                </m:rPr>
                <m:t>,</m:t>
              </m:r>
              <m:r>
                <m:t>t</m:t>
              </m:r>
              <m:r>
                <m:rPr>
                  <m:sty m:val="p"/>
                </m:rPr>
                <m:t>+</m:t>
              </m:r>
              <m:r>
                <m:t>1</m:t>
              </m:r>
            </m:sub>
          </m:sSub>
          <m:r>
            <m:rPr>
              <m:sty m:val="p"/>
            </m:rPr>
            <m:t>=</m:t>
          </m:r>
          <m:sSub>
            <m:e>
              <m:r>
                <m:t>K</m:t>
              </m:r>
            </m:e>
            <m:sub>
              <m:r>
                <m:t>i</m:t>
              </m:r>
              <m:r>
                <m:rPr>
                  <m:sty m:val="p"/>
                </m:rPr>
                <m:t>,</m:t>
              </m:r>
              <m:r>
                <m:t>t</m:t>
              </m:r>
            </m:sub>
          </m:sSub>
          <m:r>
            <m:rPr>
              <m:sty m:val="p"/>
            </m:rPr>
            <m:t>+</m:t>
          </m:r>
          <m:r>
            <m:t>α</m:t>
          </m:r>
          <m:r>
            <m:rPr>
              <m:sty m:val="p"/>
            </m:rPr>
            <m:t>(</m:t>
          </m:r>
          <m:sSub>
            <m:e>
              <m:r>
                <m:t>s</m:t>
              </m:r>
            </m:e>
            <m:sub>
              <m:r>
                <m:t>i</m:t>
              </m:r>
              <m:r>
                <m:rPr>
                  <m:sty m:val="p"/>
                </m:rPr>
                <m:t>,</m:t>
              </m:r>
              <m:r>
                <m:t>t</m:t>
              </m:r>
            </m:sub>
          </m:sSub>
          <m:r>
            <m:rPr>
              <m:sty m:val="p"/>
            </m:rPr>
            <m:t>−</m:t>
          </m:r>
          <m:sSub>
            <m:e>
              <m:r>
                <m:t>K</m:t>
              </m:r>
            </m:e>
            <m:sub>
              <m:r>
                <m:t>i</m:t>
              </m:r>
              <m:r>
                <m:rPr>
                  <m:sty m:val="p"/>
                </m:rPr>
                <m:t>,</m:t>
              </m:r>
              <m:r>
                <m:t>t</m:t>
              </m:r>
            </m:sub>
          </m:sSub>
          <m:r>
            <m:rPr>
              <m:sty m:val="p"/>
            </m:rPr>
            <m:t>)</m:t>
          </m:r>
          <m:r>
            <m:rPr>
              <m:sty m:val="p"/>
            </m:rPr>
            <m:t>,</m:t>
          </m:r>
        </m:oMath>
      </m:oMathPara>
    </w:p>
    <w:p>
      <w:pPr>
        <w:pStyle w:val="Compact"/>
        <w:numPr>
          <w:ilvl w:val="0"/>
          <w:numId w:val="1000"/>
        </w:numPr>
      </w:pPr>
      <w:r>
        <w:t xml:space="preserve">or another suitable mapping consistent with CPAT’s aggregate capacity dynamics.</w:t>
      </w:r>
    </w:p>
    <w:p>
      <w:pPr>
        <w:pStyle w:val="FirstParagraph"/>
      </w:pPr>
      <w:r>
        <w:t xml:space="preserve">Although highly stylised, this scheme shows how system-cost-derived optimal capacities can be</w:t>
      </w:r>
      <w:r>
        <w:t xml:space="preserve"> </w:t>
      </w:r>
      <w:r>
        <w:t xml:space="preserve">integrated into a velocity-style investment rule using only linear-quadratic adjustments that</w:t>
      </w:r>
      <w:r>
        <w:t xml:space="preserve"> </w:t>
      </w:r>
      <w:r>
        <w:t xml:space="preserve">preserve analytical transparency and spreadsheet implementability.</w:t>
      </w:r>
    </w:p>
    <w:bookmarkEnd w:id="59"/>
    <w:bookmarkEnd w:id="60"/>
    <w:bookmarkStart w:id="67" w:name="X9160a3d18667c91416bf5f3e0eeacb86b49bb9a"/>
    <w:p>
      <w:pPr>
        <w:pStyle w:val="Heading1"/>
      </w:pPr>
      <w:r>
        <w:t xml:space="preserve">System-Cost-Driven Investment Rule Without Access to Optimal Capacities</w:t>
      </w:r>
    </w:p>
    <w:p>
      <w:pPr>
        <w:pStyle w:val="FirstParagraph"/>
      </w:pPr>
      <w:r>
        <w:t xml:space="preserve">The preceding analysis assumed that the benchmark optimal capacities</w:t>
      </w:r>
      <w:r>
        <w:t xml:space="preserve"> </w:t>
      </w:r>
      <m:oMath>
        <m:r>
          <m:rPr>
            <m:sty m:val="p"/>
          </m:rPr>
          <m:t>{</m:t>
        </m:r>
        <m:sSubSup>
          <m:e>
            <m:r>
              <m:t>K</m:t>
            </m:r>
          </m:e>
          <m:sub>
            <m:r>
              <m:t>i</m:t>
            </m:r>
          </m:sub>
          <m:sup>
            <m:r>
              <m:rPr>
                <m:sty m:val="p"/>
              </m:rPr>
              <m:t>*</m:t>
            </m:r>
          </m:sup>
        </m:sSubSup>
        <m:r>
          <m:rPr>
            <m:sty m:val="p"/>
          </m:rPr>
          <m:t>}</m:t>
        </m:r>
      </m:oMath>
      <w:r>
        <w:t xml:space="preserve"> </w:t>
      </w:r>
      <w:r>
        <w:t xml:space="preserve">were known,</w:t>
      </w:r>
      <w:r>
        <w:t xml:space="preserve"> </w:t>
      </w:r>
      <w:r>
        <w:t xml:space="preserve">allowing the construction of effective costs based on capacity gaps. In many practical settings,</w:t>
      </w:r>
      <w:r>
        <w:t xml:space="preserve"> </w:t>
      </w:r>
      <w:r>
        <w:t xml:space="preserve">including CPAT applications, such optimal capacities may not be available. Instead, we may only</w:t>
      </w:r>
      <w:r>
        <w:t xml:space="preserve"> </w:t>
      </w:r>
      <w:r>
        <w:t xml:space="preserve">observe (or estimate) the</w:t>
      </w:r>
      <w:r>
        <w:t xml:space="preserve"> </w:t>
      </w:r>
      <w:r>
        <w:rPr>
          <w:i/>
          <w:iCs/>
        </w:rPr>
        <w:t xml:space="preserve">marginal system cost</w:t>
      </w:r>
      <w:r>
        <w:t xml:space="preserve"> </w:t>
      </w:r>
      <w:r>
        <w:t xml:space="preserve">profiles of technologies as a function of</w:t>
      </w:r>
      <w:r>
        <w:t xml:space="preserve"> </w:t>
      </w:r>
      <w:r>
        <w:t xml:space="preserve">their existing capacities. In this section we derive a simple, fully self-contained adjustment to the</w:t>
      </w:r>
      <w:r>
        <w:t xml:space="preserve"> </w:t>
      </w:r>
      <w:r>
        <w:t xml:space="preserve">velocity rule that operates directly on system cost signals without requiring explicit knowledge of</w:t>
      </w:r>
      <w:r>
        <w:t xml:space="preserve"> </w:t>
      </w:r>
      <m:oMath>
        <m:r>
          <m:rPr>
            <m:sty m:val="p"/>
          </m:rPr>
          <m:t>{</m:t>
        </m:r>
        <m:sSubSup>
          <m:e>
            <m:r>
              <m:t>K</m:t>
            </m:r>
          </m:e>
          <m:sub>
            <m:r>
              <m:t>i</m:t>
            </m:r>
          </m:sub>
          <m:sup>
            <m:r>
              <m:rPr>
                <m:sty m:val="p"/>
              </m:rPr>
              <m:t>*</m:t>
            </m:r>
          </m:sup>
        </m:sSubSup>
        <m:r>
          <m:rPr>
            <m:sty m:val="p"/>
          </m:rPr>
          <m:t>}</m:t>
        </m:r>
      </m:oMath>
      <w:r>
        <w:t xml:space="preserve">.</w:t>
      </w:r>
    </w:p>
    <w:bookmarkStart w:id="61" w:name="stylised-system-cost-structure"/>
    <w:p>
      <w:pPr>
        <w:pStyle w:val="Heading2"/>
      </w:pPr>
      <w:r>
        <w:t xml:space="preserve">Stylised system cost structure</w:t>
      </w:r>
    </w:p>
    <w:p>
      <w:pPr>
        <w:pStyle w:val="FirstParagraph"/>
      </w:pPr>
      <w:r>
        <w:t xml:space="preserve">Suppose system costs for each technology can be represented as follows:</w:t>
      </w:r>
    </w:p>
    <w:p>
      <w:pPr>
        <w:pStyle w:val="BodyText"/>
      </w:pPr>
      <m:oMathPara>
        <m:oMathParaPr>
          <m:jc m:val="center"/>
        </m:oMathParaPr>
        <m:oMath>
          <m:r>
            <m:t>M</m:t>
          </m:r>
          <m:r>
            <m:t>S</m:t>
          </m:r>
          <m:sSub>
            <m:e>
              <m:r>
                <m:t>C</m:t>
              </m:r>
            </m:e>
            <m:sub>
              <m:r>
                <m:t>i</m:t>
              </m:r>
            </m:sub>
          </m:sSub>
          <m:r>
            <m:rPr>
              <m:sty m:val="p"/>
            </m:rPr>
            <m:t>(</m:t>
          </m:r>
          <m:sSub>
            <m:e>
              <m:r>
                <m:t>K</m:t>
              </m:r>
            </m:e>
            <m:sub>
              <m:r>
                <m:t>i</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γ</m:t>
                        </m:r>
                      </m:e>
                      <m:sub>
                        <m:r>
                          <m:t>C</m:t>
                        </m:r>
                      </m:sub>
                    </m:sSub>
                    <m:r>
                      <m:rPr>
                        <m:sty m:val="p"/>
                      </m:rPr>
                      <m:t>&gt;</m:t>
                    </m:r>
                    <m:r>
                      <m:t>0</m:t>
                    </m:r>
                    <m:r>
                      <m:rPr>
                        <m:sty m:val="p"/>
                      </m:rPr>
                      <m:t>,</m:t>
                    </m:r>
                  </m:e>
                  <m:e>
                    <m:r>
                      <m:rPr>
                        <m:nor/>
                        <m:sty m:val="p"/>
                      </m:rPr>
                      <m:t>if </m:t>
                    </m:r>
                    <m:r>
                      <m:t>i</m:t>
                    </m:r>
                    <m:r>
                      <m:rPr>
                        <m:sty m:val="p"/>
                      </m:rPr>
                      <m:t>=</m:t>
                    </m:r>
                    <m:r>
                      <m:rPr>
                        <m:nor/>
                        <m:sty m:val="p"/>
                      </m:rPr>
                      <m:t>coal</m:t>
                    </m:r>
                    <m:r>
                      <m:rPr>
                        <m:sty m:val="p"/>
                      </m:rPr>
                      <m:t>,</m:t>
                    </m:r>
                  </m:e>
                </m:mr>
                <m:mr>
                  <m:e>
                    <m:r>
                      <m:rPr>
                        <m:sty m:val="p"/>
                      </m:rPr>
                      <m:t>−</m:t>
                    </m:r>
                    <m:sSub>
                      <m:e>
                        <m:r>
                          <m:t>γ</m:t>
                        </m:r>
                      </m:e>
                      <m:sub>
                        <m:r>
                          <m:t>G</m:t>
                        </m:r>
                      </m:sub>
                    </m:sSub>
                    <m:r>
                      <m:rPr>
                        <m:sty m:val="p"/>
                      </m:rPr>
                      <m:t>&lt;</m:t>
                    </m:r>
                    <m:r>
                      <m:t>0</m:t>
                    </m:r>
                    <m:r>
                      <m:rPr>
                        <m:sty m:val="p"/>
                      </m:rPr>
                      <m:t>,</m:t>
                    </m:r>
                  </m:e>
                  <m:e>
                    <m:r>
                      <m:rPr>
                        <m:nor/>
                        <m:sty m:val="p"/>
                      </m:rPr>
                      <m:t>if </m:t>
                    </m:r>
                    <m:r>
                      <m:t>i</m:t>
                    </m:r>
                    <m:r>
                      <m:rPr>
                        <m:sty m:val="p"/>
                      </m:rPr>
                      <m:t>=</m:t>
                    </m:r>
                    <m:r>
                      <m:rPr>
                        <m:nor/>
                        <m:sty m:val="p"/>
                      </m:rPr>
                      <m:t>gas</m:t>
                    </m:r>
                    <m:r>
                      <m:rPr>
                        <m:sty m:val="p"/>
                      </m:rPr>
                      <m:t>,</m:t>
                    </m:r>
                  </m:e>
                </m:mr>
                <m:mr>
                  <m:e>
                    <m:sSub>
                      <m:e>
                        <m:r>
                          <m:t>ρ</m:t>
                        </m:r>
                      </m:e>
                      <m:sub>
                        <m:r>
                          <m:t>i</m:t>
                        </m:r>
                      </m:sub>
                    </m:sSub>
                    <m:sSubSup>
                      <m:e>
                        <m:r>
                          <m:t>K</m:t>
                        </m:r>
                      </m:e>
                      <m:sub>
                        <m:r>
                          <m:t>i</m:t>
                        </m:r>
                      </m:sub>
                      <m:sup>
                        <m:r>
                          <m:t>2</m:t>
                        </m:r>
                      </m:sup>
                    </m:sSubSup>
                    <m:r>
                      <m:rPr>
                        <m:sty m:val="p"/>
                      </m:rPr>
                      <m:t>,</m:t>
                    </m:r>
                    <m:r>
                      <m:t> </m:t>
                    </m:r>
                    <m:sSub>
                      <m:e>
                        <m:r>
                          <m:t>ρ</m:t>
                        </m:r>
                      </m:e>
                      <m:sub>
                        <m:r>
                          <m:t>i</m:t>
                        </m:r>
                      </m:sub>
                    </m:sSub>
                    <m:r>
                      <m:rPr>
                        <m:sty m:val="p"/>
                      </m:rPr>
                      <m:t>&gt;</m:t>
                    </m:r>
                    <m:r>
                      <m:t>0</m:t>
                    </m:r>
                    <m:r>
                      <m:rPr>
                        <m:sty m:val="p"/>
                      </m:rPr>
                      <m:t>,</m:t>
                    </m:r>
                  </m:e>
                  <m:e>
                    <m:r>
                      <m:rPr>
                        <m:nor/>
                        <m:sty m:val="p"/>
                      </m:rPr>
                      <m:t>if </m:t>
                    </m:r>
                    <m:r>
                      <m:t>i</m:t>
                    </m:r>
                    <m:r>
                      <m:rPr>
                        <m:sty m:val="p"/>
                      </m:rPr>
                      <m:t>∈</m:t>
                    </m:r>
                    <m:r>
                      <m:rPr>
                        <m:sty m:val="p"/>
                      </m:rPr>
                      <m:t>{</m:t>
                    </m:r>
                    <m:r>
                      <m:rPr>
                        <m:nor/>
                        <m:sty m:val="p"/>
                      </m:rPr>
                      <m:t>solar, wind, hydro</m:t>
                    </m:r>
                    <m:r>
                      <m:rPr>
                        <m:sty m:val="p"/>
                      </m:rPr>
                      <m:t>}</m:t>
                    </m:r>
                    <m:r>
                      <m:rPr>
                        <m:sty m:val="p"/>
                      </m:rPr>
                      <m:t>.</m:t>
                    </m:r>
                  </m:e>
                </m:mr>
              </m:m>
            </m:e>
          </m:d>
        </m:oMath>
      </m:oMathPara>
    </w:p>
    <w:p>
      <w:pPr>
        <w:pStyle w:val="FirstParagraph"/>
      </w:pPr>
      <w:r>
        <w:t xml:space="preserve">{#eq-stylised_MSCs}</w:t>
      </w:r>
    </w:p>
    <w:p>
      <w:pPr>
        <w:pStyle w:val="BodyText"/>
      </w:pPr>
      <w:r>
        <w:t xml:space="preserve">This functional form captures three common system effects:</w:t>
      </w:r>
    </w:p>
    <w:p>
      <w:pPr>
        <w:pStyle w:val="Compact"/>
        <w:numPr>
          <w:ilvl w:val="0"/>
          <w:numId w:val="1007"/>
        </w:numPr>
      </w:pPr>
      <w:r>
        <w:t xml:space="preserve">Coal imposes a system</w:t>
      </w:r>
      <w:r>
        <w:t xml:space="preserve"> </w:t>
      </w:r>
      <w:r>
        <w:rPr>
          <w:i/>
          <w:iCs/>
        </w:rPr>
        <w:t xml:space="preserve">cost</w:t>
      </w:r>
      <w:r>
        <w:t xml:space="preserve"> </w:t>
      </w:r>
      <w:r>
        <w:t xml:space="preserve">(e.g. inflexibility, pollutant externalities) independent of its</w:t>
      </w:r>
      <w:r>
        <w:t xml:space="preserve"> </w:t>
      </w:r>
      <w:r>
        <w:t xml:space="preserve">level, represented by the constant</w:t>
      </w:r>
      <w:r>
        <w:t xml:space="preserve"> </w:t>
      </w:r>
      <m:oMath>
        <m:sSub>
          <m:e>
            <m:r>
              <m:t>γ</m:t>
            </m:r>
          </m:e>
          <m:sub>
            <m:r>
              <m:t>C</m:t>
            </m:r>
          </m:sub>
        </m:sSub>
      </m:oMath>
      <w:r>
        <w:t xml:space="preserve">.</w:t>
      </w:r>
    </w:p>
    <w:p>
      <w:pPr>
        <w:pStyle w:val="Compact"/>
        <w:numPr>
          <w:ilvl w:val="0"/>
          <w:numId w:val="1007"/>
        </w:numPr>
      </w:pPr>
      <w:r>
        <w:t xml:space="preserve">Gas provides a system</w:t>
      </w:r>
      <w:r>
        <w:t xml:space="preserve"> </w:t>
      </w:r>
      <w:r>
        <w:rPr>
          <w:i/>
          <w:iCs/>
        </w:rPr>
        <w:t xml:space="preserve">benefit</w:t>
      </w:r>
      <w:r>
        <w:t xml:space="preserve"> </w:t>
      </w:r>
      <w:r>
        <w:t xml:space="preserve">(flexibility, ramping capability), represented by the</w:t>
      </w:r>
      <w:r>
        <w:t xml:space="preserve"> </w:t>
      </w:r>
      <w:r>
        <w:t xml:space="preserve">negative marginal cost</w:t>
      </w:r>
      <w:r>
        <w:t xml:space="preserve"> </w:t>
      </w:r>
      <m:oMath>
        <m:r>
          <m:rPr>
            <m:sty m:val="p"/>
          </m:rPr>
          <m:t>−</m:t>
        </m:r>
        <m:sSub>
          <m:e>
            <m:r>
              <m:t>γ</m:t>
            </m:r>
          </m:e>
          <m:sub>
            <m:r>
              <m:t>G</m:t>
            </m:r>
          </m:sub>
        </m:sSub>
      </m:oMath>
      <w:r>
        <w:t xml:space="preserve">.</w:t>
      </w:r>
    </w:p>
    <w:p>
      <w:pPr>
        <w:pStyle w:val="Compact"/>
        <w:numPr>
          <w:ilvl w:val="0"/>
          <w:numId w:val="1007"/>
        </w:numPr>
      </w:pPr>
      <w:r>
        <w:t xml:space="preserve">Variable renewables (solar, wind, hydro) impose increasing system costs as their penetration</w:t>
      </w:r>
      <w:r>
        <w:t xml:space="preserve"> </w:t>
      </w:r>
      <w:r>
        <w:t xml:space="preserve">grows, captured by a simple quadratic marginal cost</w:t>
      </w:r>
      <w:r>
        <w:t xml:space="preserve"> </w:t>
      </w:r>
      <m:oMath>
        <m:sSub>
          <m:e>
            <m:r>
              <m:t>ρ</m:t>
            </m:r>
          </m:e>
          <m:sub>
            <m:r>
              <m:t>i</m:t>
            </m:r>
          </m:sub>
        </m:sSub>
        <m:sSubSup>
          <m:e>
            <m:r>
              <m:t>K</m:t>
            </m:r>
          </m:e>
          <m:sub>
            <m:r>
              <m:t>i</m:t>
            </m:r>
          </m:sub>
          <m:sup>
            <m:r>
              <m:t>2</m:t>
            </m:r>
          </m:sup>
        </m:sSubSup>
      </m:oMath>
      <w:r>
        <w:t xml:space="preserve">.</w:t>
      </w:r>
    </w:p>
    <w:p>
      <w:pPr>
        <w:pStyle w:val="FirstParagraph"/>
      </w:pPr>
      <w:r>
        <w:t xml:space="preserve">Crucially, (</w:t>
      </w:r>
      <w:r>
        <w:t xml:space="preserve">@eq-stylised_MSCs</w:t>
      </w:r>
      <w:r>
        <w:t xml:space="preserve">) can be evaluated using only current capacity levels, meaning</w:t>
      </w:r>
      <w:r>
        <w:t xml:space="preserve"> </w:t>
      </w:r>
      <w:r>
        <w:t xml:space="preserve">that no optimal solution</w:t>
      </w:r>
      <w:r>
        <w:t xml:space="preserve"> </w:t>
      </w:r>
      <m:oMath>
        <m:r>
          <m:rPr>
            <m:sty m:val="p"/>
          </m:rPr>
          <m:t>{</m:t>
        </m:r>
        <m:sSubSup>
          <m:e>
            <m:r>
              <m:t>K</m:t>
            </m:r>
          </m:e>
          <m:sub>
            <m:r>
              <m:t>i</m:t>
            </m:r>
          </m:sub>
          <m:sup>
            <m:r>
              <m:rPr>
                <m:sty m:val="p"/>
              </m:rPr>
              <m:t>*</m:t>
            </m:r>
          </m:sup>
        </m:sSubSup>
        <m:r>
          <m:rPr>
            <m:sty m:val="p"/>
          </m:rPr>
          <m:t>}</m:t>
        </m:r>
      </m:oMath>
      <w:r>
        <w:t xml:space="preserve"> </w:t>
      </w:r>
      <w:r>
        <w:t xml:space="preserve">is required.</w:t>
      </w:r>
    </w:p>
    <w:bookmarkEnd w:id="61"/>
    <w:bookmarkStart w:id="62" w:name="total-system-adjusted-marginal-cost"/>
    <w:p>
      <w:pPr>
        <w:pStyle w:val="Heading2"/>
      </w:pPr>
      <w:r>
        <w:t xml:space="preserve">Total system-adjusted marginal cost</w:t>
      </w:r>
    </w:p>
    <w:p>
      <w:pPr>
        <w:pStyle w:val="FirstParagraph"/>
      </w:pPr>
      <w:r>
        <w:t xml:space="preserve">To embed these system costs into the investment rule, we define an adjusted marginal cost for</w:t>
      </w:r>
      <w:r>
        <w:t xml:space="preserve"> </w:t>
      </w:r>
      <w:r>
        <w:t xml:space="preserve">technology</w:t>
      </w:r>
      <w:r>
        <w:t xml:space="preserve"> </w:t>
      </w:r>
      <m:oMath>
        <m:r>
          <m:t>i</m:t>
        </m:r>
      </m:oMath>
      <w:r>
        <w:t xml:space="preserve">:</w:t>
      </w:r>
    </w:p>
    <w:p>
      <w:pPr>
        <w:pStyle w:val="BodyText"/>
      </w:pPr>
      <m:oMathPara>
        <m:oMathParaPr>
          <m:jc m:val="center"/>
        </m:oMathParaPr>
        <m:oMath>
          <m:sSub>
            <m:e>
              <m:acc>
                <m:accPr>
                  <m:chr m:val="̂"/>
                </m:accPr>
                <m:e>
                  <m:r>
                    <m:t>C</m:t>
                  </m:r>
                </m:e>
              </m:acc>
            </m:e>
            <m:sub>
              <m:r>
                <m:t>i</m:t>
              </m:r>
            </m:sub>
          </m:sSub>
          <m:r>
            <m:rPr>
              <m:sty m:val="p"/>
            </m:rPr>
            <m:t>(</m:t>
          </m:r>
          <m:sSub>
            <m:e>
              <m:r>
                <m:t>K</m:t>
              </m:r>
            </m:e>
            <m:sub>
              <m:r>
                <m:t>i</m:t>
              </m:r>
            </m:sub>
          </m:sSub>
          <m:r>
            <m:rPr>
              <m:sty m:val="p"/>
            </m:rPr>
            <m:t>)</m:t>
          </m:r>
          <m:r>
            <m:rPr>
              <m:sty m:val="p"/>
            </m:rPr>
            <m:t>=</m:t>
          </m:r>
          <m:sSub>
            <m:e>
              <m:r>
                <m:t>C</m:t>
              </m:r>
            </m:e>
            <m:sub>
              <m:r>
                <m:t>i</m:t>
              </m:r>
            </m:sub>
          </m:sSub>
          <m:r>
            <m:rPr>
              <m:sty m:val="p"/>
            </m:rPr>
            <m:t>+</m:t>
          </m:r>
          <m:r>
            <m:t>η</m:t>
          </m:r>
          <m:r>
            <m:t> </m:t>
          </m:r>
          <m:r>
            <m:t>M</m:t>
          </m:r>
          <m:r>
            <m:t>S</m:t>
          </m:r>
          <m:sSub>
            <m:e>
              <m:r>
                <m:t>C</m:t>
              </m:r>
            </m:e>
            <m:sub>
              <m:r>
                <m:t>i</m:t>
              </m:r>
            </m:sub>
          </m:sSub>
          <m:r>
            <m:rPr>
              <m:sty m:val="p"/>
            </m:rPr>
            <m:t>(</m:t>
          </m:r>
          <m:sSub>
            <m:e>
              <m:r>
                <m:t>K</m:t>
              </m:r>
            </m:e>
            <m:sub>
              <m:r>
                <m:t>i</m:t>
              </m:r>
            </m:sub>
          </m:sSub>
          <m:r>
            <m:rPr>
              <m:sty m:val="p"/>
            </m:rPr>
            <m:t>)</m:t>
          </m:r>
          <m:r>
            <m:rPr>
              <m:sty m:val="p"/>
            </m:rPr>
            <m:t>,</m:t>
          </m:r>
        </m:oMath>
      </m:oMathPara>
    </w:p>
    <w:p>
      <w:pPr>
        <w:pStyle w:val="FirstParagraph"/>
      </w:pPr>
      <w:r>
        <w:t xml:space="preserve">{#eq-adjusted_cost_no_Kstar}</w:t>
      </w:r>
      <w:r>
        <w:t xml:space="preserve"> </w:t>
      </w:r>
      <w:r>
        <w:t xml:space="preserve">where</w:t>
      </w:r>
      <w:r>
        <w:t xml:space="preserve"> </w:t>
      </w:r>
      <m:oMath>
        <m:sSub>
          <m:e>
            <m:r>
              <m:t>C</m:t>
            </m:r>
          </m:e>
          <m:sub>
            <m:r>
              <m:t>i</m:t>
            </m:r>
          </m:sub>
        </m:sSub>
      </m:oMath>
      <w:r>
        <w:t xml:space="preserve"> </w:t>
      </w:r>
      <w:r>
        <w:t xml:space="preserve">is the base LCOE and</w:t>
      </w:r>
      <w:r>
        <w:t xml:space="preserve"> </w:t>
      </w:r>
      <m:oMath>
        <m:r>
          <m:t>η</m:t>
        </m:r>
      </m:oMath>
      <w:r>
        <w:t xml:space="preserve"> </w:t>
      </w:r>
      <w:r>
        <w:t xml:space="preserve">is a scaling parameter converting system costs (which</w:t>
      </w:r>
      <w:r>
        <w:t xml:space="preserve"> </w:t>
      </w:r>
      <w:r>
        <w:t xml:space="preserve">may be in $/MW or $/MW-year) into units compatible with levelised energy cost.</w:t>
      </w:r>
    </w:p>
    <w:p>
      <w:pPr>
        <w:pStyle w:val="BodyText"/>
      </w:pPr>
      <w:r>
        <w:t xml:space="preserve">Thus,</w:t>
      </w:r>
    </w:p>
    <w:p>
      <w:pPr>
        <w:pStyle w:val="BodyText"/>
      </w:pPr>
      <m:oMathPara>
        <m:oMathParaPr>
          <m:jc m:val="center"/>
        </m:oMathParaPr>
        <m:oMath>
          <m:sSub>
            <m:e>
              <m:acc>
                <m:accPr>
                  <m:chr m:val="̂"/>
                </m:accPr>
                <m:e>
                  <m:r>
                    <m:t>C</m:t>
                  </m:r>
                </m:e>
              </m:acc>
            </m:e>
            <m:sub>
              <m:r>
                <m:rPr>
                  <m:nor/>
                  <m:sty m:val="p"/>
                </m:rPr>
                <m:t>coal</m:t>
              </m:r>
            </m:sub>
          </m:sSub>
          <m:r>
            <m:rPr>
              <m:sty m:val="p"/>
            </m:rPr>
            <m:t>=</m:t>
          </m:r>
          <m:sSub>
            <m:e>
              <m:r>
                <m:t>C</m:t>
              </m:r>
            </m:e>
            <m:sub>
              <m:r>
                <m:rPr>
                  <m:nor/>
                  <m:sty m:val="p"/>
                </m:rPr>
                <m:t>coal</m:t>
              </m:r>
            </m:sub>
          </m:sSub>
          <m:r>
            <m:rPr>
              <m:sty m:val="p"/>
            </m:rPr>
            <m:t>+</m:t>
          </m:r>
          <m:r>
            <m:t>η</m:t>
          </m:r>
          <m:sSub>
            <m:e>
              <m:r>
                <m:t>γ</m:t>
              </m:r>
            </m:e>
            <m:sub>
              <m:r>
                <m:t>C</m:t>
              </m:r>
            </m:sub>
          </m:sSub>
          <m:r>
            <m:rPr>
              <m:sty m:val="p"/>
            </m:rPr>
            <m:t>,</m:t>
          </m:r>
        </m:oMath>
      </m:oMathPara>
    </w:p>
    <w:p>
      <w:pPr>
        <w:pStyle w:val="FirstParagraph"/>
      </w:pPr>
      <m:oMathPara>
        <m:oMathParaPr>
          <m:jc m:val="center"/>
        </m:oMathParaPr>
        <m:oMath>
          <m:sSub>
            <m:e>
              <m:acc>
                <m:accPr>
                  <m:chr m:val="̂"/>
                </m:accPr>
                <m:e>
                  <m:r>
                    <m:t>C</m:t>
                  </m:r>
                </m:e>
              </m:acc>
            </m:e>
            <m:sub>
              <m:r>
                <m:rPr>
                  <m:nor/>
                  <m:sty m:val="p"/>
                </m:rPr>
                <m:t>gas</m:t>
              </m:r>
            </m:sub>
          </m:sSub>
          <m:r>
            <m:rPr>
              <m:sty m:val="p"/>
            </m:rPr>
            <m:t>=</m:t>
          </m:r>
          <m:sSub>
            <m:e>
              <m:r>
                <m:t>C</m:t>
              </m:r>
            </m:e>
            <m:sub>
              <m:r>
                <m:rPr>
                  <m:nor/>
                  <m:sty m:val="p"/>
                </m:rPr>
                <m:t>gas</m:t>
              </m:r>
            </m:sub>
          </m:sSub>
          <m:r>
            <m:rPr>
              <m:sty m:val="p"/>
            </m:rPr>
            <m:t>−</m:t>
          </m:r>
          <m:r>
            <m:t>η</m:t>
          </m:r>
          <m:sSub>
            <m:e>
              <m:r>
                <m:t>γ</m:t>
              </m:r>
            </m:e>
            <m:sub>
              <m:r>
                <m:t>G</m:t>
              </m:r>
            </m:sub>
          </m:sSub>
          <m:r>
            <m:rPr>
              <m:sty m:val="p"/>
            </m:rPr>
            <m:t>,</m:t>
          </m:r>
        </m:oMath>
      </m:oMathPara>
    </w:p>
    <w:p>
      <w:pPr>
        <w:pStyle w:val="FirstParagraph"/>
      </w:pPr>
      <m:oMathPara>
        <m:oMathParaPr>
          <m:jc m:val="center"/>
        </m:oMathParaPr>
        <m:oMath>
          <m:sSub>
            <m:e>
              <m:acc>
                <m:accPr>
                  <m:chr m:val="̂"/>
                </m:accPr>
                <m:e>
                  <m:r>
                    <m:t>C</m:t>
                  </m:r>
                </m:e>
              </m:acc>
            </m:e>
            <m:sub>
              <m:r>
                <m:rPr>
                  <m:nor/>
                  <m:sty m:val="p"/>
                </m:rPr>
                <m:t>res</m:t>
              </m:r>
              <m:r>
                <m:rPr>
                  <m:sty m:val="p"/>
                </m:rPr>
                <m:t>,</m:t>
              </m:r>
              <m:r>
                <m:t>i</m:t>
              </m:r>
            </m:sub>
          </m:sSub>
          <m:r>
            <m:rPr>
              <m:sty m:val="p"/>
            </m:rPr>
            <m:t>=</m:t>
          </m:r>
          <m:sSub>
            <m:e>
              <m:r>
                <m:t>C</m:t>
              </m:r>
            </m:e>
            <m:sub>
              <m:r>
                <m:rPr>
                  <m:nor/>
                  <m:sty m:val="p"/>
                </m:rPr>
                <m:t>res</m:t>
              </m:r>
              <m:r>
                <m:rPr>
                  <m:sty m:val="p"/>
                </m:rPr>
                <m:t>,</m:t>
              </m:r>
              <m:r>
                <m:t>i</m:t>
              </m:r>
            </m:sub>
          </m:sSub>
          <m:r>
            <m:rPr>
              <m:sty m:val="p"/>
            </m:rPr>
            <m:t>+</m:t>
          </m:r>
          <m:r>
            <m:t>η</m:t>
          </m:r>
          <m:sSub>
            <m:e>
              <m:r>
                <m:t>ρ</m:t>
              </m:r>
            </m:e>
            <m:sub>
              <m:r>
                <m:t>i</m:t>
              </m:r>
            </m:sub>
          </m:sSub>
          <m:sSubSup>
            <m:e>
              <m:r>
                <m:t>K</m:t>
              </m:r>
            </m:e>
            <m:sub>
              <m:r>
                <m:t>i</m:t>
              </m:r>
            </m:sub>
            <m:sup>
              <m:r>
                <m:t>2</m:t>
              </m:r>
            </m:sup>
          </m:sSubSup>
          <m:r>
            <m:rPr>
              <m:sty m:val="p"/>
            </m:rPr>
            <m:t>.</m:t>
          </m:r>
        </m:oMath>
      </m:oMathPara>
    </w:p>
    <w:p>
      <w:pPr>
        <w:pStyle w:val="FirstParagraph"/>
      </w:pPr>
      <w:r>
        <w:t xml:space="preserve">These adjusted costs reflect the real-time system value/opportunity cost of further investment</w:t>
      </w:r>
      <w:r>
        <w:t xml:space="preserve"> </w:t>
      </w:r>
      <w:r>
        <w:t xml:space="preserve">in each technology.</w:t>
      </w:r>
    </w:p>
    <w:bookmarkEnd w:id="62"/>
    <w:bookmarkStart w:id="63" w:name="Xa3ba529994ca39f0c950d5ab509087723a405b0"/>
    <w:p>
      <w:pPr>
        <w:pStyle w:val="Heading2"/>
      </w:pPr>
      <w:r>
        <w:t xml:space="preserve">Lagrangian formulation and first-order condition</w:t>
      </w:r>
    </w:p>
    <w:p>
      <w:pPr>
        <w:pStyle w:val="FirstParagraph"/>
      </w:pPr>
      <w:r>
        <w:t xml:space="preserve">As before, we consider a velocity-style quadratic objective:</w:t>
      </w:r>
    </w:p>
    <w:p>
      <w:pPr>
        <w:pStyle w:val="BodyText"/>
      </w:pPr>
      <m:oMathPara>
        <m:oMathParaPr>
          <m:jc m:val="center"/>
        </m:oMathParaPr>
        <m:oMath>
          <m:limLow>
            <m:e>
              <m:r>
                <m:rPr>
                  <m:sty m:val="p"/>
                </m:rPr>
                <m:t>min</m:t>
              </m:r>
            </m:e>
            <m:lim>
              <m:r>
                <m:rPr>
                  <m:sty m:val="p"/>
                </m:rPr>
                <m:t>{</m:t>
              </m:r>
              <m:sSub>
                <m:e>
                  <m:r>
                    <m:t>s</m:t>
                  </m:r>
                </m:e>
                <m:sub>
                  <m:r>
                    <m:t>i</m:t>
                  </m:r>
                </m:sub>
              </m:sSub>
              <m:r>
                <m:rPr>
                  <m:sty m:val="p"/>
                </m:rPr>
                <m:t>}</m:t>
              </m:r>
            </m:lim>
          </m:limLow>
          <m:nary>
            <m:naryPr>
              <m:chr m:val="∑"/>
              <m:limLoc m:val="undOvr"/>
              <m:subHide m:val="off"/>
              <m:supHide m:val="on"/>
            </m:naryPr>
            <m:sub>
              <m:r>
                <m:t>i</m:t>
              </m:r>
            </m:sub>
            <m:sup>
              <m:r>
                <m:t>​</m:t>
              </m:r>
            </m:sup>
            <m:e>
              <m:d>
                <m:dPr>
                  <m:begChr m:val="["/>
                  <m:sepChr m:val=""/>
                  <m:endChr m:val="]"/>
                  <m:grow/>
                </m:dPr>
                <m:e>
                  <m:sSub>
                    <m:e>
                      <m:acc>
                        <m:accPr>
                          <m:chr m:val="̂"/>
                        </m:accPr>
                        <m:e>
                          <m:r>
                            <m:t>C</m:t>
                          </m:r>
                        </m:e>
                      </m:acc>
                    </m:e>
                    <m:sub>
                      <m:r>
                        <m:t>i</m:t>
                      </m:r>
                    </m:sub>
                  </m:sSub>
                  <m:r>
                    <m:rPr>
                      <m:sty m:val="p"/>
                    </m:rPr>
                    <m:t>(</m:t>
                  </m:r>
                  <m:sSub>
                    <m:e>
                      <m:r>
                        <m:t>K</m:t>
                      </m:r>
                    </m:e>
                    <m:sub>
                      <m:r>
                        <m:t>i</m:t>
                      </m:r>
                    </m:sub>
                  </m:sSub>
                  <m:r>
                    <m:rPr>
                      <m:sty m:val="p"/>
                    </m:rPr>
                    <m:t>)</m:t>
                  </m:r>
                  <m:sSub>
                    <m:e>
                      <m:r>
                        <m:t>s</m:t>
                      </m:r>
                    </m:e>
                    <m:sub>
                      <m:r>
                        <m:t>i</m:t>
                      </m:r>
                    </m:sub>
                  </m:sSub>
                  <m:r>
                    <m:rPr>
                      <m:sty m:val="p"/>
                    </m:rPr>
                    <m:t>+</m:t>
                  </m:r>
                  <m:f>
                    <m:fPr>
                      <m:type m:val="bar"/>
                    </m:fPr>
                    <m:num>
                      <m:r>
                        <m:t>λ</m:t>
                      </m:r>
                    </m:num>
                    <m:den>
                      <m:r>
                        <m:t>2</m:t>
                      </m:r>
                    </m:den>
                  </m:f>
                  <m:sSubSup>
                    <m:e>
                      <m:r>
                        <m:t>s</m:t>
                      </m:r>
                    </m:e>
                    <m:sub>
                      <m:r>
                        <m:t>i</m:t>
                      </m:r>
                    </m:sub>
                    <m:sup>
                      <m:r>
                        <m:t>2</m:t>
                      </m:r>
                    </m:sup>
                  </m:sSubSup>
                </m:e>
              </m:d>
            </m:e>
          </m:nary>
          <m:r>
            <m:t> </m:t>
          </m:r>
          <m:r>
            <m:rPr>
              <m:nor/>
              <m:sty m:val="p"/>
            </m:rPr>
            <m:t>s.t.</m:t>
          </m:r>
          <m:r>
            <m:t> </m:t>
          </m:r>
          <m:nary>
            <m:naryPr>
              <m:chr m:val="∑"/>
              <m:limLoc m:val="undOvr"/>
              <m:subHide m:val="off"/>
              <m:supHide m:val="on"/>
            </m:naryPr>
            <m:sub>
              <m:r>
                <m:t>i</m:t>
              </m:r>
            </m:sub>
            <m:sup>
              <m:r>
                <m:t>​</m:t>
              </m:r>
            </m:sup>
            <m:e>
              <m:sSub>
                <m:e>
                  <m:r>
                    <m:t>s</m:t>
                  </m:r>
                </m:e>
                <m:sub>
                  <m:r>
                    <m:t>i</m:t>
                  </m:r>
                </m:sub>
              </m:sSub>
            </m:e>
          </m:nary>
          <m:r>
            <m:rPr>
              <m:sty m:val="p"/>
            </m:rPr>
            <m:t>=</m:t>
          </m:r>
          <m:r>
            <m:t>1</m:t>
          </m:r>
          <m:r>
            <m:rPr>
              <m:sty m:val="p"/>
            </m:rPr>
            <m:t>,</m:t>
          </m:r>
          <m:r>
            <m:t> </m:t>
          </m:r>
          <m:sSub>
            <m:e>
              <m:r>
                <m:t>s</m:t>
              </m:r>
            </m:e>
            <m:sub>
              <m:r>
                <m:t>i</m:t>
              </m:r>
            </m:sub>
          </m:sSub>
          <m:r>
            <m:rPr>
              <m:sty m:val="p"/>
            </m:rPr>
            <m:t>≥</m:t>
          </m:r>
          <m:r>
            <m:t>0</m:t>
          </m:r>
          <m:r>
            <m:rPr>
              <m:sty m:val="p"/>
            </m:rPr>
            <m:t>.</m:t>
          </m:r>
        </m:oMath>
      </m:oMathPara>
    </w:p>
    <w:p>
      <w:pPr>
        <w:pStyle w:val="FirstParagraph"/>
      </w:pPr>
      <w:r>
        <w:t xml:space="preserve">{#eq-system_cost_velocity_objective}</w:t>
      </w:r>
    </w:p>
    <w:p>
      <w:pPr>
        <w:pStyle w:val="BodyText"/>
      </w:pPr>
      <w:r>
        <w:t xml:space="preserve">The Lagrangian is</w:t>
      </w:r>
    </w:p>
    <w:p>
      <w:pPr>
        <w:pStyle w:val="BodyText"/>
      </w:pPr>
      <m:oMathPara>
        <m:oMathParaPr>
          <m:jc m:val="center"/>
        </m:oMathParaPr>
        <m:oMath>
          <m:r>
            <m:rPr>
              <m:scr m:val="script"/>
              <m:sty m:val="p"/>
            </m:rPr>
            <m:t>L</m:t>
          </m:r>
          <m:r>
            <m:rPr>
              <m:sty m:val="p"/>
            </m:rPr>
            <m:t>(</m:t>
          </m:r>
          <m:r>
            <m:t>s</m:t>
          </m:r>
          <m:r>
            <m:rPr>
              <m:sty m:val="p"/>
            </m:rPr>
            <m:t>,</m:t>
          </m:r>
          <m:r>
            <m:t>μ</m:t>
          </m:r>
          <m:r>
            <m:rPr>
              <m:sty m:val="p"/>
            </m:rPr>
            <m:t>)</m:t>
          </m:r>
          <m:r>
            <m:rPr>
              <m:sty m:val="p"/>
            </m:rPr>
            <m:t>=</m:t>
          </m:r>
          <m:nary>
            <m:naryPr>
              <m:chr m:val="∑"/>
              <m:limLoc m:val="undOvr"/>
              <m:subHide m:val="off"/>
              <m:supHide m:val="on"/>
            </m:naryPr>
            <m:sub>
              <m:r>
                <m:t>i</m:t>
              </m:r>
            </m:sub>
            <m:sup>
              <m:r>
                <m:t>​</m:t>
              </m:r>
            </m:sup>
            <m:e>
              <m:d>
                <m:dPr>
                  <m:begChr m:val="["/>
                  <m:sepChr m:val=""/>
                  <m:endChr m:val="]"/>
                  <m:grow/>
                </m:dPr>
                <m:e>
                  <m:sSub>
                    <m:e>
                      <m:acc>
                        <m:accPr>
                          <m:chr m:val="̂"/>
                        </m:accPr>
                        <m:e>
                          <m:r>
                            <m:t>C</m:t>
                          </m:r>
                        </m:e>
                      </m:acc>
                    </m:e>
                    <m:sub>
                      <m:r>
                        <m:t>i</m:t>
                      </m:r>
                    </m:sub>
                  </m:sSub>
                  <m:r>
                    <m:rPr>
                      <m:sty m:val="p"/>
                    </m:rPr>
                    <m:t>(</m:t>
                  </m:r>
                  <m:sSub>
                    <m:e>
                      <m:r>
                        <m:t>K</m:t>
                      </m:r>
                    </m:e>
                    <m:sub>
                      <m:r>
                        <m:t>i</m:t>
                      </m:r>
                    </m:sub>
                  </m:sSub>
                  <m:r>
                    <m:rPr>
                      <m:sty m:val="p"/>
                    </m:rPr>
                    <m:t>)</m:t>
                  </m:r>
                  <m:sSub>
                    <m:e>
                      <m:r>
                        <m:t>s</m:t>
                      </m:r>
                    </m:e>
                    <m:sub>
                      <m:r>
                        <m:t>i</m:t>
                      </m:r>
                    </m:sub>
                  </m:sSub>
                  <m:r>
                    <m:rPr>
                      <m:sty m:val="p"/>
                    </m:rPr>
                    <m:t>+</m:t>
                  </m:r>
                  <m:f>
                    <m:fPr>
                      <m:type m:val="bar"/>
                    </m:fPr>
                    <m:num>
                      <m:r>
                        <m:t>λ</m:t>
                      </m:r>
                    </m:num>
                    <m:den>
                      <m:r>
                        <m:t>2</m:t>
                      </m:r>
                    </m:den>
                  </m:f>
                  <m:sSubSup>
                    <m:e>
                      <m:r>
                        <m:t>s</m:t>
                      </m:r>
                    </m:e>
                    <m:sub>
                      <m:r>
                        <m:t>i</m:t>
                      </m:r>
                    </m:sub>
                    <m:sup>
                      <m:r>
                        <m:t>2</m:t>
                      </m:r>
                    </m:sup>
                  </m:sSubSup>
                </m:e>
              </m:d>
            </m:e>
          </m:nary>
          <m:r>
            <m:rPr>
              <m:sty m:val="p"/>
            </m:rPr>
            <m:t>−</m:t>
          </m:r>
          <m:r>
            <m:t>μ</m:t>
          </m:r>
          <m:d>
            <m:dPr>
              <m:begChr m:val="("/>
              <m:sepChr m:val=""/>
              <m:endChr m:val=")"/>
              <m:grow/>
            </m:dPr>
            <m:e>
              <m:nary>
                <m:naryPr>
                  <m:chr m:val="∑"/>
                  <m:limLoc m:val="undOvr"/>
                  <m:subHide m:val="off"/>
                  <m:supHide m:val="on"/>
                </m:naryPr>
                <m:sub>
                  <m:r>
                    <m:t>i</m:t>
                  </m:r>
                </m:sub>
                <m:sup>
                  <m:r>
                    <m:t>​</m:t>
                  </m:r>
                </m:sup>
                <m:e>
                  <m:sSub>
                    <m:e>
                      <m:r>
                        <m:t>s</m:t>
                      </m:r>
                    </m:e>
                    <m:sub>
                      <m:r>
                        <m:t>i</m:t>
                      </m:r>
                    </m:sub>
                  </m:sSub>
                </m:e>
              </m:nary>
              <m:r>
                <m:rPr>
                  <m:sty m:val="p"/>
                </m:rPr>
                <m:t>−</m:t>
              </m:r>
              <m:r>
                <m:t>1</m:t>
              </m:r>
            </m:e>
          </m:d>
          <m:r>
            <m:rPr>
              <m:sty m:val="p"/>
            </m:rPr>
            <m:t>.</m:t>
          </m:r>
        </m:oMath>
      </m:oMathPara>
    </w:p>
    <w:p>
      <w:pPr>
        <w:pStyle w:val="FirstParagraph"/>
      </w:pPr>
      <w:r>
        <w:t xml:space="preserve">The first-order condition for</w:t>
      </w:r>
      <w:r>
        <w:t xml:space="preserve"> </w:t>
      </w:r>
      <m:oMath>
        <m:sSub>
          <m:e>
            <m:r>
              <m:t>s</m:t>
            </m:r>
          </m:e>
          <m:sub>
            <m:r>
              <m:t>i</m:t>
            </m:r>
          </m:sub>
        </m:sSub>
      </m:oMath>
      <w:r>
        <w:t xml:space="preserve"> </w:t>
      </w:r>
      <w:r>
        <w:t xml:space="preserve">is unchanged in structure:</w:t>
      </w:r>
    </w:p>
    <w:p>
      <w:pPr>
        <w:pStyle w:val="BodyText"/>
      </w:pPr>
      <m:oMathPara>
        <m:oMathParaPr>
          <m:jc m:val="center"/>
        </m:oMathParaPr>
        <m:oMath>
          <m:sSub>
            <m:e>
              <m:acc>
                <m:accPr>
                  <m:chr m:val="̂"/>
                </m:accPr>
                <m:e>
                  <m:r>
                    <m:t>C</m:t>
                  </m:r>
                </m:e>
              </m:acc>
            </m:e>
            <m:sub>
              <m:r>
                <m:t>i</m:t>
              </m:r>
            </m:sub>
          </m:sSub>
          <m:r>
            <m:rPr>
              <m:sty m:val="p"/>
            </m:rPr>
            <m:t>(</m:t>
          </m:r>
          <m:sSub>
            <m:e>
              <m:r>
                <m:t>K</m:t>
              </m:r>
            </m:e>
            <m:sub>
              <m:r>
                <m:t>i</m:t>
              </m:r>
            </m:sub>
          </m:sSub>
          <m:r>
            <m:rPr>
              <m:sty m:val="p"/>
            </m:rPr>
            <m:t>)</m:t>
          </m:r>
          <m:r>
            <m:rPr>
              <m:sty m:val="p"/>
            </m:rPr>
            <m:t>+</m:t>
          </m:r>
          <m:r>
            <m:t>λ</m:t>
          </m:r>
          <m:sSub>
            <m:e>
              <m:r>
                <m:t>s</m:t>
              </m:r>
            </m:e>
            <m:sub>
              <m:r>
                <m:t>i</m:t>
              </m:r>
            </m:sub>
          </m:sSub>
          <m:r>
            <m:rPr>
              <m:sty m:val="p"/>
            </m:rPr>
            <m:t>−</m:t>
          </m:r>
          <m:r>
            <m:t>μ</m:t>
          </m:r>
          <m:r>
            <m:rPr>
              <m:sty m:val="p"/>
            </m:rPr>
            <m:t>=</m:t>
          </m:r>
          <m:r>
            <m:t>0</m:t>
          </m:r>
          <m:r>
            <m:rPr>
              <m:sty m:val="p"/>
            </m:rPr>
            <m:t>,</m:t>
          </m:r>
        </m:oMath>
      </m:oMathPara>
    </w:p>
    <w:p>
      <w:pPr>
        <w:pStyle w:val="FirstParagraph"/>
      </w:pPr>
      <w:r>
        <w:t xml:space="preserve">leading to</w:t>
      </w:r>
    </w:p>
    <w:p>
      <w:pPr>
        <w:pStyle w:val="BodyText"/>
      </w:pPr>
      <m:oMathPara>
        <m:oMathParaPr>
          <m:jc m:val="center"/>
        </m:oMathParaPr>
        <m:oMath>
          <m:sSub>
            <m:e>
              <m:r>
                <m:t>s</m:t>
              </m:r>
            </m:e>
            <m:sub>
              <m:r>
                <m:t>i</m:t>
              </m:r>
            </m:sub>
          </m:sSub>
          <m:r>
            <m:rPr>
              <m:sty m:val="p"/>
            </m:rPr>
            <m:t>=</m:t>
          </m:r>
          <m:f>
            <m:fPr>
              <m:type m:val="bar"/>
            </m:fPr>
            <m:num>
              <m:r>
                <m:t>μ</m:t>
              </m:r>
              <m:r>
                <m:rPr>
                  <m:sty m:val="p"/>
                </m:rPr>
                <m:t>−</m:t>
              </m:r>
              <m:sSub>
                <m:e>
                  <m:acc>
                    <m:accPr>
                      <m:chr m:val="̂"/>
                    </m:accPr>
                    <m:e>
                      <m:r>
                        <m:t>C</m:t>
                      </m:r>
                    </m:e>
                  </m:acc>
                </m:e>
                <m:sub>
                  <m:r>
                    <m:t>i</m:t>
                  </m:r>
                </m:sub>
              </m:sSub>
              <m:r>
                <m:rPr>
                  <m:sty m:val="p"/>
                </m:rPr>
                <m:t>(</m:t>
              </m:r>
              <m:sSub>
                <m:e>
                  <m:r>
                    <m:t>K</m:t>
                  </m:r>
                </m:e>
                <m:sub>
                  <m:r>
                    <m:t>i</m:t>
                  </m:r>
                </m:sub>
              </m:sSub>
              <m:r>
                <m:rPr>
                  <m:sty m:val="p"/>
                </m:rPr>
                <m:t>)</m:t>
              </m:r>
            </m:num>
            <m:den>
              <m:r>
                <m:t>λ</m:t>
              </m:r>
            </m:den>
          </m:f>
          <m:r>
            <m:rPr>
              <m:sty m:val="p"/>
            </m:rPr>
            <m:t>.</m:t>
          </m:r>
        </m:oMath>
      </m:oMathPara>
    </w:p>
    <w:p>
      <w:pPr>
        <w:pStyle w:val="FirstParagraph"/>
      </w:pPr>
      <w:r>
        <w:t xml:space="preserve">Summing over all</w:t>
      </w:r>
      <w:r>
        <w:t xml:space="preserve"> </w:t>
      </w:r>
      <m:oMath>
        <m:r>
          <m:t>i</m:t>
        </m:r>
      </m:oMath>
      <w:r>
        <w:t xml:space="preserve"> </w:t>
      </w:r>
      <w:r>
        <w:t xml:space="preserve">yields the same expression for the multiplier:</w:t>
      </w:r>
    </w:p>
    <w:p>
      <w:pPr>
        <w:pStyle w:val="BodyText"/>
      </w:pPr>
      <m:oMathPara>
        <m:oMathParaPr>
          <m:jc m:val="center"/>
        </m:oMathParaPr>
        <m:oMath>
          <m:r>
            <m:t>μ</m:t>
          </m:r>
          <m:r>
            <m:rPr>
              <m:sty m:val="p"/>
            </m:rPr>
            <m:t>=</m:t>
          </m:r>
          <m:acc>
            <m:accPr>
              <m:chr m:val="̂"/>
            </m:accPr>
            <m:e>
              <m:acc>
                <m:accPr>
                  <m:chr m:val="‾"/>
                </m:accPr>
                <m:e>
                  <m:r>
                    <m:t>C</m:t>
                  </m:r>
                </m:e>
              </m:acc>
            </m:e>
          </m:acc>
          <m:r>
            <m:rPr>
              <m:sty m:val="p"/>
            </m:rPr>
            <m:t>+</m:t>
          </m:r>
          <m:f>
            <m:fPr>
              <m:type m:val="bar"/>
            </m:fPr>
            <m:num>
              <m:r>
                <m:t>λ</m:t>
              </m:r>
            </m:num>
            <m:den>
              <m:r>
                <m:t>N</m:t>
              </m:r>
            </m:den>
          </m:f>
          <m:r>
            <m:rPr>
              <m:sty m:val="p"/>
            </m:rPr>
            <m:t>,</m:t>
          </m:r>
          <m:r>
            <m:t>  </m:t>
          </m:r>
          <m:acc>
            <m:accPr>
              <m:chr m:val="̂"/>
            </m:accPr>
            <m:e>
              <m:acc>
                <m:accPr>
                  <m:chr m:val="‾"/>
                </m:accPr>
                <m:e>
                  <m:r>
                    <m:t>C</m:t>
                  </m:r>
                </m:e>
              </m:acc>
            </m:e>
          </m:acc>
          <m:r>
            <m:rPr>
              <m:sty m:val="p"/>
            </m:rPr>
            <m:t>=</m:t>
          </m:r>
          <m:f>
            <m:fPr>
              <m:type m:val="bar"/>
            </m:fPr>
            <m:num>
              <m:r>
                <m:t>1</m:t>
              </m:r>
            </m:num>
            <m:den>
              <m:r>
                <m:t>N</m:t>
              </m:r>
            </m:den>
          </m:f>
          <m:nary>
            <m:naryPr>
              <m:chr m:val="∑"/>
              <m:limLoc m:val="undOvr"/>
              <m:subHide m:val="off"/>
              <m:supHide m:val="on"/>
            </m:naryPr>
            <m:sub>
              <m:r>
                <m:t>i</m:t>
              </m:r>
            </m:sub>
            <m:sup>
              <m:r>
                <m:t>​</m:t>
              </m:r>
            </m:sup>
            <m:e>
              <m:sSub>
                <m:e>
                  <m:acc>
                    <m:accPr>
                      <m:chr m:val="̂"/>
                    </m:accPr>
                    <m:e>
                      <m:r>
                        <m:t>C</m:t>
                      </m:r>
                    </m:e>
                  </m:acc>
                </m:e>
                <m:sub>
                  <m:r>
                    <m:t>i</m:t>
                  </m:r>
                </m:sub>
              </m:sSub>
            </m:e>
          </m:nary>
          <m:r>
            <m:rPr>
              <m:sty m:val="p"/>
            </m:rPr>
            <m:t>(</m:t>
          </m:r>
          <m:sSub>
            <m:e>
              <m:r>
                <m:t>K</m:t>
              </m:r>
            </m:e>
            <m:sub>
              <m:r>
                <m:t>i</m:t>
              </m:r>
            </m:sub>
          </m:sSub>
          <m:r>
            <m:rPr>
              <m:sty m:val="p"/>
            </m:rPr>
            <m:t>)</m:t>
          </m:r>
          <m:r>
            <m:rPr>
              <m:sty m:val="p"/>
            </m:rPr>
            <m:t>.</m:t>
          </m:r>
        </m:oMath>
      </m:oMathPara>
    </w:p>
    <w:bookmarkEnd w:id="63"/>
    <w:bookmarkStart w:id="64" w:name="updated-investment-rule"/>
    <w:p>
      <w:pPr>
        <w:pStyle w:val="Heading2"/>
      </w:pPr>
      <w:r>
        <w:t xml:space="preserve">Updated investment rule</w:t>
      </w:r>
    </w:p>
    <w:p>
      <w:pPr>
        <w:pStyle w:val="FirstParagraph"/>
      </w:pPr>
      <w:r>
        <w:t xml:space="preserve">The resulting update rule is:</w:t>
      </w:r>
    </w:p>
    <w:p>
      <w:pPr>
        <w:pStyle w:val="BodyText"/>
      </w:pPr>
      <m:oMathPara>
        <m:oMathParaPr>
          <m:jc m:val="center"/>
        </m:oMathParaPr>
        <m:oMath>
          <m:sSub>
            <m:e>
              <m:r>
                <m:t>s</m:t>
              </m:r>
            </m:e>
            <m:sub>
              <m:r>
                <m:t>i</m:t>
              </m:r>
            </m:sub>
          </m:sSub>
          <m:r>
            <m:rPr>
              <m:sty m:val="p"/>
            </m:rPr>
            <m:t>=</m:t>
          </m:r>
          <m:f>
            <m:fPr>
              <m:type m:val="bar"/>
            </m:fPr>
            <m:num>
              <m:r>
                <m:t>1</m:t>
              </m:r>
            </m:num>
            <m:den>
              <m:r>
                <m:t>N</m:t>
              </m:r>
            </m:den>
          </m:f>
          <m:r>
            <m:rPr>
              <m:sty m:val="p"/>
            </m:rPr>
            <m:t>+</m:t>
          </m:r>
          <m:f>
            <m:fPr>
              <m:type m:val="bar"/>
            </m:fPr>
            <m:num>
              <m:acc>
                <m:accPr>
                  <m:chr m:val="̂"/>
                </m:accPr>
                <m:e>
                  <m:acc>
                    <m:accPr>
                      <m:chr m:val="‾"/>
                    </m:accPr>
                    <m:e>
                      <m:r>
                        <m:t>C</m:t>
                      </m:r>
                    </m:e>
                  </m:acc>
                </m:e>
              </m:acc>
              <m:r>
                <m:rPr>
                  <m:sty m:val="p"/>
                </m:rPr>
                <m:t>−</m:t>
              </m:r>
              <m:sSub>
                <m:e>
                  <m:acc>
                    <m:accPr>
                      <m:chr m:val="̂"/>
                    </m:accPr>
                    <m:e>
                      <m:r>
                        <m:t>C</m:t>
                      </m:r>
                    </m:e>
                  </m:acc>
                </m:e>
                <m:sub>
                  <m:r>
                    <m:t>i</m:t>
                  </m:r>
                </m:sub>
              </m:sSub>
              <m:r>
                <m:rPr>
                  <m:sty m:val="p"/>
                </m:rPr>
                <m:t>(</m:t>
              </m:r>
              <m:sSub>
                <m:e>
                  <m:r>
                    <m:t>K</m:t>
                  </m:r>
                </m:e>
                <m:sub>
                  <m:r>
                    <m:t>i</m:t>
                  </m:r>
                </m:sub>
              </m:sSub>
              <m:r>
                <m:rPr>
                  <m:sty m:val="p"/>
                </m:rPr>
                <m:t>)</m:t>
              </m:r>
            </m:num>
            <m:den>
              <m:r>
                <m:t>λ</m:t>
              </m:r>
            </m:den>
          </m:f>
          <m:r>
            <m:rPr>
              <m:sty m:val="p"/>
            </m:rPr>
            <m:t>,</m:t>
          </m:r>
        </m:oMath>
      </m:oMathPara>
    </w:p>
    <w:p>
      <w:pPr>
        <w:pStyle w:val="FirstParagraph"/>
      </w:pPr>
      <w:r>
        <w:t xml:space="preserve">{#eq-system_cost_adjusted_velocity_rule}</w:t>
      </w:r>
      <w:r>
        <w:t xml:space="preserve"> </w:t>
      </w:r>
      <w:r>
        <w:t xml:space="preserve">with non-negativity enforced by clipping and renormalisation.</w:t>
      </w:r>
    </w:p>
    <w:p>
      <w:pPr>
        <w:pStyle w:val="BodyText"/>
      </w:pPr>
      <w:r>
        <w:t xml:space="preserve">Since</w:t>
      </w:r>
      <w:r>
        <w:t xml:space="preserve"> </w:t>
      </w:r>
      <m:oMath>
        <m:sSub>
          <m:e>
            <m:acc>
              <m:accPr>
                <m:chr m:val="̂"/>
              </m:accPr>
              <m:e>
                <m:r>
                  <m:t>C</m:t>
                </m:r>
              </m:e>
            </m:acc>
          </m:e>
          <m:sub>
            <m:r>
              <m:t>i</m:t>
            </m:r>
          </m:sub>
        </m:sSub>
        <m:r>
          <m:rPr>
            <m:sty m:val="p"/>
          </m:rPr>
          <m:t>(</m:t>
        </m:r>
        <m:sSub>
          <m:e>
            <m:r>
              <m:t>K</m:t>
            </m:r>
          </m:e>
          <m:sub>
            <m:r>
              <m:t>i</m:t>
            </m:r>
          </m:sub>
        </m:sSub>
        <m:r>
          <m:rPr>
            <m:sty m:val="p"/>
          </m:rPr>
          <m:t>)</m:t>
        </m:r>
      </m:oMath>
      <w:r>
        <w:t xml:space="preserve"> </w:t>
      </w:r>
      <w:r>
        <w:t xml:space="preserve">incorporates the system effects directly, the rule automatically reduces</w:t>
      </w:r>
      <w:r>
        <w:t xml:space="preserve"> </w:t>
      </w:r>
      <w:r>
        <w:t xml:space="preserve">investment in coal due to the penalty</w:t>
      </w:r>
      <w:r>
        <w:t xml:space="preserve"> </w:t>
      </w:r>
      <m:oMath>
        <m:sSub>
          <m:e>
            <m:r>
              <m:t>γ</m:t>
            </m:r>
          </m:e>
          <m:sub>
            <m:r>
              <m:t>C</m:t>
            </m:r>
          </m:sub>
        </m:sSub>
      </m:oMath>
      <w:r>
        <w:t xml:space="preserve">, increases investment in gas due to the system</w:t>
      </w:r>
      <w:r>
        <w:t xml:space="preserve"> </w:t>
      </w:r>
      <w:r>
        <w:t xml:space="preserve">benefit</w:t>
      </w:r>
      <w:r>
        <w:t xml:space="preserve"> </w:t>
      </w:r>
      <m:oMath>
        <m:r>
          <m:rPr>
            <m:sty m:val="p"/>
          </m:rPr>
          <m:t>−</m:t>
        </m:r>
        <m:sSub>
          <m:e>
            <m:r>
              <m:t>γ</m:t>
            </m:r>
          </m:e>
          <m:sub>
            <m:r>
              <m:t>G</m:t>
            </m:r>
          </m:sub>
        </m:sSub>
      </m:oMath>
      <w:r>
        <w:t xml:space="preserve">, and moderates investment in renewables when their existing capacity is</w:t>
      </w:r>
      <w:r>
        <w:t xml:space="preserve"> </w:t>
      </w:r>
      <w:r>
        <w:t xml:space="preserve">high due to the quadratic system burden</w:t>
      </w:r>
      <w:r>
        <w:t xml:space="preserve"> </w:t>
      </w:r>
      <m:oMath>
        <m:sSub>
          <m:e>
            <m:r>
              <m:t>ρ</m:t>
            </m:r>
          </m:e>
          <m:sub>
            <m:r>
              <m:t>i</m:t>
            </m:r>
          </m:sub>
        </m:sSub>
        <m:sSubSup>
          <m:e>
            <m:r>
              <m:t>K</m:t>
            </m:r>
          </m:e>
          <m:sub>
            <m:r>
              <m:t>i</m:t>
            </m:r>
          </m:sub>
          <m:sup>
            <m:r>
              <m:t>2</m:t>
            </m:r>
          </m:sup>
        </m:sSubSup>
      </m:oMath>
      <w:r>
        <w:t xml:space="preserve">.</w:t>
      </w:r>
    </w:p>
    <w:bookmarkEnd w:id="64"/>
    <w:bookmarkStart w:id="65" w:name="capacity-update-and-implicit-convergence"/>
    <w:p>
      <w:pPr>
        <w:pStyle w:val="Heading2"/>
      </w:pPr>
      <w:r>
        <w:t xml:space="preserve">Capacity update and implicit convergence</w:t>
      </w:r>
    </w:p>
    <w:p>
      <w:pPr>
        <w:pStyle w:val="FirstParagraph"/>
      </w:pPr>
      <w:r>
        <w:t xml:space="preserve">If capacities evolve according to the simple update rule</w:t>
      </w:r>
    </w:p>
    <w:p>
      <w:pPr>
        <w:pStyle w:val="BodyText"/>
      </w:pPr>
      <m:oMathPara>
        <m:oMathParaPr>
          <m:jc m:val="center"/>
        </m:oMathParaPr>
        <m:oMath>
          <m:sSub>
            <m:e>
              <m:r>
                <m:t>K</m:t>
              </m:r>
            </m:e>
            <m:sub>
              <m:r>
                <m:t>i</m:t>
              </m:r>
              <m:r>
                <m:rPr>
                  <m:sty m:val="p"/>
                </m:rPr>
                <m:t>,</m:t>
              </m:r>
              <m:r>
                <m:t>t</m:t>
              </m:r>
              <m:r>
                <m:rPr>
                  <m:sty m:val="p"/>
                </m:rPr>
                <m:t>+</m:t>
              </m:r>
              <m:r>
                <m:t>1</m:t>
              </m:r>
            </m:sub>
          </m:sSub>
          <m:r>
            <m:rPr>
              <m:sty m:val="p"/>
            </m:rPr>
            <m:t>=</m:t>
          </m:r>
          <m:sSub>
            <m:e>
              <m:r>
                <m:t>K</m:t>
              </m:r>
            </m:e>
            <m:sub>
              <m:r>
                <m:t>i</m:t>
              </m:r>
              <m:r>
                <m:rPr>
                  <m:sty m:val="p"/>
                </m:rPr>
                <m:t>,</m:t>
              </m:r>
              <m:r>
                <m:t>t</m:t>
              </m:r>
            </m:sub>
          </m:sSub>
          <m:r>
            <m:rPr>
              <m:sty m:val="p"/>
            </m:rPr>
            <m:t>+</m:t>
          </m:r>
          <m:r>
            <m:t>α</m:t>
          </m:r>
          <m:r>
            <m:rPr>
              <m:sty m:val="p"/>
            </m:rPr>
            <m:t>(</m:t>
          </m:r>
          <m:sSub>
            <m:e>
              <m:r>
                <m:t>s</m:t>
              </m:r>
            </m:e>
            <m:sub>
              <m:r>
                <m:t>i</m:t>
              </m:r>
              <m:r>
                <m:rPr>
                  <m:sty m:val="p"/>
                </m:rPr>
                <m:t>,</m:t>
              </m:r>
              <m:r>
                <m:t>t</m:t>
              </m:r>
            </m:sub>
          </m:sSub>
          <m:r>
            <m:rPr>
              <m:sty m:val="p"/>
            </m:rPr>
            <m:t>−</m:t>
          </m:r>
          <m:sSub>
            <m:e>
              <m:r>
                <m:t>K</m:t>
              </m:r>
            </m:e>
            <m:sub>
              <m:r>
                <m:t>i</m:t>
              </m:r>
              <m:r>
                <m:rPr>
                  <m:sty m:val="p"/>
                </m:rPr>
                <m:t>,</m:t>
              </m:r>
              <m:r>
                <m:t>t</m:t>
              </m:r>
            </m:sub>
          </m:sSub>
          <m:r>
            <m:rPr>
              <m:sty m:val="p"/>
            </m:rPr>
            <m:t>)</m:t>
          </m:r>
          <m:r>
            <m:rPr>
              <m:sty m:val="p"/>
            </m:rPr>
            <m:t>,</m:t>
          </m:r>
        </m:oMath>
      </m:oMathPara>
    </w:p>
    <w:p>
      <w:pPr>
        <w:pStyle w:val="FirstParagraph"/>
      </w:pPr>
      <w:r>
        <w:t xml:space="preserve">{#eq-no_Kstar_capacity_update}</w:t>
      </w:r>
      <w:r>
        <w:t xml:space="preserve"> </w:t>
      </w:r>
      <w:r>
        <w:t xml:space="preserve">then (</w:t>
      </w:r>
      <w:r>
        <w:t xml:space="preserve">@eq-system_cost_adjusted_velocity_rule</w:t>
      </w:r>
      <w:r>
        <w:t xml:space="preserve">) creates a self-contained dynamic system:</w:t>
      </w:r>
      <w:r>
        <w:t xml:space="preserve"> </w:t>
      </w:r>
      <w:r>
        <w:t xml:space="preserve">capacities determine system costs, which determine adjusted costs, which determine shares,</w:t>
      </w:r>
      <w:r>
        <w:t xml:space="preserve"> </w:t>
      </w:r>
      <w:r>
        <w:t xml:space="preserve">which update capacities.</w:t>
      </w:r>
    </w:p>
    <w:p>
      <w:pPr>
        <w:pStyle w:val="BodyText"/>
      </w:pPr>
      <w:r>
        <w:t xml:space="preserve">A steady state satisfies</w:t>
      </w:r>
    </w:p>
    <w:p>
      <w:pPr>
        <w:pStyle w:val="BodyText"/>
      </w:pPr>
      <m:oMathPara>
        <m:oMathParaPr>
          <m:jc m:val="center"/>
        </m:oMathParaPr>
        <m:oMath>
          <m:sSub>
            <m:e>
              <m:r>
                <m:t>K</m:t>
              </m:r>
            </m:e>
            <m:sub>
              <m:r>
                <m:t>i</m:t>
              </m:r>
            </m:sub>
          </m:sSub>
          <m:r>
            <m:rPr>
              <m:sty m:val="p"/>
            </m:rPr>
            <m:t>=</m:t>
          </m:r>
          <m:sSub>
            <m:e>
              <m:r>
                <m:t>s</m:t>
              </m:r>
            </m:e>
            <m:sub>
              <m:r>
                <m:t>i</m:t>
              </m:r>
            </m:sub>
          </m:sSub>
          <m:r>
            <m:rPr>
              <m:sty m:val="p"/>
            </m:rPr>
            <m:t>,</m:t>
          </m:r>
        </m:oMath>
      </m:oMathPara>
    </w:p>
    <w:p>
      <w:pPr>
        <w:pStyle w:val="FirstParagraph"/>
      </w:pPr>
      <w:r>
        <w:t xml:space="preserve">and</w:t>
      </w:r>
    </w:p>
    <w:p>
      <w:pPr>
        <w:pStyle w:val="BodyText"/>
      </w:pPr>
      <m:oMathPara>
        <m:oMathParaPr>
          <m:jc m:val="center"/>
        </m:oMathParaPr>
        <m:oMath>
          <m:sSub>
            <m:e>
              <m:acc>
                <m:accPr>
                  <m:chr m:val="̂"/>
                </m:accPr>
                <m:e>
                  <m:r>
                    <m:t>C</m:t>
                  </m:r>
                </m:e>
              </m:acc>
            </m:e>
            <m:sub>
              <m:r>
                <m:t>i</m:t>
              </m:r>
            </m:sub>
          </m:sSub>
          <m:r>
            <m:rPr>
              <m:sty m:val="p"/>
            </m:rPr>
            <m:t>(</m:t>
          </m:r>
          <m:sSub>
            <m:e>
              <m:r>
                <m:t>K</m:t>
              </m:r>
            </m:e>
            <m:sub>
              <m:r>
                <m:t>i</m:t>
              </m:r>
            </m:sub>
          </m:sSub>
          <m:r>
            <m:rPr>
              <m:sty m:val="p"/>
            </m:rPr>
            <m:t>)</m:t>
          </m:r>
          <m:r>
            <m:rPr>
              <m:sty m:val="p"/>
            </m:rPr>
            <m:t>=</m:t>
          </m:r>
          <m:acc>
            <m:accPr>
              <m:chr m:val="̂"/>
            </m:accPr>
            <m:e>
              <m:acc>
                <m:accPr>
                  <m:chr m:val="‾"/>
                </m:accPr>
                <m:e>
                  <m:r>
                    <m:t>C</m:t>
                  </m:r>
                </m:e>
              </m:acc>
            </m:e>
          </m:acc>
          <m:r>
            <m:rPr>
              <m:sty m:val="p"/>
            </m:rPr>
            <m:t>.</m:t>
          </m:r>
        </m:oMath>
      </m:oMathPara>
    </w:p>
    <w:p>
      <w:pPr>
        <w:pStyle w:val="FirstParagraph"/>
      </w:pPr>
      <w:r>
        <w:t xml:space="preserve">Thus the system converges (if stable) to a configuration in which the marginal system-adjusted</w:t>
      </w:r>
      <w:r>
        <w:t xml:space="preserve"> </w:t>
      </w:r>
      <w:r>
        <w:t xml:space="preserve">costs of all active technologies are equalised—even though no explicit optimal capacities</w:t>
      </w:r>
      <w:r>
        <w:t xml:space="preserve"> </w:t>
      </w:r>
      <m:oMath>
        <m:r>
          <m:rPr>
            <m:sty m:val="p"/>
          </m:rPr>
          <m:t>{</m:t>
        </m:r>
        <m:sSubSup>
          <m:e>
            <m:r>
              <m:t>K</m:t>
            </m:r>
          </m:e>
          <m:sub>
            <m:r>
              <m:t>i</m:t>
            </m:r>
          </m:sub>
          <m:sup>
            <m:r>
              <m:rPr>
                <m:sty m:val="p"/>
              </m:rPr>
              <m:t>*</m:t>
            </m:r>
          </m:sup>
        </m:sSubSup>
        <m:r>
          <m:rPr>
            <m:sty m:val="p"/>
          </m:rPr>
          <m:t>}</m:t>
        </m:r>
      </m:oMath>
      <w:r>
        <w:t xml:space="preserve"> </w:t>
      </w:r>
      <w:r>
        <w:t xml:space="preserve">were ever required.</w:t>
      </w:r>
    </w:p>
    <w:bookmarkEnd w:id="65"/>
    <w:bookmarkStart w:id="66" w:name="interpretation"/>
    <w:p>
      <w:pPr>
        <w:pStyle w:val="Heading2"/>
      </w:pPr>
      <w:r>
        <w:t xml:space="preserve">Interpretation</w:t>
      </w:r>
    </w:p>
    <w:p>
      <w:pPr>
        <w:pStyle w:val="FirstParagraph"/>
      </w:pPr>
      <w:r>
        <w:t xml:space="preserve">This extension demonstrates that the velocity model can incorporate system cost information</w:t>
      </w:r>
      <w:r>
        <w:t xml:space="preserve"> </w:t>
      </w:r>
      <w:r>
        <w:t xml:space="preserve">even when optimal capacities are unavailable. The system-cost functional forms in</w:t>
      </w:r>
      <w:r>
        <w:t xml:space="preserve"> </w:t>
      </w:r>
      <w:r>
        <w:t xml:space="preserve">(</w:t>
      </w:r>
      <w:r>
        <w:t xml:space="preserve">@eq-stylised_MSCs</w:t>
      </w:r>
      <w:r>
        <w:t xml:space="preserve">) play an analogous role to the gap term</w:t>
      </w:r>
      <w:r>
        <w:t xml:space="preserve"> </w:t>
      </w:r>
      <m:oMath>
        <m:r>
          <m:rPr>
            <m:sty m:val="p"/>
          </m:rPr>
          <m:t>(</m:t>
        </m:r>
        <m:sSub>
          <m:e>
            <m:r>
              <m:t>K</m:t>
            </m:r>
          </m:e>
          <m:sub>
            <m:r>
              <m:t>i</m:t>
            </m:r>
          </m:sub>
        </m:sSub>
        <m:r>
          <m:rPr>
            <m:sty m:val="p"/>
          </m:rPr>
          <m:t>−</m:t>
        </m:r>
        <m:sSubSup>
          <m:e>
            <m:r>
              <m:t>K</m:t>
            </m:r>
          </m:e>
          <m:sub>
            <m:r>
              <m:t>i</m:t>
            </m:r>
          </m:sub>
          <m:sup>
            <m:r>
              <m:rPr>
                <m:sty m:val="p"/>
              </m:rPr>
              <m:t>*</m:t>
            </m:r>
          </m:sup>
        </m:sSubSup>
        <m:r>
          <m:rPr>
            <m:sty m:val="p"/>
          </m:rPr>
          <m:t>)</m:t>
        </m:r>
      </m:oMath>
      <w:r>
        <w:t xml:space="preserve"> </w:t>
      </w:r>
      <w:r>
        <w:t xml:space="preserve">in the previous</w:t>
      </w:r>
      <w:r>
        <w:t xml:space="preserve"> </w:t>
      </w:r>
      <w:r>
        <w:t xml:space="preserve">section: they modify each technology’s effective cost based on its current penetration in the</w:t>
      </w:r>
      <w:r>
        <w:t xml:space="preserve"> </w:t>
      </w:r>
      <w:r>
        <w:t xml:space="preserve">system. The resulting rule remains analytically transparent, computationally light, and easily</w:t>
      </w:r>
      <w:r>
        <w:t xml:space="preserve"> </w:t>
      </w:r>
      <w:r>
        <w:t xml:space="preserve">implemented in CPAT.</w:t>
      </w:r>
    </w:p>
    <w:bookmarkEnd w:id="66"/>
    <w:bookmarkEnd w:id="67"/>
    <w:bookmarkStart w:id="71" w:name="X573e7ece54ee31d22e0ede0554eb88af02e54c7"/>
    <w:p>
      <w:pPr>
        <w:pStyle w:val="Heading1"/>
      </w:pPr>
      <w:r>
        <w:t xml:space="preserve">Mathematical Derivations of Velocity and Acceleration Model Quantities</w:t>
      </w:r>
    </w:p>
    <w:p>
      <w:pPr>
        <w:pStyle w:val="FirstParagraph"/>
      </w:pPr>
      <w:r>
        <w:t xml:space="preserve">This appendix provides derivations omitted from the main text for readability.</w:t>
      </w:r>
    </w:p>
    <w:bookmarkStart w:id="68" w:name="X28d895b4db329a0159f3538f4beb329642a63b6"/>
    <w:p>
      <w:pPr>
        <w:pStyle w:val="Heading2"/>
      </w:pPr>
      <w:r>
        <w:t xml:space="preserve">Derivation of the velocity model share rule</w:t>
      </w:r>
    </w:p>
    <w:p>
      <w:pPr>
        <w:pStyle w:val="FirstParagraph"/>
      </w:pPr>
      <w:r>
        <w:t xml:space="preserve">Consider the problem:</w:t>
      </w:r>
    </w:p>
    <w:p>
      <w:pPr>
        <w:pStyle w:val="BodyText"/>
      </w:pPr>
      <m:oMathPara>
        <m:oMathParaPr>
          <m:jc m:val="center"/>
        </m:oMathParaPr>
        <m:oMath>
          <m:limLow>
            <m:e>
              <m:r>
                <m:rPr>
                  <m:sty m:val="p"/>
                </m:rPr>
                <m:t>min</m:t>
              </m:r>
            </m:e>
            <m:lim>
              <m:r>
                <m:rPr>
                  <m:sty m:val="p"/>
                </m:rPr>
                <m:t>{</m:t>
              </m:r>
              <m:sSub>
                <m:e>
                  <m:r>
                    <m:t>s</m:t>
                  </m:r>
                </m:e>
                <m:sub>
                  <m:r>
                    <m:t>i</m:t>
                  </m:r>
                </m:sub>
              </m:sSub>
              <m:r>
                <m:rPr>
                  <m:sty m:val="p"/>
                </m:rPr>
                <m:t>}</m:t>
              </m:r>
            </m:lim>
          </m:limLow>
          <m:nary>
            <m:naryPr>
              <m:chr m:val="∑"/>
              <m:limLoc m:val="undOvr"/>
              <m:subHide m:val="off"/>
              <m:supHide m:val="on"/>
            </m:naryPr>
            <m:sub>
              <m:r>
                <m:t>i</m:t>
              </m:r>
            </m:sub>
            <m:sup>
              <m:r>
                <m:t>​</m:t>
              </m:r>
            </m:sup>
            <m:e>
              <m:d>
                <m:dPr>
                  <m:begChr m:val="("/>
                  <m:sepChr m:val=""/>
                  <m:endChr m:val=")"/>
                  <m:grow/>
                </m:dPr>
                <m:e>
                  <m:sSub>
                    <m:e>
                      <m:r>
                        <m:t>C</m:t>
                      </m:r>
                    </m:e>
                    <m:sub>
                      <m:r>
                        <m:t>i</m:t>
                      </m:r>
                    </m:sub>
                  </m:sSub>
                  <m:sSub>
                    <m:e>
                      <m:r>
                        <m:t>s</m:t>
                      </m:r>
                    </m:e>
                    <m:sub>
                      <m:r>
                        <m:t>i</m:t>
                      </m:r>
                    </m:sub>
                  </m:sSub>
                  <m:r>
                    <m:rPr>
                      <m:sty m:val="p"/>
                    </m:rPr>
                    <m:t>+</m:t>
                  </m:r>
                  <m:f>
                    <m:fPr>
                      <m:type m:val="bar"/>
                    </m:fPr>
                    <m:num>
                      <m:r>
                        <m:t>λ</m:t>
                      </m:r>
                    </m:num>
                    <m:den>
                      <m:r>
                        <m:t>2</m:t>
                      </m:r>
                    </m:den>
                  </m:f>
                  <m:sSubSup>
                    <m:e>
                      <m:r>
                        <m:t>s</m:t>
                      </m:r>
                    </m:e>
                    <m:sub>
                      <m:r>
                        <m:t>i</m:t>
                      </m:r>
                    </m:sub>
                    <m:sup>
                      <m:r>
                        <m:t>2</m:t>
                      </m:r>
                    </m:sup>
                  </m:sSubSup>
                </m:e>
              </m:d>
            </m:e>
          </m:nary>
          <m:r>
            <m:t> </m:t>
          </m:r>
          <m:r>
            <m:rPr>
              <m:nor/>
              <m:sty m:val="p"/>
            </m:rPr>
            <m:t>s.t.</m:t>
          </m:r>
          <m:r>
            <m:t> </m:t>
          </m:r>
          <m:nary>
            <m:naryPr>
              <m:chr m:val="∑"/>
              <m:limLoc m:val="undOvr"/>
              <m:subHide m:val="off"/>
              <m:supHide m:val="on"/>
            </m:naryPr>
            <m:sub>
              <m:r>
                <m:t>i</m:t>
              </m:r>
            </m:sub>
            <m:sup>
              <m:r>
                <m:t>​</m:t>
              </m:r>
            </m:sup>
            <m:e>
              <m:sSub>
                <m:e>
                  <m:r>
                    <m:t>s</m:t>
                  </m:r>
                </m:e>
                <m:sub>
                  <m:r>
                    <m:t>i</m:t>
                  </m:r>
                </m:sub>
              </m:sSub>
            </m:e>
          </m:nary>
          <m:r>
            <m:rPr>
              <m:sty m:val="p"/>
            </m:rPr>
            <m:t>=</m:t>
          </m:r>
          <m:r>
            <m:t>1</m:t>
          </m:r>
          <m:r>
            <m:rPr>
              <m:sty m:val="p"/>
            </m:rPr>
            <m:t>.</m:t>
          </m:r>
        </m:oMath>
      </m:oMathPara>
    </w:p>
    <w:p>
      <w:pPr>
        <w:pStyle w:val="FirstParagraph"/>
      </w:pPr>
      <w:r>
        <w:t xml:space="preserve">Form the Lagrangian:</w:t>
      </w:r>
    </w:p>
    <w:p>
      <w:pPr>
        <w:pStyle w:val="BodyText"/>
      </w:pPr>
      <m:oMathPara>
        <m:oMathParaPr>
          <m:jc m:val="center"/>
        </m:oMathParaPr>
        <m:oMath>
          <m:r>
            <m:rPr>
              <m:scr m:val="script"/>
              <m:sty m:val="p"/>
            </m:rPr>
            <m:t>L</m:t>
          </m:r>
          <m:r>
            <m:rPr>
              <m:sty m:val="p"/>
            </m:rPr>
            <m:t>=</m:t>
          </m:r>
          <m:nary>
            <m:naryPr>
              <m:chr m:val="∑"/>
              <m:limLoc m:val="undOvr"/>
              <m:subHide m:val="off"/>
              <m:supHide m:val="on"/>
            </m:naryPr>
            <m:sub>
              <m:r>
                <m:t>i</m:t>
              </m:r>
            </m:sub>
            <m:sup>
              <m:r>
                <m:t>​</m:t>
              </m:r>
            </m:sup>
            <m:e>
              <m:d>
                <m:dPr>
                  <m:begChr m:val="("/>
                  <m:sepChr m:val=""/>
                  <m:endChr m:val=")"/>
                  <m:grow/>
                </m:dPr>
                <m:e>
                  <m:sSub>
                    <m:e>
                      <m:r>
                        <m:t>C</m:t>
                      </m:r>
                    </m:e>
                    <m:sub>
                      <m:r>
                        <m:t>i</m:t>
                      </m:r>
                    </m:sub>
                  </m:sSub>
                  <m:sSub>
                    <m:e>
                      <m:r>
                        <m:t>s</m:t>
                      </m:r>
                    </m:e>
                    <m:sub>
                      <m:r>
                        <m:t>i</m:t>
                      </m:r>
                    </m:sub>
                  </m:sSub>
                  <m:r>
                    <m:rPr>
                      <m:sty m:val="p"/>
                    </m:rPr>
                    <m:t>+</m:t>
                  </m:r>
                  <m:f>
                    <m:fPr>
                      <m:type m:val="bar"/>
                    </m:fPr>
                    <m:num>
                      <m:r>
                        <m:t>λ</m:t>
                      </m:r>
                    </m:num>
                    <m:den>
                      <m:r>
                        <m:t>2</m:t>
                      </m:r>
                    </m:den>
                  </m:f>
                  <m:sSubSup>
                    <m:e>
                      <m:r>
                        <m:t>s</m:t>
                      </m:r>
                    </m:e>
                    <m:sub>
                      <m:r>
                        <m:t>i</m:t>
                      </m:r>
                    </m:sub>
                    <m:sup>
                      <m:r>
                        <m:t>2</m:t>
                      </m:r>
                    </m:sup>
                  </m:sSubSup>
                </m:e>
              </m:d>
            </m:e>
          </m:nary>
          <m:r>
            <m:rPr>
              <m:sty m:val="p"/>
            </m:rPr>
            <m:t>−</m:t>
          </m:r>
          <m:r>
            <m:t>μ</m:t>
          </m:r>
          <m:d>
            <m:dPr>
              <m:begChr m:val="("/>
              <m:sepChr m:val=""/>
              <m:endChr m:val=")"/>
              <m:grow/>
            </m:dPr>
            <m:e>
              <m:nary>
                <m:naryPr>
                  <m:chr m:val="∑"/>
                  <m:limLoc m:val="undOvr"/>
                  <m:subHide m:val="off"/>
                  <m:supHide m:val="on"/>
                </m:naryPr>
                <m:sub>
                  <m:r>
                    <m:t>i</m:t>
                  </m:r>
                </m:sub>
                <m:sup>
                  <m:r>
                    <m:t>​</m:t>
                  </m:r>
                </m:sup>
                <m:e>
                  <m:sSub>
                    <m:e>
                      <m:r>
                        <m:t>s</m:t>
                      </m:r>
                    </m:e>
                    <m:sub>
                      <m:r>
                        <m:t>i</m:t>
                      </m:r>
                    </m:sub>
                  </m:sSub>
                </m:e>
              </m:nary>
              <m:r>
                <m:rPr>
                  <m:sty m:val="p"/>
                </m:rPr>
                <m:t>−</m:t>
              </m:r>
              <m:r>
                <m:t>1</m:t>
              </m:r>
            </m:e>
          </m:d>
          <m:r>
            <m:rPr>
              <m:sty m:val="p"/>
            </m:rPr>
            <m:t>.</m:t>
          </m:r>
        </m:oMath>
      </m:oMathPara>
    </w:p>
    <w:p>
      <w:pPr>
        <w:pStyle w:val="FirstParagraph"/>
      </w:pPr>
      <w:r>
        <w:t xml:space="preserve">Taking first-order conditions yields:</w:t>
      </w:r>
    </w:p>
    <w:p>
      <w:pPr>
        <w:pStyle w:val="BodyText"/>
      </w:pPr>
      <m:oMathPara>
        <m:oMathParaPr>
          <m:jc m:val="center"/>
        </m:oMathParaPr>
        <m:oMath>
          <m:sSub>
            <m:e>
              <m:r>
                <m:t>C</m:t>
              </m:r>
            </m:e>
            <m:sub>
              <m:r>
                <m:t>i</m:t>
              </m:r>
            </m:sub>
          </m:sSub>
          <m:r>
            <m:rPr>
              <m:sty m:val="p"/>
            </m:rPr>
            <m:t>+</m:t>
          </m:r>
          <m:r>
            <m:t>λ</m:t>
          </m:r>
          <m:sSub>
            <m:e>
              <m:r>
                <m:t>s</m:t>
              </m:r>
            </m:e>
            <m:sub>
              <m:r>
                <m:t>i</m:t>
              </m:r>
            </m:sub>
          </m:sSub>
          <m:r>
            <m:rPr>
              <m:sty m:val="p"/>
            </m:rPr>
            <m:t>−</m:t>
          </m:r>
          <m:r>
            <m:t>μ</m:t>
          </m:r>
          <m:r>
            <m:rPr>
              <m:sty m:val="p"/>
            </m:rPr>
            <m:t>=</m:t>
          </m:r>
          <m:r>
            <m:t>0</m:t>
          </m:r>
          <m:r>
            <m:rPr>
              <m:sty m:val="p"/>
            </m:rPr>
            <m:t>,</m:t>
          </m:r>
        </m:oMath>
      </m:oMathPara>
    </w:p>
    <w:p>
      <w:pPr>
        <w:pStyle w:val="FirstParagraph"/>
      </w:pPr>
      <w:r>
        <w:t xml:space="preserve">so that</w:t>
      </w:r>
    </w:p>
    <w:p>
      <w:pPr>
        <w:pStyle w:val="BodyText"/>
      </w:pPr>
      <m:oMathPara>
        <m:oMathParaPr>
          <m:jc m:val="center"/>
        </m:oMathParaPr>
        <m:oMath>
          <m:sSub>
            <m:e>
              <m:r>
                <m:t>s</m:t>
              </m:r>
            </m:e>
            <m:sub>
              <m:r>
                <m:t>i</m:t>
              </m:r>
            </m:sub>
          </m:sSub>
          <m:r>
            <m:rPr>
              <m:sty m:val="p"/>
            </m:rPr>
            <m:t>=</m:t>
          </m:r>
          <m:f>
            <m:fPr>
              <m:type m:val="bar"/>
            </m:fPr>
            <m:num>
              <m:r>
                <m:t>μ</m:t>
              </m:r>
              <m:r>
                <m:rPr>
                  <m:sty m:val="p"/>
                </m:rPr>
                <m:t>−</m:t>
              </m:r>
              <m:sSub>
                <m:e>
                  <m:r>
                    <m:t>C</m:t>
                  </m:r>
                </m:e>
                <m:sub>
                  <m:r>
                    <m:t>i</m:t>
                  </m:r>
                </m:sub>
              </m:sSub>
            </m:num>
            <m:den>
              <m:r>
                <m:t>λ</m:t>
              </m:r>
            </m:den>
          </m:f>
          <m:r>
            <m:rPr>
              <m:sty m:val="p"/>
            </m:rPr>
            <m:t>.</m:t>
          </m:r>
        </m:oMath>
      </m:oMathPara>
    </w:p>
    <w:p>
      <w:pPr>
        <w:pStyle w:val="FirstParagraph"/>
      </w:pPr>
      <w:r>
        <w:t xml:space="preserve">Summing over</w:t>
      </w:r>
      <w:r>
        <w:t xml:space="preserve"> </w:t>
      </w:r>
      <m:oMath>
        <m:r>
          <m:t>i</m:t>
        </m:r>
      </m:oMath>
      <w:r>
        <w:t xml:space="preserve"> </w:t>
      </w:r>
      <w:r>
        <w:t xml:space="preserve">produces:</w:t>
      </w:r>
    </w:p>
    <w:p>
      <w:pPr>
        <w:pStyle w:val="BodyText"/>
      </w:pPr>
      <m:oMathPara>
        <m:oMathParaPr>
          <m:jc m:val="center"/>
        </m:oMathParaPr>
        <m:oMath>
          <m:nary>
            <m:naryPr>
              <m:chr m:val="∑"/>
              <m:limLoc m:val="undOvr"/>
              <m:subHide m:val="off"/>
              <m:supHide m:val="on"/>
            </m:naryPr>
            <m:sub>
              <m:r>
                <m:t>i</m:t>
              </m:r>
            </m:sub>
            <m:sup>
              <m:r>
                <m:t>​</m:t>
              </m:r>
            </m:sup>
            <m:e>
              <m:sSub>
                <m:e>
                  <m:r>
                    <m:t>s</m:t>
                  </m:r>
                </m:e>
                <m:sub>
                  <m:r>
                    <m:t>i</m:t>
                  </m:r>
                </m:sub>
              </m:sSub>
            </m:e>
          </m:nary>
          <m:r>
            <m:rPr>
              <m:sty m:val="p"/>
            </m:rPr>
            <m:t>=</m:t>
          </m:r>
          <m:f>
            <m:fPr>
              <m:type m:val="bar"/>
            </m:fPr>
            <m:num>
              <m:r>
                <m:t>N</m:t>
              </m:r>
              <m:r>
                <m:t>μ</m:t>
              </m:r>
              <m:r>
                <m:rPr>
                  <m:sty m:val="p"/>
                </m:rPr>
                <m:t>−</m:t>
              </m:r>
              <m:nary>
                <m:naryPr>
                  <m:chr m:val="∑"/>
                  <m:limLoc m:val="undOvr"/>
                  <m:subHide m:val="off"/>
                  <m:supHide m:val="on"/>
                </m:naryPr>
                <m:sub>
                  <m:r>
                    <m:t>i</m:t>
                  </m:r>
                </m:sub>
                <m:sup>
                  <m:r>
                    <m:t>​</m:t>
                  </m:r>
                </m:sup>
                <m:e>
                  <m:sSub>
                    <m:e>
                      <m:r>
                        <m:t>C</m:t>
                      </m:r>
                    </m:e>
                    <m:sub>
                      <m:r>
                        <m:t>i</m:t>
                      </m:r>
                    </m:sub>
                  </m:sSub>
                </m:e>
              </m:nary>
            </m:num>
            <m:den>
              <m:r>
                <m:t>λ</m:t>
              </m:r>
            </m:den>
          </m:f>
          <m:r>
            <m:rPr>
              <m:sty m:val="p"/>
            </m:rPr>
            <m:t>=</m:t>
          </m:r>
          <m:r>
            <m:t>1</m:t>
          </m:r>
          <m:r>
            <m:rPr>
              <m:sty m:val="p"/>
            </m:rPr>
            <m:t>,</m:t>
          </m:r>
        </m:oMath>
      </m:oMathPara>
    </w:p>
    <w:p>
      <w:pPr>
        <w:pStyle w:val="FirstParagraph"/>
      </w:pPr>
      <w:r>
        <w:t xml:space="preserve">which implies:</w:t>
      </w:r>
    </w:p>
    <w:p>
      <w:pPr>
        <w:pStyle w:val="BodyText"/>
      </w:pPr>
      <m:oMathPara>
        <m:oMathParaPr>
          <m:jc m:val="center"/>
        </m:oMathParaPr>
        <m:oMath>
          <m:r>
            <m:t>μ</m:t>
          </m:r>
          <m:r>
            <m:rPr>
              <m:sty m:val="p"/>
            </m:rPr>
            <m:t>=</m:t>
          </m:r>
          <m:acc>
            <m:accPr>
              <m:chr m:val="‾"/>
            </m:accPr>
            <m:e>
              <m:r>
                <m:t>C</m:t>
              </m:r>
            </m:e>
          </m:acc>
          <m:r>
            <m:rPr>
              <m:sty m:val="p"/>
            </m:rPr>
            <m:t>+</m:t>
          </m:r>
          <m:f>
            <m:fPr>
              <m:type m:val="bar"/>
            </m:fPr>
            <m:num>
              <m:r>
                <m:t>λ</m:t>
              </m:r>
            </m:num>
            <m:den>
              <m:r>
                <m:t>N</m:t>
              </m:r>
            </m:den>
          </m:f>
          <m:r>
            <m:rPr>
              <m:sty m:val="p"/>
            </m:rPr>
            <m:t>.</m:t>
          </m:r>
        </m:oMath>
      </m:oMathPara>
    </w:p>
    <w:p>
      <w:pPr>
        <w:pStyle w:val="FirstParagraph"/>
      </w:pPr>
      <w:r>
        <w:t xml:space="preserve">Substituting back yields:</w:t>
      </w:r>
    </w:p>
    <w:p>
      <w:pPr>
        <w:pStyle w:val="BodyText"/>
      </w:pPr>
      <m:oMathPara>
        <m:oMathParaPr>
          <m:jc m:val="center"/>
        </m:oMathParaPr>
        <m:oMath>
          <m:sSub>
            <m:e>
              <m:r>
                <m:t>s</m:t>
              </m:r>
            </m:e>
            <m:sub>
              <m:r>
                <m:t>i</m:t>
              </m:r>
            </m:sub>
          </m:sSub>
          <m:r>
            <m:rPr>
              <m:sty m:val="p"/>
            </m:rPr>
            <m:t>=</m:t>
          </m:r>
          <m:f>
            <m:fPr>
              <m:type m:val="bar"/>
            </m:fPr>
            <m:num>
              <m:r>
                <m:t>1</m:t>
              </m:r>
            </m:num>
            <m:den>
              <m:r>
                <m:t>N</m:t>
              </m:r>
            </m:den>
          </m:f>
          <m:r>
            <m:rPr>
              <m:sty m:val="p"/>
            </m:rPr>
            <m:t>+</m:t>
          </m:r>
          <m:f>
            <m:fPr>
              <m:type m:val="bar"/>
            </m:fPr>
            <m:num>
              <m:acc>
                <m:accPr>
                  <m:chr m:val="‾"/>
                </m:accPr>
                <m:e>
                  <m:r>
                    <m:t>C</m:t>
                  </m:r>
                </m:e>
              </m:acc>
              <m:r>
                <m:rPr>
                  <m:sty m:val="p"/>
                </m:rPr>
                <m:t>−</m:t>
              </m:r>
              <m:sSub>
                <m:e>
                  <m:r>
                    <m:t>C</m:t>
                  </m:r>
                </m:e>
                <m:sub>
                  <m:r>
                    <m:t>i</m:t>
                  </m:r>
                </m:sub>
              </m:sSub>
            </m:num>
            <m:den>
              <m:r>
                <m:t>λ</m:t>
              </m:r>
            </m:den>
          </m:f>
          <m:r>
            <m:rPr>
              <m:sty m:val="p"/>
            </m:rPr>
            <m:t>,</m:t>
          </m:r>
        </m:oMath>
      </m:oMathPara>
    </w:p>
    <w:p>
      <w:pPr>
        <w:pStyle w:val="FirstParagraph"/>
      </w:pPr>
      <w:r>
        <w:t xml:space="preserve">as given in the main text.</w:t>
      </w:r>
    </w:p>
    <w:bookmarkEnd w:id="68"/>
    <w:bookmarkStart w:id="69" w:name="Xcd820ba7de46bdbf437caca32688fbff287bbbe"/>
    <w:p>
      <w:pPr>
        <w:pStyle w:val="Heading2"/>
      </w:pPr>
      <w:r>
        <w:t xml:space="preserve">Derivation of the acceleration model update rule</w:t>
      </w:r>
    </w:p>
    <w:p>
      <w:pPr>
        <w:pStyle w:val="FirstParagraph"/>
      </w:pPr>
      <w:r>
        <w:t xml:space="preserve">Consider the one-period problem:</w:t>
      </w:r>
    </w:p>
    <w:p>
      <w:pPr>
        <w:pStyle w:val="BodyText"/>
      </w:pPr>
      <m:oMathPara>
        <m:oMathParaPr>
          <m:jc m:val="center"/>
        </m:oMathParaPr>
        <m:oMath>
          <m:limLow>
            <m:e>
              <m:r>
                <m:rPr>
                  <m:sty m:val="p"/>
                </m:rPr>
                <m:t>min</m:t>
              </m:r>
            </m:e>
            <m:lim>
              <m:r>
                <m:rPr>
                  <m:sty m:val="p"/>
                </m:rPr>
                <m:t>{</m:t>
              </m:r>
              <m:sSub>
                <m:e>
                  <m:r>
                    <m:t>s</m:t>
                  </m:r>
                </m:e>
                <m:sub>
                  <m:r>
                    <m:t>i</m:t>
                  </m:r>
                  <m:r>
                    <m:rPr>
                      <m:sty m:val="p"/>
                    </m:rPr>
                    <m:t>,</m:t>
                  </m:r>
                  <m:r>
                    <m:t>t</m:t>
                  </m:r>
                </m:sub>
              </m:sSub>
              <m:r>
                <m:rPr>
                  <m:sty m:val="p"/>
                </m:rPr>
                <m:t>}</m:t>
              </m:r>
            </m:lim>
          </m:limLow>
          <m:nary>
            <m:naryPr>
              <m:chr m:val="∑"/>
              <m:limLoc m:val="undOvr"/>
              <m:subHide m:val="off"/>
              <m:supHide m:val="on"/>
            </m:naryPr>
            <m:sub>
              <m:r>
                <m:t>i</m:t>
              </m:r>
            </m:sub>
            <m:sup>
              <m:r>
                <m:t>​</m:t>
              </m:r>
            </m:sup>
            <m:e>
              <m:d>
                <m:dPr>
                  <m:begChr m:val="("/>
                  <m:sepChr m:val=""/>
                  <m:endChr m:val=")"/>
                  <m:grow/>
                </m:dPr>
                <m:e>
                  <m:sSub>
                    <m:e>
                      <m:r>
                        <m:t>C</m:t>
                      </m:r>
                    </m:e>
                    <m:sub>
                      <m:r>
                        <m:t>i</m:t>
                      </m:r>
                      <m:r>
                        <m:rPr>
                          <m:sty m:val="p"/>
                        </m:rPr>
                        <m:t>,</m:t>
                      </m:r>
                      <m:r>
                        <m:t>t</m:t>
                      </m:r>
                    </m:sub>
                  </m:sSub>
                  <m:sSub>
                    <m:e>
                      <m:r>
                        <m:t>s</m:t>
                      </m:r>
                    </m:e>
                    <m:sub>
                      <m:r>
                        <m:t>i</m:t>
                      </m:r>
                      <m:r>
                        <m:rPr>
                          <m:sty m:val="p"/>
                        </m:rPr>
                        <m:t>,</m:t>
                      </m:r>
                      <m:r>
                        <m:t>t</m:t>
                      </m:r>
                    </m:sub>
                  </m:sSub>
                  <m:r>
                    <m:rPr>
                      <m:sty m:val="p"/>
                    </m:rPr>
                    <m:t>+</m:t>
                  </m:r>
                  <m:f>
                    <m:fPr>
                      <m:type m:val="bar"/>
                    </m:fPr>
                    <m:num>
                      <m:r>
                        <m:t>λ</m:t>
                      </m:r>
                    </m:num>
                    <m:den>
                      <m:r>
                        <m:t>2</m:t>
                      </m:r>
                    </m:den>
                  </m:f>
                  <m:r>
                    <m:rPr>
                      <m:sty m:val="p"/>
                    </m:rPr>
                    <m:t>(</m:t>
                  </m:r>
                  <m:sSub>
                    <m:e>
                      <m:r>
                        <m:t>s</m:t>
                      </m:r>
                    </m:e>
                    <m:sub>
                      <m:r>
                        <m:t>i</m:t>
                      </m:r>
                      <m:r>
                        <m:rPr>
                          <m:sty m:val="p"/>
                        </m:rPr>
                        <m:t>,</m:t>
                      </m:r>
                      <m:r>
                        <m:t>t</m:t>
                      </m:r>
                    </m:sub>
                  </m:sSub>
                  <m:r>
                    <m:rPr>
                      <m:sty m:val="p"/>
                    </m:rPr>
                    <m:t>−</m:t>
                  </m:r>
                  <m:sSub>
                    <m:e>
                      <m:r>
                        <m:t>s</m:t>
                      </m:r>
                    </m:e>
                    <m:sub>
                      <m:r>
                        <m:t>i</m:t>
                      </m:r>
                      <m:r>
                        <m:rPr>
                          <m:sty m:val="p"/>
                        </m:rPr>
                        <m:t>,</m:t>
                      </m:r>
                      <m:r>
                        <m:t>t</m:t>
                      </m:r>
                      <m:r>
                        <m:rPr>
                          <m:sty m:val="p"/>
                        </m:rPr>
                        <m:t>−</m:t>
                      </m:r>
                      <m:r>
                        <m:t>1</m:t>
                      </m:r>
                    </m:sub>
                  </m:sSub>
                  <m:sSup>
                    <m:e>
                      <m:r>
                        <m:rPr>
                          <m:sty m:val="p"/>
                        </m:rPr>
                        <m:t>)</m:t>
                      </m:r>
                    </m:e>
                    <m:sup>
                      <m:r>
                        <m:t>2</m:t>
                      </m:r>
                    </m:sup>
                  </m:sSup>
                </m:e>
              </m:d>
            </m:e>
          </m:nary>
          <m:r>
            <m:rPr>
              <m:sty m:val="p"/>
            </m:rPr>
            <m:t>,</m:t>
          </m:r>
        </m:oMath>
      </m:oMathPara>
    </w:p>
    <w:p>
      <w:pPr>
        <w:pStyle w:val="FirstParagraph"/>
      </w:pPr>
      <w:r>
        <w:t xml:space="preserve">subject to</w:t>
      </w:r>
      <w:r>
        <w:t xml:space="preserve"> </w:t>
      </w:r>
      <m:oMath>
        <m:nary>
          <m:naryPr>
            <m:chr m:val="∑"/>
            <m:limLoc m:val="undOvr"/>
            <m:subHide m:val="off"/>
            <m:supHide m:val="on"/>
          </m:naryPr>
          <m:sub>
            <m:r>
              <m:t>i</m:t>
            </m:r>
          </m:sub>
          <m:sup>
            <m:r>
              <m:t>​</m:t>
            </m:r>
          </m:sup>
          <m:e>
            <m:sSub>
              <m:e>
                <m:r>
                  <m:t>s</m:t>
                </m:r>
              </m:e>
              <m:sub>
                <m:r>
                  <m:t>i</m:t>
                </m:r>
                <m:r>
                  <m:rPr>
                    <m:sty m:val="p"/>
                  </m:rPr>
                  <m:t>,</m:t>
                </m:r>
                <m:r>
                  <m:t>t</m:t>
                </m:r>
              </m:sub>
            </m:sSub>
          </m:e>
        </m:nary>
        <m:r>
          <m:rPr>
            <m:sty m:val="p"/>
          </m:rPr>
          <m:t>=</m:t>
        </m:r>
        <m:r>
          <m:t>1</m:t>
        </m:r>
      </m:oMath>
      <w:r>
        <w:t xml:space="preserve">. Form the Lagrangian:</w:t>
      </w:r>
    </w:p>
    <w:p>
      <w:pPr>
        <w:pStyle w:val="BodyText"/>
      </w:pPr>
      <m:oMathPara>
        <m:oMathParaPr>
          <m:jc m:val="center"/>
        </m:oMathParaPr>
        <m:oMath>
          <m:sSub>
            <m:e>
              <m:r>
                <m:rPr>
                  <m:scr m:val="script"/>
                  <m:sty m:val="p"/>
                </m:rPr>
                <m:t>L</m:t>
              </m:r>
            </m:e>
            <m:sub>
              <m:r>
                <m:t>t</m:t>
              </m:r>
            </m:sub>
          </m:sSub>
          <m:r>
            <m:rPr>
              <m:sty m:val="p"/>
            </m:rPr>
            <m:t>=</m:t>
          </m:r>
          <m:nary>
            <m:naryPr>
              <m:chr m:val="∑"/>
              <m:limLoc m:val="undOvr"/>
              <m:subHide m:val="off"/>
              <m:supHide m:val="on"/>
            </m:naryPr>
            <m:sub>
              <m:r>
                <m:t>i</m:t>
              </m:r>
            </m:sub>
            <m:sup>
              <m:r>
                <m:t>​</m:t>
              </m:r>
            </m:sup>
            <m:e>
              <m:d>
                <m:dPr>
                  <m:begChr m:val="("/>
                  <m:sepChr m:val=""/>
                  <m:endChr m:val=")"/>
                  <m:grow/>
                </m:dPr>
                <m:e>
                  <m:sSub>
                    <m:e>
                      <m:r>
                        <m:t>C</m:t>
                      </m:r>
                    </m:e>
                    <m:sub>
                      <m:r>
                        <m:t>i</m:t>
                      </m:r>
                      <m:r>
                        <m:rPr>
                          <m:sty m:val="p"/>
                        </m:rPr>
                        <m:t>,</m:t>
                      </m:r>
                      <m:r>
                        <m:t>t</m:t>
                      </m:r>
                    </m:sub>
                  </m:sSub>
                  <m:sSub>
                    <m:e>
                      <m:r>
                        <m:t>s</m:t>
                      </m:r>
                    </m:e>
                    <m:sub>
                      <m:r>
                        <m:t>i</m:t>
                      </m:r>
                      <m:r>
                        <m:rPr>
                          <m:sty m:val="p"/>
                        </m:rPr>
                        <m:t>,</m:t>
                      </m:r>
                      <m:r>
                        <m:t>t</m:t>
                      </m:r>
                    </m:sub>
                  </m:sSub>
                  <m:r>
                    <m:rPr>
                      <m:sty m:val="p"/>
                    </m:rPr>
                    <m:t>+</m:t>
                  </m:r>
                  <m:f>
                    <m:fPr>
                      <m:type m:val="bar"/>
                    </m:fPr>
                    <m:num>
                      <m:r>
                        <m:t>λ</m:t>
                      </m:r>
                    </m:num>
                    <m:den>
                      <m:r>
                        <m:t>2</m:t>
                      </m:r>
                    </m:den>
                  </m:f>
                  <m:r>
                    <m:rPr>
                      <m:sty m:val="p"/>
                    </m:rPr>
                    <m:t>(</m:t>
                  </m:r>
                  <m:sSub>
                    <m:e>
                      <m:r>
                        <m:t>s</m:t>
                      </m:r>
                    </m:e>
                    <m:sub>
                      <m:r>
                        <m:t>i</m:t>
                      </m:r>
                      <m:r>
                        <m:rPr>
                          <m:sty m:val="p"/>
                        </m:rPr>
                        <m:t>,</m:t>
                      </m:r>
                      <m:r>
                        <m:t>t</m:t>
                      </m:r>
                    </m:sub>
                  </m:sSub>
                  <m:r>
                    <m:rPr>
                      <m:sty m:val="p"/>
                    </m:rPr>
                    <m:t>−</m:t>
                  </m:r>
                  <m:sSub>
                    <m:e>
                      <m:r>
                        <m:t>s</m:t>
                      </m:r>
                    </m:e>
                    <m:sub>
                      <m:r>
                        <m:t>i</m:t>
                      </m:r>
                      <m:r>
                        <m:rPr>
                          <m:sty m:val="p"/>
                        </m:rPr>
                        <m:t>,</m:t>
                      </m:r>
                      <m:r>
                        <m:t>t</m:t>
                      </m:r>
                      <m:r>
                        <m:rPr>
                          <m:sty m:val="p"/>
                        </m:rPr>
                        <m:t>−</m:t>
                      </m:r>
                      <m:r>
                        <m:t>1</m:t>
                      </m:r>
                    </m:sub>
                  </m:sSub>
                  <m:sSup>
                    <m:e>
                      <m:r>
                        <m:rPr>
                          <m:sty m:val="p"/>
                        </m:rPr>
                        <m:t>)</m:t>
                      </m:r>
                    </m:e>
                    <m:sup>
                      <m:r>
                        <m:t>2</m:t>
                      </m:r>
                    </m:sup>
                  </m:sSup>
                </m:e>
              </m:d>
            </m:e>
          </m:nary>
          <m:r>
            <m:rPr>
              <m:sty m:val="p"/>
            </m:rPr>
            <m:t>−</m:t>
          </m:r>
          <m:sSub>
            <m:e>
              <m:r>
                <m:t>μ</m:t>
              </m:r>
            </m:e>
            <m:sub>
              <m:r>
                <m:t>t</m:t>
              </m:r>
            </m:sub>
          </m:sSub>
          <m:d>
            <m:dPr>
              <m:begChr m:val="("/>
              <m:sepChr m:val=""/>
              <m:endChr m:val=")"/>
              <m:grow/>
            </m:dPr>
            <m:e>
              <m:nary>
                <m:naryPr>
                  <m:chr m:val="∑"/>
                  <m:limLoc m:val="undOvr"/>
                  <m:subHide m:val="off"/>
                  <m:supHide m:val="on"/>
                </m:naryPr>
                <m:sub>
                  <m:r>
                    <m:t>i</m:t>
                  </m:r>
                </m:sub>
                <m:sup>
                  <m:r>
                    <m:t>​</m:t>
                  </m:r>
                </m:sup>
                <m:e>
                  <m:sSub>
                    <m:e>
                      <m:r>
                        <m:t>s</m:t>
                      </m:r>
                    </m:e>
                    <m:sub>
                      <m:r>
                        <m:t>i</m:t>
                      </m:r>
                      <m:r>
                        <m:rPr>
                          <m:sty m:val="p"/>
                        </m:rPr>
                        <m:t>,</m:t>
                      </m:r>
                      <m:r>
                        <m:t>t</m:t>
                      </m:r>
                    </m:sub>
                  </m:sSub>
                </m:e>
              </m:nary>
              <m:r>
                <m:rPr>
                  <m:sty m:val="p"/>
                </m:rPr>
                <m:t>−</m:t>
              </m:r>
              <m:r>
                <m:t>1</m:t>
              </m:r>
            </m:e>
          </m:d>
          <m:r>
            <m:rPr>
              <m:sty m:val="p"/>
            </m:rPr>
            <m:t>.</m:t>
          </m:r>
        </m:oMath>
      </m:oMathPara>
    </w:p>
    <w:p>
      <w:pPr>
        <w:pStyle w:val="FirstParagraph"/>
      </w:pPr>
      <w:r>
        <w:t xml:space="preserve">Differentiating yields:</w:t>
      </w:r>
    </w:p>
    <w:p>
      <w:pPr>
        <w:pStyle w:val="BodyText"/>
      </w:pPr>
      <m:oMathPara>
        <m:oMathParaPr>
          <m:jc m:val="center"/>
        </m:oMathParaPr>
        <m:oMath>
          <m:sSub>
            <m:e>
              <m:r>
                <m:t>C</m:t>
              </m:r>
            </m:e>
            <m:sub>
              <m:r>
                <m:t>i</m:t>
              </m:r>
              <m:r>
                <m:rPr>
                  <m:sty m:val="p"/>
                </m:rPr>
                <m:t>,</m:t>
              </m:r>
              <m:r>
                <m:t>t</m:t>
              </m:r>
            </m:sub>
          </m:sSub>
          <m:r>
            <m:rPr>
              <m:sty m:val="p"/>
            </m:rPr>
            <m:t>+</m:t>
          </m:r>
          <m:r>
            <m:t>λ</m:t>
          </m:r>
          <m:r>
            <m:rPr>
              <m:sty m:val="p"/>
            </m:rPr>
            <m:t>(</m:t>
          </m:r>
          <m:sSub>
            <m:e>
              <m:r>
                <m:t>s</m:t>
              </m:r>
            </m:e>
            <m:sub>
              <m:r>
                <m:t>i</m:t>
              </m:r>
              <m:r>
                <m:rPr>
                  <m:sty m:val="p"/>
                </m:rPr>
                <m:t>,</m:t>
              </m:r>
              <m:r>
                <m:t>t</m:t>
              </m:r>
            </m:sub>
          </m:sSub>
          <m:r>
            <m:rPr>
              <m:sty m:val="p"/>
            </m:rPr>
            <m:t>−</m:t>
          </m:r>
          <m:sSub>
            <m:e>
              <m:r>
                <m:t>s</m:t>
              </m:r>
            </m:e>
            <m:sub>
              <m:r>
                <m:t>i</m:t>
              </m:r>
              <m:r>
                <m:rPr>
                  <m:sty m:val="p"/>
                </m:rPr>
                <m:t>,</m:t>
              </m:r>
              <m:r>
                <m:t>t</m:t>
              </m:r>
              <m:r>
                <m:rPr>
                  <m:sty m:val="p"/>
                </m:rPr>
                <m:t>−</m:t>
              </m:r>
              <m:r>
                <m:t>1</m:t>
              </m:r>
            </m:sub>
          </m:sSub>
          <m:r>
            <m:rPr>
              <m:sty m:val="p"/>
            </m:rPr>
            <m:t>)</m:t>
          </m:r>
          <m:r>
            <m:rPr>
              <m:sty m:val="p"/>
            </m:rPr>
            <m:t>−</m:t>
          </m:r>
          <m:sSub>
            <m:e>
              <m:r>
                <m:t>μ</m:t>
              </m:r>
            </m:e>
            <m:sub>
              <m:r>
                <m:t>t</m:t>
              </m:r>
            </m:sub>
          </m:sSub>
          <m:r>
            <m:rPr>
              <m:sty m:val="p"/>
            </m:rPr>
            <m:t>=</m:t>
          </m:r>
          <m:r>
            <m:t>0</m:t>
          </m:r>
          <m:r>
            <m:rPr>
              <m:sty m:val="p"/>
            </m:rPr>
            <m:t>.</m:t>
          </m:r>
        </m:oMath>
      </m:oMathPara>
    </w:p>
    <w:p>
      <w:pPr>
        <w:pStyle w:val="FirstParagraph"/>
      </w:pPr>
      <w:r>
        <w:t xml:space="preserve">Thus,</w:t>
      </w:r>
    </w:p>
    <w:p>
      <w:pPr>
        <w:pStyle w:val="BodyText"/>
      </w:pPr>
      <m:oMathPara>
        <m:oMathParaPr>
          <m:jc m:val="center"/>
        </m:oMathParaPr>
        <m:oMath>
          <m:sSub>
            <m:e>
              <m:r>
                <m:t>s</m:t>
              </m:r>
            </m:e>
            <m:sub>
              <m:r>
                <m:t>i</m:t>
              </m:r>
              <m:r>
                <m:rPr>
                  <m:sty m:val="p"/>
                </m:rPr>
                <m:t>,</m:t>
              </m:r>
              <m:r>
                <m:t>t</m:t>
              </m:r>
            </m:sub>
          </m:sSub>
          <m:r>
            <m:rPr>
              <m:sty m:val="p"/>
            </m:rPr>
            <m:t>=</m:t>
          </m:r>
          <m:sSub>
            <m:e>
              <m:r>
                <m:t>s</m:t>
              </m:r>
            </m:e>
            <m:sub>
              <m:r>
                <m:t>i</m:t>
              </m:r>
              <m:r>
                <m:rPr>
                  <m:sty m:val="p"/>
                </m:rPr>
                <m:t>,</m:t>
              </m:r>
              <m:r>
                <m:t>t</m:t>
              </m:r>
              <m:r>
                <m:rPr>
                  <m:sty m:val="p"/>
                </m:rPr>
                <m:t>−</m:t>
              </m:r>
              <m:r>
                <m:t>1</m:t>
              </m:r>
            </m:sub>
          </m:sSub>
          <m:r>
            <m:rPr>
              <m:sty m:val="p"/>
            </m:rPr>
            <m:t>+</m:t>
          </m:r>
          <m:f>
            <m:fPr>
              <m:type m:val="bar"/>
            </m:fPr>
            <m:num>
              <m:sSub>
                <m:e>
                  <m:r>
                    <m:t>μ</m:t>
                  </m:r>
                </m:e>
                <m:sub>
                  <m:r>
                    <m:t>t</m:t>
                  </m:r>
                </m:sub>
              </m:sSub>
              <m:r>
                <m:rPr>
                  <m:sty m:val="p"/>
                </m:rPr>
                <m:t>−</m:t>
              </m:r>
              <m:sSub>
                <m:e>
                  <m:r>
                    <m:t>C</m:t>
                  </m:r>
                </m:e>
                <m:sub>
                  <m:r>
                    <m:t>i</m:t>
                  </m:r>
                  <m:r>
                    <m:rPr>
                      <m:sty m:val="p"/>
                    </m:rPr>
                    <m:t>,</m:t>
                  </m:r>
                  <m:r>
                    <m:t>t</m:t>
                  </m:r>
                </m:sub>
              </m:sSub>
            </m:num>
            <m:den>
              <m:r>
                <m:t>λ</m:t>
              </m:r>
            </m:den>
          </m:f>
          <m:r>
            <m:rPr>
              <m:sty m:val="p"/>
            </m:rPr>
            <m:t>.</m:t>
          </m:r>
        </m:oMath>
      </m:oMathPara>
    </w:p>
    <w:p>
      <w:pPr>
        <w:pStyle w:val="FirstParagraph"/>
      </w:pPr>
      <w:r>
        <w:t xml:space="preserve">Summing over</w:t>
      </w:r>
      <w:r>
        <w:t xml:space="preserve"> </w:t>
      </w:r>
      <m:oMath>
        <m:r>
          <m:t>i</m:t>
        </m:r>
      </m:oMath>
      <w:r>
        <w:t xml:space="preserve"> </w:t>
      </w:r>
      <w:r>
        <w:t xml:space="preserve">yields:</w:t>
      </w:r>
    </w:p>
    <w:p>
      <w:pPr>
        <w:pStyle w:val="BodyText"/>
      </w:pPr>
      <m:oMathPara>
        <m:oMathParaPr>
          <m:jc m:val="center"/>
        </m:oMathParaPr>
        <m:oMath>
          <m:sSub>
            <m:e>
              <m:r>
                <m:t>μ</m:t>
              </m:r>
            </m:e>
            <m:sub>
              <m:r>
                <m:t>t</m:t>
              </m:r>
            </m:sub>
          </m:sSub>
          <m:r>
            <m:rPr>
              <m:sty m:val="p"/>
            </m:rPr>
            <m:t>=</m:t>
          </m:r>
          <m:f>
            <m:fPr>
              <m:type m:val="bar"/>
            </m:fPr>
            <m:num>
              <m:r>
                <m:t>1</m:t>
              </m:r>
            </m:num>
            <m:den>
              <m:r>
                <m:t>N</m:t>
              </m:r>
            </m:den>
          </m:f>
          <m:nary>
            <m:naryPr>
              <m:chr m:val="∑"/>
              <m:limLoc m:val="undOvr"/>
              <m:subHide m:val="off"/>
              <m:supHide m:val="on"/>
            </m:naryPr>
            <m:sub>
              <m:r>
                <m:t>i</m:t>
              </m:r>
            </m:sub>
            <m:sup>
              <m:r>
                <m:t>​</m:t>
              </m:r>
            </m:sup>
            <m:e>
              <m:sSub>
                <m:e>
                  <m:r>
                    <m:t>C</m:t>
                  </m:r>
                </m:e>
                <m:sub>
                  <m:r>
                    <m:t>i</m:t>
                  </m:r>
                  <m:r>
                    <m:rPr>
                      <m:sty m:val="p"/>
                    </m:rPr>
                    <m:t>,</m:t>
                  </m:r>
                  <m:r>
                    <m:t>t</m:t>
                  </m:r>
                </m:sub>
              </m:sSub>
            </m:e>
          </m:nary>
          <m:r>
            <m:rPr>
              <m:sty m:val="p"/>
            </m:rPr>
            <m:t>.</m:t>
          </m:r>
        </m:oMath>
      </m:oMathPara>
    </w:p>
    <w:bookmarkEnd w:id="69"/>
    <w:bookmarkStart w:id="70" w:name="alternative-penalty-structures"/>
    <w:p>
      <w:pPr>
        <w:pStyle w:val="Heading2"/>
      </w:pPr>
      <w:r>
        <w:t xml:space="preserve">Alternative Penalty Structures</w:t>
      </w:r>
    </w:p>
    <w:p>
      <w:pPr>
        <w:pStyle w:val="FirstParagraph"/>
      </w:pPr>
      <w:r>
        <w:t xml:space="preserve">The penalty framework can be generalised in several directions. For instance, replacing the</w:t>
      </w:r>
      <w:r>
        <w:t xml:space="preserve"> </w:t>
      </w:r>
      <w:r>
        <w:t xml:space="preserve">quadratic penalty with a power penalty:</w:t>
      </w:r>
    </w:p>
    <w:p>
      <w:pPr>
        <w:pStyle w:val="BodyText"/>
      </w:pPr>
      <m:oMathPara>
        <m:oMathParaPr>
          <m:jc m:val="center"/>
        </m:oMathParaPr>
        <m:oMath>
          <m:r>
            <m:t>γ</m:t>
          </m:r>
          <m:r>
            <m:rPr>
              <m:sty m:val="p"/>
            </m:rPr>
            <m:t>|</m:t>
          </m:r>
          <m:sSub>
            <m:e>
              <m:r>
                <m:t>s</m:t>
              </m:r>
            </m:e>
            <m:sub>
              <m:r>
                <m:t>i</m:t>
              </m:r>
            </m:sub>
          </m:sSub>
          <m:sSup>
            <m:e>
              <m:r>
                <m:rPr>
                  <m:sty m:val="p"/>
                </m:rPr>
                <m:t>|</m:t>
              </m:r>
            </m:e>
            <m:sup>
              <m:r>
                <m:t>p</m:t>
              </m:r>
            </m:sup>
          </m:sSup>
          <m:r>
            <m:rPr>
              <m:sty m:val="p"/>
            </m:rPr>
            <m:t>,</m:t>
          </m:r>
          <m:r>
            <m:t> </m:t>
          </m:r>
          <m:r>
            <m:t>p</m:t>
          </m:r>
          <m:r>
            <m:rPr>
              <m:sty m:val="p"/>
            </m:rPr>
            <m:t>&gt;</m:t>
          </m:r>
          <m:r>
            <m:t>1</m:t>
          </m:r>
          <m:r>
            <m:rPr>
              <m:sty m:val="p"/>
            </m:rPr>
            <m:t>,</m:t>
          </m:r>
        </m:oMath>
      </m:oMathPara>
    </w:p>
    <w:p>
      <w:pPr>
        <w:pStyle w:val="FirstParagraph"/>
      </w:pPr>
      <w:r>
        <w:t xml:space="preserve">allows greater control over the curvature of the diversification effect. Alternatively, an entropy</w:t>
      </w:r>
      <w:r>
        <w:t xml:space="preserve"> </w:t>
      </w:r>
      <w:r>
        <w:t xml:space="preserve">penalty:</w:t>
      </w:r>
    </w:p>
    <w:p>
      <w:pPr>
        <w:pStyle w:val="BodyText"/>
      </w:pPr>
      <m:oMathPara>
        <m:oMathParaPr>
          <m:jc m:val="center"/>
        </m:oMathParaPr>
        <m:oMath>
          <m:r>
            <m:rPr>
              <m:sty m:val="p"/>
            </m:rPr>
            <m:t>−</m:t>
          </m:r>
          <m:r>
            <m:t>η</m:t>
          </m:r>
          <m:nary>
            <m:naryPr>
              <m:chr m:val="∑"/>
              <m:limLoc m:val="undOvr"/>
              <m:subHide m:val="off"/>
              <m:supHide m:val="on"/>
            </m:naryPr>
            <m:sub>
              <m:r>
                <m:t>i</m:t>
              </m:r>
            </m:sub>
            <m:sup>
              <m:r>
                <m:t>​</m:t>
              </m:r>
            </m:sup>
            <m:e>
              <m:sSub>
                <m:e>
                  <m:r>
                    <m:t>s</m:t>
                  </m:r>
                </m:e>
                <m:sub>
                  <m:r>
                    <m:t>i</m:t>
                  </m:r>
                </m:sub>
              </m:sSub>
            </m:e>
          </m:nary>
          <m:r>
            <m:rPr>
              <m:sty m:val="p"/>
            </m:rPr>
            <m:t>ln</m:t>
          </m:r>
          <m:sSub>
            <m:e>
              <m:r>
                <m:t>s</m:t>
              </m:r>
            </m:e>
            <m:sub>
              <m:r>
                <m:t>i</m:t>
              </m:r>
            </m:sub>
          </m:sSub>
        </m:oMath>
      </m:oMathPara>
    </w:p>
    <w:p>
      <w:pPr>
        <w:pStyle w:val="FirstParagraph"/>
      </w:pPr>
      <w:r>
        <w:t xml:space="preserve">yields an allocation similar to the logit model but permits zero shares when</w:t>
      </w:r>
      <w:r>
        <w:t xml:space="preserve"> </w:t>
      </w:r>
      <m:oMath>
        <m:r>
          <m:t>η</m:t>
        </m:r>
      </m:oMath>
      <w:r>
        <w:t xml:space="preserve"> </w:t>
      </w:r>
      <w:r>
        <w:t xml:space="preserve">is small. These</w:t>
      </w:r>
      <w:r>
        <w:t xml:space="preserve"> </w:t>
      </w:r>
      <w:r>
        <w:t xml:space="preserve">extensions may be useful where the aim is to mimic optimisation models with explicit</w:t>
      </w:r>
      <w:r>
        <w:t xml:space="preserve"> </w:t>
      </w:r>
      <w:r>
        <w:t xml:space="preserve">diversification constraints.</w:t>
      </w:r>
    </w:p>
    <w:bookmarkEnd w:id="70"/>
    <w:bookmarkEnd w:id="71"/>
    <w:bookmarkStart w:id="75" w:name="algorithmic-implementation"/>
    <w:p>
      <w:pPr>
        <w:pStyle w:val="Heading1"/>
      </w:pPr>
      <w:r>
        <w:t xml:space="preserve">Algorithmic Implementation</w:t>
      </w:r>
    </w:p>
    <w:p>
      <w:pPr>
        <w:pStyle w:val="FirstParagraph"/>
      </w:pPr>
      <w:r>
        <w:t xml:space="preserve">This appendix describes a practical algorithm for implementing the combined velocity–acceleration allocation rule in a spreadsheet environment such as Excel. The simple models and the combined model lend themselves to simple algorithmic implementation suitable for spreadsheets.</w:t>
      </w:r>
    </w:p>
    <w:bookmarkStart w:id="72" w:name="background-simple-velocity-model"/>
    <w:p>
      <w:pPr>
        <w:pStyle w:val="Heading2"/>
      </w:pPr>
      <w:r>
        <w:t xml:space="preserve">Background: Simple Velocity model</w:t>
      </w:r>
    </w:p>
    <w:p>
      <w:pPr>
        <w:pStyle w:val="Compact"/>
        <w:numPr>
          <w:ilvl w:val="0"/>
          <w:numId w:val="1008"/>
        </w:numPr>
      </w:pPr>
      <w:r>
        <w:t xml:space="preserve">Compute the cost average</w:t>
      </w:r>
      <w:r>
        <w:t xml:space="preserve"> </w:t>
      </w:r>
      <m:oMath>
        <m:acc>
          <m:accPr>
            <m:chr m:val="‾"/>
          </m:accPr>
          <m:e>
            <m:r>
              <m:t>C</m:t>
            </m:r>
          </m:e>
        </m:acc>
      </m:oMath>
      <w:r>
        <w:t xml:space="preserve">.</w:t>
      </w:r>
    </w:p>
    <w:p>
      <w:pPr>
        <w:pStyle w:val="Compact"/>
        <w:numPr>
          <w:ilvl w:val="0"/>
          <w:numId w:val="1008"/>
        </w:numPr>
      </w:pPr>
      <w:r>
        <w:t xml:space="preserve">Evaluate</w:t>
      </w:r>
      <w:r>
        <w:t xml:space="preserve"> </w:t>
      </w:r>
      <m:oMath>
        <m:sSub>
          <m:e>
            <m:r>
              <m:t>s</m:t>
            </m:r>
          </m:e>
          <m:sub>
            <m:r>
              <m:t>i</m:t>
            </m:r>
          </m:sub>
        </m:sSub>
        <m:r>
          <m:rPr>
            <m:sty m:val="p"/>
          </m:rPr>
          <m:t>=</m:t>
        </m:r>
        <m:f>
          <m:fPr>
            <m:type m:val="bar"/>
          </m:fPr>
          <m:num>
            <m:r>
              <m:t>1</m:t>
            </m:r>
          </m:num>
          <m:den>
            <m:r>
              <m:t>N</m:t>
            </m:r>
          </m:den>
        </m:f>
        <m:r>
          <m:rPr>
            <m:sty m:val="p"/>
          </m:rPr>
          <m:t>+</m:t>
        </m:r>
        <m:f>
          <m:fPr>
            <m:type m:val="bar"/>
          </m:fPr>
          <m:num>
            <m:acc>
              <m:accPr>
                <m:chr m:val="‾"/>
              </m:accPr>
              <m:e>
                <m:r>
                  <m:t>C</m:t>
                </m:r>
              </m:e>
            </m:acc>
            <m:r>
              <m:rPr>
                <m:sty m:val="p"/>
              </m:rPr>
              <m:t>−</m:t>
            </m:r>
            <m:sSub>
              <m:e>
                <m:r>
                  <m:t>C</m:t>
                </m:r>
              </m:e>
              <m:sub>
                <m:r>
                  <m:t>i</m:t>
                </m:r>
              </m:sub>
            </m:sSub>
          </m:num>
          <m:den>
            <m:r>
              <m:t>λ</m:t>
            </m:r>
          </m:den>
        </m:f>
      </m:oMath>
      <w:r>
        <w:t xml:space="preserve">.</w:t>
      </w:r>
    </w:p>
    <w:p>
      <w:pPr>
        <w:pStyle w:val="Compact"/>
        <w:numPr>
          <w:ilvl w:val="0"/>
          <w:numId w:val="1008"/>
        </w:numPr>
      </w:pPr>
      <w:r>
        <w:t xml:space="preserve">Set negative values to zero.</w:t>
      </w:r>
    </w:p>
    <w:p>
      <w:pPr>
        <w:pStyle w:val="Compact"/>
        <w:numPr>
          <w:ilvl w:val="0"/>
          <w:numId w:val="1008"/>
        </w:numPr>
      </w:pPr>
      <w:r>
        <w:t xml:space="preserve">Renormalise to ensure</w:t>
      </w:r>
      <w:r>
        <w:t xml:space="preserve"> </w:t>
      </w:r>
      <m:oMath>
        <m:nary>
          <m:naryPr>
            <m:chr m:val="∑"/>
            <m:limLoc m:val="undOvr"/>
            <m:subHide m:val="off"/>
            <m:supHide m:val="on"/>
          </m:naryPr>
          <m:sub>
            <m:r>
              <m:t>i</m:t>
            </m:r>
          </m:sub>
          <m:sup>
            <m:r>
              <m:t>​</m:t>
            </m:r>
          </m:sup>
          <m:e>
            <m:sSub>
              <m:e>
                <m:r>
                  <m:t>s</m:t>
                </m:r>
              </m:e>
              <m:sub>
                <m:r>
                  <m:t>i</m:t>
                </m:r>
              </m:sub>
            </m:sSub>
          </m:e>
        </m:nary>
        <m:r>
          <m:rPr>
            <m:sty m:val="p"/>
          </m:rPr>
          <m:t>=</m:t>
        </m:r>
        <m:r>
          <m:t>1</m:t>
        </m:r>
      </m:oMath>
      <w:r>
        <w:t xml:space="preserve">.</w:t>
      </w:r>
    </w:p>
    <w:bookmarkEnd w:id="72"/>
    <w:bookmarkStart w:id="73" w:name="background-simple-acceleration-model"/>
    <w:p>
      <w:pPr>
        <w:pStyle w:val="Heading2"/>
      </w:pPr>
      <w:r>
        <w:t xml:space="preserve">Background: Simple Acceleration model</w:t>
      </w:r>
    </w:p>
    <w:p>
      <w:pPr>
        <w:pStyle w:val="Compact"/>
        <w:numPr>
          <w:ilvl w:val="0"/>
          <w:numId w:val="1009"/>
        </w:numPr>
      </w:pPr>
      <w:r>
        <w:t xml:space="preserve">Compute</w:t>
      </w:r>
      <w:r>
        <w:t xml:space="preserve"> </w:t>
      </w:r>
      <m:oMath>
        <m:sSub>
          <m:e>
            <m:acc>
              <m:accPr>
                <m:chr m:val="‾"/>
              </m:accPr>
              <m:e>
                <m:r>
                  <m:t>C</m:t>
                </m:r>
              </m:e>
            </m:acc>
          </m:e>
          <m:sub>
            <m:r>
              <m:t>t</m:t>
            </m:r>
          </m:sub>
        </m:sSub>
      </m:oMath>
      <w:r>
        <w:t xml:space="preserve">.</w:t>
      </w:r>
    </w:p>
    <w:p>
      <w:pPr>
        <w:pStyle w:val="Compact"/>
        <w:numPr>
          <w:ilvl w:val="0"/>
          <w:numId w:val="1009"/>
        </w:numPr>
      </w:pPr>
      <w:r>
        <w:t xml:space="preserve">Update shares using</w:t>
      </w:r>
      <w:r>
        <w:t xml:space="preserve"> </w:t>
      </w:r>
      <m:oMath>
        <m:sSub>
          <m:e>
            <m:r>
              <m:t>s</m:t>
            </m:r>
          </m:e>
          <m:sub>
            <m:r>
              <m:t>i</m:t>
            </m:r>
            <m:r>
              <m:rPr>
                <m:sty m:val="p"/>
              </m:rPr>
              <m:t>,</m:t>
            </m:r>
            <m:r>
              <m:t>t</m:t>
            </m:r>
          </m:sub>
        </m:sSub>
        <m:r>
          <m:rPr>
            <m:sty m:val="p"/>
          </m:rPr>
          <m:t>=</m:t>
        </m:r>
        <m:sSub>
          <m:e>
            <m:r>
              <m:t>s</m:t>
            </m:r>
          </m:e>
          <m:sub>
            <m:r>
              <m:t>i</m:t>
            </m:r>
            <m:r>
              <m:rPr>
                <m:sty m:val="p"/>
              </m:rPr>
              <m:t>,</m:t>
            </m:r>
            <m:r>
              <m:t>t</m:t>
            </m:r>
            <m:r>
              <m:rPr>
                <m:sty m:val="p"/>
              </m:rPr>
              <m:t>−</m:t>
            </m:r>
            <m:r>
              <m:t>1</m:t>
            </m:r>
          </m:sub>
        </m:sSub>
        <m:r>
          <m:rPr>
            <m:sty m:val="p"/>
          </m:rPr>
          <m:t>+</m:t>
        </m:r>
        <m:r>
          <m:rPr>
            <m:sty m:val="p"/>
          </m:rPr>
          <m:t>(</m:t>
        </m:r>
        <m:sSub>
          <m:e>
            <m:acc>
              <m:accPr>
                <m:chr m:val="‾"/>
              </m:accPr>
              <m:e>
                <m:r>
                  <m:t>C</m:t>
                </m:r>
              </m:e>
            </m:acc>
          </m:e>
          <m:sub>
            <m:r>
              <m:t>t</m:t>
            </m:r>
          </m:sub>
        </m:sSub>
        <m:r>
          <m:rPr>
            <m:sty m:val="p"/>
          </m:rPr>
          <m:t>−</m:t>
        </m:r>
        <m:sSub>
          <m:e>
            <m:r>
              <m:t>C</m:t>
            </m:r>
          </m:e>
          <m:sub>
            <m:r>
              <m:t>i</m:t>
            </m:r>
            <m:r>
              <m:rPr>
                <m:sty m:val="p"/>
              </m:rPr>
              <m:t>,</m:t>
            </m:r>
            <m:r>
              <m:t>t</m:t>
            </m:r>
          </m:sub>
        </m:sSub>
        <m:r>
          <m:rPr>
            <m:sty m:val="p"/>
          </m:rPr>
          <m:t>)</m:t>
        </m:r>
        <m:r>
          <m:rPr>
            <m:sty m:val="p"/>
          </m:rPr>
          <m:t>/</m:t>
        </m:r>
        <m:r>
          <m:t>λ</m:t>
        </m:r>
      </m:oMath>
      <w:r>
        <w:t xml:space="preserve">.</w:t>
      </w:r>
    </w:p>
    <w:p>
      <w:pPr>
        <w:pStyle w:val="Compact"/>
        <w:numPr>
          <w:ilvl w:val="0"/>
          <w:numId w:val="1009"/>
        </w:numPr>
      </w:pPr>
      <w:r>
        <w:t xml:space="preserve">Clip negative shares and renormalise.</w:t>
      </w:r>
    </w:p>
    <w:bookmarkEnd w:id="73"/>
    <w:bookmarkStart w:id="74" w:name="implementation-in-excel"/>
    <w:p>
      <w:pPr>
        <w:pStyle w:val="Heading2"/>
      </w:pPr>
      <w:r>
        <w:t xml:space="preserve">Implementation in Excel</w:t>
      </w:r>
    </w:p>
    <w:p>
      <w:pPr>
        <w:pStyle w:val="FirstParagraph"/>
      </w:pPr>
      <w:r>
        <w:t xml:space="preserve">The starting</w:t>
      </w:r>
      <w:r>
        <w:t xml:space="preserve"> </w:t>
      </w:r>
      <w:r>
        <w:t xml:space="preserve">point is the closed-form update equation derived in Section 6,</w:t>
      </w:r>
    </w:p>
    <w:p>
      <w:pPr>
        <w:pStyle w:val="BodyText"/>
      </w:pPr>
      <m:oMathPara>
        <m:oMathParaPr>
          <m:jc m:val="center"/>
        </m:oMathParaPr>
        <m:oMath>
          <m:sSub>
            <m:e>
              <m:r>
                <m:t>s</m:t>
              </m:r>
            </m:e>
            <m:sub>
              <m:r>
                <m:t>i</m:t>
              </m:r>
              <m:r>
                <m:rPr>
                  <m:sty m:val="p"/>
                </m:rPr>
                <m:t>,</m:t>
              </m:r>
              <m:r>
                <m:t>t</m:t>
              </m:r>
            </m:sub>
          </m:sSub>
          <m:r>
            <m:rPr>
              <m:sty m:val="p"/>
            </m:rPr>
            <m:t>=</m:t>
          </m:r>
          <m:f>
            <m:fPr>
              <m:type m:val="bar"/>
            </m:fPr>
            <m:num>
              <m:r>
                <m:t>1</m:t>
              </m:r>
            </m:num>
            <m:den>
              <m:r>
                <m:t>N</m:t>
              </m:r>
            </m:den>
          </m:f>
          <m:r>
            <m:rPr>
              <m:sty m:val="p"/>
            </m:rPr>
            <m:t>+</m:t>
          </m:r>
          <m:f>
            <m:fPr>
              <m:type m:val="bar"/>
            </m:fPr>
            <m:num>
              <m:sSubSup>
                <m:e>
                  <m:acc>
                    <m:accPr>
                      <m:chr m:val="‾"/>
                    </m:accPr>
                    <m:e>
                      <m:r>
                        <m:t>C</m:t>
                      </m:r>
                    </m:e>
                  </m:acc>
                </m:e>
                <m:sub>
                  <m:r>
                    <m:t>t</m:t>
                  </m:r>
                </m:sub>
                <m:sup>
                  <m:r>
                    <m:rPr>
                      <m:nor/>
                      <m:sty m:val="p"/>
                    </m:rPr>
                    <m:t>adj</m:t>
                  </m:r>
                </m:sup>
              </m:sSubSup>
              <m:r>
                <m:rPr>
                  <m:sty m:val="p"/>
                </m:rPr>
                <m:t>−</m:t>
              </m:r>
              <m:sSubSup>
                <m:e>
                  <m:r>
                    <m:t>C</m:t>
                  </m:r>
                </m:e>
                <m:sub>
                  <m:r>
                    <m:t>i</m:t>
                  </m:r>
                  <m:r>
                    <m:rPr>
                      <m:sty m:val="p"/>
                    </m:rPr>
                    <m:t>,</m:t>
                  </m:r>
                  <m:r>
                    <m:t>t</m:t>
                  </m:r>
                </m:sub>
                <m:sup>
                  <m:r>
                    <m:rPr>
                      <m:nor/>
                      <m:sty m:val="p"/>
                    </m:rPr>
                    <m:t>base</m:t>
                  </m:r>
                </m:sup>
              </m:sSubSup>
              <m:r>
                <m:rPr>
                  <m:sty m:val="p"/>
                </m:rPr>
                <m:t>−</m:t>
              </m:r>
              <m:sSubSup>
                <m:e>
                  <m:r>
                    <m:t>C</m:t>
                  </m:r>
                </m:e>
                <m:sub>
                  <m:r>
                    <m:t>i</m:t>
                  </m:r>
                  <m:r>
                    <m:rPr>
                      <m:sty m:val="p"/>
                    </m:rPr>
                    <m:t>,</m:t>
                  </m:r>
                  <m:r>
                    <m:t>t</m:t>
                  </m:r>
                </m:sub>
                <m:sup>
                  <m:r>
                    <m:rPr>
                      <m:nor/>
                      <m:sty m:val="p"/>
                    </m:rPr>
                    <m:t>sys</m:t>
                  </m:r>
                </m:sup>
              </m:sSubSup>
              <m:r>
                <m:rPr>
                  <m:sty m:val="p"/>
                </m:rPr>
                <m:t>(</m:t>
              </m:r>
              <m:sSub>
                <m:e>
                  <m:r>
                    <m:t>s</m:t>
                  </m:r>
                </m:e>
                <m:sub>
                  <m:r>
                    <m:t>t</m:t>
                  </m:r>
                  <m:r>
                    <m:rPr>
                      <m:sty m:val="p"/>
                    </m:rPr>
                    <m:t>−</m:t>
                  </m:r>
                  <m:r>
                    <m:t>1</m:t>
                  </m:r>
                </m:sub>
              </m:sSub>
              <m:r>
                <m:rPr>
                  <m:sty m:val="p"/>
                </m:rPr>
                <m:t>;</m:t>
              </m:r>
              <m:r>
                <m:t>D</m:t>
              </m:r>
              <m:r>
                <m:rPr>
                  <m:sty m:val="p"/>
                </m:rPr>
                <m:t>)</m:t>
              </m:r>
              <m:r>
                <m:rPr>
                  <m:sty m:val="p"/>
                </m:rPr>
                <m:t>+</m:t>
              </m:r>
              <m:sSub>
                <m:e>
                  <m:r>
                    <m:t>λ</m:t>
                  </m:r>
                </m:e>
                <m:sub>
                  <m:r>
                    <m:t>a</m:t>
                  </m:r>
                </m:sub>
              </m:sSub>
              <m:sSub>
                <m:e>
                  <m:r>
                    <m:t>s</m:t>
                  </m:r>
                </m:e>
                <m:sub>
                  <m:r>
                    <m:t>i</m:t>
                  </m:r>
                  <m:r>
                    <m:rPr>
                      <m:sty m:val="p"/>
                    </m:rPr>
                    <m:t>,</m:t>
                  </m:r>
                  <m:r>
                    <m:t>t</m:t>
                  </m:r>
                  <m:r>
                    <m:rPr>
                      <m:sty m:val="p"/>
                    </m:rPr>
                    <m:t>−</m:t>
                  </m:r>
                  <m:r>
                    <m:t>1</m:t>
                  </m:r>
                </m:sub>
              </m:sSub>
            </m:num>
            <m:den>
              <m:sSub>
                <m:e>
                  <m:r>
                    <m:t>λ</m:t>
                  </m:r>
                </m:e>
                <m:sub>
                  <m:r>
                    <m:t>v</m:t>
                  </m:r>
                </m:sub>
              </m:sSub>
              <m:r>
                <m:rPr>
                  <m:sty m:val="p"/>
                </m:rPr>
                <m:t>+</m:t>
              </m:r>
              <m:sSub>
                <m:e>
                  <m:r>
                    <m:t>λ</m:t>
                  </m:r>
                </m:e>
                <m:sub>
                  <m:r>
                    <m:t>a</m:t>
                  </m:r>
                </m:sub>
              </m:sSub>
            </m:den>
          </m:f>
          <m:r>
            <m:rPr>
              <m:sty m:val="p"/>
            </m:rPr>
            <m:t>,</m:t>
          </m:r>
        </m:oMath>
      </m:oMathPara>
    </w:p>
    <w:p>
      <w:pPr>
        <w:pStyle w:val="FirstParagraph"/>
      </w:pPr>
      <w:r>
        <w:t xml:space="preserve">{#eq-A3_combined_update_final}</w:t>
      </w:r>
      <w:r>
        <w:t xml:space="preserve"> </w:t>
      </w:r>
      <w:r>
        <w:t xml:space="preserve">where the adjusted average cost is</w:t>
      </w:r>
    </w:p>
    <w:p>
      <w:pPr>
        <w:pStyle w:val="BodyText"/>
      </w:pPr>
      <m:oMathPara>
        <m:oMathParaPr>
          <m:jc m:val="center"/>
        </m:oMathParaPr>
        <m:oMath>
          <m:sSubSup>
            <m:e>
              <m:acc>
                <m:accPr>
                  <m:chr m:val="‾"/>
                </m:accPr>
                <m:e>
                  <m:r>
                    <m:t>C</m:t>
                  </m:r>
                </m:e>
              </m:acc>
            </m:e>
            <m:sub>
              <m:r>
                <m:t>t</m:t>
              </m:r>
            </m:sub>
            <m:sup>
              <m:r>
                <m:rPr>
                  <m:nor/>
                  <m:sty m:val="p"/>
                </m:rPr>
                <m:t>adj</m:t>
              </m:r>
            </m:sup>
          </m:sSubSup>
          <m:r>
            <m:rPr>
              <m:sty m:val="p"/>
            </m:rPr>
            <m:t>=</m:t>
          </m:r>
          <m:sSubSup>
            <m:e>
              <m:acc>
                <m:accPr>
                  <m:chr m:val="‾"/>
                </m:accPr>
                <m:e>
                  <m:r>
                    <m:t>C</m:t>
                  </m:r>
                </m:e>
              </m:acc>
            </m:e>
            <m:sub>
              <m:r>
                <m:t>t</m:t>
              </m:r>
            </m:sub>
            <m:sup>
              <m:r>
                <m:rPr>
                  <m:nor/>
                  <m:sty m:val="p"/>
                </m:rPr>
                <m:t>base</m:t>
              </m:r>
            </m:sup>
          </m:sSubSup>
          <m:r>
            <m:rPr>
              <m:sty m:val="p"/>
            </m:rPr>
            <m:t>+</m:t>
          </m:r>
          <m:sSubSup>
            <m:e>
              <m:acc>
                <m:accPr>
                  <m:chr m:val="‾"/>
                </m:accPr>
                <m:e>
                  <m:r>
                    <m:t>C</m:t>
                  </m:r>
                </m:e>
              </m:acc>
            </m:e>
            <m:sub>
              <m:r>
                <m:t>t</m:t>
              </m:r>
            </m:sub>
            <m:sup>
              <m:r>
                <m:rPr>
                  <m:nor/>
                  <m:sty m:val="p"/>
                </m:rPr>
                <m:t>sys</m:t>
              </m:r>
            </m:sup>
          </m:sSubSup>
          <m:r>
            <m:rPr>
              <m:sty m:val="p"/>
            </m:rPr>
            <m:t>(</m:t>
          </m:r>
          <m:sSub>
            <m:e>
              <m:r>
                <m:t>s</m:t>
              </m:r>
            </m:e>
            <m:sub>
              <m:r>
                <m:t>t</m:t>
              </m:r>
              <m:r>
                <m:rPr>
                  <m:sty m:val="p"/>
                </m:rPr>
                <m:t>−</m:t>
              </m:r>
              <m:r>
                <m:t>1</m:t>
              </m:r>
            </m:sub>
          </m:sSub>
          <m:r>
            <m:rPr>
              <m:sty m:val="p"/>
            </m:rPr>
            <m:t>;</m:t>
          </m:r>
          <m:r>
            <m:t>D</m:t>
          </m:r>
          <m:r>
            <m:rPr>
              <m:sty m:val="p"/>
            </m:rPr>
            <m:t>)</m:t>
          </m:r>
          <m:r>
            <m:rPr>
              <m:sty m:val="p"/>
            </m:rPr>
            <m:t>−</m:t>
          </m:r>
          <m:f>
            <m:fPr>
              <m:type m:val="bar"/>
            </m:fPr>
            <m:num>
              <m:sSub>
                <m:e>
                  <m:r>
                    <m:t>λ</m:t>
                  </m:r>
                </m:e>
                <m:sub>
                  <m:r>
                    <m:t>a</m:t>
                  </m:r>
                </m:sub>
              </m:sSub>
            </m:num>
            <m:den>
              <m:r>
                <m:t>N</m:t>
              </m:r>
            </m:den>
          </m:f>
          <m:r>
            <m:rPr>
              <m:sty m:val="p"/>
            </m:rPr>
            <m:t>.</m:t>
          </m:r>
        </m:oMath>
      </m:oMathPara>
    </w:p>
    <w:p>
      <w:pPr>
        <w:pStyle w:val="FirstParagraph"/>
      </w:pPr>
      <w:r>
        <w:t xml:space="preserve">{#eq-A3_Cbar_adj}</w:t>
      </w:r>
      <w:r>
        <w:t xml:space="preserve"> </w:t>
      </w:r>
      <w:r>
        <w:t xml:space="preserve">Here</w:t>
      </w:r>
      <w:r>
        <w:t xml:space="preserve"> </w:t>
      </w:r>
      <m:oMath>
        <m:sSub>
          <m:e>
            <m:r>
              <m:t>λ</m:t>
            </m:r>
          </m:e>
          <m:sub>
            <m:r>
              <m:t>v</m:t>
            </m:r>
          </m:sub>
        </m:sSub>
      </m:oMath>
      <w:r>
        <w:t xml:space="preserve"> </w:t>
      </w:r>
      <w:r>
        <w:t xml:space="preserve">is the velocity penalty,</w:t>
      </w:r>
      <w:r>
        <w:t xml:space="preserve"> </w:t>
      </w:r>
      <m:oMath>
        <m:sSub>
          <m:e>
            <m:r>
              <m:t>λ</m:t>
            </m:r>
          </m:e>
          <m:sub>
            <m:r>
              <m:t>a</m:t>
            </m:r>
          </m:sub>
        </m:sSub>
      </m:oMath>
      <w:r>
        <w:t xml:space="preserve"> </w:t>
      </w:r>
      <w:r>
        <w:t xml:space="preserve">is the acceleration penalty (typically set</w:t>
      </w:r>
      <w:r>
        <w:t xml:space="preserve"> </w:t>
      </w:r>
      <w:r>
        <w:t xml:space="preserve">smaller),</w:t>
      </w:r>
      <w:r>
        <w:t xml:space="preserve"> </w:t>
      </w:r>
      <m:oMath>
        <m:r>
          <m:t>N</m:t>
        </m:r>
      </m:oMath>
      <w:r>
        <w:t xml:space="preserve"> </w:t>
      </w:r>
      <w:r>
        <w:t xml:space="preserve">is the number of technologies, and</w:t>
      </w:r>
      <w:r>
        <w:t xml:space="preserve"> </w:t>
      </w:r>
      <m:oMath>
        <m:r>
          <m:t>D</m:t>
        </m:r>
      </m:oMath>
      <w:r>
        <w:t xml:space="preserve"> </w:t>
      </w:r>
      <w:r>
        <w:t xml:space="preserve">is a country-level population density</w:t>
      </w:r>
      <w:r>
        <w:t xml:space="preserve"> </w:t>
      </w:r>
      <w:r>
        <w:t xml:space="preserve">measure.</w:t>
      </w:r>
    </w:p>
    <w:p>
      <w:pPr>
        <w:pStyle w:val="BodyText"/>
      </w:pPr>
      <w:r>
        <w:t xml:space="preserve">The base cost and system adjustments are defined as</w:t>
      </w:r>
    </w:p>
    <w:p>
      <w:pPr>
        <w:pStyle w:val="BodyText"/>
      </w:pPr>
      <m:oMathPara>
        <m:oMathParaPr>
          <m:jc m:val="center"/>
        </m:oMathParaPr>
        <m:oMath>
          <m:sSubSup>
            <m:e>
              <m:r>
                <m:t>C</m:t>
              </m:r>
            </m:e>
            <m:sub>
              <m:r>
                <m:t>i</m:t>
              </m:r>
              <m:r>
                <m:rPr>
                  <m:sty m:val="p"/>
                </m:rPr>
                <m:t>,</m:t>
              </m:r>
              <m:r>
                <m:t>t</m:t>
              </m:r>
            </m:sub>
            <m:sup>
              <m:r>
                <m:rPr>
                  <m:nor/>
                  <m:sty m:val="p"/>
                </m:rPr>
                <m:t>tot</m:t>
              </m:r>
            </m:sup>
          </m:sSubSup>
          <m:r>
            <m:rPr>
              <m:sty m:val="p"/>
            </m:rPr>
            <m:t>(</m:t>
          </m:r>
          <m:sSub>
            <m:e>
              <m:r>
                <m:t>s</m:t>
              </m:r>
            </m:e>
            <m:sub>
              <m:r>
                <m:t>t</m:t>
              </m:r>
            </m:sub>
          </m:sSub>
          <m:r>
            <m:rPr>
              <m:sty m:val="p"/>
            </m:rPr>
            <m:t>,</m:t>
          </m:r>
          <m:sSub>
            <m:e>
              <m:r>
                <m:t>s</m:t>
              </m:r>
            </m:e>
            <m:sub>
              <m:r>
                <m:t>t</m:t>
              </m:r>
              <m:r>
                <m:rPr>
                  <m:sty m:val="p"/>
                </m:rPr>
                <m:t>−</m:t>
              </m:r>
              <m:r>
                <m:t>1</m:t>
              </m:r>
            </m:sub>
          </m:sSub>
          <m:r>
            <m:rPr>
              <m:sty m:val="p"/>
            </m:rPr>
            <m:t>;</m:t>
          </m:r>
          <m:r>
            <m:t>D</m:t>
          </m:r>
          <m:r>
            <m:rPr>
              <m:sty m:val="p"/>
            </m:rPr>
            <m:t>)</m:t>
          </m:r>
          <m:r>
            <m:rPr>
              <m:sty m:val="p"/>
            </m:rPr>
            <m:t>=</m:t>
          </m:r>
          <m:sSubSup>
            <m:e>
              <m:r>
                <m:t>C</m:t>
              </m:r>
            </m:e>
            <m:sub>
              <m:r>
                <m:t>i</m:t>
              </m:r>
              <m:r>
                <m:rPr>
                  <m:sty m:val="p"/>
                </m:rPr>
                <m:t>,</m:t>
              </m:r>
              <m:r>
                <m:t>t</m:t>
              </m:r>
            </m:sub>
            <m:sup>
              <m:r>
                <m:rPr>
                  <m:nor/>
                  <m:sty m:val="p"/>
                </m:rPr>
                <m:t>base</m:t>
              </m:r>
            </m:sup>
          </m:sSubSup>
          <m:r>
            <m:rPr>
              <m:sty m:val="p"/>
            </m:rPr>
            <m:t>+</m:t>
          </m:r>
          <m:sSubSup>
            <m:e>
              <m:r>
                <m:t>C</m:t>
              </m:r>
            </m:e>
            <m:sub>
              <m:r>
                <m:t>i</m:t>
              </m:r>
              <m:r>
                <m:rPr>
                  <m:sty m:val="p"/>
                </m:rPr>
                <m:t>,</m:t>
              </m:r>
              <m:r>
                <m:t>t</m:t>
              </m:r>
            </m:sub>
            <m:sup>
              <m:r>
                <m:rPr>
                  <m:nor/>
                  <m:sty m:val="p"/>
                </m:rPr>
                <m:t>sys</m:t>
              </m:r>
            </m:sup>
          </m:sSubSup>
          <m:r>
            <m:rPr>
              <m:sty m:val="p"/>
            </m:rPr>
            <m:t>(</m:t>
          </m:r>
          <m:sSub>
            <m:e>
              <m:r>
                <m:t>s</m:t>
              </m:r>
            </m:e>
            <m:sub>
              <m:r>
                <m:t>t</m:t>
              </m:r>
              <m:r>
                <m:rPr>
                  <m:sty m:val="p"/>
                </m:rPr>
                <m:t>−</m:t>
              </m:r>
              <m:r>
                <m:t>1</m:t>
              </m:r>
            </m:sub>
          </m:sSub>
          <m:r>
            <m:rPr>
              <m:sty m:val="p"/>
            </m:rPr>
            <m:t>;</m:t>
          </m:r>
          <m:r>
            <m:t>D</m:t>
          </m:r>
          <m:r>
            <m:rPr>
              <m:sty m:val="p"/>
            </m:rPr>
            <m:t>)</m:t>
          </m:r>
          <m:r>
            <m:rPr>
              <m:sty m:val="p"/>
            </m:rPr>
            <m:t>+</m:t>
          </m:r>
          <m:sSub>
            <m:e>
              <m:r>
                <m:t>λ</m:t>
              </m:r>
            </m:e>
            <m:sub>
              <m:r>
                <m:t>v</m:t>
              </m:r>
            </m:sub>
          </m:sSub>
          <m:sSub>
            <m:e>
              <m:r>
                <m:t>s</m:t>
              </m:r>
            </m:e>
            <m:sub>
              <m:r>
                <m:t>i</m:t>
              </m:r>
              <m:r>
                <m:rPr>
                  <m:sty m:val="p"/>
                </m:rPr>
                <m:t>,</m:t>
              </m:r>
              <m:r>
                <m:t>t</m:t>
              </m:r>
            </m:sub>
          </m:sSub>
          <m:r>
            <m:rPr>
              <m:sty m:val="p"/>
            </m:rPr>
            <m:t>+</m:t>
          </m:r>
          <m:sSub>
            <m:e>
              <m:r>
                <m:t>λ</m:t>
              </m:r>
            </m:e>
            <m:sub>
              <m:r>
                <m:t>a</m:t>
              </m:r>
            </m:sub>
          </m:sSub>
          <m:r>
            <m:rPr>
              <m:sty m:val="p"/>
            </m:rPr>
            <m:t>(</m:t>
          </m:r>
          <m:sSub>
            <m:e>
              <m:r>
                <m:t>s</m:t>
              </m:r>
            </m:e>
            <m:sub>
              <m:r>
                <m:t>i</m:t>
              </m:r>
              <m:r>
                <m:rPr>
                  <m:sty m:val="p"/>
                </m:rPr>
                <m:t>,</m:t>
              </m:r>
              <m:r>
                <m:t>t</m:t>
              </m:r>
            </m:sub>
          </m:sSub>
          <m:r>
            <m:rPr>
              <m:sty m:val="p"/>
            </m:rPr>
            <m:t>−</m:t>
          </m:r>
          <m:sSub>
            <m:e>
              <m:r>
                <m:t>s</m:t>
              </m:r>
            </m:e>
            <m:sub>
              <m:r>
                <m:t>i</m:t>
              </m:r>
              <m:r>
                <m:rPr>
                  <m:sty m:val="p"/>
                </m:rPr>
                <m:t>,</m:t>
              </m:r>
              <m:r>
                <m:t>t</m:t>
              </m:r>
              <m:r>
                <m:rPr>
                  <m:sty m:val="p"/>
                </m:rPr>
                <m:t>−</m:t>
              </m:r>
              <m:r>
                <m:t>1</m:t>
              </m:r>
            </m:sub>
          </m:sSub>
          <m:r>
            <m:rPr>
              <m:sty m:val="p"/>
            </m:rPr>
            <m:t>)</m:t>
          </m:r>
          <m:r>
            <m:rPr>
              <m:sty m:val="p"/>
            </m:rPr>
            <m:t>,</m:t>
          </m:r>
        </m:oMath>
      </m:oMathPara>
    </w:p>
    <w:p>
      <w:pPr>
        <w:pStyle w:val="FirstParagraph"/>
      </w:pPr>
      <w:r>
        <w:t xml:space="preserve">with system costs</w:t>
      </w:r>
    </w:p>
    <w:p>
      <w:pPr>
        <w:pStyle w:val="BodyText"/>
      </w:pPr>
      <m:oMathPara>
        <m:oMathParaPr>
          <m:jc m:val="center"/>
        </m:oMathParaPr>
        <m:oMath>
          <m:sSubSup>
            <m:e>
              <m:r>
                <m:t>C</m:t>
              </m:r>
            </m:e>
            <m:sub>
              <m:r>
                <m:t>i</m:t>
              </m:r>
              <m:r>
                <m:rPr>
                  <m:sty m:val="p"/>
                </m:rPr>
                <m:t>,</m:t>
              </m:r>
              <m:r>
                <m:t>t</m:t>
              </m:r>
            </m:sub>
            <m:sup>
              <m:r>
                <m:rPr>
                  <m:nor/>
                  <m:sty m:val="p"/>
                </m:rPr>
                <m:t>sys</m:t>
              </m:r>
            </m:sup>
          </m:sSubSup>
          <m:r>
            <m:rPr>
              <m:sty m:val="p"/>
            </m:rPr>
            <m:t>(</m:t>
          </m:r>
          <m:sSub>
            <m:e>
              <m:r>
                <m:t>s</m:t>
              </m:r>
            </m:e>
            <m:sub>
              <m:r>
                <m:t>t</m:t>
              </m:r>
              <m:r>
                <m:rPr>
                  <m:sty m:val="p"/>
                </m:rPr>
                <m:t>−</m:t>
              </m:r>
              <m:r>
                <m:t>1</m:t>
              </m:r>
            </m:sub>
          </m:sSub>
          <m:r>
            <m:rPr>
              <m:sty m:val="p"/>
            </m:rPr>
            <m:t>;</m:t>
          </m:r>
          <m:r>
            <m:t>D</m:t>
          </m:r>
          <m:r>
            <m:rPr>
              <m:sty m:val="p"/>
            </m:rPr>
            <m:t>)</m:t>
          </m:r>
          <m:r>
            <m:rPr>
              <m:sty m:val="p"/>
            </m:rPr>
            <m:t>=</m:t>
          </m:r>
          <m:r>
            <m:rPr>
              <m:sty m:val="p"/>
            </m:rPr>
            <m:t>−</m:t>
          </m:r>
          <m:sSub>
            <m:e>
              <m:r>
                <m:t>β</m:t>
              </m:r>
            </m:e>
            <m:sub>
              <m:r>
                <m:t>G</m:t>
              </m:r>
            </m:sub>
          </m:sSub>
          <m:sSub>
            <m:e>
              <m:r>
                <m:t>G</m:t>
              </m:r>
            </m:e>
            <m:sub>
              <m:r>
                <m:t>i</m:t>
              </m:r>
            </m:sub>
          </m:sSub>
          <m:sSub>
            <m:e>
              <m:r>
                <m:t>s</m:t>
              </m:r>
            </m:e>
            <m:sub>
              <m:r>
                <m:rPr>
                  <m:nor/>
                  <m:sty m:val="p"/>
                </m:rPr>
                <m:t>gas</m:t>
              </m:r>
              <m:r>
                <m:rPr>
                  <m:sty m:val="p"/>
                </m:rPr>
                <m:t>,</m:t>
              </m:r>
              <m:r>
                <m:t>t</m:t>
              </m:r>
              <m:r>
                <m:rPr>
                  <m:sty m:val="p"/>
                </m:rPr>
                <m:t>−</m:t>
              </m:r>
              <m:r>
                <m:t>1</m:t>
              </m:r>
            </m:sub>
          </m:sSub>
          <m:r>
            <m:rPr>
              <m:sty m:val="p"/>
            </m:rPr>
            <m:t>+</m:t>
          </m:r>
          <m:sSub>
            <m:e>
              <m:r>
                <m:t>κ</m:t>
              </m:r>
            </m:e>
            <m:sub>
              <m:r>
                <m:t>R</m:t>
              </m:r>
            </m:sub>
          </m:sSub>
          <m:sSub>
            <m:e>
              <m:r>
                <m:t>R</m:t>
              </m:r>
            </m:e>
            <m:sub>
              <m:r>
                <m:t>i</m:t>
              </m:r>
            </m:sub>
          </m:sSub>
          <m:sSub>
            <m:e>
              <m:r>
                <m:t>S</m:t>
              </m:r>
            </m:e>
            <m:sub>
              <m:r>
                <m:rPr>
                  <m:nor/>
                  <m:sty m:val="p"/>
                </m:rPr>
                <m:t>RES</m:t>
              </m:r>
              <m:r>
                <m:rPr>
                  <m:sty m:val="p"/>
                </m:rPr>
                <m:t>,</m:t>
              </m:r>
              <m:r>
                <m:t>t</m:t>
              </m:r>
              <m:r>
                <m:rPr>
                  <m:sty m:val="p"/>
                </m:rPr>
                <m:t>−</m:t>
              </m:r>
              <m:r>
                <m:t>1</m:t>
              </m:r>
            </m:sub>
          </m:sSub>
          <m:r>
            <m:rPr>
              <m:sty m:val="p"/>
            </m:rPr>
            <m:t>+</m:t>
          </m:r>
          <m:f>
            <m:fPr>
              <m:type m:val="bar"/>
            </m:fPr>
            <m:num>
              <m:sSub>
                <m:e>
                  <m:r>
                    <m:t>ϕ</m:t>
                  </m:r>
                </m:e>
                <m:sub>
                  <m:r>
                    <m:t>i</m:t>
                  </m:r>
                </m:sub>
              </m:sSub>
            </m:num>
            <m:den>
              <m:r>
                <m:t>D</m:t>
              </m:r>
            </m:den>
          </m:f>
          <m:sSub>
            <m:e>
              <m:r>
                <m:t>s</m:t>
              </m:r>
            </m:e>
            <m:sub>
              <m:r>
                <m:t>i</m:t>
              </m:r>
              <m:r>
                <m:rPr>
                  <m:sty m:val="p"/>
                </m:rPr>
                <m:t>,</m:t>
              </m:r>
              <m:r>
                <m:t>t</m:t>
              </m:r>
              <m:r>
                <m:rPr>
                  <m:sty m:val="p"/>
                </m:rPr>
                <m:t>−</m:t>
              </m:r>
              <m:r>
                <m:t>1</m:t>
              </m:r>
            </m:sub>
          </m:sSub>
          <m:r>
            <m:rPr>
              <m:sty m:val="p"/>
            </m:rPr>
            <m:t>,</m:t>
          </m:r>
        </m:oMath>
      </m:oMathPara>
    </w:p>
    <w:p>
      <w:pPr>
        <w:pStyle w:val="FirstParagraph"/>
      </w:pPr>
      <w:r>
        <w:t xml:space="preserve">{#eq-A3_Csys}</w:t>
      </w:r>
      <w:r>
        <w:t xml:space="preserve"> </w:t>
      </w:r>
      <w:r>
        <w:t xml:space="preserve">and</w:t>
      </w:r>
    </w:p>
    <w:p>
      <w:pPr>
        <w:pStyle w:val="BodyText"/>
      </w:pPr>
      <m:oMathPara>
        <m:oMathParaPr>
          <m:jc m:val="center"/>
        </m:oMathParaPr>
        <m:oMath>
          <m:sSub>
            <m:e>
              <m:r>
                <m:t>S</m:t>
              </m:r>
            </m:e>
            <m:sub>
              <m:r>
                <m:rPr>
                  <m:nor/>
                  <m:sty m:val="p"/>
                </m:rPr>
                <m:t>RES</m:t>
              </m:r>
              <m:r>
                <m:rPr>
                  <m:sty m:val="p"/>
                </m:rPr>
                <m:t>,</m:t>
              </m:r>
              <m:r>
                <m:t>t</m:t>
              </m:r>
              <m:r>
                <m:rPr>
                  <m:sty m:val="p"/>
                </m:rPr>
                <m:t>−</m:t>
              </m:r>
              <m:r>
                <m:t>1</m:t>
              </m:r>
            </m:sub>
          </m:sSub>
          <m:r>
            <m:rPr>
              <m:sty m:val="p"/>
            </m:rPr>
            <m:t>=</m:t>
          </m:r>
          <m:nary>
            <m:naryPr>
              <m:chr m:val="∑"/>
              <m:limLoc m:val="undOvr"/>
              <m:subHide m:val="off"/>
              <m:supHide m:val="on"/>
            </m:naryPr>
            <m:sub>
              <m:r>
                <m:t>j</m:t>
              </m:r>
            </m:sub>
            <m:sup>
              <m:r>
                <m:t>​</m:t>
              </m:r>
            </m:sup>
            <m:e>
              <m:sSub>
                <m:e>
                  <m:r>
                    <m:t>R</m:t>
                  </m:r>
                </m:e>
                <m:sub>
                  <m:r>
                    <m:t>j</m:t>
                  </m:r>
                </m:sub>
              </m:sSub>
            </m:e>
          </m:nary>
          <m:sSub>
            <m:e>
              <m:r>
                <m:t>s</m:t>
              </m:r>
            </m:e>
            <m:sub>
              <m:r>
                <m:t>j</m:t>
              </m:r>
              <m:r>
                <m:rPr>
                  <m:sty m:val="p"/>
                </m:rPr>
                <m:t>,</m:t>
              </m:r>
              <m:r>
                <m:t>t</m:t>
              </m:r>
              <m:r>
                <m:rPr>
                  <m:sty m:val="p"/>
                </m:rPr>
                <m:t>−</m:t>
              </m:r>
              <m:r>
                <m:t>1</m:t>
              </m:r>
            </m:sub>
          </m:sSub>
          <m:r>
            <m:rPr>
              <m:sty m:val="p"/>
            </m:rPr>
            <m:t>.</m:t>
          </m:r>
        </m:oMath>
      </m:oMathPara>
    </w:p>
    <w:p>
      <w:pPr>
        <w:pStyle w:val="FirstParagraph"/>
      </w:pPr>
      <w:r>
        <w:t xml:space="preserve">In a spreadsheet, the implementation proceeds year by year. The following steps describe the</w:t>
      </w:r>
      <w:r>
        <w:t xml:space="preserve"> </w:t>
      </w:r>
      <w:r>
        <w:t xml:space="preserve">algorithm for period</w:t>
      </w:r>
      <w:r>
        <w:t xml:space="preserve"> </w:t>
      </w:r>
      <m:oMath>
        <m:r>
          <m:t>t</m:t>
        </m:r>
      </m:oMath>
      <w:r>
        <w:t xml:space="preserve">, given known values of costs, parameters and previous-year shares</w:t>
      </w:r>
      <w:r>
        <w:t xml:space="preserve"> </w:t>
      </w:r>
      <m:oMath>
        <m:sSub>
          <m:e>
            <m:r>
              <m:t>s</m:t>
            </m:r>
          </m:e>
          <m:sub>
            <m:r>
              <m:t>i</m:t>
            </m:r>
            <m:r>
              <m:rPr>
                <m:sty m:val="p"/>
              </m:rPr>
              <m:t>,</m:t>
            </m:r>
            <m:r>
              <m:t>t</m:t>
            </m:r>
            <m:r>
              <m:rPr>
                <m:sty m:val="p"/>
              </m:rPr>
              <m:t>−</m:t>
            </m:r>
            <m:r>
              <m:t>1</m:t>
            </m:r>
          </m:sub>
        </m:sSub>
      </m:oMath>
      <w:r>
        <w:t xml:space="preserve">.</w:t>
      </w:r>
    </w:p>
    <w:p>
      <w:pPr>
        <w:pStyle w:val="BodyText"/>
      </w:pPr>
      <w:r>
        <w:rPr>
          <w:b/>
          <w:bCs/>
        </w:rPr>
        <w:t xml:space="preserve">Step 1: Set up inputs.</w:t>
      </w:r>
    </w:p>
    <w:p>
      <w:pPr>
        <w:pStyle w:val="BodyText"/>
      </w:pPr>
      <w:r>
        <w:t xml:space="preserve">For each technology</w:t>
      </w:r>
      <w:r>
        <w:t xml:space="preserve"> </w:t>
      </w:r>
      <m:oMath>
        <m:r>
          <m:t>i</m:t>
        </m:r>
      </m:oMath>
      <w:r>
        <w:t xml:space="preserve"> </w:t>
      </w:r>
      <w:r>
        <w:t xml:space="preserve">and year</w:t>
      </w:r>
      <w:r>
        <w:t xml:space="preserve"> </w:t>
      </w:r>
      <m:oMath>
        <m:r>
          <m:t>t</m:t>
        </m:r>
      </m:oMath>
      <w:r>
        <w:t xml:space="preserve">, the spreadsheet should contain:</w:t>
      </w:r>
    </w:p>
    <w:p>
      <w:pPr>
        <w:pStyle w:val="Compact"/>
        <w:numPr>
          <w:ilvl w:val="0"/>
          <w:numId w:val="1010"/>
        </w:numPr>
      </w:pPr>
      <w:r>
        <w:t xml:space="preserve">the base LCOE,</w:t>
      </w:r>
      <w:r>
        <w:t xml:space="preserve"> </w:t>
      </w:r>
      <m:oMath>
        <m:sSubSup>
          <m:e>
            <m:r>
              <m:t>C</m:t>
            </m:r>
          </m:e>
          <m:sub>
            <m:r>
              <m:t>i</m:t>
            </m:r>
            <m:r>
              <m:rPr>
                <m:sty m:val="p"/>
              </m:rPr>
              <m:t>,</m:t>
            </m:r>
            <m:r>
              <m:t>t</m:t>
            </m:r>
          </m:sub>
          <m:sup>
            <m:r>
              <m:rPr>
                <m:nor/>
                <m:sty m:val="p"/>
              </m:rPr>
              <m:t>base</m:t>
            </m:r>
          </m:sup>
        </m:sSubSup>
      </m:oMath>
      <w:r>
        <w:t xml:space="preserve">;</w:t>
      </w:r>
    </w:p>
    <w:p>
      <w:pPr>
        <w:pStyle w:val="Compact"/>
        <w:numPr>
          <w:ilvl w:val="0"/>
          <w:numId w:val="1010"/>
        </w:numPr>
      </w:pPr>
      <w:r>
        <w:t xml:space="preserve">technology indicators</w:t>
      </w:r>
      <w:r>
        <w:t xml:space="preserve"> </w:t>
      </w:r>
      <m:oMath>
        <m:sSub>
          <m:e>
            <m:r>
              <m:t>G</m:t>
            </m:r>
          </m:e>
          <m:sub>
            <m:r>
              <m:t>i</m:t>
            </m:r>
          </m:sub>
        </m:sSub>
      </m:oMath>
      <w:r>
        <w:t xml:space="preserve"> </w:t>
      </w:r>
      <w:r>
        <w:t xml:space="preserve">(gas),</w:t>
      </w:r>
      <w:r>
        <w:t xml:space="preserve"> </w:t>
      </w:r>
      <m:oMath>
        <m:sSub>
          <m:e>
            <m:r>
              <m:t>R</m:t>
            </m:r>
          </m:e>
          <m:sub>
            <m:r>
              <m:t>i</m:t>
            </m:r>
          </m:sub>
        </m:sSub>
      </m:oMath>
      <w:r>
        <w:t xml:space="preserve"> </w:t>
      </w:r>
      <w:r>
        <w:t xml:space="preserve">(variable renewables);</w:t>
      </w:r>
    </w:p>
    <w:p>
      <w:pPr>
        <w:pStyle w:val="Compact"/>
        <w:numPr>
          <w:ilvl w:val="0"/>
          <w:numId w:val="1010"/>
        </w:numPr>
      </w:pPr>
      <w:r>
        <w:t xml:space="preserve">previous-year shares</w:t>
      </w:r>
      <w:r>
        <w:t xml:space="preserve"> </w:t>
      </w:r>
      <m:oMath>
        <m:sSub>
          <m:e>
            <m:r>
              <m:t>s</m:t>
            </m:r>
          </m:e>
          <m:sub>
            <m:r>
              <m:t>i</m:t>
            </m:r>
            <m:r>
              <m:rPr>
                <m:sty m:val="p"/>
              </m:rPr>
              <m:t>,</m:t>
            </m:r>
            <m:r>
              <m:t>t</m:t>
            </m:r>
            <m:r>
              <m:rPr>
                <m:sty m:val="p"/>
              </m:rPr>
              <m:t>−</m:t>
            </m:r>
            <m:r>
              <m:t>1</m:t>
            </m:r>
          </m:sub>
        </m:sSub>
      </m:oMath>
      <w:r>
        <w:t xml:space="preserve">;</w:t>
      </w:r>
    </w:p>
    <w:p>
      <w:pPr>
        <w:pStyle w:val="Compact"/>
        <w:numPr>
          <w:ilvl w:val="0"/>
          <w:numId w:val="1010"/>
        </w:numPr>
      </w:pPr>
      <w:r>
        <w:t xml:space="preserve">common parameters</w:t>
      </w:r>
      <w:r>
        <w:t xml:space="preserve"> </w:t>
      </w:r>
      <m:oMath>
        <m:sSub>
          <m:e>
            <m:r>
              <m:t>λ</m:t>
            </m:r>
          </m:e>
          <m:sub>
            <m:r>
              <m:t>v</m:t>
            </m:r>
          </m:sub>
        </m:sSub>
      </m:oMath>
      <w:r>
        <w:t xml:space="preserve">,</w:t>
      </w:r>
      <w:r>
        <w:t xml:space="preserve"> </w:t>
      </w:r>
      <m:oMath>
        <m:sSub>
          <m:e>
            <m:r>
              <m:t>λ</m:t>
            </m:r>
          </m:e>
          <m:sub>
            <m:r>
              <m:t>a</m:t>
            </m:r>
          </m:sub>
        </m:sSub>
      </m:oMath>
      <w:r>
        <w:t xml:space="preserve">,</w:t>
      </w:r>
      <w:r>
        <w:t xml:space="preserve"> </w:t>
      </w:r>
      <m:oMath>
        <m:sSub>
          <m:e>
            <m:r>
              <m:t>β</m:t>
            </m:r>
          </m:e>
          <m:sub>
            <m:r>
              <m:t>G</m:t>
            </m:r>
          </m:sub>
        </m:sSub>
      </m:oMath>
      <w:r>
        <w:t xml:space="preserve">,</w:t>
      </w:r>
      <w:r>
        <w:t xml:space="preserve"> </w:t>
      </w:r>
      <m:oMath>
        <m:sSub>
          <m:e>
            <m:r>
              <m:t>κ</m:t>
            </m:r>
          </m:e>
          <m:sub>
            <m:r>
              <m:t>R</m:t>
            </m:r>
          </m:sub>
        </m:sSub>
      </m:oMath>
      <w:r>
        <w:t xml:space="preserve">, and</w:t>
      </w:r>
      <w:r>
        <w:t xml:space="preserve"> </w:t>
      </w:r>
      <m:oMath>
        <m:sSub>
          <m:e>
            <m:r>
              <m:t>ϕ</m:t>
            </m:r>
          </m:e>
          <m:sub>
            <m:r>
              <m:t>i</m:t>
            </m:r>
          </m:sub>
        </m:sSub>
      </m:oMath>
      <w:r>
        <w:t xml:space="preserve">;</w:t>
      </w:r>
    </w:p>
    <w:p>
      <w:pPr>
        <w:pStyle w:val="Compact"/>
        <w:numPr>
          <w:ilvl w:val="0"/>
          <w:numId w:val="1010"/>
        </w:numPr>
      </w:pPr>
      <w:r>
        <w:t xml:space="preserve">population density</w:t>
      </w:r>
      <w:r>
        <w:t xml:space="preserve"> </w:t>
      </w:r>
      <m:oMath>
        <m:r>
          <m:t>D</m:t>
        </m:r>
      </m:oMath>
      <w:r>
        <w:t xml:space="preserve">.</w:t>
      </w:r>
    </w:p>
    <w:p>
      <w:pPr>
        <w:pStyle w:val="FirstParagraph"/>
      </w:pPr>
      <w:r>
        <w:t xml:space="preserve">These can be arranged in a standard technology-by-year matrix, with separate columns for each</w:t>
      </w:r>
      <w:r>
        <w:t xml:space="preserve"> </w:t>
      </w:r>
      <w:r>
        <w:t xml:space="preserve">parameter.</w:t>
      </w:r>
    </w:p>
    <w:p>
      <w:pPr>
        <w:pStyle w:val="BodyText"/>
      </w:pPr>
      <w:r>
        <w:rPr>
          <w:b/>
          <w:bCs/>
        </w:rPr>
        <w:t xml:space="preserve">Step 2: Compute aggregate renewable share and system adjustments.</w:t>
      </w:r>
    </w:p>
    <w:p>
      <w:pPr>
        <w:pStyle w:val="BodyText"/>
      </w:pPr>
      <w:r>
        <w:t xml:space="preserve">First compute the aggregate share of variable renewables in year</w:t>
      </w:r>
      <w:r>
        <w:t xml:space="preserve"> </w:t>
      </w:r>
      <m:oMath>
        <m:r>
          <m:t>t</m:t>
        </m:r>
        <m:r>
          <m:rPr>
            <m:sty m:val="p"/>
          </m:rPr>
          <m:t>−</m:t>
        </m:r>
        <m:r>
          <m:t>1</m:t>
        </m:r>
      </m:oMath>
      <w:r>
        <w:t xml:space="preserve">:</w:t>
      </w:r>
    </w:p>
    <w:p>
      <w:pPr>
        <w:pStyle w:val="BodyText"/>
      </w:pPr>
      <m:oMathPara>
        <m:oMathParaPr>
          <m:jc m:val="center"/>
        </m:oMathParaPr>
        <m:oMath>
          <m:sSub>
            <m:e>
              <m:r>
                <m:t>S</m:t>
              </m:r>
            </m:e>
            <m:sub>
              <m:r>
                <m:rPr>
                  <m:nor/>
                  <m:sty m:val="p"/>
                </m:rPr>
                <m:t>RES</m:t>
              </m:r>
              <m:r>
                <m:rPr>
                  <m:sty m:val="p"/>
                </m:rPr>
                <m:t>,</m:t>
              </m:r>
              <m:r>
                <m:t>t</m:t>
              </m:r>
              <m:r>
                <m:rPr>
                  <m:sty m:val="p"/>
                </m:rPr>
                <m:t>−</m:t>
              </m:r>
              <m:r>
                <m:t>1</m:t>
              </m:r>
            </m:sub>
          </m:sSub>
          <m:r>
            <m:rPr>
              <m:sty m:val="p"/>
            </m:rPr>
            <m:t>=</m:t>
          </m:r>
          <m:nary>
            <m:naryPr>
              <m:chr m:val="∑"/>
              <m:limLoc m:val="undOvr"/>
              <m:subHide m:val="off"/>
              <m:supHide m:val="on"/>
            </m:naryPr>
            <m:sub>
              <m:r>
                <m:t>j</m:t>
              </m:r>
            </m:sub>
            <m:sup>
              <m:r>
                <m:t>​</m:t>
              </m:r>
            </m:sup>
            <m:e>
              <m:sSub>
                <m:e>
                  <m:r>
                    <m:t>R</m:t>
                  </m:r>
                </m:e>
                <m:sub>
                  <m:r>
                    <m:t>j</m:t>
                  </m:r>
                </m:sub>
              </m:sSub>
            </m:e>
          </m:nary>
          <m:sSub>
            <m:e>
              <m:r>
                <m:t>s</m:t>
              </m:r>
            </m:e>
            <m:sub>
              <m:r>
                <m:t>j</m:t>
              </m:r>
              <m:r>
                <m:rPr>
                  <m:sty m:val="p"/>
                </m:rPr>
                <m:t>,</m:t>
              </m:r>
              <m:r>
                <m:t>t</m:t>
              </m:r>
              <m:r>
                <m:rPr>
                  <m:sty m:val="p"/>
                </m:rPr>
                <m:t>−</m:t>
              </m:r>
              <m:r>
                <m:t>1</m:t>
              </m:r>
            </m:sub>
          </m:sSub>
          <m:r>
            <m:rPr>
              <m:sty m:val="p"/>
            </m:rPr>
            <m:t>.</m:t>
          </m:r>
        </m:oMath>
      </m:oMathPara>
    </w:p>
    <w:p>
      <w:pPr>
        <w:pStyle w:val="FirstParagraph"/>
      </w:pPr>
      <w:r>
        <w:t xml:space="preserve">In Excel this can be implemented as a SUMPRODUCT over the row or column containing</w:t>
      </w:r>
      <w:r>
        <w:t xml:space="preserve"> </w:t>
      </w:r>
      <m:oMath>
        <m:sSub>
          <m:e>
            <m:r>
              <m:t>R</m:t>
            </m:r>
          </m:e>
          <m:sub>
            <m:r>
              <m:t>j</m:t>
            </m:r>
          </m:sub>
        </m:sSub>
      </m:oMath>
      <w:r>
        <w:t xml:space="preserve"> </w:t>
      </w:r>
      <w:r>
        <w:t xml:space="preserve">and</w:t>
      </w:r>
      <w:r>
        <w:t xml:space="preserve"> </w:t>
      </w:r>
      <m:oMath>
        <m:sSub>
          <m:e>
            <m:r>
              <m:t>s</m:t>
            </m:r>
          </m:e>
          <m:sub>
            <m:r>
              <m:t>j</m:t>
            </m:r>
            <m:r>
              <m:rPr>
                <m:sty m:val="p"/>
              </m:rPr>
              <m:t>,</m:t>
            </m:r>
            <m:r>
              <m:t>t</m:t>
            </m:r>
            <m:r>
              <m:rPr>
                <m:sty m:val="p"/>
              </m:rPr>
              <m:t>−</m:t>
            </m:r>
            <m:r>
              <m:t>1</m:t>
            </m:r>
          </m:sub>
        </m:sSub>
      </m:oMath>
      <w:r>
        <w:t xml:space="preserve">.</w:t>
      </w:r>
    </w:p>
    <w:p>
      <w:pPr>
        <w:pStyle w:val="BodyText"/>
      </w:pPr>
      <w:r>
        <w:t xml:space="preserve">Then compute the system adjustment term for each technology using</w:t>
      </w:r>
      <w:r>
        <w:t xml:space="preserve"> </w:t>
      </w:r>
      <w:r>
        <w:t xml:space="preserve">(</w:t>
      </w:r>
      <w:r>
        <w:t xml:space="preserve">@eq-A3_Csys</w:t>
      </w:r>
      <w:r>
        <w:t xml:space="preserve">):</w:t>
      </w:r>
    </w:p>
    <w:p>
      <w:pPr>
        <w:pStyle w:val="BodyText"/>
      </w:pPr>
      <m:oMathPara>
        <m:oMathParaPr>
          <m:jc m:val="center"/>
        </m:oMathParaPr>
        <m:oMath>
          <m:sSubSup>
            <m:e>
              <m:r>
                <m:t>C</m:t>
              </m:r>
            </m:e>
            <m:sub>
              <m:r>
                <m:t>i</m:t>
              </m:r>
              <m:r>
                <m:rPr>
                  <m:sty m:val="p"/>
                </m:rPr>
                <m:t>,</m:t>
              </m:r>
              <m:r>
                <m:t>t</m:t>
              </m:r>
            </m:sub>
            <m:sup>
              <m:r>
                <m:rPr>
                  <m:nor/>
                  <m:sty m:val="p"/>
                </m:rPr>
                <m:t>sys</m:t>
              </m:r>
            </m:sup>
          </m:sSubSup>
          <m:r>
            <m:rPr>
              <m:sty m:val="p"/>
            </m:rPr>
            <m:t>(</m:t>
          </m:r>
          <m:sSub>
            <m:e>
              <m:r>
                <m:t>s</m:t>
              </m:r>
            </m:e>
            <m:sub>
              <m:r>
                <m:t>t</m:t>
              </m:r>
              <m:r>
                <m:rPr>
                  <m:sty m:val="p"/>
                </m:rPr>
                <m:t>−</m:t>
              </m:r>
              <m:r>
                <m:t>1</m:t>
              </m:r>
            </m:sub>
          </m:sSub>
          <m:r>
            <m:rPr>
              <m:sty m:val="p"/>
            </m:rPr>
            <m:t>;</m:t>
          </m:r>
          <m:r>
            <m:t>D</m:t>
          </m:r>
          <m:r>
            <m:rPr>
              <m:sty m:val="p"/>
            </m:rPr>
            <m:t>)</m:t>
          </m:r>
          <m:r>
            <m:rPr>
              <m:sty m:val="p"/>
            </m:rPr>
            <m:t>=</m:t>
          </m:r>
          <m:r>
            <m:rPr>
              <m:sty m:val="p"/>
            </m:rPr>
            <m:t>−</m:t>
          </m:r>
          <m:sSub>
            <m:e>
              <m:r>
                <m:t>β</m:t>
              </m:r>
            </m:e>
            <m:sub>
              <m:r>
                <m:t>G</m:t>
              </m:r>
            </m:sub>
          </m:sSub>
          <m:sSub>
            <m:e>
              <m:r>
                <m:t>G</m:t>
              </m:r>
            </m:e>
            <m:sub>
              <m:r>
                <m:t>i</m:t>
              </m:r>
            </m:sub>
          </m:sSub>
          <m:sSub>
            <m:e>
              <m:r>
                <m:t>s</m:t>
              </m:r>
            </m:e>
            <m:sub>
              <m:r>
                <m:rPr>
                  <m:nor/>
                  <m:sty m:val="p"/>
                </m:rPr>
                <m:t>gas</m:t>
              </m:r>
              <m:r>
                <m:rPr>
                  <m:sty m:val="p"/>
                </m:rPr>
                <m:t>,</m:t>
              </m:r>
              <m:r>
                <m:t>t</m:t>
              </m:r>
              <m:r>
                <m:rPr>
                  <m:sty m:val="p"/>
                </m:rPr>
                <m:t>−</m:t>
              </m:r>
              <m:r>
                <m:t>1</m:t>
              </m:r>
            </m:sub>
          </m:sSub>
          <m:r>
            <m:rPr>
              <m:sty m:val="p"/>
            </m:rPr>
            <m:t>+</m:t>
          </m:r>
          <m:sSub>
            <m:e>
              <m:r>
                <m:t>κ</m:t>
              </m:r>
            </m:e>
            <m:sub>
              <m:r>
                <m:t>R</m:t>
              </m:r>
            </m:sub>
          </m:sSub>
          <m:sSub>
            <m:e>
              <m:r>
                <m:t>R</m:t>
              </m:r>
            </m:e>
            <m:sub>
              <m:r>
                <m:t>i</m:t>
              </m:r>
            </m:sub>
          </m:sSub>
          <m:sSub>
            <m:e>
              <m:r>
                <m:t>S</m:t>
              </m:r>
            </m:e>
            <m:sub>
              <m:r>
                <m:rPr>
                  <m:nor/>
                  <m:sty m:val="p"/>
                </m:rPr>
                <m:t>RES</m:t>
              </m:r>
              <m:r>
                <m:rPr>
                  <m:sty m:val="p"/>
                </m:rPr>
                <m:t>,</m:t>
              </m:r>
              <m:r>
                <m:t>t</m:t>
              </m:r>
              <m:r>
                <m:rPr>
                  <m:sty m:val="p"/>
                </m:rPr>
                <m:t>−</m:t>
              </m:r>
              <m:r>
                <m:t>1</m:t>
              </m:r>
            </m:sub>
          </m:sSub>
          <m:r>
            <m:rPr>
              <m:sty m:val="p"/>
            </m:rPr>
            <m:t>+</m:t>
          </m:r>
          <m:f>
            <m:fPr>
              <m:type m:val="bar"/>
            </m:fPr>
            <m:num>
              <m:sSub>
                <m:e>
                  <m:r>
                    <m:t>ϕ</m:t>
                  </m:r>
                </m:e>
                <m:sub>
                  <m:r>
                    <m:t>i</m:t>
                  </m:r>
                </m:sub>
              </m:sSub>
            </m:num>
            <m:den>
              <m:r>
                <m:t>D</m:t>
              </m:r>
            </m:den>
          </m:f>
          <m:sSub>
            <m:e>
              <m:r>
                <m:t>s</m:t>
              </m:r>
            </m:e>
            <m:sub>
              <m:r>
                <m:t>i</m:t>
              </m:r>
              <m:r>
                <m:rPr>
                  <m:sty m:val="p"/>
                </m:rPr>
                <m:t>,</m:t>
              </m:r>
              <m:r>
                <m:t>t</m:t>
              </m:r>
              <m:r>
                <m:rPr>
                  <m:sty m:val="p"/>
                </m:rPr>
                <m:t>−</m:t>
              </m:r>
              <m:r>
                <m:t>1</m:t>
              </m:r>
            </m:sub>
          </m:sSub>
          <m:r>
            <m:rPr>
              <m:sty m:val="p"/>
            </m:rPr>
            <m:t>.</m:t>
          </m:r>
        </m:oMath>
      </m:oMathPara>
    </w:p>
    <w:p>
      <w:pPr>
        <w:pStyle w:val="FirstParagraph"/>
      </w:pPr>
      <w:r>
        <w:t xml:space="preserve">This requires (i) reading</w:t>
      </w:r>
      <w:r>
        <w:t xml:space="preserve"> </w:t>
      </w:r>
      <m:oMath>
        <m:sSub>
          <m:e>
            <m:r>
              <m:t>s</m:t>
            </m:r>
          </m:e>
          <m:sub>
            <m:r>
              <m:rPr>
                <m:nor/>
                <m:sty m:val="p"/>
              </m:rPr>
              <m:t>gas</m:t>
            </m:r>
            <m:r>
              <m:rPr>
                <m:sty m:val="p"/>
              </m:rPr>
              <m:t>,</m:t>
            </m:r>
            <m:r>
              <m:t>t</m:t>
            </m:r>
            <m:r>
              <m:rPr>
                <m:sty m:val="p"/>
              </m:rPr>
              <m:t>−</m:t>
            </m:r>
            <m:r>
              <m:t>1</m:t>
            </m:r>
          </m:sub>
        </m:sSub>
      </m:oMath>
      <w:r>
        <w:t xml:space="preserve"> </w:t>
      </w:r>
      <w:r>
        <w:t xml:space="preserve">from the previous-year gas share, (ii) multiplying</w:t>
      </w:r>
      <w:r>
        <w:t xml:space="preserve"> </w:t>
      </w:r>
      <w:r>
        <w:t xml:space="preserve">the renewables indicator</w:t>
      </w:r>
      <w:r>
        <w:t xml:space="preserve"> </w:t>
      </w:r>
      <m:oMath>
        <m:sSub>
          <m:e>
            <m:r>
              <m:t>R</m:t>
            </m:r>
          </m:e>
          <m:sub>
            <m:r>
              <m:t>i</m:t>
            </m:r>
          </m:sub>
        </m:sSub>
      </m:oMath>
      <w:r>
        <w:t xml:space="preserve"> </w:t>
      </w:r>
      <w:r>
        <w:t xml:space="preserve">by</w:t>
      </w:r>
      <w:r>
        <w:t xml:space="preserve"> </w:t>
      </w:r>
      <m:oMath>
        <m:sSub>
          <m:e>
            <m:r>
              <m:t>S</m:t>
            </m:r>
          </m:e>
          <m:sub>
            <m:r>
              <m:rPr>
                <m:nor/>
                <m:sty m:val="p"/>
              </m:rPr>
              <m:t>RES</m:t>
            </m:r>
            <m:r>
              <m:rPr>
                <m:sty m:val="p"/>
              </m:rPr>
              <m:t>,</m:t>
            </m:r>
            <m:r>
              <m:t>t</m:t>
            </m:r>
            <m:r>
              <m:rPr>
                <m:sty m:val="p"/>
              </m:rPr>
              <m:t>−</m:t>
            </m:r>
            <m:r>
              <m:t>1</m:t>
            </m:r>
          </m:sub>
        </m:sSub>
      </m:oMath>
      <w:r>
        <w:t xml:space="preserve">, and (iii) scaling the previous-year share</w:t>
      </w:r>
      <w:r>
        <w:t xml:space="preserve"> </w:t>
      </w:r>
      <w:r>
        <w:t xml:space="preserve">by</w:t>
      </w:r>
      <w:r>
        <w:t xml:space="preserve"> </w:t>
      </w:r>
      <m:oMath>
        <m:sSub>
          <m:e>
            <m:r>
              <m:t>ϕ</m:t>
            </m:r>
          </m:e>
          <m:sub>
            <m:r>
              <m:t>i</m:t>
            </m:r>
          </m:sub>
        </m:sSub>
        <m:r>
          <m:rPr>
            <m:sty m:val="p"/>
          </m:rPr>
          <m:t>/</m:t>
        </m:r>
        <m:r>
          <m:t>D</m:t>
        </m:r>
      </m:oMath>
      <w:r>
        <w:t xml:space="preserve">.</w:t>
      </w:r>
    </w:p>
    <w:p>
      <w:pPr>
        <w:pStyle w:val="BodyText"/>
      </w:pPr>
      <w:r>
        <w:rPr>
          <w:b/>
          <w:bCs/>
        </w:rPr>
        <w:t xml:space="preserve">Step 3: Compute average base and system costs.</w:t>
      </w:r>
    </w:p>
    <w:p>
      <w:pPr>
        <w:pStyle w:val="BodyText"/>
      </w:pPr>
      <w:r>
        <w:t xml:space="preserve">Compute the simple averages:</w:t>
      </w:r>
    </w:p>
    <w:p>
      <w:pPr>
        <w:pStyle w:val="BodyText"/>
      </w:pPr>
      <m:oMathPara>
        <m:oMathParaPr>
          <m:jc m:val="center"/>
        </m:oMathParaPr>
        <m:oMath>
          <m:sSubSup>
            <m:e>
              <m:acc>
                <m:accPr>
                  <m:chr m:val="‾"/>
                </m:accPr>
                <m:e>
                  <m:r>
                    <m:t>C</m:t>
                  </m:r>
                </m:e>
              </m:acc>
            </m:e>
            <m:sub>
              <m:r>
                <m:t>t</m:t>
              </m:r>
            </m:sub>
            <m:sup>
              <m:r>
                <m:rPr>
                  <m:nor/>
                  <m:sty m:val="p"/>
                </m:rPr>
                <m:t>base</m:t>
              </m:r>
            </m:sup>
          </m:sSubSup>
          <m:r>
            <m:rPr>
              <m:sty m:val="p"/>
            </m:rPr>
            <m:t>=</m:t>
          </m:r>
          <m:f>
            <m:fPr>
              <m:type m:val="bar"/>
            </m:fPr>
            <m:num>
              <m:r>
                <m:t>1</m:t>
              </m:r>
            </m:num>
            <m:den>
              <m:r>
                <m:t>N</m:t>
              </m:r>
            </m:den>
          </m:f>
          <m:nary>
            <m:naryPr>
              <m:chr m:val="∑"/>
              <m:limLoc m:val="undOvr"/>
              <m:subHide m:val="off"/>
              <m:supHide m:val="on"/>
            </m:naryPr>
            <m:sub>
              <m:r>
                <m:t>i</m:t>
              </m:r>
            </m:sub>
            <m:sup>
              <m:r>
                <m:t>​</m:t>
              </m:r>
            </m:sup>
            <m:e>
              <m:sSubSup>
                <m:e>
                  <m:r>
                    <m:t>C</m:t>
                  </m:r>
                </m:e>
                <m:sub>
                  <m:r>
                    <m:t>i</m:t>
                  </m:r>
                  <m:r>
                    <m:rPr>
                      <m:sty m:val="p"/>
                    </m:rPr>
                    <m:t>,</m:t>
                  </m:r>
                  <m:r>
                    <m:t>t</m:t>
                  </m:r>
                </m:sub>
                <m:sup>
                  <m:r>
                    <m:rPr>
                      <m:nor/>
                      <m:sty m:val="p"/>
                    </m:rPr>
                    <m:t>base</m:t>
                  </m:r>
                </m:sup>
              </m:sSubSup>
            </m:e>
          </m:nary>
          <m:r>
            <m:rPr>
              <m:sty m:val="p"/>
            </m:rPr>
            <m:t>,</m:t>
          </m:r>
          <m:r>
            <m:t>  </m:t>
          </m:r>
          <m:sSubSup>
            <m:e>
              <m:acc>
                <m:accPr>
                  <m:chr m:val="‾"/>
                </m:accPr>
                <m:e>
                  <m:r>
                    <m:t>C</m:t>
                  </m:r>
                </m:e>
              </m:acc>
            </m:e>
            <m:sub>
              <m:r>
                <m:t>t</m:t>
              </m:r>
            </m:sub>
            <m:sup>
              <m:r>
                <m:rPr>
                  <m:nor/>
                  <m:sty m:val="p"/>
                </m:rPr>
                <m:t>sys</m:t>
              </m:r>
            </m:sup>
          </m:sSubSup>
          <m:r>
            <m:rPr>
              <m:sty m:val="p"/>
            </m:rPr>
            <m:t>(</m:t>
          </m:r>
          <m:sSub>
            <m:e>
              <m:r>
                <m:t>s</m:t>
              </m:r>
            </m:e>
            <m:sub>
              <m:r>
                <m:t>t</m:t>
              </m:r>
              <m:r>
                <m:rPr>
                  <m:sty m:val="p"/>
                </m:rPr>
                <m:t>−</m:t>
              </m:r>
              <m:r>
                <m:t>1</m:t>
              </m:r>
            </m:sub>
          </m:sSub>
          <m:r>
            <m:rPr>
              <m:sty m:val="p"/>
            </m:rPr>
            <m:t>;</m:t>
          </m:r>
          <m:r>
            <m:t>D</m:t>
          </m:r>
          <m:r>
            <m:rPr>
              <m:sty m:val="p"/>
            </m:rPr>
            <m:t>)</m:t>
          </m:r>
          <m:r>
            <m:rPr>
              <m:sty m:val="p"/>
            </m:rPr>
            <m:t>=</m:t>
          </m:r>
          <m:f>
            <m:fPr>
              <m:type m:val="bar"/>
            </m:fPr>
            <m:num>
              <m:r>
                <m:t>1</m:t>
              </m:r>
            </m:num>
            <m:den>
              <m:r>
                <m:t>N</m:t>
              </m:r>
            </m:den>
          </m:f>
          <m:nary>
            <m:naryPr>
              <m:chr m:val="∑"/>
              <m:limLoc m:val="undOvr"/>
              <m:subHide m:val="off"/>
              <m:supHide m:val="on"/>
            </m:naryPr>
            <m:sub>
              <m:r>
                <m:t>i</m:t>
              </m:r>
            </m:sub>
            <m:sup>
              <m:r>
                <m:t>​</m:t>
              </m:r>
            </m:sup>
            <m:e>
              <m:sSubSup>
                <m:e>
                  <m:r>
                    <m:t>C</m:t>
                  </m:r>
                </m:e>
                <m:sub>
                  <m:r>
                    <m:t>i</m:t>
                  </m:r>
                  <m:r>
                    <m:rPr>
                      <m:sty m:val="p"/>
                    </m:rPr>
                    <m:t>,</m:t>
                  </m:r>
                  <m:r>
                    <m:t>t</m:t>
                  </m:r>
                </m:sub>
                <m:sup>
                  <m:r>
                    <m:rPr>
                      <m:nor/>
                      <m:sty m:val="p"/>
                    </m:rPr>
                    <m:t>sys</m:t>
                  </m:r>
                </m:sup>
              </m:sSubSup>
            </m:e>
          </m:nary>
          <m:r>
            <m:rPr>
              <m:sty m:val="p"/>
            </m:rPr>
            <m:t>(</m:t>
          </m:r>
          <m:sSub>
            <m:e>
              <m:r>
                <m:t>s</m:t>
              </m:r>
            </m:e>
            <m:sub>
              <m:r>
                <m:t>t</m:t>
              </m:r>
              <m:r>
                <m:rPr>
                  <m:sty m:val="p"/>
                </m:rPr>
                <m:t>−</m:t>
              </m:r>
              <m:r>
                <m:t>1</m:t>
              </m:r>
            </m:sub>
          </m:sSub>
          <m:r>
            <m:rPr>
              <m:sty m:val="p"/>
            </m:rPr>
            <m:t>;</m:t>
          </m:r>
          <m:r>
            <m:t>D</m:t>
          </m:r>
          <m:r>
            <m:rPr>
              <m:sty m:val="p"/>
            </m:rPr>
            <m:t>)</m:t>
          </m:r>
          <m:r>
            <m:rPr>
              <m:sty m:val="p"/>
            </m:rPr>
            <m:t>,</m:t>
          </m:r>
        </m:oMath>
      </m:oMathPara>
    </w:p>
    <w:p>
      <w:pPr>
        <w:pStyle w:val="FirstParagraph"/>
      </w:pPr>
      <w:r>
        <w:t xml:space="preserve">using an AVERAGE or SUM/N formula across technologies.</w:t>
      </w:r>
    </w:p>
    <w:p>
      <w:pPr>
        <w:pStyle w:val="BodyText"/>
      </w:pPr>
      <w:r>
        <w:t xml:space="preserve">Then compute the adjusted average cost as in (</w:t>
      </w:r>
      <w:r>
        <w:t xml:space="preserve">@eq-A3_Cbar_adj</w:t>
      </w:r>
      <w:r>
        <w:t xml:space="preserve">):</w:t>
      </w:r>
    </w:p>
    <w:p>
      <w:pPr>
        <w:pStyle w:val="BodyText"/>
      </w:pPr>
      <m:oMathPara>
        <m:oMathParaPr>
          <m:jc m:val="center"/>
        </m:oMathParaPr>
        <m:oMath>
          <m:sSubSup>
            <m:e>
              <m:acc>
                <m:accPr>
                  <m:chr m:val="‾"/>
                </m:accPr>
                <m:e>
                  <m:r>
                    <m:t>C</m:t>
                  </m:r>
                </m:e>
              </m:acc>
            </m:e>
            <m:sub>
              <m:r>
                <m:t>t</m:t>
              </m:r>
            </m:sub>
            <m:sup>
              <m:r>
                <m:rPr>
                  <m:nor/>
                  <m:sty m:val="p"/>
                </m:rPr>
                <m:t>adj</m:t>
              </m:r>
            </m:sup>
          </m:sSubSup>
          <m:r>
            <m:rPr>
              <m:sty m:val="p"/>
            </m:rPr>
            <m:t>=</m:t>
          </m:r>
          <m:sSubSup>
            <m:e>
              <m:acc>
                <m:accPr>
                  <m:chr m:val="‾"/>
                </m:accPr>
                <m:e>
                  <m:r>
                    <m:t>C</m:t>
                  </m:r>
                </m:e>
              </m:acc>
            </m:e>
            <m:sub>
              <m:r>
                <m:t>t</m:t>
              </m:r>
            </m:sub>
            <m:sup>
              <m:r>
                <m:rPr>
                  <m:nor/>
                  <m:sty m:val="p"/>
                </m:rPr>
                <m:t>base</m:t>
              </m:r>
            </m:sup>
          </m:sSubSup>
          <m:r>
            <m:rPr>
              <m:sty m:val="p"/>
            </m:rPr>
            <m:t>+</m:t>
          </m:r>
          <m:sSubSup>
            <m:e>
              <m:acc>
                <m:accPr>
                  <m:chr m:val="‾"/>
                </m:accPr>
                <m:e>
                  <m:r>
                    <m:t>C</m:t>
                  </m:r>
                </m:e>
              </m:acc>
            </m:e>
            <m:sub>
              <m:r>
                <m:t>t</m:t>
              </m:r>
            </m:sub>
            <m:sup>
              <m:r>
                <m:rPr>
                  <m:nor/>
                  <m:sty m:val="p"/>
                </m:rPr>
                <m:t>sys</m:t>
              </m:r>
            </m:sup>
          </m:sSubSup>
          <m:r>
            <m:rPr>
              <m:sty m:val="p"/>
            </m:rPr>
            <m:t>(</m:t>
          </m:r>
          <m:sSub>
            <m:e>
              <m:r>
                <m:t>s</m:t>
              </m:r>
            </m:e>
            <m:sub>
              <m:r>
                <m:t>t</m:t>
              </m:r>
              <m:r>
                <m:rPr>
                  <m:sty m:val="p"/>
                </m:rPr>
                <m:t>−</m:t>
              </m:r>
              <m:r>
                <m:t>1</m:t>
              </m:r>
            </m:sub>
          </m:sSub>
          <m:r>
            <m:rPr>
              <m:sty m:val="p"/>
            </m:rPr>
            <m:t>;</m:t>
          </m:r>
          <m:r>
            <m:t>D</m:t>
          </m:r>
          <m:r>
            <m:rPr>
              <m:sty m:val="p"/>
            </m:rPr>
            <m:t>)</m:t>
          </m:r>
          <m:r>
            <m:rPr>
              <m:sty m:val="p"/>
            </m:rPr>
            <m:t>−</m:t>
          </m:r>
          <m:f>
            <m:fPr>
              <m:type m:val="bar"/>
            </m:fPr>
            <m:num>
              <m:sSub>
                <m:e>
                  <m:r>
                    <m:t>λ</m:t>
                  </m:r>
                </m:e>
                <m:sub>
                  <m:r>
                    <m:t>a</m:t>
                  </m:r>
                </m:sub>
              </m:sSub>
            </m:num>
            <m:den>
              <m:r>
                <m:t>N</m:t>
              </m:r>
            </m:den>
          </m:f>
          <m:r>
            <m:rPr>
              <m:sty m:val="p"/>
            </m:rPr>
            <m:t>.</m:t>
          </m:r>
        </m:oMath>
      </m:oMathPara>
    </w:p>
    <w:p>
      <w:pPr>
        <w:pStyle w:val="FirstParagraph"/>
      </w:pPr>
      <w:r>
        <w:rPr>
          <w:b/>
          <w:bCs/>
        </w:rPr>
        <w:t xml:space="preserve">Step 4: Compute preliminary new shares (before clipping).</w:t>
      </w:r>
    </w:p>
    <w:p>
      <w:pPr>
        <w:pStyle w:val="BodyText"/>
      </w:pPr>
      <w:r>
        <w:t xml:space="preserve">For each technology, compute the unconstrained share</w:t>
      </w:r>
      <w:r>
        <w:t xml:space="preserve"> </w:t>
      </w:r>
      <m:oMath>
        <m:sSubSup>
          <m:e>
            <m:r>
              <m:t>s</m:t>
            </m:r>
          </m:e>
          <m:sub>
            <m:r>
              <m:t>i</m:t>
            </m:r>
            <m:r>
              <m:rPr>
                <m:sty m:val="p"/>
              </m:rPr>
              <m:t>,</m:t>
            </m:r>
            <m:r>
              <m:t>t</m:t>
            </m:r>
          </m:sub>
          <m:sup>
            <m:r>
              <m:rPr>
                <m:nor/>
                <m:sty m:val="p"/>
              </m:rPr>
              <m:t>raw</m:t>
            </m:r>
          </m:sup>
        </m:sSubSup>
      </m:oMath>
      <w:r>
        <w:t xml:space="preserve"> </w:t>
      </w:r>
      <w:r>
        <w:t xml:space="preserve">using</w:t>
      </w:r>
      <w:r>
        <w:t xml:space="preserve"> </w:t>
      </w:r>
      <w:r>
        <w:t xml:space="preserve">(</w:t>
      </w:r>
      <w:r>
        <w:t xml:space="preserve">@eq-A3_combined_update_final</w:t>
      </w:r>
      <w:r>
        <w:t xml:space="preserve">):</w:t>
      </w:r>
    </w:p>
    <w:p>
      <w:pPr>
        <w:pStyle w:val="BodyText"/>
      </w:pPr>
      <m:oMathPara>
        <m:oMathParaPr>
          <m:jc m:val="center"/>
        </m:oMathParaPr>
        <m:oMath>
          <m:sSubSup>
            <m:e>
              <m:r>
                <m:t>s</m:t>
              </m:r>
            </m:e>
            <m:sub>
              <m:r>
                <m:t>i</m:t>
              </m:r>
              <m:r>
                <m:rPr>
                  <m:sty m:val="p"/>
                </m:rPr>
                <m:t>,</m:t>
              </m:r>
              <m:r>
                <m:t>t</m:t>
              </m:r>
            </m:sub>
            <m:sup>
              <m:r>
                <m:rPr>
                  <m:nor/>
                  <m:sty m:val="p"/>
                </m:rPr>
                <m:t>raw</m:t>
              </m:r>
            </m:sup>
          </m:sSubSup>
          <m:r>
            <m:rPr>
              <m:sty m:val="p"/>
            </m:rPr>
            <m:t>=</m:t>
          </m:r>
          <m:f>
            <m:fPr>
              <m:type m:val="bar"/>
            </m:fPr>
            <m:num>
              <m:r>
                <m:t>1</m:t>
              </m:r>
            </m:num>
            <m:den>
              <m:r>
                <m:t>N</m:t>
              </m:r>
            </m:den>
          </m:f>
          <m:r>
            <m:rPr>
              <m:sty m:val="p"/>
            </m:rPr>
            <m:t>+</m:t>
          </m:r>
          <m:f>
            <m:fPr>
              <m:type m:val="bar"/>
            </m:fPr>
            <m:num>
              <m:sSubSup>
                <m:e>
                  <m:acc>
                    <m:accPr>
                      <m:chr m:val="‾"/>
                    </m:accPr>
                    <m:e>
                      <m:r>
                        <m:t>C</m:t>
                      </m:r>
                    </m:e>
                  </m:acc>
                </m:e>
                <m:sub>
                  <m:r>
                    <m:t>t</m:t>
                  </m:r>
                </m:sub>
                <m:sup>
                  <m:r>
                    <m:rPr>
                      <m:nor/>
                      <m:sty m:val="p"/>
                    </m:rPr>
                    <m:t>adj</m:t>
                  </m:r>
                </m:sup>
              </m:sSubSup>
              <m:r>
                <m:rPr>
                  <m:sty m:val="p"/>
                </m:rPr>
                <m:t>−</m:t>
              </m:r>
              <m:sSubSup>
                <m:e>
                  <m:r>
                    <m:t>C</m:t>
                  </m:r>
                </m:e>
                <m:sub>
                  <m:r>
                    <m:t>i</m:t>
                  </m:r>
                  <m:r>
                    <m:rPr>
                      <m:sty m:val="p"/>
                    </m:rPr>
                    <m:t>,</m:t>
                  </m:r>
                  <m:r>
                    <m:t>t</m:t>
                  </m:r>
                </m:sub>
                <m:sup>
                  <m:r>
                    <m:rPr>
                      <m:nor/>
                      <m:sty m:val="p"/>
                    </m:rPr>
                    <m:t>base</m:t>
                  </m:r>
                </m:sup>
              </m:sSubSup>
              <m:r>
                <m:rPr>
                  <m:sty m:val="p"/>
                </m:rPr>
                <m:t>−</m:t>
              </m:r>
              <m:sSubSup>
                <m:e>
                  <m:r>
                    <m:t>C</m:t>
                  </m:r>
                </m:e>
                <m:sub>
                  <m:r>
                    <m:t>i</m:t>
                  </m:r>
                  <m:r>
                    <m:rPr>
                      <m:sty m:val="p"/>
                    </m:rPr>
                    <m:t>,</m:t>
                  </m:r>
                  <m:r>
                    <m:t>t</m:t>
                  </m:r>
                </m:sub>
                <m:sup>
                  <m:r>
                    <m:rPr>
                      <m:nor/>
                      <m:sty m:val="p"/>
                    </m:rPr>
                    <m:t>sys</m:t>
                  </m:r>
                </m:sup>
              </m:sSubSup>
              <m:r>
                <m:rPr>
                  <m:sty m:val="p"/>
                </m:rPr>
                <m:t>(</m:t>
              </m:r>
              <m:sSub>
                <m:e>
                  <m:r>
                    <m:t>s</m:t>
                  </m:r>
                </m:e>
                <m:sub>
                  <m:r>
                    <m:t>t</m:t>
                  </m:r>
                  <m:r>
                    <m:rPr>
                      <m:sty m:val="p"/>
                    </m:rPr>
                    <m:t>−</m:t>
                  </m:r>
                  <m:r>
                    <m:t>1</m:t>
                  </m:r>
                </m:sub>
              </m:sSub>
              <m:r>
                <m:rPr>
                  <m:sty m:val="p"/>
                </m:rPr>
                <m:t>;</m:t>
              </m:r>
              <m:r>
                <m:t>D</m:t>
              </m:r>
              <m:r>
                <m:rPr>
                  <m:sty m:val="p"/>
                </m:rPr>
                <m:t>)</m:t>
              </m:r>
              <m:r>
                <m:rPr>
                  <m:sty m:val="p"/>
                </m:rPr>
                <m:t>+</m:t>
              </m:r>
              <m:sSub>
                <m:e>
                  <m:r>
                    <m:t>λ</m:t>
                  </m:r>
                </m:e>
                <m:sub>
                  <m:r>
                    <m:t>a</m:t>
                  </m:r>
                </m:sub>
              </m:sSub>
              <m:sSub>
                <m:e>
                  <m:r>
                    <m:t>s</m:t>
                  </m:r>
                </m:e>
                <m:sub>
                  <m:r>
                    <m:t>i</m:t>
                  </m:r>
                  <m:r>
                    <m:rPr>
                      <m:sty m:val="p"/>
                    </m:rPr>
                    <m:t>,</m:t>
                  </m:r>
                  <m:r>
                    <m:t>t</m:t>
                  </m:r>
                  <m:r>
                    <m:rPr>
                      <m:sty m:val="p"/>
                    </m:rPr>
                    <m:t>−</m:t>
                  </m:r>
                  <m:r>
                    <m:t>1</m:t>
                  </m:r>
                </m:sub>
              </m:sSub>
            </m:num>
            <m:den>
              <m:sSub>
                <m:e>
                  <m:r>
                    <m:t>λ</m:t>
                  </m:r>
                </m:e>
                <m:sub>
                  <m:r>
                    <m:t>v</m:t>
                  </m:r>
                </m:sub>
              </m:sSub>
              <m:r>
                <m:rPr>
                  <m:sty m:val="p"/>
                </m:rPr>
                <m:t>+</m:t>
              </m:r>
              <m:sSub>
                <m:e>
                  <m:r>
                    <m:t>λ</m:t>
                  </m:r>
                </m:e>
                <m:sub>
                  <m:r>
                    <m:t>a</m:t>
                  </m:r>
                </m:sub>
              </m:sSub>
            </m:den>
          </m:f>
          <m:r>
            <m:rPr>
              <m:sty m:val="p"/>
            </m:rPr>
            <m:t>.</m:t>
          </m:r>
        </m:oMath>
      </m:oMathPara>
    </w:p>
    <w:p>
      <w:pPr>
        <w:pStyle w:val="FirstParagraph"/>
      </w:pPr>
      <w:r>
        <w:t xml:space="preserve">In Excel, this is a single cell formula referencing the relevant row values for</w:t>
      </w:r>
      <w:r>
        <w:t xml:space="preserve"> </w:t>
      </w:r>
      <m:oMath>
        <m:sSubSup>
          <m:e>
            <m:r>
              <m:t>C</m:t>
            </m:r>
          </m:e>
          <m:sub>
            <m:r>
              <m:t>i</m:t>
            </m:r>
            <m:r>
              <m:rPr>
                <m:sty m:val="p"/>
              </m:rPr>
              <m:t>,</m:t>
            </m:r>
            <m:r>
              <m:t>t</m:t>
            </m:r>
          </m:sub>
          <m:sup>
            <m:r>
              <m:rPr>
                <m:nor/>
                <m:sty m:val="p"/>
              </m:rPr>
              <m:t>base</m:t>
            </m:r>
          </m:sup>
        </m:sSubSup>
      </m:oMath>
      <w:r>
        <w:t xml:space="preserve">,</w:t>
      </w:r>
      <w:r>
        <w:t xml:space="preserve"> </w:t>
      </w:r>
      <m:oMath>
        <m:sSubSup>
          <m:e>
            <m:r>
              <m:t>C</m:t>
            </m:r>
          </m:e>
          <m:sub>
            <m:r>
              <m:t>i</m:t>
            </m:r>
            <m:r>
              <m:rPr>
                <m:sty m:val="p"/>
              </m:rPr>
              <m:t>,</m:t>
            </m:r>
            <m:r>
              <m:t>t</m:t>
            </m:r>
          </m:sub>
          <m:sup>
            <m:r>
              <m:rPr>
                <m:nor/>
                <m:sty m:val="p"/>
              </m:rPr>
              <m:t>sys</m:t>
            </m:r>
          </m:sup>
        </m:sSubSup>
      </m:oMath>
      <w:r>
        <w:t xml:space="preserve">,</w:t>
      </w:r>
      <w:r>
        <w:t xml:space="preserve"> </w:t>
      </w:r>
      <m:oMath>
        <m:sSub>
          <m:e>
            <m:r>
              <m:t>s</m:t>
            </m:r>
          </m:e>
          <m:sub>
            <m:r>
              <m:t>i</m:t>
            </m:r>
            <m:r>
              <m:rPr>
                <m:sty m:val="p"/>
              </m:rPr>
              <m:t>,</m:t>
            </m:r>
            <m:r>
              <m:t>t</m:t>
            </m:r>
            <m:r>
              <m:rPr>
                <m:sty m:val="p"/>
              </m:rPr>
              <m:t>−</m:t>
            </m:r>
            <m:r>
              <m:t>1</m:t>
            </m:r>
          </m:sub>
        </m:sSub>
      </m:oMath>
      <w:r>
        <w:t xml:space="preserve"> </w:t>
      </w:r>
      <w:r>
        <w:t xml:space="preserve">and the scalar parameters</w:t>
      </w:r>
      <w:r>
        <w:t xml:space="preserve"> </w:t>
      </w:r>
      <m:oMath>
        <m:sSub>
          <m:e>
            <m:r>
              <m:t>λ</m:t>
            </m:r>
          </m:e>
          <m:sub>
            <m:r>
              <m:t>v</m:t>
            </m:r>
          </m:sub>
        </m:sSub>
      </m:oMath>
      <w:r>
        <w:t xml:space="preserve">,</w:t>
      </w:r>
      <w:r>
        <w:t xml:space="preserve"> </w:t>
      </w:r>
      <m:oMath>
        <m:sSub>
          <m:e>
            <m:r>
              <m:t>λ</m:t>
            </m:r>
          </m:e>
          <m:sub>
            <m:r>
              <m:t>a</m:t>
            </m:r>
          </m:sub>
        </m:sSub>
      </m:oMath>
      <w:r>
        <w:t xml:space="preserve"> </w:t>
      </w:r>
      <w:r>
        <w:t xml:space="preserve">and</w:t>
      </w:r>
      <w:r>
        <w:t xml:space="preserve"> </w:t>
      </w:r>
      <m:oMath>
        <m:r>
          <m:t>N</m:t>
        </m:r>
      </m:oMath>
      <w:r>
        <w:t xml:space="preserve">.</w:t>
      </w:r>
    </w:p>
    <w:p>
      <w:pPr>
        <w:pStyle w:val="BodyText"/>
      </w:pPr>
      <w:r>
        <w:rPr>
          <w:b/>
          <w:bCs/>
        </w:rPr>
        <w:t xml:space="preserve">Step 5: Apply non-negativity and renormalise.</w:t>
      </w:r>
    </w:p>
    <w:p>
      <w:pPr>
        <w:pStyle w:val="BodyText"/>
      </w:pPr>
      <w:r>
        <w:t xml:space="preserve">To enforce</w:t>
      </w:r>
      <w:r>
        <w:t xml:space="preserve"> </w:t>
      </w:r>
      <m:oMath>
        <m:sSub>
          <m:e>
            <m:r>
              <m:t>s</m:t>
            </m:r>
          </m:e>
          <m:sub>
            <m:r>
              <m:t>i</m:t>
            </m:r>
            <m:r>
              <m:rPr>
                <m:sty m:val="p"/>
              </m:rPr>
              <m:t>,</m:t>
            </m:r>
            <m:r>
              <m:t>t</m:t>
            </m:r>
          </m:sub>
        </m:sSub>
        <m:r>
          <m:rPr>
            <m:sty m:val="p"/>
          </m:rPr>
          <m:t>≥</m:t>
        </m:r>
        <m:r>
          <m:t>0</m:t>
        </m:r>
      </m:oMath>
      <w:r>
        <w:t xml:space="preserve">, define:</w:t>
      </w:r>
    </w:p>
    <w:p>
      <w:pPr>
        <w:pStyle w:val="BodyText"/>
      </w:pPr>
      <m:oMathPara>
        <m:oMathParaPr>
          <m:jc m:val="center"/>
        </m:oMathParaPr>
        <m:oMath>
          <m:sSub>
            <m:e>
              <m:acc>
                <m:accPr>
                  <m:chr m:val="̃"/>
                </m:accPr>
                <m:e>
                  <m:r>
                    <m:t>s</m:t>
                  </m:r>
                </m:e>
              </m:acc>
            </m:e>
            <m:sub>
              <m:r>
                <m:t>i</m:t>
              </m:r>
              <m:r>
                <m:rPr>
                  <m:sty m:val="p"/>
                </m:rPr>
                <m:t>,</m:t>
              </m:r>
              <m:r>
                <m:t>t</m:t>
              </m:r>
            </m:sub>
          </m:sSub>
          <m:r>
            <m:rPr>
              <m:sty m:val="p"/>
            </m:rPr>
            <m:t>=</m:t>
          </m:r>
          <m:r>
            <m:rPr>
              <m:sty m:val="p"/>
            </m:rPr>
            <m:t>max</m:t>
          </m:r>
          <m:r>
            <m:rPr>
              <m:sty m:val="p"/>
            </m:rPr>
            <m:t>{</m:t>
          </m:r>
          <m:r>
            <m:t>0</m:t>
          </m:r>
          <m:r>
            <m:rPr>
              <m:sty m:val="p"/>
            </m:rPr>
            <m:t>,</m:t>
          </m:r>
          <m:sSubSup>
            <m:e>
              <m:r>
                <m:t>s</m:t>
              </m:r>
            </m:e>
            <m:sub>
              <m:r>
                <m:t>i</m:t>
              </m:r>
              <m:r>
                <m:rPr>
                  <m:sty m:val="p"/>
                </m:rPr>
                <m:t>,</m:t>
              </m:r>
              <m:r>
                <m:t>t</m:t>
              </m:r>
            </m:sub>
            <m:sup>
              <m:r>
                <m:rPr>
                  <m:nor/>
                  <m:sty m:val="p"/>
                </m:rPr>
                <m:t>raw</m:t>
              </m:r>
            </m:sup>
          </m:sSubSup>
          <m:r>
            <m:rPr>
              <m:sty m:val="p"/>
            </m:rPr>
            <m:t>}</m:t>
          </m:r>
          <m:r>
            <m:rPr>
              <m:sty m:val="p"/>
            </m:rPr>
            <m:t>.</m:t>
          </m:r>
        </m:oMath>
      </m:oMathPara>
    </w:p>
    <w:p>
      <w:pPr>
        <w:pStyle w:val="FirstParagraph"/>
      </w:pPr>
      <w:r>
        <w:t xml:space="preserve">In Excel this is implemented with a MAX formula, for example</w:t>
      </w:r>
      <w:r>
        <w:t xml:space="preserve"> </w:t>
      </w:r>
      <w:r>
        <w:rPr>
          <w:rStyle w:val="VerbatimChar"/>
        </w:rPr>
        <w:t xml:space="preserve">=MAX(0, s_raw)</w:t>
      </w:r>
      <w:r>
        <w:t xml:space="preserve">.</w:t>
      </w:r>
    </w:p>
    <w:p>
      <w:pPr>
        <w:pStyle w:val="BodyText"/>
      </w:pPr>
      <w:r>
        <w:t xml:space="preserve">Then renormalise the shares so they sum to one:</w:t>
      </w:r>
    </w:p>
    <w:p>
      <w:pPr>
        <w:pStyle w:val="BodyText"/>
      </w:pPr>
      <m:oMathPara>
        <m:oMathParaPr>
          <m:jc m:val="center"/>
        </m:oMathParaPr>
        <m:oMath>
          <m:sSub>
            <m:e>
              <m:r>
                <m:t>s</m:t>
              </m:r>
            </m:e>
            <m:sub>
              <m:r>
                <m:t>i</m:t>
              </m:r>
              <m:r>
                <m:rPr>
                  <m:sty m:val="p"/>
                </m:rPr>
                <m:t>,</m:t>
              </m:r>
              <m:r>
                <m:t>t</m:t>
              </m:r>
            </m:sub>
          </m:sSub>
          <m:r>
            <m:rPr>
              <m:sty m:val="p"/>
            </m:rPr>
            <m:t>=</m:t>
          </m:r>
          <m:f>
            <m:fPr>
              <m:type m:val="bar"/>
            </m:fPr>
            <m:num>
              <m:sSub>
                <m:e>
                  <m:acc>
                    <m:accPr>
                      <m:chr m:val="̃"/>
                    </m:accPr>
                    <m:e>
                      <m:r>
                        <m:t>s</m:t>
                      </m:r>
                    </m:e>
                  </m:acc>
                </m:e>
                <m:sub>
                  <m:r>
                    <m:t>i</m:t>
                  </m:r>
                  <m:r>
                    <m:rPr>
                      <m:sty m:val="p"/>
                    </m:rPr>
                    <m:t>,</m:t>
                  </m:r>
                  <m:r>
                    <m:t>t</m:t>
                  </m:r>
                </m:sub>
              </m:sSub>
            </m:num>
            <m:den>
              <m:nary>
                <m:naryPr>
                  <m:chr m:val="∑"/>
                  <m:limLoc m:val="undOvr"/>
                  <m:subHide m:val="off"/>
                  <m:supHide m:val="on"/>
                </m:naryPr>
                <m:sub>
                  <m:r>
                    <m:t>j</m:t>
                  </m:r>
                </m:sub>
                <m:sup>
                  <m:r>
                    <m:t>​</m:t>
                  </m:r>
                </m:sup>
                <m:e>
                  <m:sSub>
                    <m:e>
                      <m:acc>
                        <m:accPr>
                          <m:chr m:val="̃"/>
                        </m:accPr>
                        <m:e>
                          <m:r>
                            <m:t>s</m:t>
                          </m:r>
                        </m:e>
                      </m:acc>
                    </m:e>
                    <m:sub>
                      <m:r>
                        <m:t>j</m:t>
                      </m:r>
                      <m:r>
                        <m:rPr>
                          <m:sty m:val="p"/>
                        </m:rPr>
                        <m:t>,</m:t>
                      </m:r>
                      <m:r>
                        <m:t>t</m:t>
                      </m:r>
                    </m:sub>
                  </m:sSub>
                </m:e>
              </m:nary>
            </m:den>
          </m:f>
          <m:r>
            <m:rPr>
              <m:sty m:val="p"/>
            </m:rPr>
            <m:t>.</m:t>
          </m:r>
        </m:oMath>
      </m:oMathPara>
    </w:p>
    <w:p>
      <w:pPr>
        <w:pStyle w:val="FirstParagraph"/>
      </w:pPr>
      <w:r>
        <w:t xml:space="preserve">This requires computing the sum of</w:t>
      </w:r>
      <w:r>
        <w:t xml:space="preserve"> </w:t>
      </w:r>
      <m:oMath>
        <m:sSub>
          <m:e>
            <m:acc>
              <m:accPr>
                <m:chr m:val="̃"/>
              </m:accPr>
              <m:e>
                <m:r>
                  <m:t>s</m:t>
                </m:r>
              </m:e>
            </m:acc>
          </m:e>
          <m:sub>
            <m:r>
              <m:t>j</m:t>
            </m:r>
            <m:r>
              <m:rPr>
                <m:sty m:val="p"/>
              </m:rPr>
              <m:t>,</m:t>
            </m:r>
            <m:r>
              <m:t>t</m:t>
            </m:r>
          </m:sub>
        </m:sSub>
      </m:oMath>
      <w:r>
        <w:t xml:space="preserve"> </w:t>
      </w:r>
      <w:r>
        <w:t xml:space="preserve">across all technologies and dividing each</w:t>
      </w:r>
      <w:r>
        <w:t xml:space="preserve"> </w:t>
      </w:r>
      <w:r>
        <w:t xml:space="preserve">technology’s clipped share by this sum.</w:t>
      </w:r>
    </w:p>
    <w:p>
      <w:pPr>
        <w:pStyle w:val="BodyText"/>
      </w:pPr>
      <w:r>
        <w:rPr>
          <w:b/>
          <w:bCs/>
        </w:rPr>
        <w:t xml:space="preserve">Step 6: Iterate over time.</w:t>
      </w:r>
    </w:p>
    <w:p>
      <w:pPr>
        <w:pStyle w:val="BodyText"/>
      </w:pPr>
      <w:r>
        <w:t xml:space="preserve">Once the sheet is set up for a single year, the same formulas can be copied across columns to</w:t>
      </w:r>
      <w:r>
        <w:t xml:space="preserve"> </w:t>
      </w:r>
      <w:r>
        <w:t xml:space="preserve">simulate multiple years. For each</w:t>
      </w:r>
      <w:r>
        <w:t xml:space="preserve"> </w:t>
      </w:r>
      <m:oMath>
        <m:r>
          <m:t>t</m:t>
        </m:r>
        <m:r>
          <m:rPr>
            <m:sty m:val="p"/>
          </m:rPr>
          <m:t>+</m:t>
        </m:r>
        <m:r>
          <m:t>1</m:t>
        </m:r>
      </m:oMath>
      <w:r>
        <w:t xml:space="preserve">, the previous-year shares</w:t>
      </w:r>
      <w:r>
        <w:t xml:space="preserve"> </w:t>
      </w:r>
      <m:oMath>
        <m:sSub>
          <m:e>
            <m:r>
              <m:t>s</m:t>
            </m:r>
          </m:e>
          <m:sub>
            <m:r>
              <m:t>i</m:t>
            </m:r>
            <m:r>
              <m:rPr>
                <m:sty m:val="p"/>
              </m:rPr>
              <m:t>,</m:t>
            </m:r>
            <m:r>
              <m:t>t</m:t>
            </m:r>
          </m:sub>
        </m:sSub>
      </m:oMath>
      <w:r>
        <w:t xml:space="preserve"> </w:t>
      </w:r>
      <w:r>
        <w:t xml:space="preserve">become the inputs</w:t>
      </w:r>
      <w:r>
        <w:t xml:space="preserve"> </w:t>
      </w:r>
      <m:oMath>
        <m:sSub>
          <m:e>
            <m:r>
              <m:t>s</m:t>
            </m:r>
          </m:e>
          <m:sub>
            <m:r>
              <m:t>i</m:t>
            </m:r>
            <m:r>
              <m:rPr>
                <m:sty m:val="p"/>
              </m:rPr>
              <m:t>,</m:t>
            </m:r>
            <m:r>
              <m:t>t</m:t>
            </m:r>
          </m:sub>
        </m:sSub>
      </m:oMath>
      <w:r>
        <w:t xml:space="preserve"> </w:t>
      </w:r>
      <w:r>
        <w:t xml:space="preserve">in Step 1. The system automatically generates a sequence of investment shares</w:t>
      </w:r>
      <w:r>
        <w:t xml:space="preserve"> </w:t>
      </w:r>
      <w:r>
        <w:t xml:space="preserve">consistent with the combined velocity–acceleration model and the chosen parameters.</w:t>
      </w:r>
    </w:p>
    <w:p>
      <w:pPr>
        <w:pStyle w:val="BodyText"/>
      </w:pPr>
      <w:r>
        <w:rPr>
          <w:b/>
          <w:bCs/>
        </w:rPr>
        <w:t xml:space="preserve">Summary.</w:t>
      </w:r>
    </w:p>
    <w:p>
      <w:pPr>
        <w:pStyle w:val="BodyText"/>
      </w:pPr>
      <w:r>
        <w:t xml:space="preserve">The combined model can thus be implemented with standard spreadsheet functions (SUM,</w:t>
      </w:r>
      <w:r>
        <w:t xml:space="preserve"> </w:t>
      </w:r>
      <w:r>
        <w:t xml:space="preserve">SUMPRODUCT, AVERAGE, MAX and simple arithmetic), ensuring compatibility with CPAT’s</w:t>
      </w:r>
      <w:r>
        <w:t xml:space="preserve"> </w:t>
      </w:r>
      <w:r>
        <w:t xml:space="preserve">existing Excel-based architecture. The key policy-relevant inputs are the base LCOEs,</w:t>
      </w:r>
      <w:r>
        <w:t xml:space="preserve"> </w:t>
      </w:r>
      <w:r>
        <w:t xml:space="preserve">system-cost parameters</w:t>
      </w:r>
      <w:r>
        <w:t xml:space="preserve"> </w:t>
      </w:r>
      <m:oMath>
        <m:r>
          <m:rPr>
            <m:sty m:val="p"/>
          </m:rPr>
          <m:t>(</m:t>
        </m:r>
        <m:sSub>
          <m:e>
            <m:r>
              <m:t>β</m:t>
            </m:r>
          </m:e>
          <m:sub>
            <m:r>
              <m:t>G</m:t>
            </m:r>
          </m:sub>
        </m:sSub>
        <m:r>
          <m:rPr>
            <m:sty m:val="p"/>
          </m:rPr>
          <m:t>,</m:t>
        </m:r>
        <m:sSub>
          <m:e>
            <m:r>
              <m:t>κ</m:t>
            </m:r>
          </m:e>
          <m:sub>
            <m:r>
              <m:t>R</m:t>
            </m:r>
          </m:sub>
        </m:sSub>
        <m:r>
          <m:rPr>
            <m:sty m:val="p"/>
          </m:rPr>
          <m:t>,</m:t>
        </m:r>
        <m:sSub>
          <m:e>
            <m:r>
              <m:t>ϕ</m:t>
            </m:r>
          </m:e>
          <m:sub>
            <m:r>
              <m:t>i</m:t>
            </m:r>
          </m:sub>
        </m:sSub>
        <m:r>
          <m:rPr>
            <m:sty m:val="p"/>
          </m:rPr>
          <m:t>)</m:t>
        </m:r>
      </m:oMath>
      <w:r>
        <w:t xml:space="preserve">, the penalty parameters</w:t>
      </w:r>
      <w:r>
        <w:t xml:space="preserve"> </w:t>
      </w:r>
      <m:oMath>
        <m:r>
          <m:rPr>
            <m:sty m:val="p"/>
          </m:rPr>
          <m:t>(</m:t>
        </m:r>
        <m:sSub>
          <m:e>
            <m:r>
              <m:t>λ</m:t>
            </m:r>
          </m:e>
          <m:sub>
            <m:r>
              <m:t>v</m:t>
            </m:r>
          </m:sub>
        </m:sSub>
        <m:r>
          <m:rPr>
            <m:sty m:val="p"/>
          </m:rPr>
          <m:t>,</m:t>
        </m:r>
        <m:sSub>
          <m:e>
            <m:r>
              <m:t>λ</m:t>
            </m:r>
          </m:e>
          <m:sub>
            <m:r>
              <m:t>a</m:t>
            </m:r>
          </m:sub>
        </m:sSub>
        <m:r>
          <m:rPr>
            <m:sty m:val="p"/>
          </m:rPr>
          <m:t>)</m:t>
        </m:r>
      </m:oMath>
      <w:r>
        <w:t xml:space="preserve"> </w:t>
      </w:r>
      <w:r>
        <w:t xml:space="preserve">and the population density</w:t>
      </w:r>
      <w:r>
        <w:t xml:space="preserve"> </w:t>
      </w:r>
      <m:oMath>
        <m:r>
          <m:t>D</m:t>
        </m:r>
      </m:oMath>
      <w:r>
        <w:t xml:space="preserve">. All derived quantities, including the total effective</w:t>
      </w:r>
      <w:r>
        <w:t xml:space="preserve"> </w:t>
      </w:r>
      <w:r>
        <w:t xml:space="preserve">levelised cost and the evolution of shares, follow mechanically from the above steps.</w:t>
      </w:r>
    </w:p>
    <w:bookmarkEnd w:id="74"/>
    <w:bookmarkEnd w:id="75"/>
    <w:bookmarkStart w:id="81" w:name="X70aec1d5c29c09d5ef27dcd0eec8e5b500a607a"/>
    <w:p>
      <w:pPr>
        <w:pStyle w:val="Heading1"/>
      </w:pPr>
      <w:r>
        <w:t xml:space="preserve">Optimal System-Cost-Based Investment and Retirement Rules</w:t>
      </w:r>
    </w:p>
    <w:p>
      <w:pPr>
        <w:pStyle w:val="FirstParagraph"/>
      </w:pPr>
      <w:r>
        <w:t xml:space="preserve">This appendix restates the yearly model in a simple, stylised form and derives the</w:t>
      </w:r>
      <w:r>
        <w:t xml:space="preserve"> </w:t>
      </w:r>
      <w:r>
        <w:rPr>
          <w:i/>
          <w:iCs/>
        </w:rPr>
        <w:t xml:space="preserve">optimal</w:t>
      </w:r>
      <w:r>
        <w:t xml:space="preserve"> </w:t>
      </w:r>
      <w:r>
        <w:t xml:space="preserve">retirement and investment rules under the assumption that all decisions are driven by system</w:t>
      </w:r>
      <w:r>
        <w:t xml:space="preserve"> </w:t>
      </w:r>
      <w:r>
        <w:t xml:space="preserve">costs rather than by an explicitly computed optimal capacity mix. System costs are taken as</w:t>
      </w:r>
      <w:r>
        <w:t xml:space="preserve"> </w:t>
      </w:r>
      <w:r>
        <w:t xml:space="preserve">given functions of capacity, and the allocation of new investment responds to</w:t>
      </w:r>
      <w:r>
        <w:t xml:space="preserve"> </w:t>
      </w:r>
      <w:r>
        <w:rPr>
          <w:i/>
          <w:iCs/>
        </w:rPr>
        <w:t xml:space="preserve">effective</w:t>
      </w:r>
      <w:r>
        <w:t xml:space="preserve"> </w:t>
      </w:r>
      <w:r>
        <w:t xml:space="preserve">costs using a combined velocity–acceleration rule. Retirement responds to the same effective</w:t>
      </w:r>
      <w:r>
        <w:t xml:space="preserve"> </w:t>
      </w:r>
      <w:r>
        <w:t xml:space="preserve">costs through a simple static optimisation. The framework is annual (one step per year) and does</w:t>
      </w:r>
      <w:r>
        <w:t xml:space="preserve"> </w:t>
      </w:r>
      <w:r>
        <w:t xml:space="preserve">not rely on 8,760-hour operational detail.</w:t>
      </w:r>
    </w:p>
    <w:bookmarkStart w:id="76" w:name="system-costs-and-effective-annual-costs"/>
    <w:p>
      <w:pPr>
        <w:pStyle w:val="Heading2"/>
      </w:pPr>
      <w:r>
        <w:t xml:space="preserve">System costs and effective annual costs</w:t>
      </w:r>
    </w:p>
    <w:p>
      <w:pPr>
        <w:pStyle w:val="FirstParagraph"/>
      </w:pPr>
      <w:r>
        <w:t xml:space="preserve">Let</w:t>
      </w:r>
      <w:r>
        <w:t xml:space="preserve"> </w:t>
      </w:r>
      <m:oMath>
        <m:r>
          <m:t>i</m:t>
        </m:r>
      </m:oMath>
      <w:r>
        <w:t xml:space="preserve"> </w:t>
      </w:r>
      <w:r>
        <w:t xml:space="preserve">index technologies and</w:t>
      </w:r>
      <w:r>
        <w:t xml:space="preserve"> </w:t>
      </w:r>
      <m:oMath>
        <m:r>
          <m:t>t</m:t>
        </m:r>
      </m:oMath>
      <w:r>
        <w:t xml:space="preserve"> </w:t>
      </w:r>
      <w:r>
        <w:t xml:space="preserve">index years. Let</w:t>
      </w:r>
      <w:r>
        <w:t xml:space="preserve"> </w:t>
      </w:r>
      <m:oMath>
        <m:sSub>
          <m:e>
            <m:r>
              <m:t>K</m:t>
            </m:r>
          </m:e>
          <m:sub>
            <m:r>
              <m:t>i</m:t>
            </m:r>
            <m:r>
              <m:rPr>
                <m:sty m:val="p"/>
              </m:rPr>
              <m:t>,</m:t>
            </m:r>
            <m:r>
              <m:t>t</m:t>
            </m:r>
          </m:sub>
        </m:sSub>
      </m:oMath>
      <w:r>
        <w:t xml:space="preserve"> </w:t>
      </w:r>
      <w:r>
        <w:t xml:space="preserve">denote installed capacity of technology</w:t>
      </w:r>
      <w:r>
        <w:t xml:space="preserve"> </w:t>
      </w:r>
      <m:oMath>
        <m:r>
          <m:t>i</m:t>
        </m:r>
      </m:oMath>
      <w:r>
        <w:t xml:space="preserve"> </w:t>
      </w:r>
      <w:r>
        <w:t xml:space="preserve">at the start of year</w:t>
      </w:r>
      <w:r>
        <w:t xml:space="preserve"> </w:t>
      </w:r>
      <m:oMath>
        <m:r>
          <m:t>t</m:t>
        </m:r>
      </m:oMath>
      <w:r>
        <w:t xml:space="preserve">, and let</w:t>
      </w:r>
      <w:r>
        <w:t xml:space="preserve"> </w:t>
      </w:r>
      <m:oMath>
        <m:sSub>
          <m:e>
            <m:r>
              <m:t>C</m:t>
            </m:r>
          </m:e>
          <m:sub>
            <m:r>
              <m:t>i</m:t>
            </m:r>
          </m:sub>
        </m:sSub>
      </m:oMath>
      <w:r>
        <w:t xml:space="preserve"> </w:t>
      </w:r>
      <w:r>
        <w:t xml:space="preserve">denote its base levelised cost of electricity (LCOE),</w:t>
      </w:r>
      <w:r>
        <w:t xml:space="preserve"> </w:t>
      </w:r>
      <w:r>
        <w:t xml:space="preserve">assumed constant over time for simplicity.</w:t>
      </w:r>
    </w:p>
    <w:p>
      <w:pPr>
        <w:pStyle w:val="BodyText"/>
      </w:pPr>
      <w:r>
        <w:t xml:space="preserve">We assume stylised system costs per unit of capacity given by</w:t>
      </w:r>
    </w:p>
    <w:p>
      <w:pPr>
        <w:pStyle w:val="BodyText"/>
      </w:pPr>
      <m:oMathPara>
        <m:oMathParaPr>
          <m:jc m:val="center"/>
        </m:oMathParaPr>
        <m:oMath>
          <m:r>
            <m:t>M</m:t>
          </m:r>
          <m:r>
            <m:t>S</m:t>
          </m:r>
          <m:sSub>
            <m:e>
              <m:r>
                <m:t>C</m:t>
              </m:r>
            </m:e>
            <m:sub>
              <m:r>
                <m:t>i</m:t>
              </m:r>
            </m:sub>
          </m:sSub>
          <m:r>
            <m:rPr>
              <m:sty m:val="p"/>
            </m:rPr>
            <m:t>(</m:t>
          </m:r>
          <m:sSub>
            <m:e>
              <m:r>
                <m:t>K</m:t>
              </m:r>
            </m:e>
            <m:sub>
              <m:r>
                <m:t>i</m:t>
              </m:r>
              <m:r>
                <m:rPr>
                  <m:sty m:val="p"/>
                </m:rPr>
                <m:t>,</m:t>
              </m:r>
              <m:r>
                <m:t>t</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γ</m:t>
                        </m:r>
                      </m:e>
                      <m:sub>
                        <m:r>
                          <m:t>C</m:t>
                        </m:r>
                      </m:sub>
                    </m:sSub>
                    <m:r>
                      <m:rPr>
                        <m:sty m:val="p"/>
                      </m:rPr>
                      <m:t>&gt;</m:t>
                    </m:r>
                    <m:r>
                      <m:t>0</m:t>
                    </m:r>
                    <m:r>
                      <m:rPr>
                        <m:sty m:val="p"/>
                      </m:rPr>
                      <m:t>,</m:t>
                    </m:r>
                  </m:e>
                  <m:e>
                    <m:r>
                      <m:rPr>
                        <m:nor/>
                        <m:sty m:val="p"/>
                      </m:rPr>
                      <m:t>if </m:t>
                    </m:r>
                    <m:r>
                      <m:t>i</m:t>
                    </m:r>
                    <m:r>
                      <m:rPr>
                        <m:sty m:val="p"/>
                      </m:rPr>
                      <m:t>=</m:t>
                    </m:r>
                    <m:r>
                      <m:rPr>
                        <m:nor/>
                        <m:sty m:val="p"/>
                      </m:rPr>
                      <m:t>coal</m:t>
                    </m:r>
                    <m:r>
                      <m:rPr>
                        <m:sty m:val="p"/>
                      </m:rPr>
                      <m:t>,</m:t>
                    </m:r>
                  </m:e>
                </m:mr>
                <m:mr>
                  <m:e>
                    <m:r>
                      <m:rPr>
                        <m:sty m:val="p"/>
                      </m:rPr>
                      <m:t>−</m:t>
                    </m:r>
                    <m:sSub>
                      <m:e>
                        <m:r>
                          <m:t>γ</m:t>
                        </m:r>
                      </m:e>
                      <m:sub>
                        <m:r>
                          <m:t>G</m:t>
                        </m:r>
                      </m:sub>
                    </m:sSub>
                    <m:r>
                      <m:rPr>
                        <m:sty m:val="p"/>
                      </m:rPr>
                      <m:t>&lt;</m:t>
                    </m:r>
                    <m:r>
                      <m:t>0</m:t>
                    </m:r>
                    <m:r>
                      <m:rPr>
                        <m:sty m:val="p"/>
                      </m:rPr>
                      <m:t>,</m:t>
                    </m:r>
                  </m:e>
                  <m:e>
                    <m:r>
                      <m:rPr>
                        <m:nor/>
                        <m:sty m:val="p"/>
                      </m:rPr>
                      <m:t>if </m:t>
                    </m:r>
                    <m:r>
                      <m:t>i</m:t>
                    </m:r>
                    <m:r>
                      <m:rPr>
                        <m:sty m:val="p"/>
                      </m:rPr>
                      <m:t>=</m:t>
                    </m:r>
                    <m:r>
                      <m:rPr>
                        <m:nor/>
                        <m:sty m:val="p"/>
                      </m:rPr>
                      <m:t>gas</m:t>
                    </m:r>
                    <m:r>
                      <m:rPr>
                        <m:sty m:val="p"/>
                      </m:rPr>
                      <m:t>,</m:t>
                    </m:r>
                  </m:e>
                </m:mr>
                <m:mr>
                  <m:e>
                    <m:sSub>
                      <m:e>
                        <m:r>
                          <m:t>ρ</m:t>
                        </m:r>
                      </m:e>
                      <m:sub>
                        <m:r>
                          <m:t>i</m:t>
                        </m:r>
                      </m:sub>
                    </m:sSub>
                    <m:sSubSup>
                      <m:e>
                        <m:r>
                          <m:t>K</m:t>
                        </m:r>
                      </m:e>
                      <m:sub>
                        <m:r>
                          <m:t>i</m:t>
                        </m:r>
                        <m:r>
                          <m:rPr>
                            <m:sty m:val="p"/>
                          </m:rPr>
                          <m:t>,</m:t>
                        </m:r>
                        <m:r>
                          <m:t>t</m:t>
                        </m:r>
                      </m:sub>
                      <m:sup>
                        <m:r>
                          <m:t>2</m:t>
                        </m:r>
                      </m:sup>
                    </m:sSubSup>
                    <m:r>
                      <m:rPr>
                        <m:sty m:val="p"/>
                      </m:rPr>
                      <m:t>,</m:t>
                    </m:r>
                    <m:r>
                      <m:t> </m:t>
                    </m:r>
                    <m:sSub>
                      <m:e>
                        <m:r>
                          <m:t>ρ</m:t>
                        </m:r>
                      </m:e>
                      <m:sub>
                        <m:r>
                          <m:t>i</m:t>
                        </m:r>
                      </m:sub>
                    </m:sSub>
                    <m:r>
                      <m:rPr>
                        <m:sty m:val="p"/>
                      </m:rPr>
                      <m:t>&gt;</m:t>
                    </m:r>
                    <m:r>
                      <m:t>0</m:t>
                    </m:r>
                    <m:r>
                      <m:rPr>
                        <m:sty m:val="p"/>
                      </m:rPr>
                      <m:t>,</m:t>
                    </m:r>
                  </m:e>
                  <m:e>
                    <m:r>
                      <m:rPr>
                        <m:nor/>
                        <m:sty m:val="p"/>
                      </m:rPr>
                      <m:t>if </m:t>
                    </m:r>
                    <m:r>
                      <m:t>i</m:t>
                    </m:r>
                    <m:r>
                      <m:rPr>
                        <m:sty m:val="p"/>
                      </m:rPr>
                      <m:t>∈</m:t>
                    </m:r>
                    <m:r>
                      <m:rPr>
                        <m:sty m:val="p"/>
                      </m:rPr>
                      <m:t>{</m:t>
                    </m:r>
                    <m:r>
                      <m:rPr>
                        <m:nor/>
                        <m:sty m:val="p"/>
                      </m:rPr>
                      <m:t>solar, wind, hydro</m:t>
                    </m:r>
                    <m:r>
                      <m:rPr>
                        <m:sty m:val="p"/>
                      </m:rPr>
                      <m:t>}</m:t>
                    </m:r>
                    <m:r>
                      <m:rPr>
                        <m:sty m:val="p"/>
                      </m:rPr>
                      <m:t>,</m:t>
                    </m:r>
                  </m:e>
                </m:mr>
              </m:m>
            </m:e>
          </m:d>
        </m:oMath>
      </m:oMathPara>
    </w:p>
    <w:p>
      <w:pPr>
        <w:pStyle w:val="FirstParagraph"/>
      </w:pPr>
      <w:r>
        <w:t xml:space="preserve">{#eq-D_MSCs_opt}</w:t>
      </w:r>
      <w:r>
        <w:t xml:space="preserve"> </w:t>
      </w:r>
      <w:r>
        <w:t xml:space="preserve">where</w:t>
      </w:r>
      <w:r>
        <w:t xml:space="preserve"> </w:t>
      </w:r>
      <m:oMath>
        <m:sSub>
          <m:e>
            <m:r>
              <m:t>γ</m:t>
            </m:r>
          </m:e>
          <m:sub>
            <m:r>
              <m:t>C</m:t>
            </m:r>
          </m:sub>
        </m:sSub>
      </m:oMath>
      <w:r>
        <w:t xml:space="preserve"> </w:t>
      </w:r>
      <w:r>
        <w:t xml:space="preserve">represents a constant system penalty for coal,</w:t>
      </w:r>
      <w:r>
        <w:t xml:space="preserve"> </w:t>
      </w:r>
      <m:oMath>
        <m:r>
          <m:rPr>
            <m:sty m:val="p"/>
          </m:rPr>
          <m:t>−</m:t>
        </m:r>
        <m:sSub>
          <m:e>
            <m:r>
              <m:t>γ</m:t>
            </m:r>
          </m:e>
          <m:sub>
            <m:r>
              <m:t>G</m:t>
            </m:r>
          </m:sub>
        </m:sSub>
      </m:oMath>
      <w:r>
        <w:t xml:space="preserve"> </w:t>
      </w:r>
      <w:r>
        <w:t xml:space="preserve">a constant system</w:t>
      </w:r>
      <w:r>
        <w:t xml:space="preserve"> </w:t>
      </w:r>
      <w:r>
        <w:t xml:space="preserve">benefit for gas (flexibility), and</w:t>
      </w:r>
      <w:r>
        <w:t xml:space="preserve"> </w:t>
      </w:r>
      <m:oMath>
        <m:sSub>
          <m:e>
            <m:r>
              <m:t>ρ</m:t>
            </m:r>
          </m:e>
          <m:sub>
            <m:r>
              <m:t>i</m:t>
            </m:r>
          </m:sub>
        </m:sSub>
        <m:sSubSup>
          <m:e>
            <m:r>
              <m:t>K</m:t>
            </m:r>
          </m:e>
          <m:sub>
            <m:r>
              <m:t>i</m:t>
            </m:r>
            <m:r>
              <m:rPr>
                <m:sty m:val="p"/>
              </m:rPr>
              <m:t>,</m:t>
            </m:r>
            <m:r>
              <m:t>t</m:t>
            </m:r>
          </m:sub>
          <m:sup>
            <m:r>
              <m:t>2</m:t>
            </m:r>
          </m:sup>
        </m:sSubSup>
      </m:oMath>
      <w:r>
        <w:t xml:space="preserve"> </w:t>
      </w:r>
      <w:r>
        <w:t xml:space="preserve">an increasing system burden from variable</w:t>
      </w:r>
      <w:r>
        <w:t xml:space="preserve"> </w:t>
      </w:r>
      <w:r>
        <w:t xml:space="preserve">renewables as their penetration grows.</w:t>
      </w:r>
    </w:p>
    <w:p>
      <w:pPr>
        <w:pStyle w:val="BodyText"/>
      </w:pPr>
      <w:r>
        <w:t xml:space="preserve">We convert these system costs into an</w:t>
      </w:r>
      <w:r>
        <w:t xml:space="preserve"> </w:t>
      </w:r>
      <w:r>
        <w:rPr>
          <w:i/>
          <w:iCs/>
        </w:rPr>
        <w:t xml:space="preserve">effective</w:t>
      </w:r>
      <w:r>
        <w:t xml:space="preserve"> </w:t>
      </w:r>
      <w:r>
        <w:t xml:space="preserve">annual cost per MWh:</w:t>
      </w:r>
    </w:p>
    <w:p>
      <w:pPr>
        <w:pStyle w:val="BodyText"/>
      </w:pPr>
      <m:oMathPara>
        <m:oMathParaPr>
          <m:jc m:val="center"/>
        </m:oMathParaPr>
        <m:oMath>
          <m:sSubSup>
            <m:e>
              <m:r>
                <m:t>C</m:t>
              </m:r>
            </m:e>
            <m:sub>
              <m:r>
                <m:t>i</m:t>
              </m:r>
              <m:r>
                <m:rPr>
                  <m:sty m:val="p"/>
                </m:rPr>
                <m:t>,</m:t>
              </m:r>
              <m:r>
                <m:t>t</m:t>
              </m:r>
            </m:sub>
            <m:sup>
              <m:r>
                <m:rPr>
                  <m:sty m:val="p"/>
                </m:rPr>
                <m:t>e</m:t>
              </m:r>
              <m:r>
                <m:rPr>
                  <m:sty m:val="p"/>
                </m:rPr>
                <m:t>f</m:t>
              </m:r>
              <m:r>
                <m:rPr>
                  <m:sty m:val="p"/>
                </m:rPr>
                <m:t>f</m:t>
              </m:r>
            </m:sup>
          </m:sSubSup>
          <m:r>
            <m:rPr>
              <m:sty m:val="p"/>
            </m:rPr>
            <m:t>=</m:t>
          </m:r>
          <m:sSub>
            <m:e>
              <m:r>
                <m:t>C</m:t>
              </m:r>
            </m:e>
            <m:sub>
              <m:r>
                <m:t>i</m:t>
              </m:r>
            </m:sub>
          </m:sSub>
          <m:r>
            <m:rPr>
              <m:sty m:val="p"/>
            </m:rPr>
            <m:t>+</m:t>
          </m:r>
          <m:r>
            <m:t>η</m:t>
          </m:r>
          <m:r>
            <m:t> </m:t>
          </m:r>
          <m:r>
            <m:t>M</m:t>
          </m:r>
          <m:r>
            <m:t>S</m:t>
          </m:r>
          <m:sSub>
            <m:e>
              <m:r>
                <m:t>C</m:t>
              </m:r>
            </m:e>
            <m:sub>
              <m:r>
                <m:t>i</m:t>
              </m:r>
            </m:sub>
          </m:sSub>
          <m:r>
            <m:rPr>
              <m:sty m:val="p"/>
            </m:rPr>
            <m:t>(</m:t>
          </m:r>
          <m:sSub>
            <m:e>
              <m:r>
                <m:t>K</m:t>
              </m:r>
            </m:e>
            <m:sub>
              <m:r>
                <m:t>i</m:t>
              </m:r>
              <m:r>
                <m:rPr>
                  <m:sty m:val="p"/>
                </m:rPr>
                <m:t>,</m:t>
              </m:r>
              <m:r>
                <m:t>t</m:t>
              </m:r>
            </m:sub>
          </m:sSub>
          <m:r>
            <m:rPr>
              <m:sty m:val="p"/>
            </m:rPr>
            <m:t>)</m:t>
          </m:r>
          <m:r>
            <m:rPr>
              <m:sty m:val="p"/>
            </m:rPr>
            <m:t>,</m:t>
          </m:r>
        </m:oMath>
      </m:oMathPara>
    </w:p>
    <w:p>
      <w:pPr>
        <w:pStyle w:val="FirstParagraph"/>
      </w:pPr>
      <w:r>
        <w:t xml:space="preserve">{#eq-D_Ceff_opt}</w:t>
      </w:r>
      <w:r>
        <w:t xml:space="preserve"> </w:t>
      </w:r>
      <w:r>
        <w:t xml:space="preserve">where</w:t>
      </w:r>
      <w:r>
        <w:t xml:space="preserve"> </w:t>
      </w:r>
      <m:oMath>
        <m:r>
          <m:t>η</m:t>
        </m:r>
      </m:oMath>
      <w:r>
        <w:t xml:space="preserve"> </w:t>
      </w:r>
      <w:r>
        <w:t xml:space="preserve">is a scaling parameter aligning units. The effective cost</w:t>
      </w:r>
      <w:r>
        <w:t xml:space="preserve"> </w:t>
      </w:r>
      <m:oMath>
        <m:sSubSup>
          <m:e>
            <m:r>
              <m:t>C</m:t>
            </m:r>
          </m:e>
          <m:sub>
            <m:r>
              <m:t>i</m:t>
            </m:r>
            <m:r>
              <m:rPr>
                <m:sty m:val="p"/>
              </m:rPr>
              <m:t>,</m:t>
            </m:r>
            <m:r>
              <m:t>t</m:t>
            </m:r>
          </m:sub>
          <m:sup>
            <m:r>
              <m:rPr>
                <m:sty m:val="p"/>
              </m:rPr>
              <m:t>e</m:t>
            </m:r>
            <m:r>
              <m:rPr>
                <m:sty m:val="p"/>
              </m:rPr>
              <m:t>f</m:t>
            </m:r>
            <m:r>
              <m:rPr>
                <m:sty m:val="p"/>
              </m:rPr>
              <m:t>f</m:t>
            </m:r>
          </m:sup>
        </m:sSubSup>
      </m:oMath>
      <w:r>
        <w:t xml:space="preserve"> </w:t>
      </w:r>
      <w:r>
        <w:t xml:space="preserve">is the key object that drives both retirement and investment.</w:t>
      </w:r>
    </w:p>
    <w:p>
      <w:pPr>
        <w:pStyle w:val="BodyText"/>
      </w:pPr>
      <w:r>
        <w:t xml:space="preserve">We also define the average effective cost across all</w:t>
      </w:r>
      <w:r>
        <w:t xml:space="preserve"> </w:t>
      </w:r>
      <m:oMath>
        <m:r>
          <m:t>N</m:t>
        </m:r>
      </m:oMath>
      <w:r>
        <w:t xml:space="preserve"> </w:t>
      </w:r>
      <w:r>
        <w:t xml:space="preserve">technologies:</w:t>
      </w:r>
    </w:p>
    <w:p>
      <w:pPr>
        <w:pStyle w:val="BodyText"/>
      </w:pPr>
      <m:oMathPara>
        <m:oMathParaPr>
          <m:jc m:val="center"/>
        </m:oMathParaPr>
        <m:oMath>
          <m:sSubSup>
            <m:e>
              <m:acc>
                <m:accPr>
                  <m:chr m:val="‾"/>
                </m:accPr>
                <m:e>
                  <m:r>
                    <m:t>C</m:t>
                  </m:r>
                </m:e>
              </m:acc>
            </m:e>
            <m:sub>
              <m:r>
                <m:t>t</m:t>
              </m:r>
            </m:sub>
            <m:sup>
              <m:r>
                <m:rPr>
                  <m:sty m:val="p"/>
                </m:rPr>
                <m:t>e</m:t>
              </m:r>
              <m:r>
                <m:rPr>
                  <m:sty m:val="p"/>
                </m:rPr>
                <m:t>f</m:t>
              </m:r>
              <m:r>
                <m:rPr>
                  <m:sty m:val="p"/>
                </m:rPr>
                <m:t>f</m:t>
              </m:r>
            </m:sup>
          </m:sSubSup>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bSup>
                <m:e>
                  <m:r>
                    <m:t>C</m:t>
                  </m:r>
                </m:e>
                <m:sub>
                  <m:r>
                    <m:t>j</m:t>
                  </m:r>
                  <m:r>
                    <m:rPr>
                      <m:sty m:val="p"/>
                    </m:rPr>
                    <m:t>,</m:t>
                  </m:r>
                  <m:r>
                    <m:t>t</m:t>
                  </m:r>
                </m:sub>
                <m:sup>
                  <m:r>
                    <m:rPr>
                      <m:sty m:val="p"/>
                    </m:rPr>
                    <m:t>e</m:t>
                  </m:r>
                  <m:r>
                    <m:rPr>
                      <m:sty m:val="p"/>
                    </m:rPr>
                    <m:t>f</m:t>
                  </m:r>
                  <m:r>
                    <m:rPr>
                      <m:sty m:val="p"/>
                    </m:rPr>
                    <m:t>f</m:t>
                  </m:r>
                </m:sup>
              </m:sSubSup>
            </m:e>
          </m:nary>
          <m:r>
            <m:rPr>
              <m:sty m:val="p"/>
            </m:rPr>
            <m:t>.</m:t>
          </m:r>
        </m:oMath>
      </m:oMathPara>
    </w:p>
    <w:p>
      <w:pPr>
        <w:pStyle w:val="FirstParagraph"/>
      </w:pPr>
      <w:r>
        <w:t xml:space="preserve">{#eq-D_Cbar_opt}</w:t>
      </w:r>
    </w:p>
    <w:p>
      <w:pPr>
        <w:pStyle w:val="BodyText"/>
      </w:pPr>
      <w:r>
        <w:t xml:space="preserve">For generation, let</w:t>
      </w:r>
      <w:r>
        <w:t xml:space="preserve"> </w:t>
      </w:r>
      <m:oMath>
        <m:r>
          <m:t>C</m:t>
        </m:r>
        <m:sSub>
          <m:e>
            <m:r>
              <m:t>F</m:t>
            </m:r>
          </m:e>
          <m:sub>
            <m:r>
              <m:t>i</m:t>
            </m:r>
          </m:sub>
        </m:sSub>
      </m:oMath>
      <w:r>
        <w:t xml:space="preserve"> </w:t>
      </w:r>
      <w:r>
        <w:t xml:space="preserve">denote the (constant) capacity factor of technology</w:t>
      </w:r>
      <w:r>
        <w:t xml:space="preserve"> </w:t>
      </w:r>
      <m:oMath>
        <m:r>
          <m:t>i</m:t>
        </m:r>
      </m:oMath>
      <w:r>
        <w:t xml:space="preserve">. Total</w:t>
      </w:r>
      <w:r>
        <w:t xml:space="preserve"> </w:t>
      </w:r>
      <w:r>
        <w:t xml:space="preserve">generation in year</w:t>
      </w:r>
      <w:r>
        <w:t xml:space="preserve"> </w:t>
      </w:r>
      <m:oMath>
        <m:r>
          <m:t>t</m:t>
        </m:r>
      </m:oMath>
      <w:r>
        <w:t xml:space="preserve"> </w:t>
      </w:r>
      <w:r>
        <w:t xml:space="preserve">is</w:t>
      </w:r>
    </w:p>
    <w:p>
      <w:pPr>
        <w:pStyle w:val="BodyText"/>
      </w:pPr>
      <m:oMathPara>
        <m:oMathParaPr>
          <m:jc m:val="center"/>
        </m:oMathParaPr>
        <m:oMath>
          <m:sSub>
            <m:e>
              <m:r>
                <m:t>G</m:t>
              </m:r>
            </m:e>
            <m:sub>
              <m:r>
                <m:t>t</m:t>
              </m:r>
            </m:sub>
          </m:sSub>
          <m:r>
            <m:rPr>
              <m:sty m:val="p"/>
            </m:rPr>
            <m:t>=</m:t>
          </m:r>
          <m:nary>
            <m:naryPr>
              <m:chr m:val="∑"/>
              <m:limLoc m:val="undOvr"/>
              <m:subHide m:val="off"/>
              <m:supHide m:val="on"/>
            </m:naryPr>
            <m:sub>
              <m:r>
                <m:t>i</m:t>
              </m:r>
            </m:sub>
            <m:sup>
              <m:r>
                <m:t>​</m:t>
              </m:r>
            </m:sup>
            <m:e>
              <m:r>
                <m:t>C</m:t>
              </m:r>
            </m:e>
          </m:nary>
          <m:sSub>
            <m:e>
              <m:r>
                <m:t>F</m:t>
              </m:r>
            </m:e>
            <m:sub>
              <m:r>
                <m:t>i</m:t>
              </m:r>
            </m:sub>
          </m:sSub>
          <m:sSub>
            <m:e>
              <m:r>
                <m:t>K</m:t>
              </m:r>
            </m:e>
            <m:sub>
              <m:r>
                <m:t>i</m:t>
              </m:r>
              <m:r>
                <m:rPr>
                  <m:sty m:val="p"/>
                </m:rPr>
                <m:t>,</m:t>
              </m:r>
              <m:r>
                <m:t>t</m:t>
              </m:r>
            </m:sub>
          </m:sSub>
          <m:r>
            <m:rPr>
              <m:sty m:val="p"/>
            </m:rPr>
            <m:t>,</m:t>
          </m:r>
        </m:oMath>
      </m:oMathPara>
    </w:p>
    <w:p>
      <w:pPr>
        <w:pStyle w:val="FirstParagraph"/>
      </w:pPr>
      <w:r>
        <w:t xml:space="preserve">and we treat required generation</w:t>
      </w:r>
      <w:r>
        <w:t xml:space="preserve"> </w:t>
      </w:r>
      <m:oMath>
        <m:sSubSup>
          <m:e>
            <m:r>
              <m:t>G</m:t>
            </m:r>
          </m:e>
          <m:sub>
            <m:r>
              <m:t>t</m:t>
            </m:r>
          </m:sub>
          <m:sup>
            <m:r>
              <m:rPr>
                <m:sty m:val="p"/>
              </m:rPr>
              <m:t>r</m:t>
            </m:r>
            <m:r>
              <m:rPr>
                <m:sty m:val="p"/>
              </m:rPr>
              <m:t>e</m:t>
            </m:r>
            <m:r>
              <m:rPr>
                <m:sty m:val="p"/>
              </m:rPr>
              <m:t>q</m:t>
            </m:r>
          </m:sup>
        </m:sSubSup>
      </m:oMath>
      <w:r>
        <w:t xml:space="preserve"> </w:t>
      </w:r>
      <w:r>
        <w:t xml:space="preserve">as exogenous. The system must choose</w:t>
      </w:r>
      <w:r>
        <w:t xml:space="preserve"> </w:t>
      </w:r>
      <w:r>
        <w:t xml:space="preserve">retirements and investments so that generation after retirement and investment satisfies</w:t>
      </w:r>
    </w:p>
    <w:p>
      <w:pPr>
        <w:pStyle w:val="BodyText"/>
      </w:pPr>
      <m:oMathPara>
        <m:oMathParaPr>
          <m:jc m:val="center"/>
        </m:oMathParaPr>
        <m:oMath>
          <m:nary>
            <m:naryPr>
              <m:chr m:val="∑"/>
              <m:limLoc m:val="undOvr"/>
              <m:subHide m:val="off"/>
              <m:supHide m:val="on"/>
            </m:naryPr>
            <m:sub>
              <m:r>
                <m:t>i</m:t>
              </m:r>
            </m:sub>
            <m:sup>
              <m:r>
                <m:t>​</m:t>
              </m:r>
            </m:sup>
            <m:e>
              <m:r>
                <m:t>C</m:t>
              </m:r>
            </m:e>
          </m:nary>
          <m:sSub>
            <m:e>
              <m:r>
                <m:t>F</m:t>
              </m:r>
            </m:e>
            <m:sub>
              <m:r>
                <m:t>i</m:t>
              </m:r>
            </m:sub>
          </m:sSub>
          <m:sSub>
            <m:e>
              <m:r>
                <m:t>K</m:t>
              </m:r>
            </m:e>
            <m:sub>
              <m:r>
                <m:t>i</m:t>
              </m:r>
              <m:r>
                <m:rPr>
                  <m:sty m:val="p"/>
                </m:rPr>
                <m:t>,</m:t>
              </m:r>
              <m:r>
                <m:t>t</m:t>
              </m:r>
              <m:r>
                <m:rPr>
                  <m:sty m:val="p"/>
                </m:rPr>
                <m:t>+</m:t>
              </m:r>
              <m:r>
                <m:t>1</m:t>
              </m:r>
            </m:sub>
          </m:sSub>
          <m:r>
            <m:rPr>
              <m:sty m:val="p"/>
            </m:rPr>
            <m:t>=</m:t>
          </m:r>
          <m:sSubSup>
            <m:e>
              <m:r>
                <m:t>G</m:t>
              </m:r>
            </m:e>
            <m:sub>
              <m:r>
                <m:t>t</m:t>
              </m:r>
            </m:sub>
            <m:sup>
              <m:r>
                <m:rPr>
                  <m:sty m:val="p"/>
                </m:rPr>
                <m:t>r</m:t>
              </m:r>
              <m:r>
                <m:rPr>
                  <m:sty m:val="p"/>
                </m:rPr>
                <m:t>e</m:t>
              </m:r>
              <m:r>
                <m:rPr>
                  <m:sty m:val="p"/>
                </m:rPr>
                <m:t>q</m:t>
              </m:r>
            </m:sup>
          </m:sSubSup>
          <m:r>
            <m:rPr>
              <m:sty m:val="p"/>
            </m:rPr>
            <m:t>.</m:t>
          </m:r>
        </m:oMath>
      </m:oMathPara>
    </w:p>
    <w:bookmarkEnd w:id="76"/>
    <w:bookmarkStart w:id="77" w:name="X355ef168fa6e42c7c0842139fd9cf89207c6782"/>
    <w:p>
      <w:pPr>
        <w:pStyle w:val="Heading2"/>
      </w:pPr>
      <w:r>
        <w:t xml:space="preserve">Simplified System-Cost-Driven Retirement and Investment</w:t>
      </w:r>
    </w:p>
    <w:p>
      <w:pPr>
        <w:pStyle w:val="FirstParagraph"/>
      </w:pPr>
      <w:r>
        <w:t xml:space="preserve">This appendix provides a concise, stylised yearly model in which investment and retirement</w:t>
      </w:r>
      <w:r>
        <w:t xml:space="preserve"> </w:t>
      </w:r>
      <w:r>
        <w:t xml:space="preserve">respond to system-adjusted effective costs. All quantities are annual; no hourly structure is used.</w:t>
      </w:r>
    </w:p>
    <w:p>
      <w:pPr>
        <w:pStyle w:val="BodyText"/>
      </w:pPr>
      <w:r>
        <w:t xml:space="preserve">Let</w:t>
      </w:r>
      <w:r>
        <w:t xml:space="preserve"> </w:t>
      </w:r>
      <m:oMath>
        <m:sSub>
          <m:e>
            <m:r>
              <m:t>K</m:t>
            </m:r>
          </m:e>
          <m:sub>
            <m:r>
              <m:t>i</m:t>
            </m:r>
            <m:r>
              <m:rPr>
                <m:sty m:val="p"/>
              </m:rPr>
              <m:t>,</m:t>
            </m:r>
            <m:r>
              <m:t>t</m:t>
            </m:r>
          </m:sub>
        </m:sSub>
      </m:oMath>
      <w:r>
        <w:t xml:space="preserve"> </w:t>
      </w:r>
      <w:r>
        <w:t xml:space="preserve">denote installed capacity of technology</w:t>
      </w:r>
      <w:r>
        <w:t xml:space="preserve"> </w:t>
      </w:r>
      <m:oMath>
        <m:r>
          <m:t>i</m:t>
        </m:r>
      </m:oMath>
      <w:r>
        <w:t xml:space="preserve"> </w:t>
      </w:r>
      <w:r>
        <w:t xml:space="preserve">at the start of year</w:t>
      </w:r>
      <w:r>
        <w:t xml:space="preserve"> </w:t>
      </w:r>
      <m:oMath>
        <m:r>
          <m:t>t</m:t>
        </m:r>
      </m:oMath>
      <w:r>
        <w:t xml:space="preserve">, and</w:t>
      </w:r>
      <w:r>
        <w:t xml:space="preserve"> </w:t>
      </w:r>
      <m:oMath>
        <m:sSub>
          <m:e>
            <m:r>
              <m:t>C</m:t>
            </m:r>
          </m:e>
          <m:sub>
            <m:r>
              <m:t>i</m:t>
            </m:r>
          </m:sub>
        </m:sSub>
      </m:oMath>
      <w:r>
        <w:t xml:space="preserve"> </w:t>
      </w:r>
      <w:r>
        <w:t xml:space="preserve">its base</w:t>
      </w:r>
      <w:r>
        <w:t xml:space="preserve"> </w:t>
      </w:r>
      <w:r>
        <w:t xml:space="preserve">LCOE. System costs are given exogenously as:</w:t>
      </w:r>
    </w:p>
    <w:p>
      <w:pPr>
        <w:pStyle w:val="BodyText"/>
      </w:pPr>
      <m:oMathPara>
        <m:oMathParaPr>
          <m:jc m:val="center"/>
        </m:oMathParaPr>
        <m:oMath>
          <m:r>
            <m:t>M</m:t>
          </m:r>
          <m:r>
            <m:t>S</m:t>
          </m:r>
          <m:sSub>
            <m:e>
              <m:r>
                <m:t>C</m:t>
              </m:r>
            </m:e>
            <m:sub>
              <m:r>
                <m:t>i</m:t>
              </m:r>
            </m:sub>
          </m:sSub>
          <m:r>
            <m:rPr>
              <m:sty m:val="p"/>
            </m:rPr>
            <m:t>(</m:t>
          </m:r>
          <m:sSub>
            <m:e>
              <m:r>
                <m:t>K</m:t>
              </m:r>
            </m:e>
            <m:sub>
              <m:r>
                <m:t>i</m:t>
              </m:r>
              <m:r>
                <m:rPr>
                  <m:sty m:val="p"/>
                </m:rPr>
                <m:t>,</m:t>
              </m:r>
              <m:r>
                <m:t>t</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γ</m:t>
                        </m:r>
                      </m:e>
                      <m:sub>
                        <m:r>
                          <m:t>C</m:t>
                        </m:r>
                      </m:sub>
                    </m:sSub>
                    <m:r>
                      <m:rPr>
                        <m:sty m:val="p"/>
                      </m:rPr>
                      <m:t>&gt;</m:t>
                    </m:r>
                    <m:r>
                      <m:t>0</m:t>
                    </m:r>
                    <m:r>
                      <m:rPr>
                        <m:sty m:val="p"/>
                      </m:rPr>
                      <m:t>,</m:t>
                    </m:r>
                  </m:e>
                  <m:e>
                    <m:r>
                      <m:rPr>
                        <m:nor/>
                        <m:sty m:val="p"/>
                      </m:rPr>
                      <m:t>if </m:t>
                    </m:r>
                    <m:r>
                      <m:t>i</m:t>
                    </m:r>
                    <m:r>
                      <m:rPr>
                        <m:sty m:val="p"/>
                      </m:rPr>
                      <m:t>=</m:t>
                    </m:r>
                    <m:r>
                      <m:rPr>
                        <m:nor/>
                        <m:sty m:val="p"/>
                      </m:rPr>
                      <m:t>coal</m:t>
                    </m:r>
                    <m:r>
                      <m:rPr>
                        <m:sty m:val="p"/>
                      </m:rPr>
                      <m:t>,</m:t>
                    </m:r>
                  </m:e>
                </m:mr>
                <m:mr>
                  <m:e>
                    <m:sSub>
                      <m:e>
                        <m:r>
                          <m:t>ρ</m:t>
                        </m:r>
                      </m:e>
                      <m:sub>
                        <m:r>
                          <m:t>i</m:t>
                        </m:r>
                      </m:sub>
                    </m:sSub>
                    <m:sSubSup>
                      <m:e>
                        <m:r>
                          <m:t>K</m:t>
                        </m:r>
                      </m:e>
                      <m:sub>
                        <m:r>
                          <m:t>i</m:t>
                        </m:r>
                        <m:r>
                          <m:rPr>
                            <m:sty m:val="p"/>
                          </m:rPr>
                          <m:t>,</m:t>
                        </m:r>
                        <m:r>
                          <m:t>t</m:t>
                        </m:r>
                      </m:sub>
                      <m:sup>
                        <m:r>
                          <m:t>2</m:t>
                        </m:r>
                      </m:sup>
                    </m:sSubSup>
                    <m:r>
                      <m:rPr>
                        <m:sty m:val="p"/>
                      </m:rPr>
                      <m:t>,</m:t>
                    </m:r>
                  </m:e>
                  <m:e>
                    <m:r>
                      <m:rPr>
                        <m:nor/>
                        <m:sty m:val="p"/>
                      </m:rPr>
                      <m:t>if </m:t>
                    </m:r>
                    <m:r>
                      <m:t>i</m:t>
                    </m:r>
                    <m:r>
                      <m:rPr>
                        <m:sty m:val="p"/>
                      </m:rPr>
                      <m:t>∈</m:t>
                    </m:r>
                    <m:r>
                      <m:rPr>
                        <m:scr m:val="script"/>
                        <m:sty m:val="p"/>
                      </m:rPr>
                      <m:t>R</m:t>
                    </m:r>
                    <m:r>
                      <m:t> </m:t>
                    </m:r>
                    <m:r>
                      <m:rPr>
                        <m:sty m:val="p"/>
                      </m:rPr>
                      <m:t>(</m:t>
                    </m:r>
                    <m:r>
                      <m:rPr>
                        <m:nor/>
                        <m:sty m:val="p"/>
                      </m:rPr>
                      <m:t>solar, wind, hydro</m:t>
                    </m:r>
                    <m:r>
                      <m:rPr>
                        <m:sty m:val="p"/>
                      </m:rPr>
                      <m:t>)</m:t>
                    </m:r>
                    <m:r>
                      <m:rPr>
                        <m:sty m:val="p"/>
                      </m:rPr>
                      <m:t>.</m:t>
                    </m:r>
                  </m:e>
                </m:mr>
              </m:m>
            </m:e>
          </m:d>
        </m:oMath>
      </m:oMathPara>
    </w:p>
    <w:p>
      <w:pPr>
        <w:pStyle w:val="FirstParagraph"/>
      </w:pPr>
      <w:r>
        <w:t xml:space="preserve">Effective marginal cost (per MWh) is</w:t>
      </w:r>
    </w:p>
    <w:p>
      <w:pPr>
        <w:pStyle w:val="BodyText"/>
      </w:pPr>
      <m:oMathPara>
        <m:oMathParaPr>
          <m:jc m:val="center"/>
        </m:oMathParaPr>
        <m:oMath>
          <m:sSubSup>
            <m:e>
              <m:r>
                <m:t>C</m:t>
              </m:r>
            </m:e>
            <m:sub>
              <m:r>
                <m:t>i</m:t>
              </m:r>
              <m:r>
                <m:rPr>
                  <m:sty m:val="p"/>
                </m:rPr>
                <m:t>,</m:t>
              </m:r>
              <m:r>
                <m:t>t</m:t>
              </m:r>
            </m:sub>
            <m:sup>
              <m:r>
                <m:rPr>
                  <m:sty m:val="p"/>
                </m:rPr>
                <m:t>e</m:t>
              </m:r>
              <m:r>
                <m:rPr>
                  <m:sty m:val="p"/>
                </m:rPr>
                <m:t>f</m:t>
              </m:r>
              <m:r>
                <m:rPr>
                  <m:sty m:val="p"/>
                </m:rPr>
                <m:t>f</m:t>
              </m:r>
            </m:sup>
          </m:sSubSup>
          <m:r>
            <m:rPr>
              <m:sty m:val="p"/>
            </m:rPr>
            <m:t>=</m:t>
          </m:r>
          <m:sSub>
            <m:e>
              <m:r>
                <m:t>C</m:t>
              </m:r>
            </m:e>
            <m:sub>
              <m:r>
                <m:t>i</m:t>
              </m:r>
            </m:sub>
          </m:sSub>
          <m:r>
            <m:rPr>
              <m:sty m:val="p"/>
            </m:rPr>
            <m:t>+</m:t>
          </m:r>
          <m:r>
            <m:t>η</m:t>
          </m:r>
          <m:r>
            <m:t> </m:t>
          </m:r>
          <m:r>
            <m:t>M</m:t>
          </m:r>
          <m:r>
            <m:t>S</m:t>
          </m:r>
          <m:sSub>
            <m:e>
              <m:r>
                <m:t>C</m:t>
              </m:r>
            </m:e>
            <m:sub>
              <m:r>
                <m:t>i</m:t>
              </m:r>
            </m:sub>
          </m:sSub>
          <m:r>
            <m:rPr>
              <m:sty m:val="p"/>
            </m:rPr>
            <m:t>(</m:t>
          </m:r>
          <m:sSub>
            <m:e>
              <m:r>
                <m:t>K</m:t>
              </m:r>
            </m:e>
            <m:sub>
              <m:r>
                <m:t>i</m:t>
              </m:r>
              <m:r>
                <m:rPr>
                  <m:sty m:val="p"/>
                </m:rPr>
                <m:t>,</m:t>
              </m:r>
              <m:r>
                <m:t>t</m:t>
              </m:r>
            </m:sub>
          </m:sSub>
          <m:r>
            <m:rPr>
              <m:sty m:val="p"/>
            </m:rPr>
            <m:t>)</m:t>
          </m:r>
          <m:r>
            <m:rPr>
              <m:sty m:val="p"/>
            </m:rPr>
            <m:t>.</m:t>
          </m:r>
        </m:oMath>
      </m:oMathPara>
    </w:p>
    <w:p>
      <w:pPr>
        <w:pStyle w:val="FirstParagraph"/>
      </w:pPr>
      <w:r>
        <w:t xml:space="preserve">Let</w:t>
      </w:r>
      <w:r>
        <w:t xml:space="preserve"> </w:t>
      </w:r>
      <m:oMath>
        <m:sSubSup>
          <m:e>
            <m:r>
              <m:t>C</m:t>
            </m:r>
          </m:e>
          <m:sub>
            <m:r>
              <m:t>t</m:t>
            </m:r>
          </m:sub>
          <m:sup>
            <m:r>
              <m:rPr>
                <m:sty m:val="p"/>
              </m:rPr>
              <m:t>R</m:t>
            </m:r>
            <m:r>
              <m:rPr>
                <m:sty m:val="p"/>
              </m:rPr>
              <m:t>E</m:t>
            </m:r>
            <m:r>
              <m:rPr>
                <m:sty m:val="p"/>
              </m:rPr>
              <m:t>S</m:t>
            </m:r>
            <m:r>
              <m:rPr>
                <m:sty m:val="p"/>
              </m:rPr>
              <m:t>,</m:t>
            </m:r>
            <m:r>
              <m:rPr>
                <m:sty m:val="p"/>
              </m:rPr>
              <m:t>m</m:t>
            </m:r>
            <m:r>
              <m:rPr>
                <m:sty m:val="p"/>
              </m:rPr>
              <m:t>i</m:t>
            </m:r>
            <m:r>
              <m:rPr>
                <m:sty m:val="p"/>
              </m:rPr>
              <m:t>n</m:t>
            </m:r>
          </m:sup>
        </m:sSubSup>
        <m:r>
          <m:rPr>
            <m:sty m:val="p"/>
          </m:rPr>
          <m:t>=</m:t>
        </m:r>
        <m:sSub>
          <m:e>
            <m:r>
              <m:rPr>
                <m:sty m:val="p"/>
              </m:rPr>
              <m:t>min</m:t>
            </m:r>
          </m:e>
          <m:sub>
            <m:r>
              <m:t>j</m:t>
            </m:r>
            <m:r>
              <m:rPr>
                <m:sty m:val="p"/>
              </m:rPr>
              <m:t>∈</m:t>
            </m:r>
            <m:r>
              <m:rPr>
                <m:scr m:val="script"/>
                <m:sty m:val="p"/>
              </m:rPr>
              <m:t>R</m:t>
            </m:r>
          </m:sub>
        </m:sSub>
        <m:sSubSup>
          <m:e>
            <m:r>
              <m:t>C</m:t>
            </m:r>
          </m:e>
          <m:sub>
            <m:r>
              <m:t>j</m:t>
            </m:r>
            <m:r>
              <m:rPr>
                <m:sty m:val="p"/>
              </m:rPr>
              <m:t>,</m:t>
            </m:r>
            <m:r>
              <m:t>t</m:t>
            </m:r>
          </m:sub>
          <m:sup>
            <m:r>
              <m:rPr>
                <m:sty m:val="p"/>
              </m:rPr>
              <m:t>e</m:t>
            </m:r>
            <m:r>
              <m:rPr>
                <m:sty m:val="p"/>
              </m:rPr>
              <m:t>f</m:t>
            </m:r>
            <m:r>
              <m:rPr>
                <m:sty m:val="p"/>
              </m:rPr>
              <m:t>f</m:t>
            </m:r>
          </m:sup>
        </m:sSubSup>
      </m:oMath>
      <w:r>
        <w:t xml:space="preserve"> </w:t>
      </w:r>
      <w:r>
        <w:t xml:space="preserve">denote the cheapest renewable</w:t>
      </w:r>
      <w:r>
        <w:t xml:space="preserve"> </w:t>
      </w:r>
      <w:r>
        <w:t xml:space="preserve">effective cost at time</w:t>
      </w:r>
      <w:r>
        <w:t xml:space="preserve"> </w:t>
      </w:r>
      <m:oMath>
        <m:r>
          <m:t>t</m:t>
        </m:r>
      </m:oMath>
      <w:r>
        <w:t xml:space="preserve">. Coal has a (given) variable marginal cost</w:t>
      </w:r>
      <w:r>
        <w:t xml:space="preserve"> </w:t>
      </w:r>
      <m:oMath>
        <m:sSubSup>
          <m:e>
            <m:r>
              <m:t>C</m:t>
            </m:r>
          </m:e>
          <m:sub>
            <m:r>
              <m:t>C</m:t>
            </m:r>
            <m:r>
              <m:rPr>
                <m:sty m:val="p"/>
              </m:rPr>
              <m:t>,</m:t>
            </m:r>
            <m:r>
              <m:t>t</m:t>
            </m:r>
          </m:sub>
          <m:sup>
            <m:r>
              <m:rPr>
                <m:sty m:val="p"/>
              </m:rPr>
              <m:t>v</m:t>
            </m:r>
            <m:r>
              <m:rPr>
                <m:sty m:val="p"/>
              </m:rPr>
              <m:t>a</m:t>
            </m:r>
            <m:r>
              <m:rPr>
                <m:sty m:val="p"/>
              </m:rPr>
              <m:t>r</m:t>
            </m:r>
          </m:sup>
        </m:sSubSup>
      </m:oMath>
      <w:r>
        <w:t xml:space="preserve">.</w:t>
      </w:r>
    </w:p>
    <w:bookmarkEnd w:id="77"/>
    <w:bookmarkStart w:id="78" w:name="Xbb55a1cc362472fd637576d5588994307ae0ad1"/>
    <w:p>
      <w:pPr>
        <w:pStyle w:val="Heading2"/>
      </w:pPr>
      <w:r>
        <w:t xml:space="preserve">Optimal investment rule with velocity and acceleration</w:t>
      </w:r>
    </w:p>
    <w:p>
      <w:pPr>
        <w:pStyle w:val="FirstParagraph"/>
      </w:pPr>
      <w:r>
        <w:t xml:space="preserve">After retirement, capacity is</w:t>
      </w:r>
      <w:r>
        <w:t xml:space="preserve"> </w:t>
      </w:r>
      <m:oMath>
        <m:sSubSup>
          <m:e>
            <m:r>
              <m:t>K</m:t>
            </m:r>
          </m:e>
          <m:sub>
            <m:r>
              <m:t>i</m:t>
            </m:r>
            <m:r>
              <m:rPr>
                <m:sty m:val="p"/>
              </m:rPr>
              <m:t>,</m:t>
            </m:r>
            <m:r>
              <m:t>t</m:t>
            </m:r>
          </m:sub>
          <m:sup>
            <m:r>
              <m:rPr>
                <m:sty m:val="p"/>
              </m:rPr>
              <m:t>p</m:t>
            </m:r>
            <m:r>
              <m:rPr>
                <m:sty m:val="p"/>
              </m:rPr>
              <m:t>r</m:t>
            </m:r>
            <m:r>
              <m:rPr>
                <m:sty m:val="p"/>
              </m:rPr>
              <m:t>e</m:t>
            </m:r>
            <m:r>
              <m:rPr>
                <m:nor/>
                <m:sty m:val="p"/>
              </m:rPr>
              <m:t>-</m:t>
            </m:r>
            <m:r>
              <m:rPr>
                <m:sty m:val="p"/>
              </m:rPr>
              <m:t>i</m:t>
            </m:r>
            <m:r>
              <m:rPr>
                <m:sty m:val="p"/>
              </m:rPr>
              <m:t>n</m:t>
            </m:r>
            <m:r>
              <m:rPr>
                <m:sty m:val="p"/>
              </m:rPr>
              <m:t>v</m:t>
            </m:r>
          </m:sup>
        </m:sSubSup>
      </m:oMath>
      <w:r>
        <w:t xml:space="preserve">. Let the required generation in year</w:t>
      </w:r>
      <w:r>
        <w:t xml:space="preserve"> </w:t>
      </w:r>
      <m:oMath>
        <m:r>
          <m:t>t</m:t>
        </m:r>
        <m:r>
          <m:rPr>
            <m:sty m:val="p"/>
          </m:rPr>
          <m:t>+</m:t>
        </m:r>
        <m:r>
          <m:t>1</m:t>
        </m:r>
      </m:oMath>
      <w:r>
        <w:t xml:space="preserve"> </w:t>
      </w:r>
      <w:r>
        <w:t xml:space="preserve">be</w:t>
      </w:r>
      <w:r>
        <w:t xml:space="preserve"> </w:t>
      </w:r>
      <m:oMath>
        <m:sSubSup>
          <m:e>
            <m:r>
              <m:t>G</m:t>
            </m:r>
          </m:e>
          <m:sub>
            <m:r>
              <m:t>t</m:t>
            </m:r>
            <m:r>
              <m:rPr>
                <m:sty m:val="p"/>
              </m:rPr>
              <m:t>+</m:t>
            </m:r>
            <m:r>
              <m:t>1</m:t>
            </m:r>
          </m:sub>
          <m:sup>
            <m:r>
              <m:rPr>
                <m:sty m:val="p"/>
              </m:rPr>
              <m:t>r</m:t>
            </m:r>
            <m:r>
              <m:rPr>
                <m:sty m:val="p"/>
              </m:rPr>
              <m:t>e</m:t>
            </m:r>
            <m:r>
              <m:rPr>
                <m:sty m:val="p"/>
              </m:rPr>
              <m:t>q</m:t>
            </m:r>
          </m:sup>
        </m:sSubSup>
      </m:oMath>
      <w:r>
        <w:t xml:space="preserve">. The total capacity addition needed to meet the future requirement</w:t>
      </w:r>
      <w:r>
        <w:t xml:space="preserve"> </w:t>
      </w:r>
      <w:r>
        <w:t xml:space="preserve">is determined externally (for example, from demand projections and capacity factors). Denote</w:t>
      </w:r>
      <w:r>
        <w:t xml:space="preserve"> </w:t>
      </w:r>
      <w:r>
        <w:t xml:space="preserve">the total new capacity by</w:t>
      </w:r>
      <w:r>
        <w:t xml:space="preserve"> </w:t>
      </w:r>
      <m:oMath>
        <m:sSub>
          <m:e>
            <m:r>
              <m:t>I</m:t>
            </m:r>
          </m:e>
          <m:sub>
            <m:r>
              <m:t>t</m:t>
            </m:r>
          </m:sub>
        </m:sSub>
      </m:oMath>
      <w:r>
        <w:t xml:space="preserve"> </w:t>
      </w:r>
      <w:r>
        <w:t xml:space="preserve">and its allocation across technologies by</w:t>
      </w:r>
      <w:r>
        <w:t xml:space="preserve"> </w:t>
      </w:r>
      <m:oMath>
        <m:sSub>
          <m:e>
            <m:r>
              <m:t>I</m:t>
            </m:r>
          </m:e>
          <m:sub>
            <m:r>
              <m:t>i</m:t>
            </m:r>
            <m:r>
              <m:rPr>
                <m:sty m:val="p"/>
              </m:rPr>
              <m:t>,</m:t>
            </m:r>
            <m:r>
              <m:t>t</m:t>
            </m:r>
          </m:sub>
        </m:sSub>
      </m:oMath>
      <w:r>
        <w:t xml:space="preserve">, so that</w:t>
      </w:r>
    </w:p>
    <w:p>
      <w:pPr>
        <w:pStyle w:val="BodyText"/>
      </w:pPr>
      <m:oMathPara>
        <m:oMathParaPr>
          <m:jc m:val="center"/>
        </m:oMathParaPr>
        <m:oMath>
          <m:nary>
            <m:naryPr>
              <m:chr m:val="∑"/>
              <m:limLoc m:val="undOvr"/>
              <m:subHide m:val="off"/>
              <m:supHide m:val="on"/>
            </m:naryPr>
            <m:sub>
              <m:r>
                <m:t>i</m:t>
              </m:r>
            </m:sub>
            <m:sup>
              <m:r>
                <m:t>​</m:t>
              </m:r>
            </m:sup>
            <m:e>
              <m:r>
                <m:t>C</m:t>
              </m:r>
            </m:e>
          </m:nary>
          <m:sSub>
            <m:e>
              <m:r>
                <m:t>F</m:t>
              </m:r>
            </m:e>
            <m:sub>
              <m:r>
                <m:t>i</m:t>
              </m:r>
            </m:sub>
          </m:sSub>
          <m:sSub>
            <m:e>
              <m:r>
                <m:t>I</m:t>
              </m:r>
            </m:e>
            <m:sub>
              <m:r>
                <m:t>i</m:t>
              </m:r>
              <m:r>
                <m:rPr>
                  <m:sty m:val="p"/>
                </m:rPr>
                <m:t>,</m:t>
              </m:r>
              <m:r>
                <m:t>t</m:t>
              </m:r>
            </m:sub>
          </m:sSub>
          <m:r>
            <m:rPr>
              <m:sty m:val="p"/>
            </m:rPr>
            <m:t>=</m:t>
          </m:r>
          <m:sSubSup>
            <m:e>
              <m:r>
                <m:t>G</m:t>
              </m:r>
            </m:e>
            <m:sub>
              <m:r>
                <m:t>t</m:t>
              </m:r>
              <m:r>
                <m:rPr>
                  <m:sty m:val="p"/>
                </m:rPr>
                <m:t>+</m:t>
              </m:r>
              <m:r>
                <m:t>1</m:t>
              </m:r>
            </m:sub>
            <m:sup>
              <m:r>
                <m:rPr>
                  <m:sty m:val="p"/>
                </m:rPr>
                <m:t>r</m:t>
              </m:r>
              <m:r>
                <m:rPr>
                  <m:sty m:val="p"/>
                </m:rPr>
                <m:t>e</m:t>
              </m:r>
              <m:r>
                <m:rPr>
                  <m:sty m:val="p"/>
                </m:rPr>
                <m:t>q</m:t>
              </m:r>
            </m:sup>
          </m:sSubSup>
          <m:r>
            <m:rPr>
              <m:sty m:val="p"/>
            </m:rPr>
            <m:t>−</m:t>
          </m:r>
          <m:nary>
            <m:naryPr>
              <m:chr m:val="∑"/>
              <m:limLoc m:val="undOvr"/>
              <m:subHide m:val="off"/>
              <m:supHide m:val="on"/>
            </m:naryPr>
            <m:sub>
              <m:r>
                <m:t>i</m:t>
              </m:r>
            </m:sub>
            <m:sup>
              <m:r>
                <m:t>​</m:t>
              </m:r>
            </m:sup>
            <m:e>
              <m:r>
                <m:t>C</m:t>
              </m:r>
            </m:e>
          </m:nary>
          <m:sSub>
            <m:e>
              <m:r>
                <m:t>F</m:t>
              </m:r>
            </m:e>
            <m:sub>
              <m:r>
                <m:t>i</m:t>
              </m:r>
            </m:sub>
          </m:sSub>
          <m:sSubSup>
            <m:e>
              <m:r>
                <m:t>K</m:t>
              </m:r>
            </m:e>
            <m:sub>
              <m:r>
                <m:t>i</m:t>
              </m:r>
              <m:r>
                <m:rPr>
                  <m:sty m:val="p"/>
                </m:rPr>
                <m:t>,</m:t>
              </m:r>
              <m:r>
                <m:t>t</m:t>
              </m:r>
            </m:sub>
            <m:sup>
              <m:r>
                <m:rPr>
                  <m:sty m:val="p"/>
                </m:rPr>
                <m:t>p</m:t>
              </m:r>
              <m:r>
                <m:rPr>
                  <m:sty m:val="p"/>
                </m:rPr>
                <m:t>r</m:t>
              </m:r>
              <m:r>
                <m:rPr>
                  <m:sty m:val="p"/>
                </m:rPr>
                <m:t>e</m:t>
              </m:r>
              <m:r>
                <m:rPr>
                  <m:nor/>
                  <m:sty m:val="p"/>
                </m:rPr>
                <m:t>-</m:t>
              </m:r>
              <m:r>
                <m:rPr>
                  <m:sty m:val="p"/>
                </m:rPr>
                <m:t>i</m:t>
              </m:r>
              <m:r>
                <m:rPr>
                  <m:sty m:val="p"/>
                </m:rPr>
                <m:t>n</m:t>
              </m:r>
              <m:r>
                <m:rPr>
                  <m:sty m:val="p"/>
                </m:rPr>
                <m:t>v</m:t>
              </m:r>
            </m:sup>
          </m:sSubSup>
          <m:r>
            <m:rPr>
              <m:sty m:val="p"/>
            </m:rPr>
            <m:t>.</m:t>
          </m:r>
        </m:oMath>
      </m:oMathPara>
    </w:p>
    <w:p>
      <w:pPr>
        <w:pStyle w:val="FirstParagraph"/>
      </w:pPr>
      <w:r>
        <w:t xml:space="preserve">Define</w:t>
      </w:r>
      <w:r>
        <w:t xml:space="preserve"> </w:t>
      </w:r>
      <m:oMath>
        <m:sSub>
          <m:e>
            <m:r>
              <m:t>s</m:t>
            </m:r>
          </m:e>
          <m:sub>
            <m:r>
              <m:t>i</m:t>
            </m:r>
            <m:r>
              <m:rPr>
                <m:sty m:val="p"/>
              </m:rPr>
              <m:t>,</m:t>
            </m:r>
            <m:r>
              <m:t>t</m:t>
            </m:r>
          </m:sub>
        </m:sSub>
        <m:r>
          <m:rPr>
            <m:sty m:val="p"/>
          </m:rPr>
          <m:t>=</m:t>
        </m:r>
        <m:sSub>
          <m:e>
            <m:r>
              <m:t>I</m:t>
            </m:r>
          </m:e>
          <m:sub>
            <m:r>
              <m:t>i</m:t>
            </m:r>
            <m:r>
              <m:rPr>
                <m:sty m:val="p"/>
              </m:rPr>
              <m:t>,</m:t>
            </m:r>
            <m:r>
              <m:t>t</m:t>
            </m:r>
          </m:sub>
        </m:sSub>
        <m:r>
          <m:rPr>
            <m:sty m:val="p"/>
          </m:rPr>
          <m:t>/</m:t>
        </m:r>
        <m:sSub>
          <m:e>
            <m:r>
              <m:t>I</m:t>
            </m:r>
          </m:e>
          <m:sub>
            <m:r>
              <m:t>t</m:t>
            </m:r>
          </m:sub>
        </m:sSub>
      </m:oMath>
      <w:r>
        <w:t xml:space="preserve"> </w:t>
      </w:r>
      <w:r>
        <w:t xml:space="preserve">as the</w:t>
      </w:r>
      <w:r>
        <w:t xml:space="preserve"> </w:t>
      </w:r>
      <w:r>
        <w:rPr>
          <w:i/>
          <w:iCs/>
        </w:rPr>
        <w:t xml:space="preserve">share</w:t>
      </w:r>
      <w:r>
        <w:t xml:space="preserve"> </w:t>
      </w:r>
      <w:r>
        <w:t xml:space="preserve">of new capacity investment going to technology</w:t>
      </w:r>
      <w:r>
        <w:t xml:space="preserve"> </w:t>
      </w:r>
      <m:oMath>
        <m:r>
          <m:t>i</m:t>
        </m:r>
      </m:oMath>
      <w:r>
        <w:t xml:space="preserve">, so that</w:t>
      </w:r>
      <w:r>
        <w:t xml:space="preserve"> </w:t>
      </w:r>
      <m:oMath>
        <m:nary>
          <m:naryPr>
            <m:chr m:val="∑"/>
            <m:limLoc m:val="undOvr"/>
            <m:subHide m:val="off"/>
            <m:supHide m:val="on"/>
          </m:naryPr>
          <m:sub>
            <m:r>
              <m:t>i</m:t>
            </m:r>
          </m:sub>
          <m:sup>
            <m:r>
              <m:t>​</m:t>
            </m:r>
          </m:sup>
          <m:e>
            <m:sSub>
              <m:e>
                <m:r>
                  <m:t>s</m:t>
                </m:r>
              </m:e>
              <m:sub>
                <m:r>
                  <m:t>i</m:t>
                </m:r>
                <m:r>
                  <m:rPr>
                    <m:sty m:val="p"/>
                  </m:rPr>
                  <m:t>,</m:t>
                </m:r>
                <m:r>
                  <m:t>t</m:t>
                </m:r>
              </m:sub>
            </m:sSub>
          </m:e>
        </m:nary>
        <m:r>
          <m:rPr>
            <m:sty m:val="p"/>
          </m:rPr>
          <m:t>=</m:t>
        </m:r>
        <m:r>
          <m:t>1</m:t>
        </m:r>
      </m:oMath>
      <w:r>
        <w:t xml:space="preserve">.</w:t>
      </w:r>
    </w:p>
    <w:p>
      <w:pPr>
        <w:pStyle w:val="BodyText"/>
      </w:pPr>
      <w:r>
        <w:t xml:space="preserve">We now derive the optimal investment shares by solving a quadratic problem that combines</w:t>
      </w:r>
      <w:r>
        <w:t xml:space="preserve"> </w:t>
      </w:r>
      <w:r>
        <w:t xml:space="preserve">effective costs with velocity and acceleration penalties. The planner chooses</w:t>
      </w:r>
      <w:r>
        <w:t xml:space="preserve"> </w:t>
      </w:r>
      <m:oMath>
        <m:r>
          <m:rPr>
            <m:sty m:val="p"/>
          </m:rPr>
          <m:t>{</m:t>
        </m:r>
        <m:sSub>
          <m:e>
            <m:r>
              <m:t>s</m:t>
            </m:r>
          </m:e>
          <m:sub>
            <m:r>
              <m:t>i</m:t>
            </m:r>
            <m:r>
              <m:rPr>
                <m:sty m:val="p"/>
              </m:rPr>
              <m:t>,</m:t>
            </m:r>
            <m:r>
              <m:t>t</m:t>
            </m:r>
          </m:sub>
        </m:sSub>
        <m:r>
          <m:rPr>
            <m:sty m:val="p"/>
          </m:rPr>
          <m:t>}</m:t>
        </m:r>
      </m:oMath>
      <w:r>
        <w:t xml:space="preserve"> </w:t>
      </w:r>
      <w:r>
        <w:t xml:space="preserve">to</w:t>
      </w:r>
      <w:r>
        <w:t xml:space="preserve"> </w:t>
      </w:r>
      <w:r>
        <w:t xml:space="preserve">minimise:</w:t>
      </w:r>
    </w:p>
    <w:p>
      <w:pPr>
        <w:pStyle w:val="BodyText"/>
      </w:pPr>
      <m:oMathPara>
        <m:oMathParaPr>
          <m:jc m:val="center"/>
        </m:oMathParaPr>
        <m:oMath>
          <m:limLow>
            <m:e>
              <m:r>
                <m:rPr>
                  <m:sty m:val="p"/>
                </m:rPr>
                <m:t>min</m:t>
              </m:r>
            </m:e>
            <m:lim>
              <m:r>
                <m:rPr>
                  <m:sty m:val="p"/>
                </m:rPr>
                <m:t>{</m:t>
              </m:r>
              <m:sSub>
                <m:e>
                  <m:r>
                    <m:t>s</m:t>
                  </m:r>
                </m:e>
                <m:sub>
                  <m:r>
                    <m:t>i</m:t>
                  </m:r>
                  <m:r>
                    <m:rPr>
                      <m:sty m:val="p"/>
                    </m:rPr>
                    <m:t>,</m:t>
                  </m:r>
                  <m:r>
                    <m:t>t</m:t>
                  </m:r>
                </m:sub>
              </m:sSub>
              <m:r>
                <m:rPr>
                  <m:sty m:val="p"/>
                </m:rPr>
                <m:t>}</m:t>
              </m:r>
            </m:lim>
          </m:limLow>
          <m:nary>
            <m:naryPr>
              <m:chr m:val="∑"/>
              <m:limLoc m:val="undOvr"/>
              <m:subHide m:val="off"/>
              <m:supHide m:val="on"/>
            </m:naryPr>
            <m:sub>
              <m:r>
                <m:t>i</m:t>
              </m:r>
            </m:sub>
            <m:sup>
              <m:r>
                <m:t>​</m:t>
              </m:r>
            </m:sup>
            <m:e>
              <m:d>
                <m:dPr>
                  <m:begChr m:val="["/>
                  <m:sepChr m:val=""/>
                  <m:endChr m:val="]"/>
                  <m:grow/>
                </m:dPr>
                <m:e>
                  <m:sSubSup>
                    <m:e>
                      <m:r>
                        <m:t>C</m:t>
                      </m:r>
                    </m:e>
                    <m:sub>
                      <m:r>
                        <m:t>i</m:t>
                      </m:r>
                      <m:r>
                        <m:rPr>
                          <m:sty m:val="p"/>
                        </m:rPr>
                        <m:t>,</m:t>
                      </m:r>
                      <m:r>
                        <m:t>t</m:t>
                      </m:r>
                    </m:sub>
                    <m:sup>
                      <m:r>
                        <m:rPr>
                          <m:sty m:val="p"/>
                        </m:rPr>
                        <m:t>e</m:t>
                      </m:r>
                      <m:r>
                        <m:rPr>
                          <m:sty m:val="p"/>
                        </m:rPr>
                        <m:t>f</m:t>
                      </m:r>
                      <m:r>
                        <m:rPr>
                          <m:sty m:val="p"/>
                        </m:rPr>
                        <m:t>f</m:t>
                      </m:r>
                    </m:sup>
                  </m:sSubSup>
                  <m:sSub>
                    <m:e>
                      <m:r>
                        <m:t>s</m:t>
                      </m:r>
                    </m:e>
                    <m:sub>
                      <m:r>
                        <m:t>i</m:t>
                      </m:r>
                      <m:r>
                        <m:rPr>
                          <m:sty m:val="p"/>
                        </m:rPr>
                        <m:t>,</m:t>
                      </m:r>
                      <m:r>
                        <m:t>t</m:t>
                      </m:r>
                    </m:sub>
                  </m:sSub>
                  <m:r>
                    <m:rPr>
                      <m:sty m:val="p"/>
                    </m:rPr>
                    <m:t>+</m:t>
                  </m:r>
                  <m:f>
                    <m:fPr>
                      <m:type m:val="bar"/>
                    </m:fPr>
                    <m:num>
                      <m:sSub>
                        <m:e>
                          <m:r>
                            <m:t>λ</m:t>
                          </m:r>
                        </m:e>
                        <m:sub>
                          <m:r>
                            <m:t>v</m:t>
                          </m:r>
                        </m:sub>
                      </m:sSub>
                    </m:num>
                    <m:den>
                      <m:r>
                        <m:t>2</m:t>
                      </m:r>
                    </m:den>
                  </m:f>
                  <m:sSubSup>
                    <m:e>
                      <m:r>
                        <m:t>s</m:t>
                      </m:r>
                    </m:e>
                    <m:sub>
                      <m:r>
                        <m:t>i</m:t>
                      </m:r>
                      <m:r>
                        <m:rPr>
                          <m:sty m:val="p"/>
                        </m:rPr>
                        <m:t>,</m:t>
                      </m:r>
                      <m:r>
                        <m:t>t</m:t>
                      </m:r>
                    </m:sub>
                    <m:sup>
                      <m:r>
                        <m:t>2</m:t>
                      </m:r>
                    </m:sup>
                  </m:sSubSup>
                  <m:r>
                    <m:rPr>
                      <m:sty m:val="p"/>
                    </m:rPr>
                    <m:t>+</m:t>
                  </m:r>
                  <m:f>
                    <m:fPr>
                      <m:type m:val="bar"/>
                    </m:fPr>
                    <m:num>
                      <m:sSub>
                        <m:e>
                          <m:r>
                            <m:t>λ</m:t>
                          </m:r>
                        </m:e>
                        <m:sub>
                          <m:r>
                            <m:t>a</m:t>
                          </m:r>
                        </m:sub>
                      </m:sSub>
                    </m:num>
                    <m:den>
                      <m:r>
                        <m:t>2</m:t>
                      </m:r>
                    </m:den>
                  </m:f>
                  <m:r>
                    <m:rPr>
                      <m:sty m:val="p"/>
                    </m:rPr>
                    <m:t>(</m:t>
                  </m:r>
                  <m:sSub>
                    <m:e>
                      <m:r>
                        <m:t>s</m:t>
                      </m:r>
                    </m:e>
                    <m:sub>
                      <m:r>
                        <m:t>i</m:t>
                      </m:r>
                      <m:r>
                        <m:rPr>
                          <m:sty m:val="p"/>
                        </m:rPr>
                        <m:t>,</m:t>
                      </m:r>
                      <m:r>
                        <m:t>t</m:t>
                      </m:r>
                    </m:sub>
                  </m:sSub>
                  <m:r>
                    <m:rPr>
                      <m:sty m:val="p"/>
                    </m:rPr>
                    <m:t>−</m:t>
                  </m:r>
                  <m:sSub>
                    <m:e>
                      <m:r>
                        <m:t>s</m:t>
                      </m:r>
                    </m:e>
                    <m:sub>
                      <m:r>
                        <m:t>i</m:t>
                      </m:r>
                      <m:r>
                        <m:rPr>
                          <m:sty m:val="p"/>
                        </m:rPr>
                        <m:t>,</m:t>
                      </m:r>
                      <m:r>
                        <m:t>t</m:t>
                      </m:r>
                      <m:r>
                        <m:rPr>
                          <m:sty m:val="p"/>
                        </m:rPr>
                        <m:t>−</m:t>
                      </m:r>
                      <m:r>
                        <m:t>1</m:t>
                      </m:r>
                    </m:sub>
                  </m:sSub>
                  <m:sSup>
                    <m:e>
                      <m:r>
                        <m:rPr>
                          <m:sty m:val="p"/>
                        </m:rPr>
                        <m:t>)</m:t>
                      </m:r>
                    </m:e>
                    <m:sup>
                      <m:r>
                        <m:t>2</m:t>
                      </m:r>
                    </m:sup>
                  </m:sSup>
                </m:e>
              </m:d>
            </m:e>
          </m:nary>
          <m:r>
            <m:t> </m:t>
          </m:r>
          <m:r>
            <m:rPr>
              <m:nor/>
              <m:sty m:val="p"/>
            </m:rPr>
            <m:t>s.t.</m:t>
          </m:r>
          <m:r>
            <m:t> </m:t>
          </m:r>
          <m:nary>
            <m:naryPr>
              <m:chr m:val="∑"/>
              <m:limLoc m:val="undOvr"/>
              <m:subHide m:val="off"/>
              <m:supHide m:val="on"/>
            </m:naryPr>
            <m:sub>
              <m:r>
                <m:t>i</m:t>
              </m:r>
            </m:sub>
            <m:sup>
              <m:r>
                <m:t>​</m:t>
              </m:r>
            </m:sup>
            <m:e>
              <m:sSub>
                <m:e>
                  <m:r>
                    <m:t>s</m:t>
                  </m:r>
                </m:e>
                <m:sub>
                  <m:r>
                    <m:t>i</m:t>
                  </m:r>
                  <m:r>
                    <m:rPr>
                      <m:sty m:val="p"/>
                    </m:rPr>
                    <m:t>,</m:t>
                  </m:r>
                  <m:r>
                    <m:t>t</m:t>
                  </m:r>
                </m:sub>
              </m:sSub>
            </m:e>
          </m:nary>
          <m:r>
            <m:rPr>
              <m:sty m:val="p"/>
            </m:rPr>
            <m:t>=</m:t>
          </m:r>
          <m:r>
            <m:t>1</m:t>
          </m:r>
          <m:r>
            <m:rPr>
              <m:sty m:val="p"/>
            </m:rPr>
            <m:t>,</m:t>
          </m:r>
        </m:oMath>
      </m:oMathPara>
    </w:p>
    <w:p>
      <w:pPr>
        <w:pStyle w:val="FirstParagraph"/>
      </w:pPr>
      <w:r>
        <w:t xml:space="preserve">{#eq-D_inv_opt_problem}</w:t>
      </w:r>
      <w:r>
        <w:t xml:space="preserve"> </w:t>
      </w:r>
      <w:r>
        <w:t xml:space="preserve">where</w:t>
      </w:r>
      <w:r>
        <w:t xml:space="preserve"> </w:t>
      </w:r>
      <m:oMath>
        <m:sSub>
          <m:e>
            <m:r>
              <m:t>λ</m:t>
            </m:r>
          </m:e>
          <m:sub>
            <m:r>
              <m:t>v</m:t>
            </m:r>
          </m:sub>
        </m:sSub>
        <m:r>
          <m:rPr>
            <m:sty m:val="p"/>
          </m:rPr>
          <m:t>&gt;</m:t>
        </m:r>
        <m:r>
          <m:t>0</m:t>
        </m:r>
      </m:oMath>
      <w:r>
        <w:t xml:space="preserve"> </w:t>
      </w:r>
      <w:r>
        <w:t xml:space="preserve">is the velocity penalty parameter and</w:t>
      </w:r>
      <w:r>
        <w:t xml:space="preserve"> </w:t>
      </w:r>
      <m:oMath>
        <m:sSub>
          <m:e>
            <m:r>
              <m:t>λ</m:t>
            </m:r>
          </m:e>
          <m:sub>
            <m:r>
              <m:t>a</m:t>
            </m:r>
          </m:sub>
        </m:sSub>
        <m:r>
          <m:rPr>
            <m:sty m:val="p"/>
          </m:rPr>
          <m:t>≥</m:t>
        </m:r>
        <m:r>
          <m:t>0</m:t>
        </m:r>
      </m:oMath>
      <w:r>
        <w:t xml:space="preserve"> </w:t>
      </w:r>
      <w:r>
        <w:t xml:space="preserve">is the acceleration</w:t>
      </w:r>
      <w:r>
        <w:t xml:space="preserve"> </w:t>
      </w:r>
      <w:r>
        <w:t xml:space="preserve">penalty parameter. This problem is fully analogous to the combined velocity–acceleration</w:t>
      </w:r>
      <w:r>
        <w:t xml:space="preserve"> </w:t>
      </w:r>
      <w:r>
        <w:t xml:space="preserve">formulation presented earlier, but now the costs entering the objective are the effective costs</w:t>
      </w:r>
      <w:r>
        <w:t xml:space="preserve"> </w:t>
      </w:r>
      <m:oMath>
        <m:sSubSup>
          <m:e>
            <m:r>
              <m:t>C</m:t>
            </m:r>
          </m:e>
          <m:sub>
            <m:r>
              <m:t>i</m:t>
            </m:r>
            <m:r>
              <m:rPr>
                <m:sty m:val="p"/>
              </m:rPr>
              <m:t>,</m:t>
            </m:r>
            <m:r>
              <m:t>t</m:t>
            </m:r>
          </m:sub>
          <m:sup>
            <m:r>
              <m:rPr>
                <m:sty m:val="p"/>
              </m:rPr>
              <m:t>e</m:t>
            </m:r>
            <m:r>
              <m:rPr>
                <m:sty m:val="p"/>
              </m:rPr>
              <m:t>f</m:t>
            </m:r>
            <m:r>
              <m:rPr>
                <m:sty m:val="p"/>
              </m:rPr>
              <m:t>f</m:t>
            </m:r>
          </m:sup>
        </m:sSubSup>
      </m:oMath>
      <w:r>
        <w:t xml:space="preserve"> </w:t>
      </w:r>
      <w:r>
        <w:t xml:space="preserve">derived from system costs.</w:t>
      </w:r>
    </w:p>
    <w:p>
      <w:pPr>
        <w:pStyle w:val="BodyText"/>
      </w:pPr>
      <w:r>
        <w:t xml:space="preserve">Form the Lagrangian:</w:t>
      </w:r>
    </w:p>
    <w:p>
      <w:pPr>
        <w:pStyle w:val="BodyText"/>
      </w:pPr>
      <m:oMathPara>
        <m:oMathParaPr>
          <m:jc m:val="center"/>
        </m:oMathParaPr>
        <m:oMath>
          <m:sSub>
            <m:e>
              <m:r>
                <m:rPr>
                  <m:scr m:val="script"/>
                  <m:sty m:val="p"/>
                </m:rPr>
                <m:t>L</m:t>
              </m:r>
            </m:e>
            <m:sub>
              <m:r>
                <m:rPr>
                  <m:sty m:val="p"/>
                </m:rPr>
                <m:t>i</m:t>
              </m:r>
              <m:r>
                <m:rPr>
                  <m:sty m:val="p"/>
                </m:rPr>
                <m:t>n</m:t>
              </m:r>
              <m:r>
                <m:rPr>
                  <m:sty m:val="p"/>
                </m:rPr>
                <m:t>v</m:t>
              </m:r>
            </m:sub>
          </m:sSub>
          <m:r>
            <m:rPr>
              <m:sty m:val="p"/>
            </m:rPr>
            <m:t>=</m:t>
          </m:r>
          <m:nary>
            <m:naryPr>
              <m:chr m:val="∑"/>
              <m:limLoc m:val="undOvr"/>
              <m:subHide m:val="off"/>
              <m:supHide m:val="on"/>
            </m:naryPr>
            <m:sub>
              <m:r>
                <m:t>i</m:t>
              </m:r>
            </m:sub>
            <m:sup>
              <m:r>
                <m:t>​</m:t>
              </m:r>
            </m:sup>
            <m:e>
              <m:d>
                <m:dPr>
                  <m:begChr m:val="["/>
                  <m:sepChr m:val=""/>
                  <m:endChr m:val="]"/>
                  <m:grow/>
                </m:dPr>
                <m:e>
                  <m:sSubSup>
                    <m:e>
                      <m:r>
                        <m:t>C</m:t>
                      </m:r>
                    </m:e>
                    <m:sub>
                      <m:r>
                        <m:t>i</m:t>
                      </m:r>
                      <m:r>
                        <m:rPr>
                          <m:sty m:val="p"/>
                        </m:rPr>
                        <m:t>,</m:t>
                      </m:r>
                      <m:r>
                        <m:t>t</m:t>
                      </m:r>
                    </m:sub>
                    <m:sup>
                      <m:r>
                        <m:rPr>
                          <m:sty m:val="p"/>
                        </m:rPr>
                        <m:t>e</m:t>
                      </m:r>
                      <m:r>
                        <m:rPr>
                          <m:sty m:val="p"/>
                        </m:rPr>
                        <m:t>f</m:t>
                      </m:r>
                      <m:r>
                        <m:rPr>
                          <m:sty m:val="p"/>
                        </m:rPr>
                        <m:t>f</m:t>
                      </m:r>
                    </m:sup>
                  </m:sSubSup>
                  <m:sSub>
                    <m:e>
                      <m:r>
                        <m:t>s</m:t>
                      </m:r>
                    </m:e>
                    <m:sub>
                      <m:r>
                        <m:t>i</m:t>
                      </m:r>
                      <m:r>
                        <m:rPr>
                          <m:sty m:val="p"/>
                        </m:rPr>
                        <m:t>,</m:t>
                      </m:r>
                      <m:r>
                        <m:t>t</m:t>
                      </m:r>
                    </m:sub>
                  </m:sSub>
                  <m:r>
                    <m:rPr>
                      <m:sty m:val="p"/>
                    </m:rPr>
                    <m:t>+</m:t>
                  </m:r>
                  <m:f>
                    <m:fPr>
                      <m:type m:val="bar"/>
                    </m:fPr>
                    <m:num>
                      <m:sSub>
                        <m:e>
                          <m:r>
                            <m:t>λ</m:t>
                          </m:r>
                        </m:e>
                        <m:sub>
                          <m:r>
                            <m:t>v</m:t>
                          </m:r>
                        </m:sub>
                      </m:sSub>
                    </m:num>
                    <m:den>
                      <m:r>
                        <m:t>2</m:t>
                      </m:r>
                    </m:den>
                  </m:f>
                  <m:sSubSup>
                    <m:e>
                      <m:r>
                        <m:t>s</m:t>
                      </m:r>
                    </m:e>
                    <m:sub>
                      <m:r>
                        <m:t>i</m:t>
                      </m:r>
                      <m:r>
                        <m:rPr>
                          <m:sty m:val="p"/>
                        </m:rPr>
                        <m:t>,</m:t>
                      </m:r>
                      <m:r>
                        <m:t>t</m:t>
                      </m:r>
                    </m:sub>
                    <m:sup>
                      <m:r>
                        <m:t>2</m:t>
                      </m:r>
                    </m:sup>
                  </m:sSubSup>
                  <m:r>
                    <m:rPr>
                      <m:sty m:val="p"/>
                    </m:rPr>
                    <m:t>+</m:t>
                  </m:r>
                  <m:f>
                    <m:fPr>
                      <m:type m:val="bar"/>
                    </m:fPr>
                    <m:num>
                      <m:sSub>
                        <m:e>
                          <m:r>
                            <m:t>λ</m:t>
                          </m:r>
                        </m:e>
                        <m:sub>
                          <m:r>
                            <m:t>a</m:t>
                          </m:r>
                        </m:sub>
                      </m:sSub>
                    </m:num>
                    <m:den>
                      <m:r>
                        <m:t>2</m:t>
                      </m:r>
                    </m:den>
                  </m:f>
                  <m:r>
                    <m:rPr>
                      <m:sty m:val="p"/>
                    </m:rPr>
                    <m:t>(</m:t>
                  </m:r>
                  <m:sSub>
                    <m:e>
                      <m:r>
                        <m:t>s</m:t>
                      </m:r>
                    </m:e>
                    <m:sub>
                      <m:r>
                        <m:t>i</m:t>
                      </m:r>
                      <m:r>
                        <m:rPr>
                          <m:sty m:val="p"/>
                        </m:rPr>
                        <m:t>,</m:t>
                      </m:r>
                      <m:r>
                        <m:t>t</m:t>
                      </m:r>
                    </m:sub>
                  </m:sSub>
                  <m:r>
                    <m:rPr>
                      <m:sty m:val="p"/>
                    </m:rPr>
                    <m:t>−</m:t>
                  </m:r>
                  <m:sSub>
                    <m:e>
                      <m:r>
                        <m:t>s</m:t>
                      </m:r>
                    </m:e>
                    <m:sub>
                      <m:r>
                        <m:t>i</m:t>
                      </m:r>
                      <m:r>
                        <m:rPr>
                          <m:sty m:val="p"/>
                        </m:rPr>
                        <m:t>,</m:t>
                      </m:r>
                      <m:r>
                        <m:t>t</m:t>
                      </m:r>
                      <m:r>
                        <m:rPr>
                          <m:sty m:val="p"/>
                        </m:rPr>
                        <m:t>−</m:t>
                      </m:r>
                      <m:r>
                        <m:t>1</m:t>
                      </m:r>
                    </m:sub>
                  </m:sSub>
                  <m:sSup>
                    <m:e>
                      <m:r>
                        <m:rPr>
                          <m:sty m:val="p"/>
                        </m:rPr>
                        <m:t>)</m:t>
                      </m:r>
                    </m:e>
                    <m:sup>
                      <m:r>
                        <m:t>2</m:t>
                      </m:r>
                    </m:sup>
                  </m:sSup>
                </m:e>
              </m:d>
            </m:e>
          </m:nary>
          <m:r>
            <m:rPr>
              <m:sty m:val="p"/>
            </m:rPr>
            <m:t>−</m:t>
          </m:r>
          <m:sSub>
            <m:e>
              <m:r>
                <m:t>μ</m:t>
              </m:r>
            </m:e>
            <m:sub>
              <m:r>
                <m:t>t</m:t>
              </m:r>
            </m:sub>
          </m:sSub>
          <m:d>
            <m:dPr>
              <m:begChr m:val="("/>
              <m:sepChr m:val=""/>
              <m:endChr m:val=")"/>
              <m:grow/>
            </m:dPr>
            <m:e>
              <m:nary>
                <m:naryPr>
                  <m:chr m:val="∑"/>
                  <m:limLoc m:val="undOvr"/>
                  <m:subHide m:val="off"/>
                  <m:supHide m:val="on"/>
                </m:naryPr>
                <m:sub>
                  <m:r>
                    <m:t>i</m:t>
                  </m:r>
                </m:sub>
                <m:sup>
                  <m:r>
                    <m:t>​</m:t>
                  </m:r>
                </m:sup>
                <m:e>
                  <m:sSub>
                    <m:e>
                      <m:r>
                        <m:t>s</m:t>
                      </m:r>
                    </m:e>
                    <m:sub>
                      <m:r>
                        <m:t>i</m:t>
                      </m:r>
                      <m:r>
                        <m:rPr>
                          <m:sty m:val="p"/>
                        </m:rPr>
                        <m:t>,</m:t>
                      </m:r>
                      <m:r>
                        <m:t>t</m:t>
                      </m:r>
                    </m:sub>
                  </m:sSub>
                </m:e>
              </m:nary>
              <m:r>
                <m:rPr>
                  <m:sty m:val="p"/>
                </m:rPr>
                <m:t>−</m:t>
              </m:r>
              <m:r>
                <m:t>1</m:t>
              </m:r>
            </m:e>
          </m:d>
          <m:r>
            <m:rPr>
              <m:sty m:val="p"/>
            </m:rPr>
            <m:t>,</m:t>
          </m:r>
        </m:oMath>
      </m:oMathPara>
    </w:p>
    <w:p>
      <w:pPr>
        <w:pStyle w:val="FirstParagraph"/>
      </w:pPr>
      <w:r>
        <w:t xml:space="preserve">where</w:t>
      </w:r>
      <w:r>
        <w:t xml:space="preserve"> </w:t>
      </w:r>
      <m:oMath>
        <m:sSub>
          <m:e>
            <m:r>
              <m:t>μ</m:t>
            </m:r>
          </m:e>
          <m:sub>
            <m:r>
              <m:t>t</m:t>
            </m:r>
          </m:sub>
        </m:sSub>
      </m:oMath>
      <w:r>
        <w:t xml:space="preserve"> </w:t>
      </w:r>
      <w:r>
        <w:t xml:space="preserve">enforces the share constraint. The first-order condition with respect to</w:t>
      </w:r>
      <w:r>
        <w:t xml:space="preserve"> </w:t>
      </w:r>
      <m:oMath>
        <m:sSub>
          <m:e>
            <m:r>
              <m:t>s</m:t>
            </m:r>
          </m:e>
          <m:sub>
            <m:r>
              <m:t>i</m:t>
            </m:r>
            <m:r>
              <m:rPr>
                <m:sty m:val="p"/>
              </m:rPr>
              <m:t>,</m:t>
            </m:r>
            <m:r>
              <m:t>t</m:t>
            </m:r>
          </m:sub>
        </m:sSub>
      </m:oMath>
      <w:r>
        <w:t xml:space="preserve"> </w:t>
      </w:r>
      <w:r>
        <w:t xml:space="preserve">is</w:t>
      </w:r>
    </w:p>
    <w:p>
      <w:pPr>
        <w:pStyle w:val="BodyText"/>
      </w:pPr>
      <m:oMathPara>
        <m:oMathParaPr>
          <m:jc m:val="center"/>
        </m:oMathParaPr>
        <m:oMath>
          <m:sSubSup>
            <m:e>
              <m:r>
                <m:t>C</m:t>
              </m:r>
            </m:e>
            <m:sub>
              <m:r>
                <m:t>i</m:t>
              </m:r>
              <m:r>
                <m:rPr>
                  <m:sty m:val="p"/>
                </m:rPr>
                <m:t>,</m:t>
              </m:r>
              <m:r>
                <m:t>t</m:t>
              </m:r>
            </m:sub>
            <m:sup>
              <m:r>
                <m:rPr>
                  <m:sty m:val="p"/>
                </m:rPr>
                <m:t>e</m:t>
              </m:r>
              <m:r>
                <m:rPr>
                  <m:sty m:val="p"/>
                </m:rPr>
                <m:t>f</m:t>
              </m:r>
              <m:r>
                <m:rPr>
                  <m:sty m:val="p"/>
                </m:rPr>
                <m:t>f</m:t>
              </m:r>
            </m:sup>
          </m:sSubSup>
          <m:r>
            <m:rPr>
              <m:sty m:val="p"/>
            </m:rPr>
            <m:t>+</m:t>
          </m:r>
          <m:sSub>
            <m:e>
              <m:r>
                <m:t>λ</m:t>
              </m:r>
            </m:e>
            <m:sub>
              <m:r>
                <m:t>v</m:t>
              </m:r>
            </m:sub>
          </m:sSub>
          <m:sSub>
            <m:e>
              <m:r>
                <m:t>s</m:t>
              </m:r>
            </m:e>
            <m:sub>
              <m:r>
                <m:t>i</m:t>
              </m:r>
              <m:r>
                <m:rPr>
                  <m:sty m:val="p"/>
                </m:rPr>
                <m:t>,</m:t>
              </m:r>
              <m:r>
                <m:t>t</m:t>
              </m:r>
            </m:sub>
          </m:sSub>
          <m:r>
            <m:rPr>
              <m:sty m:val="p"/>
            </m:rPr>
            <m:t>+</m:t>
          </m:r>
          <m:sSub>
            <m:e>
              <m:r>
                <m:t>λ</m:t>
              </m:r>
            </m:e>
            <m:sub>
              <m:r>
                <m:t>a</m:t>
              </m:r>
            </m:sub>
          </m:sSub>
          <m:r>
            <m:rPr>
              <m:sty m:val="p"/>
            </m:rPr>
            <m:t>(</m:t>
          </m:r>
          <m:sSub>
            <m:e>
              <m:r>
                <m:t>s</m:t>
              </m:r>
            </m:e>
            <m:sub>
              <m:r>
                <m:t>i</m:t>
              </m:r>
              <m:r>
                <m:rPr>
                  <m:sty m:val="p"/>
                </m:rPr>
                <m:t>,</m:t>
              </m:r>
              <m:r>
                <m:t>t</m:t>
              </m:r>
            </m:sub>
          </m:sSub>
          <m:r>
            <m:rPr>
              <m:sty m:val="p"/>
            </m:rPr>
            <m:t>−</m:t>
          </m:r>
          <m:sSub>
            <m:e>
              <m:r>
                <m:t>s</m:t>
              </m:r>
            </m:e>
            <m:sub>
              <m:r>
                <m:t>i</m:t>
              </m:r>
              <m:r>
                <m:rPr>
                  <m:sty m:val="p"/>
                </m:rPr>
                <m:t>,</m:t>
              </m:r>
              <m:r>
                <m:t>t</m:t>
              </m:r>
              <m:r>
                <m:rPr>
                  <m:sty m:val="p"/>
                </m:rPr>
                <m:t>−</m:t>
              </m:r>
              <m:r>
                <m:t>1</m:t>
              </m:r>
            </m:sub>
          </m:sSub>
          <m:r>
            <m:rPr>
              <m:sty m:val="p"/>
            </m:rPr>
            <m:t>)</m:t>
          </m:r>
          <m:r>
            <m:rPr>
              <m:sty m:val="p"/>
            </m:rPr>
            <m:t>−</m:t>
          </m:r>
          <m:sSub>
            <m:e>
              <m:r>
                <m:t>μ</m:t>
              </m:r>
            </m:e>
            <m:sub>
              <m:r>
                <m:t>t</m:t>
              </m:r>
            </m:sub>
          </m:sSub>
          <m:r>
            <m:rPr>
              <m:sty m:val="p"/>
            </m:rPr>
            <m:t>=</m:t>
          </m:r>
          <m:r>
            <m:t>0</m:t>
          </m:r>
          <m:r>
            <m:rPr>
              <m:sty m:val="p"/>
            </m:rPr>
            <m:t>.</m:t>
          </m:r>
        </m:oMath>
      </m:oMathPara>
    </w:p>
    <w:p>
      <w:pPr>
        <w:pStyle w:val="FirstParagraph"/>
      </w:pPr>
      <w:r>
        <w:t xml:space="preserve">{#eq-D_inv_FOC}</w:t>
      </w:r>
      <w:r>
        <w:t xml:space="preserve"> </w:t>
      </w:r>
      <w:r>
        <w:t xml:space="preserve">Collecting terms in</w:t>
      </w:r>
      <w:r>
        <w:t xml:space="preserve"> </w:t>
      </w:r>
      <m:oMath>
        <m:sSub>
          <m:e>
            <m:r>
              <m:t>s</m:t>
            </m:r>
          </m:e>
          <m:sub>
            <m:r>
              <m:t>i</m:t>
            </m:r>
            <m:r>
              <m:rPr>
                <m:sty m:val="p"/>
              </m:rPr>
              <m:t>,</m:t>
            </m:r>
            <m:r>
              <m:t>t</m:t>
            </m:r>
          </m:sub>
        </m:sSub>
      </m:oMath>
      <w:r>
        <w:t xml:space="preserve"> </w:t>
      </w:r>
      <w:r>
        <w:t xml:space="preserve">gives:</w:t>
      </w:r>
    </w:p>
    <w:p>
      <w:pPr>
        <w:pStyle w:val="BodyText"/>
      </w:pPr>
      <m:oMathPara>
        <m:oMathParaPr>
          <m:jc m:val="center"/>
        </m:oMathParaPr>
        <m:oMath>
          <m:r>
            <m:rPr>
              <m:sty m:val="p"/>
            </m:rPr>
            <m:t>(</m:t>
          </m:r>
          <m:sSub>
            <m:e>
              <m:r>
                <m:t>λ</m:t>
              </m:r>
            </m:e>
            <m:sub>
              <m:r>
                <m:t>v</m:t>
              </m:r>
            </m:sub>
          </m:sSub>
          <m:r>
            <m:rPr>
              <m:sty m:val="p"/>
            </m:rPr>
            <m:t>+</m:t>
          </m:r>
          <m:sSub>
            <m:e>
              <m:r>
                <m:t>λ</m:t>
              </m:r>
            </m:e>
            <m:sub>
              <m:r>
                <m:t>a</m:t>
              </m:r>
            </m:sub>
          </m:sSub>
          <m:r>
            <m:rPr>
              <m:sty m:val="p"/>
            </m:rPr>
            <m:t>)</m:t>
          </m:r>
          <m:sSub>
            <m:e>
              <m:r>
                <m:t>s</m:t>
              </m:r>
            </m:e>
            <m:sub>
              <m:r>
                <m:t>i</m:t>
              </m:r>
              <m:r>
                <m:rPr>
                  <m:sty m:val="p"/>
                </m:rPr>
                <m:t>,</m:t>
              </m:r>
              <m:r>
                <m:t>t</m:t>
              </m:r>
            </m:sub>
          </m:sSub>
          <m:r>
            <m:rPr>
              <m:sty m:val="p"/>
            </m:rPr>
            <m:t>=</m:t>
          </m:r>
          <m:sSub>
            <m:e>
              <m:r>
                <m:t>μ</m:t>
              </m:r>
            </m:e>
            <m:sub>
              <m:r>
                <m:t>t</m:t>
              </m:r>
            </m:sub>
          </m:sSub>
          <m:r>
            <m:rPr>
              <m:sty m:val="p"/>
            </m:rPr>
            <m:t>−</m:t>
          </m:r>
          <m:sSubSup>
            <m:e>
              <m:r>
                <m:t>C</m:t>
              </m:r>
            </m:e>
            <m:sub>
              <m:r>
                <m:t>i</m:t>
              </m:r>
              <m:r>
                <m:rPr>
                  <m:sty m:val="p"/>
                </m:rPr>
                <m:t>,</m:t>
              </m:r>
              <m:r>
                <m:t>t</m:t>
              </m:r>
            </m:sub>
            <m:sup>
              <m:r>
                <m:rPr>
                  <m:sty m:val="p"/>
                </m:rPr>
                <m:t>e</m:t>
              </m:r>
              <m:r>
                <m:rPr>
                  <m:sty m:val="p"/>
                </m:rPr>
                <m:t>f</m:t>
              </m:r>
              <m:r>
                <m:rPr>
                  <m:sty m:val="p"/>
                </m:rPr>
                <m:t>f</m:t>
              </m:r>
            </m:sup>
          </m:sSubSup>
          <m:r>
            <m:rPr>
              <m:sty m:val="p"/>
            </m:rPr>
            <m:t>+</m:t>
          </m:r>
          <m:sSub>
            <m:e>
              <m:r>
                <m:t>λ</m:t>
              </m:r>
            </m:e>
            <m:sub>
              <m:r>
                <m:t>a</m:t>
              </m:r>
            </m:sub>
          </m:sSub>
          <m:sSub>
            <m:e>
              <m:r>
                <m:t>s</m:t>
              </m:r>
            </m:e>
            <m:sub>
              <m:r>
                <m:t>i</m:t>
              </m:r>
              <m:r>
                <m:rPr>
                  <m:sty m:val="p"/>
                </m:rPr>
                <m:t>,</m:t>
              </m:r>
              <m:r>
                <m:t>t</m:t>
              </m:r>
              <m:r>
                <m:rPr>
                  <m:sty m:val="p"/>
                </m:rPr>
                <m:t>−</m:t>
              </m:r>
              <m:r>
                <m:t>1</m:t>
              </m:r>
            </m:sub>
          </m:sSub>
          <m:r>
            <m:rPr>
              <m:sty m:val="p"/>
            </m:rPr>
            <m:t>.</m:t>
          </m:r>
        </m:oMath>
      </m:oMathPara>
    </w:p>
    <w:p>
      <w:pPr>
        <w:pStyle w:val="FirstParagraph"/>
      </w:pPr>
      <w:r>
        <w:t xml:space="preserve">{#eq-D_inv_linear}</w:t>
      </w:r>
      <w:r>
        <w:t xml:space="preserve"> </w:t>
      </w:r>
      <w:r>
        <w:t xml:space="preserve">Thus,</w:t>
      </w:r>
    </w:p>
    <w:p>
      <w:pPr>
        <w:pStyle w:val="BodyText"/>
      </w:pPr>
      <m:oMathPara>
        <m:oMathParaPr>
          <m:jc m:val="center"/>
        </m:oMathParaPr>
        <m:oMath>
          <m:sSub>
            <m:e>
              <m:r>
                <m:t>s</m:t>
              </m:r>
            </m:e>
            <m:sub>
              <m:r>
                <m:t>i</m:t>
              </m:r>
              <m:r>
                <m:rPr>
                  <m:sty m:val="p"/>
                </m:rPr>
                <m:t>,</m:t>
              </m:r>
              <m:r>
                <m:t>t</m:t>
              </m:r>
            </m:sub>
          </m:sSub>
          <m:r>
            <m:rPr>
              <m:sty m:val="p"/>
            </m:rPr>
            <m:t>=</m:t>
          </m:r>
          <m:f>
            <m:fPr>
              <m:type m:val="bar"/>
            </m:fPr>
            <m:num>
              <m:r>
                <m:t>1</m:t>
              </m:r>
            </m:num>
            <m:den>
              <m:sSub>
                <m:e>
                  <m:r>
                    <m:t>λ</m:t>
                  </m:r>
                </m:e>
                <m:sub>
                  <m:r>
                    <m:t>v</m:t>
                  </m:r>
                </m:sub>
              </m:sSub>
              <m:r>
                <m:rPr>
                  <m:sty m:val="p"/>
                </m:rPr>
                <m:t>+</m:t>
              </m:r>
              <m:sSub>
                <m:e>
                  <m:r>
                    <m:t>λ</m:t>
                  </m:r>
                </m:e>
                <m:sub>
                  <m:r>
                    <m:t>a</m:t>
                  </m:r>
                </m:sub>
              </m:sSub>
            </m:den>
          </m:f>
          <m:d>
            <m:dPr>
              <m:begChr m:val="["/>
              <m:sepChr m:val=""/>
              <m:endChr m:val="]"/>
              <m:grow/>
            </m:dPr>
            <m:e>
              <m:sSub>
                <m:e>
                  <m:r>
                    <m:t>μ</m:t>
                  </m:r>
                </m:e>
                <m:sub>
                  <m:r>
                    <m:t>t</m:t>
                  </m:r>
                </m:sub>
              </m:sSub>
              <m:r>
                <m:rPr>
                  <m:sty m:val="p"/>
                </m:rPr>
                <m:t>−</m:t>
              </m:r>
              <m:sSubSup>
                <m:e>
                  <m:r>
                    <m:t>C</m:t>
                  </m:r>
                </m:e>
                <m:sub>
                  <m:r>
                    <m:t>i</m:t>
                  </m:r>
                  <m:r>
                    <m:rPr>
                      <m:sty m:val="p"/>
                    </m:rPr>
                    <m:t>,</m:t>
                  </m:r>
                  <m:r>
                    <m:t>t</m:t>
                  </m:r>
                </m:sub>
                <m:sup>
                  <m:r>
                    <m:rPr>
                      <m:sty m:val="p"/>
                    </m:rPr>
                    <m:t>e</m:t>
                  </m:r>
                  <m:r>
                    <m:rPr>
                      <m:sty m:val="p"/>
                    </m:rPr>
                    <m:t>f</m:t>
                  </m:r>
                  <m:r>
                    <m:rPr>
                      <m:sty m:val="p"/>
                    </m:rPr>
                    <m:t>f</m:t>
                  </m:r>
                </m:sup>
              </m:sSubSup>
              <m:r>
                <m:rPr>
                  <m:sty m:val="p"/>
                </m:rPr>
                <m:t>+</m:t>
              </m:r>
              <m:sSub>
                <m:e>
                  <m:r>
                    <m:t>λ</m:t>
                  </m:r>
                </m:e>
                <m:sub>
                  <m:r>
                    <m:t>a</m:t>
                  </m:r>
                </m:sub>
              </m:sSub>
              <m:sSub>
                <m:e>
                  <m:r>
                    <m:t>s</m:t>
                  </m:r>
                </m:e>
                <m:sub>
                  <m:r>
                    <m:t>i</m:t>
                  </m:r>
                  <m:r>
                    <m:rPr>
                      <m:sty m:val="p"/>
                    </m:rPr>
                    <m:t>,</m:t>
                  </m:r>
                  <m:r>
                    <m:t>t</m:t>
                  </m:r>
                  <m:r>
                    <m:rPr>
                      <m:sty m:val="p"/>
                    </m:rPr>
                    <m:t>−</m:t>
                  </m:r>
                  <m:r>
                    <m:t>1</m:t>
                  </m:r>
                </m:sub>
              </m:sSub>
            </m:e>
          </m:d>
          <m:r>
            <m:rPr>
              <m:sty m:val="p"/>
            </m:rPr>
            <m:t>.</m:t>
          </m:r>
        </m:oMath>
      </m:oMathPara>
    </w:p>
    <w:p>
      <w:pPr>
        <w:pStyle w:val="FirstParagraph"/>
      </w:pPr>
      <w:r>
        <w:t xml:space="preserve">{#eq-D_inv_pre_mu}</w:t>
      </w:r>
    </w:p>
    <w:p>
      <w:pPr>
        <w:pStyle w:val="BodyText"/>
      </w:pPr>
      <w:r>
        <w:t xml:space="preserve">To determine</w:t>
      </w:r>
      <w:r>
        <w:t xml:space="preserve"> </w:t>
      </w:r>
      <m:oMath>
        <m:sSub>
          <m:e>
            <m:r>
              <m:t>μ</m:t>
            </m:r>
          </m:e>
          <m:sub>
            <m:r>
              <m:t>t</m:t>
            </m:r>
          </m:sub>
        </m:sSub>
      </m:oMath>
      <w:r>
        <w:t xml:space="preserve">, sum (</w:t>
      </w:r>
      <w:r>
        <w:t xml:space="preserve">@eq-D_inv_pre_mu</w:t>
      </w:r>
      <w:r>
        <w:t xml:space="preserve">) over</w:t>
      </w:r>
      <w:r>
        <w:t xml:space="preserve"> </w:t>
      </w:r>
      <m:oMath>
        <m:r>
          <m:t>i</m:t>
        </m:r>
      </m:oMath>
      <w:r>
        <w:t xml:space="preserve">, using</w:t>
      </w:r>
      <w:r>
        <w:t xml:space="preserve"> </w:t>
      </w:r>
      <m:oMath>
        <m:nary>
          <m:naryPr>
            <m:chr m:val="∑"/>
            <m:limLoc m:val="undOvr"/>
            <m:subHide m:val="off"/>
            <m:supHide m:val="on"/>
          </m:naryPr>
          <m:sub>
            <m:r>
              <m:t>i</m:t>
            </m:r>
          </m:sub>
          <m:sup>
            <m:r>
              <m:t>​</m:t>
            </m:r>
          </m:sup>
          <m:e>
            <m:sSub>
              <m:e>
                <m:r>
                  <m:t>s</m:t>
                </m:r>
              </m:e>
              <m:sub>
                <m:r>
                  <m:t>i</m:t>
                </m:r>
                <m:r>
                  <m:rPr>
                    <m:sty m:val="p"/>
                  </m:rPr>
                  <m:t>,</m:t>
                </m:r>
                <m:r>
                  <m:t>t</m:t>
                </m:r>
              </m:sub>
            </m:sSub>
          </m:e>
        </m:nary>
        <m:r>
          <m:rPr>
            <m:sty m:val="p"/>
          </m:rPr>
          <m:t>=</m:t>
        </m:r>
        <m:r>
          <m:t>1</m:t>
        </m:r>
      </m:oMath>
      <w:r>
        <w:t xml:space="preserve"> </w:t>
      </w:r>
      <w:r>
        <w:t xml:space="preserve">and</w:t>
      </w:r>
      <w:r>
        <w:t xml:space="preserve"> </w:t>
      </w:r>
      <m:oMath>
        <m:nary>
          <m:naryPr>
            <m:chr m:val="∑"/>
            <m:limLoc m:val="undOvr"/>
            <m:subHide m:val="off"/>
            <m:supHide m:val="on"/>
          </m:naryPr>
          <m:sub>
            <m:r>
              <m:t>i</m:t>
            </m:r>
          </m:sub>
          <m:sup>
            <m:r>
              <m:t>​</m:t>
            </m:r>
          </m:sup>
          <m:e>
            <m:sSub>
              <m:e>
                <m:r>
                  <m:t>s</m:t>
                </m:r>
              </m:e>
              <m:sub>
                <m:r>
                  <m:t>i</m:t>
                </m:r>
                <m:r>
                  <m:rPr>
                    <m:sty m:val="p"/>
                  </m:rPr>
                  <m:t>,</m:t>
                </m:r>
                <m:r>
                  <m:t>t</m:t>
                </m:r>
                <m:r>
                  <m:rPr>
                    <m:sty m:val="p"/>
                  </m:rPr>
                  <m:t>−</m:t>
                </m:r>
                <m:r>
                  <m:t>1</m:t>
                </m:r>
              </m:sub>
            </m:sSub>
          </m:e>
        </m:nary>
        <m:r>
          <m:rPr>
            <m:sty m:val="p"/>
          </m:rPr>
          <m:t>=</m:t>
        </m:r>
        <m:r>
          <m:t>1</m:t>
        </m:r>
      </m:oMath>
      <w:r>
        <w:t xml:space="preserve">:</w:t>
      </w:r>
    </w:p>
    <w:p>
      <w:pPr>
        <w:pStyle w:val="BodyText"/>
      </w:pPr>
      <m:oMathPara>
        <m:oMathParaPr>
          <m:jc m:val="center"/>
        </m:oMathParaPr>
        <m:oMath>
          <m:r>
            <m:t>1</m:t>
          </m:r>
          <m:r>
            <m:rPr>
              <m:sty m:val="p"/>
            </m:rPr>
            <m:t>=</m:t>
          </m:r>
          <m:f>
            <m:fPr>
              <m:type m:val="bar"/>
            </m:fPr>
            <m:num>
              <m:r>
                <m:t>N</m:t>
              </m:r>
              <m:sSub>
                <m:e>
                  <m:r>
                    <m:t>μ</m:t>
                  </m:r>
                </m:e>
                <m:sub>
                  <m:r>
                    <m:t>t</m:t>
                  </m:r>
                </m:sub>
              </m:sSub>
              <m:r>
                <m:rPr>
                  <m:sty m:val="p"/>
                </m:rPr>
                <m:t>−</m:t>
              </m:r>
              <m:nary>
                <m:naryPr>
                  <m:chr m:val="∑"/>
                  <m:limLoc m:val="undOvr"/>
                  <m:subHide m:val="off"/>
                  <m:supHide m:val="on"/>
                </m:naryPr>
                <m:sub>
                  <m:r>
                    <m:t>i</m:t>
                  </m:r>
                </m:sub>
                <m:sup>
                  <m:r>
                    <m:t>​</m:t>
                  </m:r>
                </m:sup>
                <m:e>
                  <m:sSubSup>
                    <m:e>
                      <m:r>
                        <m:t>C</m:t>
                      </m:r>
                    </m:e>
                    <m:sub>
                      <m:r>
                        <m:t>i</m:t>
                      </m:r>
                      <m:r>
                        <m:rPr>
                          <m:sty m:val="p"/>
                        </m:rPr>
                        <m:t>,</m:t>
                      </m:r>
                      <m:r>
                        <m:t>t</m:t>
                      </m:r>
                    </m:sub>
                    <m:sup>
                      <m:r>
                        <m:rPr>
                          <m:sty m:val="p"/>
                        </m:rPr>
                        <m:t>e</m:t>
                      </m:r>
                      <m:r>
                        <m:rPr>
                          <m:sty m:val="p"/>
                        </m:rPr>
                        <m:t>f</m:t>
                      </m:r>
                      <m:r>
                        <m:rPr>
                          <m:sty m:val="p"/>
                        </m:rPr>
                        <m:t>f</m:t>
                      </m:r>
                    </m:sup>
                  </m:sSubSup>
                </m:e>
              </m:nary>
              <m:r>
                <m:rPr>
                  <m:sty m:val="p"/>
                </m:rPr>
                <m:t>+</m:t>
              </m:r>
              <m:sSub>
                <m:e>
                  <m:r>
                    <m:t>λ</m:t>
                  </m:r>
                </m:e>
                <m:sub>
                  <m:r>
                    <m:t>a</m:t>
                  </m:r>
                </m:sub>
              </m:sSub>
              <m:nary>
                <m:naryPr>
                  <m:chr m:val="∑"/>
                  <m:limLoc m:val="undOvr"/>
                  <m:subHide m:val="off"/>
                  <m:supHide m:val="on"/>
                </m:naryPr>
                <m:sub>
                  <m:r>
                    <m:t>i</m:t>
                  </m:r>
                </m:sub>
                <m:sup>
                  <m:r>
                    <m:t>​</m:t>
                  </m:r>
                </m:sup>
                <m:e>
                  <m:sSub>
                    <m:e>
                      <m:r>
                        <m:t>s</m:t>
                      </m:r>
                    </m:e>
                    <m:sub>
                      <m:r>
                        <m:t>i</m:t>
                      </m:r>
                      <m:r>
                        <m:rPr>
                          <m:sty m:val="p"/>
                        </m:rPr>
                        <m:t>,</m:t>
                      </m:r>
                      <m:r>
                        <m:t>t</m:t>
                      </m:r>
                      <m:r>
                        <m:rPr>
                          <m:sty m:val="p"/>
                        </m:rPr>
                        <m:t>−</m:t>
                      </m:r>
                      <m:r>
                        <m:t>1</m:t>
                      </m:r>
                    </m:sub>
                  </m:sSub>
                </m:e>
              </m:nary>
            </m:num>
            <m:den>
              <m:sSub>
                <m:e>
                  <m:r>
                    <m:t>λ</m:t>
                  </m:r>
                </m:e>
                <m:sub>
                  <m:r>
                    <m:t>v</m:t>
                  </m:r>
                </m:sub>
              </m:sSub>
              <m:r>
                <m:rPr>
                  <m:sty m:val="p"/>
                </m:rPr>
                <m:t>+</m:t>
              </m:r>
              <m:sSub>
                <m:e>
                  <m:r>
                    <m:t>λ</m:t>
                  </m:r>
                </m:e>
                <m:sub>
                  <m:r>
                    <m:t>a</m:t>
                  </m:r>
                </m:sub>
              </m:sSub>
            </m:den>
          </m:f>
          <m:r>
            <m:rPr>
              <m:sty m:val="p"/>
            </m:rPr>
            <m:t>=</m:t>
          </m:r>
          <m:f>
            <m:fPr>
              <m:type m:val="bar"/>
            </m:fPr>
            <m:num>
              <m:r>
                <m:t>N</m:t>
              </m:r>
              <m:sSub>
                <m:e>
                  <m:r>
                    <m:t>μ</m:t>
                  </m:r>
                </m:e>
                <m:sub>
                  <m:r>
                    <m:t>t</m:t>
                  </m:r>
                </m:sub>
              </m:sSub>
              <m:r>
                <m:rPr>
                  <m:sty m:val="p"/>
                </m:rPr>
                <m:t>−</m:t>
              </m:r>
              <m:nary>
                <m:naryPr>
                  <m:chr m:val="∑"/>
                  <m:limLoc m:val="undOvr"/>
                  <m:subHide m:val="off"/>
                  <m:supHide m:val="on"/>
                </m:naryPr>
                <m:sub>
                  <m:r>
                    <m:t>i</m:t>
                  </m:r>
                </m:sub>
                <m:sup>
                  <m:r>
                    <m:t>​</m:t>
                  </m:r>
                </m:sup>
                <m:e>
                  <m:sSubSup>
                    <m:e>
                      <m:r>
                        <m:t>C</m:t>
                      </m:r>
                    </m:e>
                    <m:sub>
                      <m:r>
                        <m:t>i</m:t>
                      </m:r>
                      <m:r>
                        <m:rPr>
                          <m:sty m:val="p"/>
                        </m:rPr>
                        <m:t>,</m:t>
                      </m:r>
                      <m:r>
                        <m:t>t</m:t>
                      </m:r>
                    </m:sub>
                    <m:sup>
                      <m:r>
                        <m:rPr>
                          <m:sty m:val="p"/>
                        </m:rPr>
                        <m:t>e</m:t>
                      </m:r>
                      <m:r>
                        <m:rPr>
                          <m:sty m:val="p"/>
                        </m:rPr>
                        <m:t>f</m:t>
                      </m:r>
                      <m:r>
                        <m:rPr>
                          <m:sty m:val="p"/>
                        </m:rPr>
                        <m:t>f</m:t>
                      </m:r>
                    </m:sup>
                  </m:sSubSup>
                </m:e>
              </m:nary>
              <m:r>
                <m:rPr>
                  <m:sty m:val="p"/>
                </m:rPr>
                <m:t>+</m:t>
              </m:r>
              <m:sSub>
                <m:e>
                  <m:r>
                    <m:t>λ</m:t>
                  </m:r>
                </m:e>
                <m:sub>
                  <m:r>
                    <m:t>a</m:t>
                  </m:r>
                </m:sub>
              </m:sSub>
            </m:num>
            <m:den>
              <m:sSub>
                <m:e>
                  <m:r>
                    <m:t>λ</m:t>
                  </m:r>
                </m:e>
                <m:sub>
                  <m:r>
                    <m:t>v</m:t>
                  </m:r>
                </m:sub>
              </m:sSub>
              <m:r>
                <m:rPr>
                  <m:sty m:val="p"/>
                </m:rPr>
                <m:t>+</m:t>
              </m:r>
              <m:sSub>
                <m:e>
                  <m:r>
                    <m:t>λ</m:t>
                  </m:r>
                </m:e>
                <m:sub>
                  <m:r>
                    <m:t>a</m:t>
                  </m:r>
                </m:sub>
              </m:sSub>
            </m:den>
          </m:f>
          <m:r>
            <m:rPr>
              <m:sty m:val="p"/>
            </m:rPr>
            <m:t>.</m:t>
          </m:r>
        </m:oMath>
      </m:oMathPara>
    </w:p>
    <w:p>
      <w:pPr>
        <w:pStyle w:val="FirstParagraph"/>
      </w:pPr>
      <w:r>
        <w:t xml:space="preserve">Therefore,</w:t>
      </w:r>
    </w:p>
    <w:p>
      <w:pPr>
        <w:pStyle w:val="BodyText"/>
      </w:pPr>
      <m:oMathPara>
        <m:oMathParaPr>
          <m:jc m:val="center"/>
        </m:oMathParaPr>
        <m:oMath>
          <m:sSub>
            <m:e>
              <m:r>
                <m:t>μ</m:t>
              </m:r>
            </m:e>
            <m:sub>
              <m:r>
                <m:t>t</m:t>
              </m:r>
            </m:sub>
          </m:sSub>
          <m:r>
            <m:rPr>
              <m:sty m:val="p"/>
            </m:rPr>
            <m:t>=</m:t>
          </m:r>
          <m:sSubSup>
            <m:e>
              <m:acc>
                <m:accPr>
                  <m:chr m:val="‾"/>
                </m:accPr>
                <m:e>
                  <m:r>
                    <m:t>C</m:t>
                  </m:r>
                </m:e>
              </m:acc>
            </m:e>
            <m:sub>
              <m:r>
                <m:t>t</m:t>
              </m:r>
            </m:sub>
            <m:sup>
              <m:r>
                <m:rPr>
                  <m:sty m:val="p"/>
                </m:rPr>
                <m:t>e</m:t>
              </m:r>
              <m:r>
                <m:rPr>
                  <m:sty m:val="p"/>
                </m:rPr>
                <m:t>f</m:t>
              </m:r>
              <m:r>
                <m:rPr>
                  <m:sty m:val="p"/>
                </m:rPr>
                <m:t>f</m:t>
              </m:r>
            </m:sup>
          </m:sSubSup>
          <m:r>
            <m:rPr>
              <m:sty m:val="p"/>
            </m:rPr>
            <m:t>−</m:t>
          </m:r>
          <m:f>
            <m:fPr>
              <m:type m:val="bar"/>
            </m:fPr>
            <m:num>
              <m:sSub>
                <m:e>
                  <m:r>
                    <m:t>λ</m:t>
                  </m:r>
                </m:e>
                <m:sub>
                  <m:r>
                    <m:t>a</m:t>
                  </m:r>
                </m:sub>
              </m:sSub>
            </m:num>
            <m:den>
              <m:r>
                <m:t>N</m:t>
              </m:r>
            </m:den>
          </m:f>
          <m:r>
            <m:rPr>
              <m:sty m:val="p"/>
            </m:rPr>
            <m:t>+</m:t>
          </m:r>
          <m:f>
            <m:fPr>
              <m:type m:val="bar"/>
            </m:fPr>
            <m:num>
              <m:sSub>
                <m:e>
                  <m:r>
                    <m:t>λ</m:t>
                  </m:r>
                </m:e>
                <m:sub>
                  <m:r>
                    <m:t>v</m:t>
                  </m:r>
                </m:sub>
              </m:sSub>
              <m:r>
                <m:rPr>
                  <m:sty m:val="p"/>
                </m:rPr>
                <m:t>+</m:t>
              </m:r>
              <m:sSub>
                <m:e>
                  <m:r>
                    <m:t>λ</m:t>
                  </m:r>
                </m:e>
                <m:sub>
                  <m:r>
                    <m:t>a</m:t>
                  </m:r>
                </m:sub>
              </m:sSub>
            </m:num>
            <m:den>
              <m:r>
                <m:t>N</m:t>
              </m:r>
            </m:den>
          </m:f>
          <m:r>
            <m:rPr>
              <m:sty m:val="p"/>
            </m:rPr>
            <m:t>,</m:t>
          </m:r>
        </m:oMath>
      </m:oMathPara>
    </w:p>
    <w:p>
      <w:pPr>
        <w:pStyle w:val="FirstParagraph"/>
      </w:pPr>
      <w:r>
        <w:t xml:space="preserve">where</w:t>
      </w:r>
      <w:r>
        <w:t xml:space="preserve"> </w:t>
      </w:r>
      <m:oMath>
        <m:sSubSup>
          <m:e>
            <m:acc>
              <m:accPr>
                <m:chr m:val="‾"/>
              </m:accPr>
              <m:e>
                <m:r>
                  <m:t>C</m:t>
                </m:r>
              </m:e>
            </m:acc>
          </m:e>
          <m:sub>
            <m:r>
              <m:t>t</m:t>
            </m:r>
          </m:sub>
          <m:sup>
            <m:r>
              <m:rPr>
                <m:sty m:val="p"/>
              </m:rPr>
              <m:t>e</m:t>
            </m:r>
            <m:r>
              <m:rPr>
                <m:sty m:val="p"/>
              </m:rPr>
              <m:t>f</m:t>
            </m:r>
            <m:r>
              <m:rPr>
                <m:sty m:val="p"/>
              </m:rPr>
              <m:t>f</m:t>
            </m:r>
          </m:sup>
        </m:sSubSup>
      </m:oMath>
      <w:r>
        <w:t xml:space="preserve"> </w:t>
      </w:r>
      <w:r>
        <w:t xml:space="preserve">is the average effective cost defined in (</w:t>
      </w:r>
      <w:r>
        <w:t xml:space="preserve">@eq-D_Cbar_opt</w:t>
      </w:r>
      <w:r>
        <w:t xml:space="preserve">).</w:t>
      </w:r>
    </w:p>
    <w:p>
      <w:pPr>
        <w:pStyle w:val="BodyText"/>
      </w:pPr>
      <w:r>
        <w:t xml:space="preserve">Substituting back into (</w:t>
      </w:r>
      <w:r>
        <w:t xml:space="preserve">@eq-D_inv_pre_mu</w:t>
      </w:r>
      <w:r>
        <w:t xml:space="preserve">) yields the closed-form optimal investment rule:</w:t>
      </w:r>
    </w:p>
    <w:p>
      <w:pPr>
        <w:pStyle w:val="BodyText"/>
      </w:pPr>
      <m:oMathPara>
        <m:oMathParaPr>
          <m:jc m:val="center"/>
        </m:oMathParaPr>
        <m:oMath>
          <m:sSub>
            <m:e>
              <m:r>
                <m:t>s</m:t>
              </m:r>
            </m:e>
            <m:sub>
              <m:r>
                <m:t>i</m:t>
              </m:r>
              <m:r>
                <m:rPr>
                  <m:sty m:val="p"/>
                </m:rPr>
                <m:t>,</m:t>
              </m:r>
              <m:r>
                <m:t>t</m:t>
              </m:r>
            </m:sub>
          </m:sSub>
          <m:r>
            <m:rPr>
              <m:sty m:val="p"/>
            </m:rPr>
            <m:t>=</m:t>
          </m:r>
          <m:f>
            <m:fPr>
              <m:type m:val="bar"/>
            </m:fPr>
            <m:num>
              <m:r>
                <m:t>1</m:t>
              </m:r>
            </m:num>
            <m:den>
              <m:r>
                <m:t>N</m:t>
              </m:r>
            </m:den>
          </m:f>
          <m:r>
            <m:rPr>
              <m:sty m:val="p"/>
            </m:rPr>
            <m:t>+</m:t>
          </m:r>
          <m:f>
            <m:fPr>
              <m:type m:val="bar"/>
            </m:fPr>
            <m:num>
              <m:sSubSup>
                <m:e>
                  <m:acc>
                    <m:accPr>
                      <m:chr m:val="‾"/>
                    </m:accPr>
                    <m:e>
                      <m:r>
                        <m:t>C</m:t>
                      </m:r>
                    </m:e>
                  </m:acc>
                </m:e>
                <m:sub>
                  <m:r>
                    <m:t>t</m:t>
                  </m:r>
                </m:sub>
                <m:sup>
                  <m:r>
                    <m:rPr>
                      <m:sty m:val="p"/>
                    </m:rPr>
                    <m:t>e</m:t>
                  </m:r>
                  <m:r>
                    <m:rPr>
                      <m:sty m:val="p"/>
                    </m:rPr>
                    <m:t>f</m:t>
                  </m:r>
                  <m:r>
                    <m:rPr>
                      <m:sty m:val="p"/>
                    </m:rPr>
                    <m:t>f</m:t>
                  </m:r>
                </m:sup>
              </m:sSubSup>
              <m:r>
                <m:rPr>
                  <m:sty m:val="p"/>
                </m:rPr>
                <m:t>−</m:t>
              </m:r>
              <m:sSubSup>
                <m:e>
                  <m:r>
                    <m:t>C</m:t>
                  </m:r>
                </m:e>
                <m:sub>
                  <m:r>
                    <m:t>i</m:t>
                  </m:r>
                  <m:r>
                    <m:rPr>
                      <m:sty m:val="p"/>
                    </m:rPr>
                    <m:t>,</m:t>
                  </m:r>
                  <m:r>
                    <m:t>t</m:t>
                  </m:r>
                </m:sub>
                <m:sup>
                  <m:r>
                    <m:rPr>
                      <m:sty m:val="p"/>
                    </m:rPr>
                    <m:t>e</m:t>
                  </m:r>
                  <m:r>
                    <m:rPr>
                      <m:sty m:val="p"/>
                    </m:rPr>
                    <m:t>f</m:t>
                  </m:r>
                  <m:r>
                    <m:rPr>
                      <m:sty m:val="p"/>
                    </m:rPr>
                    <m:t>f</m:t>
                  </m:r>
                </m:sup>
              </m:sSubSup>
              <m:r>
                <m:rPr>
                  <m:sty m:val="p"/>
                </m:rPr>
                <m:t>+</m:t>
              </m:r>
              <m:sSub>
                <m:e>
                  <m:r>
                    <m:t>λ</m:t>
                  </m:r>
                </m:e>
                <m:sub>
                  <m:r>
                    <m:t>a</m:t>
                  </m:r>
                </m:sub>
              </m:sSub>
              <m:r>
                <m:rPr>
                  <m:sty m:val="p"/>
                </m:rPr>
                <m:t>(</m:t>
              </m:r>
              <m:sSub>
                <m:e>
                  <m:r>
                    <m:t>s</m:t>
                  </m:r>
                </m:e>
                <m:sub>
                  <m:r>
                    <m:t>i</m:t>
                  </m:r>
                  <m:r>
                    <m:rPr>
                      <m:sty m:val="p"/>
                    </m:rPr>
                    <m:t>,</m:t>
                  </m:r>
                  <m:r>
                    <m:t>t</m:t>
                  </m:r>
                  <m:r>
                    <m:rPr>
                      <m:sty m:val="p"/>
                    </m:rPr>
                    <m:t>−</m:t>
                  </m:r>
                  <m:r>
                    <m:t>1</m:t>
                  </m:r>
                </m:sub>
              </m:sSub>
              <m:r>
                <m:rPr>
                  <m:sty m:val="p"/>
                </m:rPr>
                <m:t>−</m:t>
              </m:r>
              <m:f>
                <m:fPr>
                  <m:type m:val="lin"/>
                </m:fPr>
                <m:num>
                  <m:r>
                    <m:t>1</m:t>
                  </m:r>
                </m:num>
                <m:den>
                  <m:r>
                    <m:t>N</m:t>
                  </m:r>
                </m:den>
              </m:f>
              <m:r>
                <m:rPr>
                  <m:sty m:val="p"/>
                </m:rPr>
                <m:t>)</m:t>
              </m:r>
            </m:num>
            <m:den>
              <m:sSub>
                <m:e>
                  <m:r>
                    <m:t>λ</m:t>
                  </m:r>
                </m:e>
                <m:sub>
                  <m:r>
                    <m:t>v</m:t>
                  </m:r>
                </m:sub>
              </m:sSub>
              <m:r>
                <m:rPr>
                  <m:sty m:val="p"/>
                </m:rPr>
                <m:t>+</m:t>
              </m:r>
              <m:sSub>
                <m:e>
                  <m:r>
                    <m:t>λ</m:t>
                  </m:r>
                </m:e>
                <m:sub>
                  <m:r>
                    <m:t>a</m:t>
                  </m:r>
                </m:sub>
              </m:sSub>
            </m:den>
          </m:f>
          <m:r>
            <m:rPr>
              <m:sty m:val="p"/>
            </m:rPr>
            <m:t>.</m:t>
          </m:r>
        </m:oMath>
      </m:oMathPara>
    </w:p>
    <w:p>
      <w:pPr>
        <w:pStyle w:val="FirstParagraph"/>
      </w:pPr>
      <w:r>
        <w:t xml:space="preserve">{#eq-D_inv_rule_final}</w:t>
      </w:r>
    </w:p>
    <w:p>
      <w:pPr>
        <w:pStyle w:val="BodyText"/>
      </w:pPr>
      <w:r>
        <w:t xml:space="preserve">When</w:t>
      </w:r>
      <w:r>
        <w:t xml:space="preserve"> </w:t>
      </w:r>
      <m:oMath>
        <m:sSub>
          <m:e>
            <m:r>
              <m:t>λ</m:t>
            </m:r>
          </m:e>
          <m:sub>
            <m:r>
              <m:t>a</m:t>
            </m:r>
          </m:sub>
        </m:sSub>
        <m:r>
          <m:rPr>
            <m:sty m:val="p"/>
          </m:rPr>
          <m:t>=</m:t>
        </m:r>
        <m:r>
          <m:t>0</m:t>
        </m:r>
      </m:oMath>
      <w:r>
        <w:t xml:space="preserve">, this collapses to a pure velocity rule:</w:t>
      </w:r>
    </w:p>
    <w:p>
      <w:pPr>
        <w:pStyle w:val="BodyText"/>
      </w:pPr>
      <m:oMathPara>
        <m:oMathParaPr>
          <m:jc m:val="center"/>
        </m:oMathParaPr>
        <m:oMath>
          <m:sSub>
            <m:e>
              <m:r>
                <m:t>s</m:t>
              </m:r>
            </m:e>
            <m:sub>
              <m:r>
                <m:t>i</m:t>
              </m:r>
              <m:r>
                <m:rPr>
                  <m:sty m:val="p"/>
                </m:rPr>
                <m:t>,</m:t>
              </m:r>
              <m:r>
                <m:t>t</m:t>
              </m:r>
            </m:sub>
          </m:sSub>
          <m:r>
            <m:rPr>
              <m:sty m:val="p"/>
            </m:rPr>
            <m:t>=</m:t>
          </m:r>
          <m:f>
            <m:fPr>
              <m:type m:val="bar"/>
            </m:fPr>
            <m:num>
              <m:r>
                <m:t>1</m:t>
              </m:r>
            </m:num>
            <m:den>
              <m:r>
                <m:t>N</m:t>
              </m:r>
            </m:den>
          </m:f>
          <m:r>
            <m:rPr>
              <m:sty m:val="p"/>
            </m:rPr>
            <m:t>+</m:t>
          </m:r>
          <m:f>
            <m:fPr>
              <m:type m:val="bar"/>
            </m:fPr>
            <m:num>
              <m:sSubSup>
                <m:e>
                  <m:acc>
                    <m:accPr>
                      <m:chr m:val="‾"/>
                    </m:accPr>
                    <m:e>
                      <m:r>
                        <m:t>C</m:t>
                      </m:r>
                    </m:e>
                  </m:acc>
                </m:e>
                <m:sub>
                  <m:r>
                    <m:t>t</m:t>
                  </m:r>
                </m:sub>
                <m:sup>
                  <m:r>
                    <m:rPr>
                      <m:sty m:val="p"/>
                    </m:rPr>
                    <m:t>e</m:t>
                  </m:r>
                  <m:r>
                    <m:rPr>
                      <m:sty m:val="p"/>
                    </m:rPr>
                    <m:t>f</m:t>
                  </m:r>
                  <m:r>
                    <m:rPr>
                      <m:sty m:val="p"/>
                    </m:rPr>
                    <m:t>f</m:t>
                  </m:r>
                </m:sup>
              </m:sSubSup>
              <m:r>
                <m:rPr>
                  <m:sty m:val="p"/>
                </m:rPr>
                <m:t>−</m:t>
              </m:r>
              <m:sSubSup>
                <m:e>
                  <m:r>
                    <m:t>C</m:t>
                  </m:r>
                </m:e>
                <m:sub>
                  <m:r>
                    <m:t>i</m:t>
                  </m:r>
                  <m:r>
                    <m:rPr>
                      <m:sty m:val="p"/>
                    </m:rPr>
                    <m:t>,</m:t>
                  </m:r>
                  <m:r>
                    <m:t>t</m:t>
                  </m:r>
                </m:sub>
                <m:sup>
                  <m:r>
                    <m:rPr>
                      <m:sty m:val="p"/>
                    </m:rPr>
                    <m:t>e</m:t>
                  </m:r>
                  <m:r>
                    <m:rPr>
                      <m:sty m:val="p"/>
                    </m:rPr>
                    <m:t>f</m:t>
                  </m:r>
                  <m:r>
                    <m:rPr>
                      <m:sty m:val="p"/>
                    </m:rPr>
                    <m:t>f</m:t>
                  </m:r>
                </m:sup>
              </m:sSubSup>
            </m:num>
            <m:den>
              <m:sSub>
                <m:e>
                  <m:r>
                    <m:t>λ</m:t>
                  </m:r>
                </m:e>
                <m:sub>
                  <m:r>
                    <m:t>v</m:t>
                  </m:r>
                </m:sub>
              </m:sSub>
            </m:den>
          </m:f>
          <m:r>
            <m:rPr>
              <m:sty m:val="p"/>
            </m:rPr>
            <m:t>,</m:t>
          </m:r>
        </m:oMath>
      </m:oMathPara>
    </w:p>
    <w:p>
      <w:pPr>
        <w:pStyle w:val="FirstParagraph"/>
      </w:pPr>
      <w:r>
        <w:t xml:space="preserve">and when</w:t>
      </w:r>
      <w:r>
        <w:t xml:space="preserve"> </w:t>
      </w:r>
      <m:oMath>
        <m:sSub>
          <m:e>
            <m:r>
              <m:t>λ</m:t>
            </m:r>
          </m:e>
          <m:sub>
            <m:r>
              <m:t>v</m:t>
            </m:r>
          </m:sub>
        </m:sSub>
      </m:oMath>
      <w:r>
        <w:t xml:space="preserve"> </w:t>
      </w:r>
      <w:r>
        <w:t xml:space="preserve">is large relative to</w:t>
      </w:r>
      <w:r>
        <w:t xml:space="preserve"> </w:t>
      </w:r>
      <m:oMath>
        <m:sSub>
          <m:e>
            <m:r>
              <m:t>λ</m:t>
            </m:r>
          </m:e>
          <m:sub>
            <m:r>
              <m:t>a</m:t>
            </m:r>
          </m:sub>
        </m:sSub>
      </m:oMath>
      <w:r>
        <w:t xml:space="preserve">, the rule closely tracks</w:t>
      </w:r>
      <w:r>
        <w:t xml:space="preserve"> </w:t>
      </w:r>
      <m:oMath>
        <m:sSub>
          <m:e>
            <m:r>
              <m:t>s</m:t>
            </m:r>
          </m:e>
          <m:sub>
            <m:r>
              <m:t>i</m:t>
            </m:r>
            <m:r>
              <m:rPr>
                <m:sty m:val="p"/>
              </m:rPr>
              <m:t>,</m:t>
            </m:r>
            <m:r>
              <m:t>t</m:t>
            </m:r>
            <m:r>
              <m:rPr>
                <m:sty m:val="p"/>
              </m:rPr>
              <m:t>−</m:t>
            </m:r>
            <m:r>
              <m:t>1</m:t>
            </m:r>
          </m:sub>
        </m:sSub>
      </m:oMath>
      <w:r>
        <w:t xml:space="preserve"> </w:t>
      </w:r>
      <w:r>
        <w:t xml:space="preserve">with only</w:t>
      </w:r>
      <w:r>
        <w:t xml:space="preserve"> </w:t>
      </w:r>
      <w:r>
        <w:t xml:space="preserve">gradual adjustments driven by cost differentials.</w:t>
      </w:r>
    </w:p>
    <w:p>
      <w:pPr>
        <w:pStyle w:val="BodyText"/>
      </w:pPr>
      <w:r>
        <w:t xml:space="preserve">In practice, negative</w:t>
      </w:r>
      <w:r>
        <w:t xml:space="preserve"> </w:t>
      </w:r>
      <m:oMath>
        <m:sSub>
          <m:e>
            <m:r>
              <m:t>s</m:t>
            </m:r>
          </m:e>
          <m:sub>
            <m:r>
              <m:t>i</m:t>
            </m:r>
            <m:r>
              <m:rPr>
                <m:sty m:val="p"/>
              </m:rPr>
              <m:t>,</m:t>
            </m:r>
            <m:r>
              <m:t>t</m:t>
            </m:r>
          </m:sub>
        </m:sSub>
      </m:oMath>
      <w:r>
        <w:t xml:space="preserve"> </w:t>
      </w:r>
      <w:r>
        <w:t xml:space="preserve">values are clipped to zero and the remaining positive shares are</w:t>
      </w:r>
      <w:r>
        <w:t xml:space="preserve"> </w:t>
      </w:r>
      <w:r>
        <w:t xml:space="preserve">renormalised to sum to one.</w:t>
      </w:r>
    </w:p>
    <w:bookmarkEnd w:id="78"/>
    <w:bookmarkStart w:id="79" w:name="X00995031db71d45117152701a044fab15394644"/>
    <w:p>
      <w:pPr>
        <w:pStyle w:val="Heading2"/>
      </w:pPr>
      <w:r>
        <w:t xml:space="preserve">Capacity update with optimal retirement and investment</w:t>
      </w:r>
    </w:p>
    <w:p>
      <w:pPr>
        <w:pStyle w:val="FirstParagraph"/>
      </w:pPr>
      <w:r>
        <w:t xml:space="preserve">After choosing optimal retirements and investments, capacity evolves according to</w:t>
      </w:r>
    </w:p>
    <w:p>
      <w:pPr>
        <w:pStyle w:val="BodyText"/>
      </w:pPr>
      <m:oMathPara>
        <m:oMathParaPr>
          <m:jc m:val="center"/>
        </m:oMathParaPr>
        <m:oMath>
          <m:sSub>
            <m:e>
              <m:r>
                <m:t>K</m:t>
              </m:r>
            </m:e>
            <m:sub>
              <m:r>
                <m:t>i</m:t>
              </m:r>
              <m:r>
                <m:rPr>
                  <m:sty m:val="p"/>
                </m:rPr>
                <m:t>,</m:t>
              </m:r>
              <m:r>
                <m:t>t</m:t>
              </m:r>
              <m:r>
                <m:rPr>
                  <m:sty m:val="p"/>
                </m:rPr>
                <m:t>+</m:t>
              </m:r>
              <m:r>
                <m:t>1</m:t>
              </m:r>
            </m:sub>
          </m:sSub>
          <m:r>
            <m:rPr>
              <m:sty m:val="p"/>
            </m:rPr>
            <m:t>=</m:t>
          </m:r>
          <m:sSubSup>
            <m:e>
              <m:r>
                <m:t>K</m:t>
              </m:r>
            </m:e>
            <m:sub>
              <m:r>
                <m:t>i</m:t>
              </m:r>
              <m:r>
                <m:rPr>
                  <m:sty m:val="p"/>
                </m:rPr>
                <m:t>,</m:t>
              </m:r>
              <m:r>
                <m:t>t</m:t>
              </m:r>
            </m:sub>
            <m:sup>
              <m:r>
                <m:rPr>
                  <m:sty m:val="p"/>
                </m:rPr>
                <m:t>p</m:t>
              </m:r>
              <m:r>
                <m:rPr>
                  <m:sty m:val="p"/>
                </m:rPr>
                <m:t>r</m:t>
              </m:r>
              <m:r>
                <m:rPr>
                  <m:sty m:val="p"/>
                </m:rPr>
                <m:t>e</m:t>
              </m:r>
              <m:r>
                <m:rPr>
                  <m:nor/>
                  <m:sty m:val="p"/>
                </m:rPr>
                <m:t>-</m:t>
              </m:r>
              <m:r>
                <m:rPr>
                  <m:sty m:val="p"/>
                </m:rPr>
                <m:t>i</m:t>
              </m:r>
              <m:r>
                <m:rPr>
                  <m:sty m:val="p"/>
                </m:rPr>
                <m:t>n</m:t>
              </m:r>
              <m:r>
                <m:rPr>
                  <m:sty m:val="p"/>
                </m:rPr>
                <m:t>v</m:t>
              </m:r>
            </m:sup>
          </m:sSubSup>
          <m:r>
            <m:rPr>
              <m:sty m:val="p"/>
            </m:rPr>
            <m:t>+</m:t>
          </m:r>
          <m:sSub>
            <m:e>
              <m:r>
                <m:t>I</m:t>
              </m:r>
            </m:e>
            <m:sub>
              <m:r>
                <m:t>i</m:t>
              </m:r>
              <m:r>
                <m:rPr>
                  <m:sty m:val="p"/>
                </m:rPr>
                <m:t>,</m:t>
              </m:r>
              <m:r>
                <m:t>t</m:t>
              </m:r>
            </m:sub>
          </m:sSub>
          <m:r>
            <m:rPr>
              <m:sty m:val="p"/>
            </m:rPr>
            <m:t>=</m:t>
          </m:r>
          <m:r>
            <m:rPr>
              <m:sty m:val="p"/>
            </m:rPr>
            <m:t>(</m:t>
          </m:r>
          <m:sSub>
            <m:e>
              <m:r>
                <m:t>K</m:t>
              </m:r>
            </m:e>
            <m:sub>
              <m:r>
                <m:t>i</m:t>
              </m:r>
              <m:r>
                <m:rPr>
                  <m:sty m:val="p"/>
                </m:rPr>
                <m:t>,</m:t>
              </m:r>
              <m:r>
                <m:t>t</m:t>
              </m:r>
            </m:sub>
          </m:sSub>
          <m:r>
            <m:rPr>
              <m:sty m:val="p"/>
            </m:rPr>
            <m:t>−</m:t>
          </m:r>
          <m:sSub>
            <m:e>
              <m:r>
                <m:t>R</m:t>
              </m:r>
            </m:e>
            <m:sub>
              <m:r>
                <m:t>i</m:t>
              </m:r>
              <m:r>
                <m:rPr>
                  <m:sty m:val="p"/>
                </m:rPr>
                <m:t>,</m:t>
              </m:r>
              <m:r>
                <m:t>t</m:t>
              </m:r>
            </m:sub>
          </m:sSub>
          <m:r>
            <m:rPr>
              <m:sty m:val="p"/>
            </m:rPr>
            <m:t>)</m:t>
          </m:r>
          <m:r>
            <m:rPr>
              <m:sty m:val="p"/>
            </m:rPr>
            <m:t>+</m:t>
          </m:r>
          <m:sSub>
            <m:e>
              <m:r>
                <m:t>I</m:t>
              </m:r>
            </m:e>
            <m:sub>
              <m:r>
                <m:t>t</m:t>
              </m:r>
            </m:sub>
          </m:sSub>
          <m:sSub>
            <m:e>
              <m:r>
                <m:t>s</m:t>
              </m:r>
            </m:e>
            <m:sub>
              <m:r>
                <m:t>i</m:t>
              </m:r>
              <m:r>
                <m:rPr>
                  <m:sty m:val="p"/>
                </m:rPr>
                <m:t>,</m:t>
              </m:r>
              <m:r>
                <m:t>t</m:t>
              </m:r>
            </m:sub>
          </m:sSub>
          <m:r>
            <m:rPr>
              <m:sty m:val="p"/>
            </m:rPr>
            <m:t>,</m:t>
          </m:r>
        </m:oMath>
      </m:oMathPara>
    </w:p>
    <w:p>
      <w:pPr>
        <w:pStyle w:val="FirstParagraph"/>
      </w:pPr>
      <w:r>
        <w:t xml:space="preserve">{#eq-D_K_update_opt}</w:t>
      </w:r>
      <w:r>
        <w:t xml:space="preserve"> </w:t>
      </w:r>
      <w:r>
        <w:t xml:space="preserve">where</w:t>
      </w:r>
      <w:r>
        <w:t xml:space="preserve"> </w:t>
      </w:r>
      <m:oMath>
        <m:sSub>
          <m:e>
            <m:r>
              <m:t>R</m:t>
            </m:r>
          </m:e>
          <m:sub>
            <m:r>
              <m:t>i</m:t>
            </m:r>
            <m:r>
              <m:rPr>
                <m:sty m:val="p"/>
              </m:rPr>
              <m:t>,</m:t>
            </m:r>
            <m:r>
              <m:t>t</m:t>
            </m:r>
          </m:sub>
        </m:sSub>
      </m:oMath>
      <w:r>
        <w:t xml:space="preserve"> </w:t>
      </w:r>
      <w:r>
        <w:t xml:space="preserve">solves the retirement problem (i.e. merit-order</w:t>
      </w:r>
      <w:r>
        <w:t xml:space="preserve"> </w:t>
      </w:r>
      <w:r>
        <w:t xml:space="preserve">retirement based on</w:t>
      </w:r>
      <w:r>
        <w:t xml:space="preserve"> </w:t>
      </w:r>
      <m:oMath>
        <m:sSubSup>
          <m:e>
            <m:r>
              <m:t>C</m:t>
            </m:r>
          </m:e>
          <m:sub>
            <m:r>
              <m:t>i</m:t>
            </m:r>
            <m:r>
              <m:rPr>
                <m:sty m:val="p"/>
              </m:rPr>
              <m:t>,</m:t>
            </m:r>
            <m:r>
              <m:t>t</m:t>
            </m:r>
          </m:sub>
          <m:sup>
            <m:r>
              <m:rPr>
                <m:sty m:val="p"/>
              </m:rPr>
              <m:t>e</m:t>
            </m:r>
            <m:r>
              <m:rPr>
                <m:sty m:val="p"/>
              </m:rPr>
              <m:t>f</m:t>
            </m:r>
            <m:r>
              <m:rPr>
                <m:sty m:val="p"/>
              </m:rPr>
              <m:t>f</m:t>
            </m:r>
          </m:sup>
        </m:sSubSup>
      </m:oMath>
      <w:r>
        <w:t xml:space="preserve">), and</w:t>
      </w:r>
      <w:r>
        <w:t xml:space="preserve"> </w:t>
      </w:r>
      <m:oMath>
        <m:sSub>
          <m:e>
            <m:r>
              <m:t>s</m:t>
            </m:r>
          </m:e>
          <m:sub>
            <m:r>
              <m:t>i</m:t>
            </m:r>
            <m:r>
              <m:rPr>
                <m:sty m:val="p"/>
              </m:rPr>
              <m:t>,</m:t>
            </m:r>
            <m:r>
              <m:t>t</m:t>
            </m:r>
          </m:sub>
        </m:sSub>
      </m:oMath>
      <w:r>
        <w:t xml:space="preserve"> </w:t>
      </w:r>
      <w:r>
        <w:t xml:space="preserve">solves the investment problem</w:t>
      </w:r>
      <w:r>
        <w:t xml:space="preserve"> </w:t>
      </w:r>
      <w:r>
        <w:t xml:space="preserve">(</w:t>
      </w:r>
      <w:r>
        <w:t xml:space="preserve">@eq-D_inv_opt_problem</w:t>
      </w:r>
      <w:r>
        <w:t xml:space="preserve">) (velocity–acceleration optimum based on</w:t>
      </w:r>
      <w:r>
        <w:t xml:space="preserve"> </w:t>
      </w:r>
      <m:oMath>
        <m:sSubSup>
          <m:e>
            <m:r>
              <m:t>C</m:t>
            </m:r>
          </m:e>
          <m:sub>
            <m:r>
              <m:t>i</m:t>
            </m:r>
            <m:r>
              <m:rPr>
                <m:sty m:val="p"/>
              </m:rPr>
              <m:t>,</m:t>
            </m:r>
            <m:r>
              <m:t>t</m:t>
            </m:r>
          </m:sub>
          <m:sup>
            <m:r>
              <m:rPr>
                <m:sty m:val="p"/>
              </m:rPr>
              <m:t>e</m:t>
            </m:r>
            <m:r>
              <m:rPr>
                <m:sty m:val="p"/>
              </m:rPr>
              <m:t>f</m:t>
            </m:r>
            <m:r>
              <m:rPr>
                <m:sty m:val="p"/>
              </m:rPr>
              <m:t>f</m:t>
            </m:r>
          </m:sup>
        </m:sSubSup>
      </m:oMath>
      <w:r>
        <w:t xml:space="preserve">).</w:t>
      </w:r>
    </w:p>
    <w:p>
      <w:pPr>
        <w:pStyle w:val="BodyText"/>
      </w:pPr>
      <w:r>
        <w:t xml:space="preserve">The total investment</w:t>
      </w:r>
      <w:r>
        <w:t xml:space="preserve"> </w:t>
      </w:r>
      <m:oMath>
        <m:sSub>
          <m:e>
            <m:r>
              <m:t>I</m:t>
            </m:r>
          </m:e>
          <m:sub>
            <m:r>
              <m:t>t</m:t>
            </m:r>
          </m:sub>
        </m:sSub>
      </m:oMath>
      <w:r>
        <w:t xml:space="preserve"> </w:t>
      </w:r>
      <w:r>
        <w:t xml:space="preserve">is chosen (outside this appendix) to ensure that the generation</w:t>
      </w:r>
      <w:r>
        <w:t xml:space="preserve"> </w:t>
      </w:r>
      <w:r>
        <w:t xml:space="preserve">constraint</w:t>
      </w:r>
    </w:p>
    <w:p>
      <w:pPr>
        <w:pStyle w:val="BodyText"/>
      </w:pPr>
      <m:oMathPara>
        <m:oMathParaPr>
          <m:jc m:val="center"/>
        </m:oMathParaPr>
        <m:oMath>
          <m:nary>
            <m:naryPr>
              <m:chr m:val="∑"/>
              <m:limLoc m:val="undOvr"/>
              <m:subHide m:val="off"/>
              <m:supHide m:val="on"/>
            </m:naryPr>
            <m:sub>
              <m:r>
                <m:t>i</m:t>
              </m:r>
            </m:sub>
            <m:sup>
              <m:r>
                <m:t>​</m:t>
              </m:r>
            </m:sup>
            <m:e>
              <m:r>
                <m:t>C</m:t>
              </m:r>
            </m:e>
          </m:nary>
          <m:sSub>
            <m:e>
              <m:r>
                <m:t>F</m:t>
              </m:r>
            </m:e>
            <m:sub>
              <m:r>
                <m:t>i</m:t>
              </m:r>
            </m:sub>
          </m:sSub>
          <m:sSub>
            <m:e>
              <m:r>
                <m:t>K</m:t>
              </m:r>
            </m:e>
            <m:sub>
              <m:r>
                <m:t>i</m:t>
              </m:r>
              <m:r>
                <m:rPr>
                  <m:sty m:val="p"/>
                </m:rPr>
                <m:t>,</m:t>
              </m:r>
              <m:r>
                <m:t>t</m:t>
              </m:r>
              <m:r>
                <m:rPr>
                  <m:sty m:val="p"/>
                </m:rPr>
                <m:t>+</m:t>
              </m:r>
              <m:r>
                <m:t>1</m:t>
              </m:r>
            </m:sub>
          </m:sSub>
          <m:r>
            <m:rPr>
              <m:sty m:val="p"/>
            </m:rPr>
            <m:t>=</m:t>
          </m:r>
          <m:sSubSup>
            <m:e>
              <m:r>
                <m:t>G</m:t>
              </m:r>
            </m:e>
            <m:sub>
              <m:r>
                <m:t>t</m:t>
              </m:r>
              <m:r>
                <m:rPr>
                  <m:sty m:val="p"/>
                </m:rPr>
                <m:t>+</m:t>
              </m:r>
              <m:r>
                <m:t>1</m:t>
              </m:r>
            </m:sub>
            <m:sup>
              <m:r>
                <m:rPr>
                  <m:sty m:val="p"/>
                </m:rPr>
                <m:t>r</m:t>
              </m:r>
              <m:r>
                <m:rPr>
                  <m:sty m:val="p"/>
                </m:rPr>
                <m:t>e</m:t>
              </m:r>
              <m:r>
                <m:rPr>
                  <m:sty m:val="p"/>
                </m:rPr>
                <m:t>q</m:t>
              </m:r>
            </m:sup>
          </m:sSubSup>
        </m:oMath>
      </m:oMathPara>
    </w:p>
    <w:p>
      <w:pPr>
        <w:pStyle w:val="FirstParagraph"/>
      </w:pPr>
      <w:r>
        <w:t xml:space="preserve">is satisfied.</w:t>
      </w:r>
    </w:p>
    <w:bookmarkEnd w:id="79"/>
    <w:bookmarkStart w:id="80" w:name="simplified-algorithmic-implementation"/>
    <w:p>
      <w:pPr>
        <w:pStyle w:val="Heading2"/>
      </w:pPr>
      <w:r>
        <w:t xml:space="preserve">Simplified algorithmic implementation</w:t>
      </w:r>
    </w:p>
    <w:p>
      <w:pPr>
        <w:pStyle w:val="FirstParagraph"/>
      </w:pPr>
      <w:r>
        <w:t xml:space="preserve">The optimal yearly algorithm, in stylised form, proceeds as follows.</w:t>
      </w:r>
    </w:p>
    <w:p>
      <w:pPr>
        <w:pStyle w:val="BodyText"/>
      </w:pPr>
      <w:r>
        <w:rPr>
          <w:b/>
          <w:bCs/>
        </w:rPr>
        <w:t xml:space="preserve">Given at the start of year</w:t>
      </w:r>
      <w:r>
        <w:rPr>
          <w:b/>
          <w:bCs/>
        </w:rPr>
        <w:t xml:space="preserve"> </w:t>
      </w:r>
      <m:oMath>
        <m:r>
          <m:t>t</m:t>
        </m:r>
      </m:oMath>
      <w:r>
        <w:rPr>
          <w:b/>
          <w:bCs/>
        </w:rPr>
        <w:t xml:space="preserve">:</w:t>
      </w:r>
      <w:r>
        <w:t xml:space="preserve"> </w:t>
      </w:r>
      <w:r>
        <w:t xml:space="preserve">capacities</w:t>
      </w:r>
      <w:r>
        <w:t xml:space="preserve"> </w:t>
      </w:r>
      <m:oMath>
        <m:sSub>
          <m:e>
            <m:r>
              <m:t>K</m:t>
            </m:r>
          </m:e>
          <m:sub>
            <m:r>
              <m:t>i</m:t>
            </m:r>
            <m:r>
              <m:rPr>
                <m:sty m:val="p"/>
              </m:rPr>
              <m:t>,</m:t>
            </m:r>
            <m:r>
              <m:t>t</m:t>
            </m:r>
          </m:sub>
        </m:sSub>
      </m:oMath>
      <w:r>
        <w:t xml:space="preserve">, previous investment shares</w:t>
      </w:r>
      <w:r>
        <w:t xml:space="preserve"> </w:t>
      </w:r>
      <m:oMath>
        <m:sSub>
          <m:e>
            <m:r>
              <m:t>s</m:t>
            </m:r>
          </m:e>
          <m:sub>
            <m:r>
              <m:t>i</m:t>
            </m:r>
            <m:r>
              <m:rPr>
                <m:sty m:val="p"/>
              </m:rPr>
              <m:t>,</m:t>
            </m:r>
            <m:r>
              <m:t>t</m:t>
            </m:r>
            <m:r>
              <m:rPr>
                <m:sty m:val="p"/>
              </m:rPr>
              <m:t>−</m:t>
            </m:r>
            <m:r>
              <m:t>1</m:t>
            </m:r>
          </m:sub>
        </m:sSub>
      </m:oMath>
      <w:r>
        <w:t xml:space="preserve">,</w:t>
      </w:r>
      <w:r>
        <w:t xml:space="preserve"> </w:t>
      </w:r>
      <w:r>
        <w:t xml:space="preserve">base LCOEs</w:t>
      </w:r>
      <w:r>
        <w:t xml:space="preserve"> </w:t>
      </w:r>
      <m:oMath>
        <m:sSub>
          <m:e>
            <m:r>
              <m:t>C</m:t>
            </m:r>
          </m:e>
          <m:sub>
            <m:r>
              <m:t>i</m:t>
            </m:r>
          </m:sub>
        </m:sSub>
      </m:oMath>
      <w:r>
        <w:t xml:space="preserve">, capacity factors</w:t>
      </w:r>
      <w:r>
        <w:t xml:space="preserve"> </w:t>
      </w:r>
      <m:oMath>
        <m:r>
          <m:t>C</m:t>
        </m:r>
        <m:sSub>
          <m:e>
            <m:r>
              <m:t>F</m:t>
            </m:r>
          </m:e>
          <m:sub>
            <m:r>
              <m:t>i</m:t>
            </m:r>
          </m:sub>
        </m:sSub>
      </m:oMath>
      <w:r>
        <w:t xml:space="preserve">,</w:t>
      </w:r>
      <w:r>
        <w:t xml:space="preserve"> </w:t>
      </w:r>
      <w:r>
        <w:t xml:space="preserve">system-cost parameters</w:t>
      </w:r>
      <w:r>
        <w:t xml:space="preserve"> </w:t>
      </w:r>
      <m:oMath>
        <m:sSub>
          <m:e>
            <m:r>
              <m:t>γ</m:t>
            </m:r>
          </m:e>
          <m:sub>
            <m:r>
              <m:t>C</m:t>
            </m:r>
          </m:sub>
        </m:sSub>
        <m:r>
          <m:rPr>
            <m:sty m:val="p"/>
          </m:rPr>
          <m:t>,</m:t>
        </m:r>
        <m:sSub>
          <m:e>
            <m:r>
              <m:t>γ</m:t>
            </m:r>
          </m:e>
          <m:sub>
            <m:r>
              <m:t>G</m:t>
            </m:r>
          </m:sub>
        </m:sSub>
        <m:r>
          <m:rPr>
            <m:sty m:val="p"/>
          </m:rPr>
          <m:t>,</m:t>
        </m:r>
        <m:sSub>
          <m:e>
            <m:r>
              <m:t>ρ</m:t>
            </m:r>
          </m:e>
          <m:sub>
            <m:r>
              <m:t>i</m:t>
            </m:r>
          </m:sub>
        </m:sSub>
      </m:oMath>
      <w:r>
        <w:t xml:space="preserve">, scaling</w:t>
      </w:r>
      <w:r>
        <w:t xml:space="preserve"> </w:t>
      </w:r>
      <m:oMath>
        <m:r>
          <m:t>η</m:t>
        </m:r>
      </m:oMath>
      <w:r>
        <w:t xml:space="preserve">,</w:t>
      </w:r>
      <w:r>
        <w:t xml:space="preserve"> </w:t>
      </w:r>
      <w:r>
        <w:t xml:space="preserve">velocity and acceleration parameters</w:t>
      </w:r>
      <w:r>
        <w:t xml:space="preserve"> </w:t>
      </w:r>
      <m:oMath>
        <m:sSub>
          <m:e>
            <m:r>
              <m:t>λ</m:t>
            </m:r>
          </m:e>
          <m:sub>
            <m:r>
              <m:t>v</m:t>
            </m:r>
          </m:sub>
        </m:sSub>
        <m:r>
          <m:rPr>
            <m:sty m:val="p"/>
          </m:rPr>
          <m:t>,</m:t>
        </m:r>
        <m:sSub>
          <m:e>
            <m:r>
              <m:t>λ</m:t>
            </m:r>
          </m:e>
          <m:sub>
            <m:r>
              <m:t>a</m:t>
            </m:r>
          </m:sub>
        </m:sSub>
      </m:oMath>
      <w:r>
        <w:t xml:space="preserve">,</w:t>
      </w:r>
      <w:r>
        <w:t xml:space="preserve"> </w:t>
      </w:r>
      <w:r>
        <w:t xml:space="preserve">and generation requirements</w:t>
      </w:r>
      <w:r>
        <w:t xml:space="preserve"> </w:t>
      </w:r>
      <m:oMath>
        <m:sSubSup>
          <m:e>
            <m:r>
              <m:t>G</m:t>
            </m:r>
          </m:e>
          <m:sub>
            <m:r>
              <m:t>t</m:t>
            </m:r>
          </m:sub>
          <m:sup>
            <m:r>
              <m:rPr>
                <m:sty m:val="p"/>
              </m:rPr>
              <m:t>r</m:t>
            </m:r>
            <m:r>
              <m:rPr>
                <m:sty m:val="p"/>
              </m:rPr>
              <m:t>e</m:t>
            </m:r>
            <m:r>
              <m:rPr>
                <m:sty m:val="p"/>
              </m:rPr>
              <m:t>q</m:t>
            </m:r>
          </m:sup>
        </m:sSubSup>
        <m:r>
          <m:rPr>
            <m:sty m:val="p"/>
          </m:rPr>
          <m:t>,</m:t>
        </m:r>
        <m:sSubSup>
          <m:e>
            <m:r>
              <m:t>G</m:t>
            </m:r>
          </m:e>
          <m:sub>
            <m:r>
              <m:t>t</m:t>
            </m:r>
            <m:r>
              <m:rPr>
                <m:sty m:val="p"/>
              </m:rPr>
              <m:t>+</m:t>
            </m:r>
            <m:r>
              <m:t>1</m:t>
            </m:r>
          </m:sub>
          <m:sup>
            <m:r>
              <m:rPr>
                <m:sty m:val="p"/>
              </m:rPr>
              <m:t>r</m:t>
            </m:r>
            <m:r>
              <m:rPr>
                <m:sty m:val="p"/>
              </m:rPr>
              <m:t>e</m:t>
            </m:r>
            <m:r>
              <m:rPr>
                <m:sty m:val="p"/>
              </m:rPr>
              <m:t>q</m:t>
            </m:r>
          </m:sup>
        </m:sSubSup>
      </m:oMath>
      <w:r>
        <w:t xml:space="preserve">.</w:t>
      </w:r>
    </w:p>
    <w:p>
      <w:pPr>
        <w:pStyle w:val="BodyText"/>
      </w:pPr>
      <w:r>
        <w:rPr>
          <w:b/>
          <w:bCs/>
        </w:rPr>
        <w:t xml:space="preserve">Step 1: Compute effective costs.</w:t>
      </w:r>
    </w:p>
    <w:p>
      <w:pPr>
        <w:pStyle w:val="Compact"/>
        <w:numPr>
          <w:ilvl w:val="0"/>
          <w:numId w:val="1011"/>
        </w:numPr>
      </w:pPr>
      <w:r>
        <w:t xml:space="preserve">Compute system costs:</w:t>
      </w:r>
    </w:p>
    <w:p>
      <w:pPr>
        <w:pStyle w:val="Compact"/>
      </w:pPr>
      <m:oMathPara>
        <m:oMathParaPr>
          <m:jc m:val="center"/>
        </m:oMathParaPr>
        <m:oMath>
          <m:r>
            <m:t>M</m:t>
          </m:r>
          <m:r>
            <m:t>S</m:t>
          </m:r>
          <m:sSub>
            <m:e>
              <m:r>
                <m:t>C</m:t>
              </m:r>
            </m:e>
            <m:sub>
              <m:r>
                <m:t>i</m:t>
              </m:r>
            </m:sub>
          </m:sSub>
          <m:r>
            <m:rPr>
              <m:sty m:val="p"/>
            </m:rPr>
            <m:t>(</m:t>
          </m:r>
          <m:sSub>
            <m:e>
              <m:r>
                <m:t>K</m:t>
              </m:r>
            </m:e>
            <m:sub>
              <m:r>
                <m:t>i</m:t>
              </m:r>
              <m:r>
                <m:rPr>
                  <m:sty m:val="p"/>
                </m:rPr>
                <m:t>,</m:t>
              </m:r>
              <m:r>
                <m:t>t</m:t>
              </m:r>
            </m:sub>
          </m:sSub>
          <m:r>
            <m:rPr>
              <m:sty m:val="p"/>
            </m:rPr>
            <m:t>)</m:t>
          </m:r>
          <m:r>
            <m:rPr>
              <m:nor/>
              <m:sty m:val="p"/>
            </m:rPr>
            <m:t> from </m:t>
          </m:r>
          <m:r>
            <m:rPr>
              <m:sty m:val="p"/>
            </m:rPr>
            <m:t>(</m:t>
          </m:r>
          <m:r>
            <m:rPr>
              <m:sty m:val="p"/>
            </m:rPr>
            <m:t>@</m:t>
          </m:r>
          <m:r>
            <m:t>e</m:t>
          </m:r>
          <m:r>
            <m:t>q</m:t>
          </m:r>
          <m:r>
            <m:rPr>
              <m:sty m:val="p"/>
            </m:rPr>
            <m:t>−</m:t>
          </m:r>
          <m:sSub>
            <m:e>
              <m:r>
                <m:t>D</m:t>
              </m:r>
            </m:e>
            <m:sub>
              <m:r>
                <m:t>M</m:t>
              </m:r>
            </m:sub>
          </m:sSub>
          <m:r>
            <m:t>S</m:t>
          </m:r>
          <m:r>
            <m:t>C</m:t>
          </m:r>
          <m:sSub>
            <m:e>
              <m:r>
                <m:t>s</m:t>
              </m:r>
            </m:e>
            <m:sub>
              <m:r>
                <m:t>o</m:t>
              </m:r>
            </m:sub>
          </m:sSub>
          <m:r>
            <m:t>p</m:t>
          </m:r>
          <m:r>
            <m:t>t</m:t>
          </m:r>
          <m:r>
            <m:rPr>
              <m:sty m:val="p"/>
            </m:rPr>
            <m:t>)</m:t>
          </m:r>
          <m:r>
            <m:rPr>
              <m:sty m:val="p"/>
            </m:rPr>
            <m:t>,</m:t>
          </m:r>
        </m:oMath>
      </m:oMathPara>
    </w:p>
    <w:p>
      <w:pPr>
        <w:pStyle w:val="Compact"/>
      </w:pPr>
      <m:oMathPara>
        <m:oMathParaPr>
          <m:jc m:val="center"/>
        </m:oMathParaPr>
        <m:oMath>
          <m:sSubSup>
            <m:e>
              <m:r>
                <m:t>C</m:t>
              </m:r>
            </m:e>
            <m:sub>
              <m:r>
                <m:t>i</m:t>
              </m:r>
              <m:r>
                <m:rPr>
                  <m:sty m:val="p"/>
                </m:rPr>
                <m:t>,</m:t>
              </m:r>
              <m:r>
                <m:t>t</m:t>
              </m:r>
            </m:sub>
            <m:sup>
              <m:r>
                <m:rPr>
                  <m:sty m:val="p"/>
                </m:rPr>
                <m:t>e</m:t>
              </m:r>
              <m:r>
                <m:rPr>
                  <m:sty m:val="p"/>
                </m:rPr>
                <m:t>f</m:t>
              </m:r>
              <m:r>
                <m:rPr>
                  <m:sty m:val="p"/>
                </m:rPr>
                <m:t>f</m:t>
              </m:r>
            </m:sup>
          </m:sSubSup>
          <m:r>
            <m:rPr>
              <m:sty m:val="p"/>
            </m:rPr>
            <m:t>=</m:t>
          </m:r>
          <m:sSub>
            <m:e>
              <m:r>
                <m:t>C</m:t>
              </m:r>
            </m:e>
            <m:sub>
              <m:r>
                <m:t>i</m:t>
              </m:r>
            </m:sub>
          </m:sSub>
          <m:r>
            <m:rPr>
              <m:sty m:val="p"/>
            </m:rPr>
            <m:t>+</m:t>
          </m:r>
          <m:r>
            <m:t>η</m:t>
          </m:r>
          <m:r>
            <m:t> </m:t>
          </m:r>
          <m:r>
            <m:t>M</m:t>
          </m:r>
          <m:r>
            <m:t>S</m:t>
          </m:r>
          <m:sSub>
            <m:e>
              <m:r>
                <m:t>C</m:t>
              </m:r>
            </m:e>
            <m:sub>
              <m:r>
                <m:t>i</m:t>
              </m:r>
            </m:sub>
          </m:sSub>
          <m:r>
            <m:rPr>
              <m:sty m:val="p"/>
            </m:rPr>
            <m:t>(</m:t>
          </m:r>
          <m:sSub>
            <m:e>
              <m:r>
                <m:t>K</m:t>
              </m:r>
            </m:e>
            <m:sub>
              <m:r>
                <m:t>i</m:t>
              </m:r>
              <m:r>
                <m:rPr>
                  <m:sty m:val="p"/>
                </m:rPr>
                <m:t>,</m:t>
              </m:r>
              <m:r>
                <m:t>t</m:t>
              </m:r>
            </m:sub>
          </m:sSub>
          <m:r>
            <m:rPr>
              <m:sty m:val="p"/>
            </m:rPr>
            <m:t>)</m:t>
          </m:r>
          <m:r>
            <m:rPr>
              <m:sty m:val="p"/>
            </m:rPr>
            <m:t>,</m:t>
          </m:r>
        </m:oMath>
      </m:oMathPara>
    </w:p>
    <w:p>
      <w:pPr>
        <w:pStyle w:val="Compact"/>
        <w:numPr>
          <w:ilvl w:val="0"/>
          <w:numId w:val="1011"/>
        </w:numPr>
      </w:pPr>
      <w:r>
        <w:t xml:space="preserve">Compute their average:</w:t>
      </w:r>
    </w:p>
    <w:p>
      <w:pPr>
        <w:pStyle w:val="Compact"/>
      </w:pPr>
      <m:oMathPara>
        <m:oMathParaPr>
          <m:jc m:val="center"/>
        </m:oMathParaPr>
        <m:oMath>
          <m:sSubSup>
            <m:e>
              <m:acc>
                <m:accPr>
                  <m:chr m:val="‾"/>
                </m:accPr>
                <m:e>
                  <m:r>
                    <m:t>C</m:t>
                  </m:r>
                </m:e>
              </m:acc>
            </m:e>
            <m:sub>
              <m:r>
                <m:t>t</m:t>
              </m:r>
            </m:sub>
            <m:sup>
              <m:r>
                <m:rPr>
                  <m:sty m:val="p"/>
                </m:rPr>
                <m:t>e</m:t>
              </m:r>
              <m:r>
                <m:rPr>
                  <m:sty m:val="p"/>
                </m:rPr>
                <m:t>f</m:t>
              </m:r>
              <m:r>
                <m:rPr>
                  <m:sty m:val="p"/>
                </m:rPr>
                <m:t>f</m:t>
              </m:r>
            </m:sup>
          </m:sSubSup>
          <m:r>
            <m:rPr>
              <m:sty m:val="p"/>
            </m:rPr>
            <m:t>=</m:t>
          </m:r>
          <m:f>
            <m:fPr>
              <m:type m:val="bar"/>
            </m:fPr>
            <m:num>
              <m:r>
                <m:t>1</m:t>
              </m:r>
            </m:num>
            <m:den>
              <m:r>
                <m:t>N</m:t>
              </m:r>
            </m:den>
          </m:f>
          <m:nary>
            <m:naryPr>
              <m:chr m:val="∑"/>
              <m:limLoc m:val="undOvr"/>
              <m:subHide m:val="off"/>
              <m:supHide m:val="on"/>
            </m:naryPr>
            <m:sub>
              <m:r>
                <m:t>j</m:t>
              </m:r>
            </m:sub>
            <m:sup>
              <m:r>
                <m:t>​</m:t>
              </m:r>
            </m:sup>
            <m:e>
              <m:sSubSup>
                <m:e>
                  <m:r>
                    <m:t>C</m:t>
                  </m:r>
                </m:e>
                <m:sub>
                  <m:r>
                    <m:t>j</m:t>
                  </m:r>
                  <m:r>
                    <m:rPr>
                      <m:sty m:val="p"/>
                    </m:rPr>
                    <m:t>,</m:t>
                  </m:r>
                  <m:r>
                    <m:t>t</m:t>
                  </m:r>
                </m:sub>
                <m:sup>
                  <m:r>
                    <m:rPr>
                      <m:sty m:val="p"/>
                    </m:rPr>
                    <m:t>e</m:t>
                  </m:r>
                  <m:r>
                    <m:rPr>
                      <m:sty m:val="p"/>
                    </m:rPr>
                    <m:t>f</m:t>
                  </m:r>
                  <m:r>
                    <m:rPr>
                      <m:sty m:val="p"/>
                    </m:rPr>
                    <m:t>f</m:t>
                  </m:r>
                </m:sup>
              </m:sSubSup>
            </m:e>
          </m:nary>
          <m:r>
            <m:rPr>
              <m:sty m:val="p"/>
            </m:rPr>
            <m:t>.</m:t>
          </m:r>
        </m:oMath>
      </m:oMathPara>
    </w:p>
    <w:p>
      <w:pPr>
        <w:pStyle w:val="FirstParagraph"/>
      </w:pPr>
      <w:r>
        <w:rPr>
          <w:b/>
          <w:bCs/>
        </w:rPr>
        <w:t xml:space="preserve">Step 2: Retirement (coal-only, cost-triggered with velocity smoothing).</w:t>
      </w:r>
    </w:p>
    <w:p>
      <w:pPr>
        <w:pStyle w:val="Compact"/>
        <w:numPr>
          <w:ilvl w:val="0"/>
          <w:numId w:val="1012"/>
        </w:numPr>
      </w:pPr>
      <w:r>
        <w:t xml:space="preserve">Compute the cheapest renewable effective cost:</w:t>
      </w:r>
    </w:p>
    <w:p>
      <w:pPr>
        <w:pStyle w:val="Compact"/>
      </w:pPr>
      <m:oMathPara>
        <m:oMathParaPr>
          <m:jc m:val="center"/>
        </m:oMathParaPr>
        <m:oMath>
          <m:sSubSup>
            <m:e>
              <m:r>
                <m:t>C</m:t>
              </m:r>
            </m:e>
            <m:sub>
              <m:r>
                <m:t>t</m:t>
              </m:r>
            </m:sub>
            <m:sup>
              <m:r>
                <m:rPr>
                  <m:sty m:val="p"/>
                </m:rPr>
                <m:t>R</m:t>
              </m:r>
              <m:r>
                <m:rPr>
                  <m:sty m:val="p"/>
                </m:rPr>
                <m:t>E</m:t>
              </m:r>
              <m:r>
                <m:rPr>
                  <m:sty m:val="p"/>
                </m:rPr>
                <m:t>S</m:t>
              </m:r>
              <m:r>
                <m:rPr>
                  <m:sty m:val="p"/>
                </m:rPr>
                <m:t>,</m:t>
              </m:r>
              <m:r>
                <m:rPr>
                  <m:sty m:val="p"/>
                </m:rPr>
                <m:t>m</m:t>
              </m:r>
              <m:r>
                <m:rPr>
                  <m:sty m:val="p"/>
                </m:rPr>
                <m:t>i</m:t>
              </m:r>
              <m:r>
                <m:rPr>
                  <m:sty m:val="p"/>
                </m:rPr>
                <m:t>n</m:t>
              </m:r>
            </m:sup>
          </m:sSubSup>
          <m:r>
            <m:rPr>
              <m:sty m:val="p"/>
            </m:rPr>
            <m:t>=</m:t>
          </m:r>
          <m:limLow>
            <m:e>
              <m:r>
                <m:rPr>
                  <m:sty m:val="p"/>
                </m:rPr>
                <m:t>min</m:t>
              </m:r>
            </m:e>
            <m:lim>
              <m:r>
                <m:t>j</m:t>
              </m:r>
              <m:r>
                <m:rPr>
                  <m:sty m:val="p"/>
                </m:rPr>
                <m:t>∈</m:t>
              </m:r>
              <m:r>
                <m:rPr>
                  <m:scr m:val="script"/>
                  <m:sty m:val="p"/>
                </m:rPr>
                <m:t>R</m:t>
              </m:r>
            </m:lim>
          </m:limLow>
          <m:sSubSup>
            <m:e>
              <m:r>
                <m:t>C</m:t>
              </m:r>
            </m:e>
            <m:sub>
              <m:r>
                <m:t>j</m:t>
              </m:r>
              <m:r>
                <m:rPr>
                  <m:sty m:val="p"/>
                </m:rPr>
                <m:t>,</m:t>
              </m:r>
              <m:r>
                <m:t>t</m:t>
              </m:r>
            </m:sub>
            <m:sup>
              <m:r>
                <m:rPr>
                  <m:sty m:val="p"/>
                </m:rPr>
                <m:t>e</m:t>
              </m:r>
              <m:r>
                <m:rPr>
                  <m:sty m:val="p"/>
                </m:rPr>
                <m:t>f</m:t>
              </m:r>
              <m:r>
                <m:rPr>
                  <m:sty m:val="p"/>
                </m:rPr>
                <m:t>f</m:t>
              </m:r>
            </m:sup>
          </m:sSubSup>
          <m:r>
            <m:rPr>
              <m:sty m:val="p"/>
            </m:rPr>
            <m:t>.</m:t>
          </m:r>
        </m:oMath>
      </m:oMathPara>
    </w:p>
    <w:p>
      <w:pPr>
        <w:pStyle w:val="Compact"/>
        <w:numPr>
          <w:ilvl w:val="0"/>
          <w:numId w:val="1012"/>
        </w:numPr>
      </w:pPr>
      <w:r>
        <w:t xml:space="preserve">Check whether coal is economically dominated:</w:t>
      </w:r>
    </w:p>
    <w:p>
      <w:pPr>
        <w:pStyle w:val="Compact"/>
      </w:pPr>
      <m:oMathPara>
        <m:oMathParaPr>
          <m:jc m:val="center"/>
        </m:oMathParaPr>
        <m:oMath>
          <m:sSubSup>
            <m:e>
              <m:r>
                <m:t>C</m:t>
              </m:r>
            </m:e>
            <m:sub>
              <m:r>
                <m:t>C</m:t>
              </m:r>
              <m:r>
                <m:rPr>
                  <m:sty m:val="p"/>
                </m:rPr>
                <m:t>,</m:t>
              </m:r>
              <m:r>
                <m:t>t</m:t>
              </m:r>
            </m:sub>
            <m:sup>
              <m:r>
                <m:rPr>
                  <m:sty m:val="p"/>
                </m:rPr>
                <m:t>v</m:t>
              </m:r>
              <m:r>
                <m:rPr>
                  <m:sty m:val="p"/>
                </m:rPr>
                <m:t>a</m:t>
              </m:r>
              <m:r>
                <m:rPr>
                  <m:sty m:val="p"/>
                </m:rPr>
                <m:t>r</m:t>
              </m:r>
            </m:sup>
          </m:sSubSup>
          <m:r>
            <m:rPr>
              <m:sty m:val="p"/>
            </m:rPr>
            <m:t>&gt;</m:t>
          </m:r>
          <m:sSubSup>
            <m:e>
              <m:r>
                <m:t>C</m:t>
              </m:r>
            </m:e>
            <m:sub>
              <m:r>
                <m:t>t</m:t>
              </m:r>
            </m:sub>
            <m:sup>
              <m:r>
                <m:rPr>
                  <m:sty m:val="p"/>
                </m:rPr>
                <m:t>R</m:t>
              </m:r>
              <m:r>
                <m:rPr>
                  <m:sty m:val="p"/>
                </m:rPr>
                <m:t>E</m:t>
              </m:r>
              <m:r>
                <m:rPr>
                  <m:sty m:val="p"/>
                </m:rPr>
                <m:t>S</m:t>
              </m:r>
              <m:r>
                <m:rPr>
                  <m:sty m:val="p"/>
                </m:rPr>
                <m:t>,</m:t>
              </m:r>
              <m:r>
                <m:rPr>
                  <m:sty m:val="p"/>
                </m:rPr>
                <m:t>m</m:t>
              </m:r>
              <m:r>
                <m:rPr>
                  <m:sty m:val="p"/>
                </m:rPr>
                <m:t>i</m:t>
              </m:r>
              <m:r>
                <m:rPr>
                  <m:sty m:val="p"/>
                </m:rPr>
                <m:t>n</m:t>
              </m:r>
            </m:sup>
          </m:sSubSup>
          <m:r>
            <m:rPr>
              <m:sty m:val="p"/>
            </m:rPr>
            <m:t>.</m:t>
          </m:r>
        </m:oMath>
      </m:oMathPara>
    </w:p>
    <w:p>
      <w:pPr>
        <w:pStyle w:val="Compact"/>
        <w:numPr>
          <w:ilvl w:val="0"/>
          <w:numId w:val="1000"/>
        </w:numPr>
      </w:pPr>
      <w:r>
        <w:t xml:space="preserve">If this condition is false, coal retires only at its technical rate:</w:t>
      </w:r>
    </w:p>
    <w:p>
      <w:pPr>
        <w:pStyle w:val="Compact"/>
      </w:pPr>
      <m:oMathPara>
        <m:oMathParaPr>
          <m:jc m:val="center"/>
        </m:oMathParaPr>
        <m:oMath>
          <m:sSub>
            <m:e>
              <m:r>
                <m:t>r</m:t>
              </m:r>
            </m:e>
            <m:sub>
              <m:r>
                <m:t>C</m:t>
              </m:r>
              <m:r>
                <m:rPr>
                  <m:sty m:val="p"/>
                </m:rPr>
                <m:t>,</m:t>
              </m:r>
              <m:r>
                <m:t>t</m:t>
              </m:r>
            </m:sub>
          </m:sSub>
          <m:r>
            <m:rPr>
              <m:sty m:val="p"/>
            </m:rPr>
            <m:t>=</m:t>
          </m:r>
          <m:sSub>
            <m:e>
              <m:r>
                <m:t>δ</m:t>
              </m:r>
            </m:e>
            <m:sub>
              <m:r>
                <m:t>C</m:t>
              </m:r>
            </m:sub>
          </m:sSub>
          <m:r>
            <m:rPr>
              <m:sty m:val="p"/>
            </m:rPr>
            <m:t>.</m:t>
          </m:r>
        </m:oMath>
      </m:oMathPara>
    </w:p>
    <w:p>
      <w:pPr>
        <w:pStyle w:val="Compact"/>
        <w:numPr>
          <w:ilvl w:val="0"/>
          <w:numId w:val="1012"/>
        </w:numPr>
      </w:pPr>
      <w:r>
        <w:t xml:space="preserve">If the condition is true, compute the velocity-based additional retirement incentive:</w:t>
      </w:r>
    </w:p>
    <w:p>
      <w:pPr>
        <w:pStyle w:val="Compact"/>
      </w:pPr>
      <m:oMathPara>
        <m:oMathParaPr>
          <m:jc m:val="center"/>
        </m:oMathParaPr>
        <m:oMath>
          <m:sSubSup>
            <m:e>
              <m:r>
                <m:t>u</m:t>
              </m:r>
            </m:e>
            <m:sub>
              <m:r>
                <m:t>C</m:t>
              </m:r>
              <m:r>
                <m:rPr>
                  <m:sty m:val="p"/>
                </m:rPr>
                <m:t>,</m:t>
              </m:r>
              <m:r>
                <m:t>t</m:t>
              </m:r>
            </m:sub>
            <m:sup>
              <m:r>
                <m:rPr>
                  <m:sty m:val="p"/>
                </m:rPr>
                <m:t>v</m:t>
              </m:r>
              <m:r>
                <m:rPr>
                  <m:sty m:val="p"/>
                </m:rPr>
                <m:t>e</m:t>
              </m:r>
              <m:r>
                <m:rPr>
                  <m:sty m:val="p"/>
                </m:rPr>
                <m:t>l</m:t>
              </m:r>
            </m:sup>
          </m:sSubSup>
          <m:r>
            <m:rPr>
              <m:sty m:val="p"/>
            </m:rPr>
            <m:t>=</m:t>
          </m:r>
          <m:r>
            <m:rPr>
              <m:sty m:val="p"/>
            </m:rPr>
            <m:t>min</m:t>
          </m:r>
          <m:r>
            <m:t>​</m:t>
          </m:r>
          <m:d>
            <m:dPr>
              <m:begChr m:val="("/>
              <m:sepChr m:val=""/>
              <m:endChr m:val=")"/>
              <m:grow/>
            </m:dPr>
            <m:e>
              <m:sSubSup>
                <m:e>
                  <m:r>
                    <m:t>u</m:t>
                  </m:r>
                </m:e>
                <m:sub>
                  <m:r>
                    <m:t>C</m:t>
                  </m:r>
                </m:sub>
                <m:sup>
                  <m:r>
                    <m:rPr>
                      <m:sty m:val="p"/>
                    </m:rPr>
                    <m:t>max</m:t>
                  </m:r>
                </m:sup>
              </m:sSubSup>
              <m:r>
                <m:rPr>
                  <m:sty m:val="p"/>
                </m:rPr>
                <m:t>,</m:t>
              </m:r>
              <m:f>
                <m:fPr>
                  <m:type m:val="bar"/>
                </m:fPr>
                <m:num>
                  <m:sSubSup>
                    <m:e>
                      <m:r>
                        <m:t>C</m:t>
                      </m:r>
                    </m:e>
                    <m:sub>
                      <m:r>
                        <m:t>C</m:t>
                      </m:r>
                      <m:r>
                        <m:rPr>
                          <m:sty m:val="p"/>
                        </m:rPr>
                        <m:t>,</m:t>
                      </m:r>
                      <m:r>
                        <m:t>t</m:t>
                      </m:r>
                    </m:sub>
                    <m:sup>
                      <m:r>
                        <m:rPr>
                          <m:sty m:val="p"/>
                        </m:rPr>
                        <m:t>v</m:t>
                      </m:r>
                      <m:r>
                        <m:rPr>
                          <m:sty m:val="p"/>
                        </m:rPr>
                        <m:t>a</m:t>
                      </m:r>
                      <m:r>
                        <m:rPr>
                          <m:sty m:val="p"/>
                        </m:rPr>
                        <m:t>r</m:t>
                      </m:r>
                    </m:sup>
                  </m:sSubSup>
                  <m:r>
                    <m:rPr>
                      <m:sty m:val="p"/>
                    </m:rPr>
                    <m:t>−</m:t>
                  </m:r>
                  <m:sSubSup>
                    <m:e>
                      <m:r>
                        <m:t>C</m:t>
                      </m:r>
                    </m:e>
                    <m:sub>
                      <m:r>
                        <m:t>t</m:t>
                      </m:r>
                    </m:sub>
                    <m:sup>
                      <m:r>
                        <m:rPr>
                          <m:sty m:val="p"/>
                        </m:rPr>
                        <m:t>R</m:t>
                      </m:r>
                      <m:r>
                        <m:rPr>
                          <m:sty m:val="p"/>
                        </m:rPr>
                        <m:t>E</m:t>
                      </m:r>
                      <m:r>
                        <m:rPr>
                          <m:sty m:val="p"/>
                        </m:rPr>
                        <m:t>S</m:t>
                      </m:r>
                      <m:r>
                        <m:rPr>
                          <m:sty m:val="p"/>
                        </m:rPr>
                        <m:t>,</m:t>
                      </m:r>
                      <m:r>
                        <m:rPr>
                          <m:sty m:val="p"/>
                        </m:rPr>
                        <m:t>m</m:t>
                      </m:r>
                      <m:r>
                        <m:rPr>
                          <m:sty m:val="p"/>
                        </m:rPr>
                        <m:t>i</m:t>
                      </m:r>
                      <m:r>
                        <m:rPr>
                          <m:sty m:val="p"/>
                        </m:rPr>
                        <m:t>n</m:t>
                      </m:r>
                    </m:sup>
                  </m:sSubSup>
                </m:num>
                <m:den>
                  <m:sSub>
                    <m:e>
                      <m:r>
                        <m:rPr>
                          <m:sty m:val="p"/>
                        </m:rPr>
                        <m:t>Λ</m:t>
                      </m:r>
                    </m:e>
                    <m:sub>
                      <m:r>
                        <m:t>R</m:t>
                      </m:r>
                    </m:sub>
                  </m:sSub>
                </m:den>
              </m:f>
            </m:e>
          </m:d>
          <m:r>
            <m:rPr>
              <m:sty m:val="p"/>
            </m:rPr>
            <m:t>,</m:t>
          </m:r>
          <m:r>
            <m:t>  </m:t>
          </m:r>
          <m:sSubSup>
            <m:e>
              <m:r>
                <m:t>u</m:t>
              </m:r>
            </m:e>
            <m:sub>
              <m:r>
                <m:t>C</m:t>
              </m:r>
              <m:r>
                <m:rPr>
                  <m:sty m:val="p"/>
                </m:rPr>
                <m:t>,</m:t>
              </m:r>
              <m:r>
                <m:t>t</m:t>
              </m:r>
            </m:sub>
            <m:sup>
              <m:r>
                <m:rPr>
                  <m:sty m:val="p"/>
                </m:rPr>
                <m:t>v</m:t>
              </m:r>
              <m:r>
                <m:rPr>
                  <m:sty m:val="p"/>
                </m:rPr>
                <m:t>e</m:t>
              </m:r>
              <m:r>
                <m:rPr>
                  <m:sty m:val="p"/>
                </m:rPr>
                <m:t>l</m:t>
              </m:r>
            </m:sup>
          </m:sSubSup>
          <m:r>
            <m:rPr>
              <m:sty m:val="p"/>
            </m:rPr>
            <m:t>≥</m:t>
          </m:r>
          <m:r>
            <m:t>0</m:t>
          </m:r>
          <m:r>
            <m:rPr>
              <m:sty m:val="p"/>
            </m:rPr>
            <m:t>.</m:t>
          </m:r>
        </m:oMath>
      </m:oMathPara>
    </w:p>
    <w:p>
      <w:pPr>
        <w:pStyle w:val="Compact"/>
        <w:numPr>
          <w:ilvl w:val="0"/>
          <w:numId w:val="1012"/>
        </w:numPr>
      </w:pPr>
      <w:r>
        <w:t xml:space="preserve">Smooth the retirement change using an acceleration-like rule:</w:t>
      </w:r>
    </w:p>
    <w:p>
      <w:pPr>
        <w:pStyle w:val="Compact"/>
      </w:pPr>
      <m:oMathPara>
        <m:oMathParaPr>
          <m:jc m:val="center"/>
        </m:oMathParaPr>
        <m:oMath>
          <m:sSub>
            <m:e>
              <m:r>
                <m:t>u</m:t>
              </m:r>
            </m:e>
            <m:sub>
              <m:r>
                <m:t>C</m:t>
              </m:r>
              <m:r>
                <m:rPr>
                  <m:sty m:val="p"/>
                </m:rPr>
                <m:t>,</m:t>
              </m:r>
              <m:r>
                <m:t>t</m:t>
              </m:r>
            </m:sub>
          </m:sSub>
          <m:r>
            <m:rPr>
              <m:sty m:val="p"/>
            </m:rPr>
            <m:t>=</m:t>
          </m:r>
          <m:r>
            <m:rPr>
              <m:sty m:val="p"/>
            </m:rPr>
            <m:t>(</m:t>
          </m:r>
          <m:r>
            <m:t>1</m:t>
          </m:r>
          <m:r>
            <m:rPr>
              <m:sty m:val="p"/>
            </m:rPr>
            <m:t>−</m:t>
          </m:r>
          <m:sSub>
            <m:e>
              <m:r>
                <m:t>α</m:t>
              </m:r>
            </m:e>
            <m:sub>
              <m:r>
                <m:t>R</m:t>
              </m:r>
            </m:sub>
          </m:sSub>
          <m:r>
            <m:rPr>
              <m:sty m:val="p"/>
            </m:rPr>
            <m:t>)</m:t>
          </m:r>
          <m:sSub>
            <m:e>
              <m:r>
                <m:t>u</m:t>
              </m:r>
            </m:e>
            <m:sub>
              <m:r>
                <m:t>C</m:t>
              </m:r>
              <m:r>
                <m:rPr>
                  <m:sty m:val="p"/>
                </m:rPr>
                <m:t>,</m:t>
              </m:r>
              <m:r>
                <m:t>t</m:t>
              </m:r>
              <m:r>
                <m:rPr>
                  <m:sty m:val="p"/>
                </m:rPr>
                <m:t>−</m:t>
              </m:r>
              <m:r>
                <m:t>1</m:t>
              </m:r>
            </m:sub>
          </m:sSub>
          <m:r>
            <m:rPr>
              <m:sty m:val="p"/>
            </m:rPr>
            <m:t>+</m:t>
          </m:r>
          <m:sSub>
            <m:e>
              <m:r>
                <m:t>α</m:t>
              </m:r>
            </m:e>
            <m:sub>
              <m:r>
                <m:t>R</m:t>
              </m:r>
            </m:sub>
          </m:sSub>
          <m:sSubSup>
            <m:e>
              <m:r>
                <m:t>u</m:t>
              </m:r>
            </m:e>
            <m:sub>
              <m:r>
                <m:t>C</m:t>
              </m:r>
              <m:r>
                <m:rPr>
                  <m:sty m:val="p"/>
                </m:rPr>
                <m:t>,</m:t>
              </m:r>
              <m:r>
                <m:t>t</m:t>
              </m:r>
            </m:sub>
            <m:sup>
              <m:r>
                <m:rPr>
                  <m:sty m:val="p"/>
                </m:rPr>
                <m:t>v</m:t>
              </m:r>
              <m:r>
                <m:rPr>
                  <m:sty m:val="p"/>
                </m:rPr>
                <m:t>e</m:t>
              </m:r>
              <m:r>
                <m:rPr>
                  <m:sty m:val="p"/>
                </m:rPr>
                <m:t>l</m:t>
              </m:r>
            </m:sup>
          </m:sSubSup>
          <m:r>
            <m:rPr>
              <m:sty m:val="p"/>
            </m:rPr>
            <m:t>.</m:t>
          </m:r>
        </m:oMath>
      </m:oMathPara>
    </w:p>
    <w:p>
      <w:pPr>
        <w:pStyle w:val="Compact"/>
        <w:numPr>
          <w:ilvl w:val="0"/>
          <w:numId w:val="1012"/>
        </w:numPr>
      </w:pPr>
      <w:r>
        <w:t xml:space="preserve">The total coal retirement fraction is:</w:t>
      </w:r>
    </w:p>
    <w:p>
      <w:pPr>
        <w:pStyle w:val="Compact"/>
      </w:pPr>
      <m:oMathPara>
        <m:oMathParaPr>
          <m:jc m:val="center"/>
        </m:oMathParaPr>
        <m:oMath>
          <m:sSub>
            <m:e>
              <m:r>
                <m:t>r</m:t>
              </m:r>
            </m:e>
            <m:sub>
              <m:r>
                <m:t>C</m:t>
              </m:r>
              <m:r>
                <m:rPr>
                  <m:sty m:val="p"/>
                </m:rPr>
                <m:t>,</m:t>
              </m:r>
              <m:r>
                <m:t>t</m:t>
              </m:r>
            </m:sub>
          </m:sSub>
          <m:r>
            <m:rPr>
              <m:sty m:val="p"/>
            </m:rPr>
            <m:t>=</m:t>
          </m:r>
          <m:sSub>
            <m:e>
              <m:r>
                <m:t>δ</m:t>
              </m:r>
            </m:e>
            <m:sub>
              <m:r>
                <m:t>C</m:t>
              </m:r>
            </m:sub>
          </m:sSub>
          <m:r>
            <m:rPr>
              <m:sty m:val="p"/>
            </m:rPr>
            <m:t>+</m:t>
          </m:r>
          <m:sSub>
            <m:e>
              <m:r>
                <m:t>u</m:t>
              </m:r>
            </m:e>
            <m:sub>
              <m:r>
                <m:t>C</m:t>
              </m:r>
              <m:r>
                <m:rPr>
                  <m:sty m:val="p"/>
                </m:rPr>
                <m:t>,</m:t>
              </m:r>
              <m:r>
                <m:t>t</m:t>
              </m:r>
            </m:sub>
          </m:sSub>
          <m:r>
            <m:rPr>
              <m:sty m:val="p"/>
            </m:rPr>
            <m:t>,</m:t>
          </m:r>
          <m:r>
            <m:t>  </m:t>
          </m:r>
          <m:sSub>
            <m:e>
              <m:r>
                <m:t>r</m:t>
              </m:r>
            </m:e>
            <m:sub>
              <m:r>
                <m:t>C</m:t>
              </m:r>
              <m:r>
                <m:rPr>
                  <m:sty m:val="p"/>
                </m:rPr>
                <m:t>,</m:t>
              </m:r>
              <m:r>
                <m:t>t</m:t>
              </m:r>
            </m:sub>
          </m:sSub>
          <m:r>
            <m:rPr>
              <m:sty m:val="p"/>
            </m:rPr>
            <m:t>∈</m:t>
          </m:r>
          <m:r>
            <m:rPr>
              <m:sty m:val="p"/>
            </m:rPr>
            <m:t>[</m:t>
          </m:r>
          <m:r>
            <m:t>0</m:t>
          </m:r>
          <m:r>
            <m:rPr>
              <m:sty m:val="p"/>
            </m:rPr>
            <m:t>,</m:t>
          </m:r>
          <m:r>
            <m:t>1</m:t>
          </m:r>
          <m:r>
            <m:rPr>
              <m:sty m:val="p"/>
            </m:rPr>
            <m:t>]</m:t>
          </m:r>
          <m:r>
            <m:rPr>
              <m:sty m:val="p"/>
            </m:rPr>
            <m:t>.</m:t>
          </m:r>
        </m:oMath>
      </m:oMathPara>
    </w:p>
    <w:p>
      <w:pPr>
        <w:pStyle w:val="Compact"/>
        <w:numPr>
          <w:ilvl w:val="0"/>
          <w:numId w:val="1012"/>
        </w:numPr>
      </w:pPr>
      <w:r>
        <w:t xml:space="preserve">For all non-coal technologies</w:t>
      </w:r>
      <w:r>
        <w:t xml:space="preserve"> </w:t>
      </w:r>
      <m:oMath>
        <m:r>
          <m:t>i</m:t>
        </m:r>
        <m:r>
          <m:rPr>
            <m:sty m:val="p"/>
          </m:rPr>
          <m:t>≠</m:t>
        </m:r>
        <m:r>
          <m:t>C</m:t>
        </m:r>
      </m:oMath>
      <w:r>
        <w:t xml:space="preserve">, retirement is purely technical:</w:t>
      </w:r>
    </w:p>
    <w:p>
      <w:pPr>
        <w:pStyle w:val="Compact"/>
      </w:pPr>
      <m:oMathPara>
        <m:oMathParaPr>
          <m:jc m:val="center"/>
        </m:oMathParaPr>
        <m:oMath>
          <m:sSub>
            <m:e>
              <m:r>
                <m:t>r</m:t>
              </m:r>
            </m:e>
            <m:sub>
              <m:r>
                <m:t>i</m:t>
              </m:r>
              <m:r>
                <m:rPr>
                  <m:sty m:val="p"/>
                </m:rPr>
                <m:t>,</m:t>
              </m:r>
              <m:r>
                <m:t>t</m:t>
              </m:r>
            </m:sub>
          </m:sSub>
          <m:r>
            <m:rPr>
              <m:sty m:val="p"/>
            </m:rPr>
            <m:t>=</m:t>
          </m:r>
          <m:sSub>
            <m:e>
              <m:r>
                <m:t>δ</m:t>
              </m:r>
            </m:e>
            <m:sub>
              <m:r>
                <m:t>i</m:t>
              </m:r>
            </m:sub>
          </m:sSub>
          <m:r>
            <m:rPr>
              <m:sty m:val="p"/>
            </m:rPr>
            <m:t>.</m:t>
          </m:r>
        </m:oMath>
      </m:oMathPara>
    </w:p>
    <w:p>
      <w:pPr>
        <w:pStyle w:val="Compact"/>
        <w:numPr>
          <w:ilvl w:val="0"/>
          <w:numId w:val="1012"/>
        </w:numPr>
      </w:pPr>
      <w:r>
        <w:t xml:space="preserve">Apply retirement to obtain pre-investment capacities:</w:t>
      </w:r>
    </w:p>
    <w:p>
      <w:pPr>
        <w:pStyle w:val="Compact"/>
      </w:pPr>
      <m:oMathPara>
        <m:oMathParaPr>
          <m:jc m:val="center"/>
        </m:oMathParaPr>
        <m:oMath>
          <m:sSubSup>
            <m:e>
              <m:r>
                <m:t>K</m:t>
              </m:r>
            </m:e>
            <m:sub>
              <m:r>
                <m:t>i</m:t>
              </m:r>
              <m:r>
                <m:rPr>
                  <m:sty m:val="p"/>
                </m:rPr>
                <m:t>,</m:t>
              </m:r>
              <m:r>
                <m:t>t</m:t>
              </m:r>
            </m:sub>
            <m:sup>
              <m:r>
                <m:rPr>
                  <m:sty m:val="p"/>
                </m:rPr>
                <m:t>p</m:t>
              </m:r>
              <m:r>
                <m:rPr>
                  <m:sty m:val="p"/>
                </m:rPr>
                <m:t>r</m:t>
              </m:r>
              <m:r>
                <m:rPr>
                  <m:sty m:val="p"/>
                </m:rPr>
                <m:t>e</m:t>
              </m:r>
              <m:r>
                <m:rPr>
                  <m:nor/>
                  <m:sty m:val="p"/>
                </m:rPr>
                <m:t>-</m:t>
              </m:r>
              <m:r>
                <m:rPr>
                  <m:sty m:val="p"/>
                </m:rPr>
                <m:t>i</m:t>
              </m:r>
              <m:r>
                <m:rPr>
                  <m:sty m:val="p"/>
                </m:rPr>
                <m:t>n</m:t>
              </m:r>
              <m:r>
                <m:rPr>
                  <m:sty m:val="p"/>
                </m:rPr>
                <m:t>v</m:t>
              </m:r>
            </m:sup>
          </m:sSubSup>
          <m:r>
            <m:rPr>
              <m:sty m:val="p"/>
            </m:rPr>
            <m:t>=</m:t>
          </m:r>
          <m:r>
            <m:rPr>
              <m:sty m:val="p"/>
            </m:rPr>
            <m:t>(</m:t>
          </m:r>
          <m:r>
            <m:t>1</m:t>
          </m:r>
          <m:r>
            <m:rPr>
              <m:sty m:val="p"/>
            </m:rPr>
            <m:t>−</m:t>
          </m:r>
          <m:sSub>
            <m:e>
              <m:r>
                <m:t>r</m:t>
              </m:r>
            </m:e>
            <m:sub>
              <m:r>
                <m:t>i</m:t>
              </m:r>
              <m:r>
                <m:rPr>
                  <m:sty m:val="p"/>
                </m:rPr>
                <m:t>,</m:t>
              </m:r>
              <m:r>
                <m:t>t</m:t>
              </m:r>
            </m:sub>
          </m:sSub>
          <m:r>
            <m:rPr>
              <m:sty m:val="p"/>
            </m:rPr>
            <m:t>)</m:t>
          </m:r>
          <m:sSub>
            <m:e>
              <m:r>
                <m:t>K</m:t>
              </m:r>
            </m:e>
            <m:sub>
              <m:r>
                <m:t>i</m:t>
              </m:r>
              <m:r>
                <m:rPr>
                  <m:sty m:val="p"/>
                </m:rPr>
                <m:t>,</m:t>
              </m:r>
              <m:r>
                <m:t>t</m:t>
              </m:r>
            </m:sub>
          </m:sSub>
          <m:r>
            <m:rPr>
              <m:sty m:val="p"/>
            </m:rPr>
            <m:t>.</m:t>
          </m:r>
        </m:oMath>
      </m:oMathPara>
    </w:p>
    <w:p>
      <w:pPr>
        <w:pStyle w:val="FirstParagraph"/>
      </w:pPr>
      <w:r>
        <w:rPr>
          <w:b/>
          <w:bCs/>
        </w:rPr>
        <w:t xml:space="preserve">Step 3: Required net investment.</w:t>
      </w:r>
    </w:p>
    <w:p>
      <w:pPr>
        <w:pStyle w:val="Compact"/>
        <w:numPr>
          <w:ilvl w:val="0"/>
          <w:numId w:val="1013"/>
        </w:numPr>
      </w:pPr>
      <w:r>
        <w:t xml:space="preserve">Compute the generation from the pre-investment fleet:</w:t>
      </w:r>
    </w:p>
    <w:p>
      <w:pPr>
        <w:pStyle w:val="Compact"/>
      </w:pPr>
      <m:oMathPara>
        <m:oMathParaPr>
          <m:jc m:val="center"/>
        </m:oMathParaPr>
        <m:oMath>
          <m:sSubSup>
            <m:e>
              <m:r>
                <m:t>G</m:t>
              </m:r>
            </m:e>
            <m:sub>
              <m:r>
                <m:t>t</m:t>
              </m:r>
            </m:sub>
            <m:sup>
              <m:r>
                <m:rPr>
                  <m:sty m:val="p"/>
                </m:rPr>
                <m:t>p</m:t>
              </m:r>
              <m:r>
                <m:rPr>
                  <m:sty m:val="p"/>
                </m:rPr>
                <m:t>r</m:t>
              </m:r>
              <m:r>
                <m:rPr>
                  <m:sty m:val="p"/>
                </m:rPr>
                <m:t>e</m:t>
              </m:r>
              <m:r>
                <m:rPr>
                  <m:nor/>
                  <m:sty m:val="p"/>
                </m:rPr>
                <m:t>-</m:t>
              </m:r>
              <m:r>
                <m:rPr>
                  <m:sty m:val="p"/>
                </m:rPr>
                <m:t>i</m:t>
              </m:r>
              <m:r>
                <m:rPr>
                  <m:sty m:val="p"/>
                </m:rPr>
                <m:t>n</m:t>
              </m:r>
              <m:r>
                <m:rPr>
                  <m:sty m:val="p"/>
                </m:rPr>
                <m:t>v</m:t>
              </m:r>
            </m:sup>
          </m:sSubSup>
          <m:r>
            <m:rPr>
              <m:sty m:val="p"/>
            </m:rPr>
            <m:t>=</m:t>
          </m:r>
          <m:nary>
            <m:naryPr>
              <m:chr m:val="∑"/>
              <m:limLoc m:val="undOvr"/>
              <m:subHide m:val="off"/>
              <m:supHide m:val="on"/>
            </m:naryPr>
            <m:sub>
              <m:r>
                <m:t>i</m:t>
              </m:r>
            </m:sub>
            <m:sup>
              <m:r>
                <m:t>​</m:t>
              </m:r>
            </m:sup>
            <m:e>
              <m:r>
                <m:t>C</m:t>
              </m:r>
            </m:e>
          </m:nary>
          <m:sSub>
            <m:e>
              <m:r>
                <m:t>F</m:t>
              </m:r>
            </m:e>
            <m:sub>
              <m:r>
                <m:t>i</m:t>
              </m:r>
            </m:sub>
          </m:sSub>
          <m:sSubSup>
            <m:e>
              <m:r>
                <m:t>K</m:t>
              </m:r>
            </m:e>
            <m:sub>
              <m:r>
                <m:t>i</m:t>
              </m:r>
              <m:r>
                <m:rPr>
                  <m:sty m:val="p"/>
                </m:rPr>
                <m:t>,</m:t>
              </m:r>
              <m:r>
                <m:t>t</m:t>
              </m:r>
            </m:sub>
            <m:sup>
              <m:r>
                <m:rPr>
                  <m:sty m:val="p"/>
                </m:rPr>
                <m:t>p</m:t>
              </m:r>
              <m:r>
                <m:rPr>
                  <m:sty m:val="p"/>
                </m:rPr>
                <m:t>r</m:t>
              </m:r>
              <m:r>
                <m:rPr>
                  <m:sty m:val="p"/>
                </m:rPr>
                <m:t>e</m:t>
              </m:r>
              <m:r>
                <m:rPr>
                  <m:nor/>
                  <m:sty m:val="p"/>
                </m:rPr>
                <m:t>-</m:t>
              </m:r>
              <m:r>
                <m:rPr>
                  <m:sty m:val="p"/>
                </m:rPr>
                <m:t>i</m:t>
              </m:r>
              <m:r>
                <m:rPr>
                  <m:sty m:val="p"/>
                </m:rPr>
                <m:t>n</m:t>
              </m:r>
              <m:r>
                <m:rPr>
                  <m:sty m:val="p"/>
                </m:rPr>
                <m:t>v</m:t>
              </m:r>
            </m:sup>
          </m:sSubSup>
          <m:r>
            <m:rPr>
              <m:sty m:val="p"/>
            </m:rPr>
            <m:t>.</m:t>
          </m:r>
        </m:oMath>
      </m:oMathPara>
    </w:p>
    <w:p>
      <w:pPr>
        <w:pStyle w:val="Compact"/>
        <w:numPr>
          <w:ilvl w:val="0"/>
          <w:numId w:val="1013"/>
        </w:numPr>
      </w:pPr>
      <w:r>
        <w:t xml:space="preserve">Compute the required additional generation:</w:t>
      </w:r>
    </w:p>
    <w:p>
      <w:pPr>
        <w:pStyle w:val="Compact"/>
      </w:pPr>
      <m:oMathPara>
        <m:oMathParaPr>
          <m:jc m:val="center"/>
        </m:oMathParaPr>
        <m:oMath>
          <m:r>
            <m:rPr>
              <m:sty m:val="p"/>
            </m:rPr>
            <m:t>Δ</m:t>
          </m:r>
          <m:sSub>
            <m:e>
              <m:r>
                <m:t>G</m:t>
              </m:r>
            </m:e>
            <m:sub>
              <m:r>
                <m:t>t</m:t>
              </m:r>
            </m:sub>
          </m:sSub>
          <m:r>
            <m:rPr>
              <m:sty m:val="p"/>
            </m:rPr>
            <m:t>=</m:t>
          </m:r>
          <m:sSubSup>
            <m:e>
              <m:r>
                <m:t>G</m:t>
              </m:r>
            </m:e>
            <m:sub>
              <m:r>
                <m:t>t</m:t>
              </m:r>
              <m:r>
                <m:rPr>
                  <m:sty m:val="p"/>
                </m:rPr>
                <m:t>+</m:t>
              </m:r>
              <m:r>
                <m:t>1</m:t>
              </m:r>
            </m:sub>
            <m:sup>
              <m:r>
                <m:rPr>
                  <m:sty m:val="p"/>
                </m:rPr>
                <m:t>r</m:t>
              </m:r>
              <m:r>
                <m:rPr>
                  <m:sty m:val="p"/>
                </m:rPr>
                <m:t>e</m:t>
              </m:r>
              <m:r>
                <m:rPr>
                  <m:sty m:val="p"/>
                </m:rPr>
                <m:t>q</m:t>
              </m:r>
            </m:sup>
          </m:sSubSup>
          <m:r>
            <m:rPr>
              <m:sty m:val="p"/>
            </m:rPr>
            <m:t>−</m:t>
          </m:r>
          <m:sSubSup>
            <m:e>
              <m:r>
                <m:t>G</m:t>
              </m:r>
            </m:e>
            <m:sub>
              <m:r>
                <m:t>t</m:t>
              </m:r>
            </m:sub>
            <m:sup>
              <m:r>
                <m:rPr>
                  <m:sty m:val="p"/>
                </m:rPr>
                <m:t>p</m:t>
              </m:r>
              <m:r>
                <m:rPr>
                  <m:sty m:val="p"/>
                </m:rPr>
                <m:t>r</m:t>
              </m:r>
              <m:r>
                <m:rPr>
                  <m:sty m:val="p"/>
                </m:rPr>
                <m:t>e</m:t>
              </m:r>
              <m:r>
                <m:rPr>
                  <m:nor/>
                  <m:sty m:val="p"/>
                </m:rPr>
                <m:t>-</m:t>
              </m:r>
              <m:r>
                <m:rPr>
                  <m:sty m:val="p"/>
                </m:rPr>
                <m:t>i</m:t>
              </m:r>
              <m:r>
                <m:rPr>
                  <m:sty m:val="p"/>
                </m:rPr>
                <m:t>n</m:t>
              </m:r>
              <m:r>
                <m:rPr>
                  <m:sty m:val="p"/>
                </m:rPr>
                <m:t>v</m:t>
              </m:r>
            </m:sup>
          </m:sSubSup>
          <m:r>
            <m:rPr>
              <m:sty m:val="p"/>
            </m:rPr>
            <m:t>.</m:t>
          </m:r>
        </m:oMath>
      </m:oMathPara>
    </w:p>
    <w:p>
      <w:pPr>
        <w:pStyle w:val="Compact"/>
        <w:numPr>
          <w:ilvl w:val="0"/>
          <w:numId w:val="1013"/>
        </w:numPr>
      </w:pPr>
      <w:r>
        <w:t xml:space="preserve">Translate</w:t>
      </w:r>
      <w:r>
        <w:t xml:space="preserve"> </w:t>
      </w:r>
      <m:oMath>
        <m:r>
          <m:rPr>
            <m:sty m:val="p"/>
          </m:rPr>
          <m:t>Δ</m:t>
        </m:r>
        <m:sSub>
          <m:e>
            <m:r>
              <m:t>G</m:t>
            </m:r>
          </m:e>
          <m:sub>
            <m:r>
              <m:t>t</m:t>
            </m:r>
          </m:sub>
        </m:sSub>
      </m:oMath>
      <w:r>
        <w:t xml:space="preserve"> </w:t>
      </w:r>
      <w:r>
        <w:t xml:space="preserve">into total new capacity</w:t>
      </w:r>
      <w:r>
        <w:t xml:space="preserve"> </w:t>
      </w:r>
      <m:oMath>
        <m:sSub>
          <m:e>
            <m:r>
              <m:t>I</m:t>
            </m:r>
          </m:e>
          <m:sub>
            <m:r>
              <m:t>t</m:t>
            </m:r>
          </m:sub>
        </m:sSub>
      </m:oMath>
      <w:r>
        <w:t xml:space="preserve"> </w:t>
      </w:r>
      <w:r>
        <w:t xml:space="preserve">(e.g. using an average capacity</w:t>
      </w:r>
      <w:r>
        <w:t xml:space="preserve"> </w:t>
      </w:r>
      <w:r>
        <w:t xml:space="preserve">factor across new investments or a separate simple rule).</w:t>
      </w:r>
    </w:p>
    <w:p>
      <w:pPr>
        <w:pStyle w:val="FirstParagraph"/>
      </w:pPr>
      <w:r>
        <w:rPr>
          <w:b/>
          <w:bCs/>
        </w:rPr>
        <w:t xml:space="preserve">Step 4: Optimal investment shares (velocity–acceleration rule).</w:t>
      </w:r>
    </w:p>
    <w:p>
      <w:pPr>
        <w:pStyle w:val="Compact"/>
        <w:numPr>
          <w:ilvl w:val="0"/>
          <w:numId w:val="1014"/>
        </w:numPr>
      </w:pPr>
      <w:r>
        <w:t xml:space="preserve">Compute the closed-form optimal shares:</w:t>
      </w:r>
    </w:p>
    <w:p>
      <w:pPr>
        <w:pStyle w:val="Compact"/>
      </w:pPr>
      <m:oMathPara>
        <m:oMathParaPr>
          <m:jc m:val="center"/>
        </m:oMathParaPr>
        <m:oMath>
          <m:sSub>
            <m:e>
              <m:r>
                <m:t>s</m:t>
              </m:r>
            </m:e>
            <m:sub>
              <m:r>
                <m:t>i</m:t>
              </m:r>
              <m:r>
                <m:rPr>
                  <m:sty m:val="p"/>
                </m:rPr>
                <m:t>,</m:t>
              </m:r>
              <m:r>
                <m:t>t</m:t>
              </m:r>
            </m:sub>
          </m:sSub>
          <m:r>
            <m:rPr>
              <m:sty m:val="p"/>
            </m:rPr>
            <m:t>=</m:t>
          </m:r>
          <m:f>
            <m:fPr>
              <m:type m:val="bar"/>
            </m:fPr>
            <m:num>
              <m:r>
                <m:t>1</m:t>
              </m:r>
            </m:num>
            <m:den>
              <m:r>
                <m:t>N</m:t>
              </m:r>
            </m:den>
          </m:f>
          <m:r>
            <m:rPr>
              <m:sty m:val="p"/>
            </m:rPr>
            <m:t>+</m:t>
          </m:r>
          <m:f>
            <m:fPr>
              <m:type m:val="bar"/>
            </m:fPr>
            <m:num>
              <m:sSubSup>
                <m:e>
                  <m:acc>
                    <m:accPr>
                      <m:chr m:val="‾"/>
                    </m:accPr>
                    <m:e>
                      <m:r>
                        <m:t>C</m:t>
                      </m:r>
                    </m:e>
                  </m:acc>
                </m:e>
                <m:sub>
                  <m:r>
                    <m:t>t</m:t>
                  </m:r>
                </m:sub>
                <m:sup>
                  <m:r>
                    <m:rPr>
                      <m:sty m:val="p"/>
                    </m:rPr>
                    <m:t>e</m:t>
                  </m:r>
                  <m:r>
                    <m:rPr>
                      <m:sty m:val="p"/>
                    </m:rPr>
                    <m:t>f</m:t>
                  </m:r>
                  <m:r>
                    <m:rPr>
                      <m:sty m:val="p"/>
                    </m:rPr>
                    <m:t>f</m:t>
                  </m:r>
                </m:sup>
              </m:sSubSup>
              <m:r>
                <m:rPr>
                  <m:sty m:val="p"/>
                </m:rPr>
                <m:t>−</m:t>
              </m:r>
              <m:sSubSup>
                <m:e>
                  <m:r>
                    <m:t>C</m:t>
                  </m:r>
                </m:e>
                <m:sub>
                  <m:r>
                    <m:t>i</m:t>
                  </m:r>
                  <m:r>
                    <m:rPr>
                      <m:sty m:val="p"/>
                    </m:rPr>
                    <m:t>,</m:t>
                  </m:r>
                  <m:r>
                    <m:t>t</m:t>
                  </m:r>
                </m:sub>
                <m:sup>
                  <m:r>
                    <m:rPr>
                      <m:sty m:val="p"/>
                    </m:rPr>
                    <m:t>e</m:t>
                  </m:r>
                  <m:r>
                    <m:rPr>
                      <m:sty m:val="p"/>
                    </m:rPr>
                    <m:t>f</m:t>
                  </m:r>
                  <m:r>
                    <m:rPr>
                      <m:sty m:val="p"/>
                    </m:rPr>
                    <m:t>f</m:t>
                  </m:r>
                </m:sup>
              </m:sSubSup>
              <m:r>
                <m:rPr>
                  <m:sty m:val="p"/>
                </m:rPr>
                <m:t>+</m:t>
              </m:r>
              <m:sSub>
                <m:e>
                  <m:r>
                    <m:t>λ</m:t>
                  </m:r>
                </m:e>
                <m:sub>
                  <m:r>
                    <m:t>a</m:t>
                  </m:r>
                </m:sub>
              </m:sSub>
              <m:r>
                <m:rPr>
                  <m:sty m:val="p"/>
                </m:rPr>
                <m:t>(</m:t>
              </m:r>
              <m:sSub>
                <m:e>
                  <m:r>
                    <m:t>s</m:t>
                  </m:r>
                </m:e>
                <m:sub>
                  <m:r>
                    <m:t>i</m:t>
                  </m:r>
                  <m:r>
                    <m:rPr>
                      <m:sty m:val="p"/>
                    </m:rPr>
                    <m:t>,</m:t>
                  </m:r>
                  <m:r>
                    <m:t>t</m:t>
                  </m:r>
                  <m:r>
                    <m:rPr>
                      <m:sty m:val="p"/>
                    </m:rPr>
                    <m:t>−</m:t>
                  </m:r>
                  <m:r>
                    <m:t>1</m:t>
                  </m:r>
                </m:sub>
              </m:sSub>
              <m:r>
                <m:rPr>
                  <m:sty m:val="p"/>
                </m:rPr>
                <m:t>−</m:t>
              </m:r>
              <m:f>
                <m:fPr>
                  <m:type m:val="lin"/>
                </m:fPr>
                <m:num>
                  <m:r>
                    <m:t>1</m:t>
                  </m:r>
                </m:num>
                <m:den>
                  <m:r>
                    <m:t>N</m:t>
                  </m:r>
                </m:den>
              </m:f>
              <m:r>
                <m:rPr>
                  <m:sty m:val="p"/>
                </m:rPr>
                <m:t>)</m:t>
              </m:r>
            </m:num>
            <m:den>
              <m:sSub>
                <m:e>
                  <m:r>
                    <m:t>λ</m:t>
                  </m:r>
                </m:e>
                <m:sub>
                  <m:r>
                    <m:t>v</m:t>
                  </m:r>
                </m:sub>
              </m:sSub>
              <m:r>
                <m:rPr>
                  <m:sty m:val="p"/>
                </m:rPr>
                <m:t>+</m:t>
              </m:r>
              <m:sSub>
                <m:e>
                  <m:r>
                    <m:t>λ</m:t>
                  </m:r>
                </m:e>
                <m:sub>
                  <m:r>
                    <m:t>a</m:t>
                  </m:r>
                </m:sub>
              </m:sSub>
            </m:den>
          </m:f>
          <m:r>
            <m:rPr>
              <m:sty m:val="p"/>
            </m:rPr>
            <m:t>,</m:t>
          </m:r>
        </m:oMath>
      </m:oMathPara>
    </w:p>
    <w:p>
      <w:pPr>
        <w:pStyle w:val="Compact"/>
        <w:numPr>
          <w:ilvl w:val="0"/>
          <w:numId w:val="1014"/>
        </w:numPr>
      </w:pPr>
      <w:r>
        <w:t xml:space="preserve">Clip negative</w:t>
      </w:r>
      <w:r>
        <w:t xml:space="preserve"> </w:t>
      </w:r>
      <m:oMath>
        <m:sSub>
          <m:e>
            <m:r>
              <m:t>s</m:t>
            </m:r>
          </m:e>
          <m:sub>
            <m:r>
              <m:t>i</m:t>
            </m:r>
            <m:r>
              <m:rPr>
                <m:sty m:val="p"/>
              </m:rPr>
              <m:t>,</m:t>
            </m:r>
            <m:r>
              <m:t>t</m:t>
            </m:r>
          </m:sub>
        </m:sSub>
      </m:oMath>
      <w:r>
        <w:t xml:space="preserve"> </w:t>
      </w:r>
      <w:r>
        <w:t xml:space="preserve">to zero and renormalise so that</w:t>
      </w:r>
      <w:r>
        <w:t xml:space="preserve"> </w:t>
      </w:r>
      <m:oMath>
        <m:nary>
          <m:naryPr>
            <m:chr m:val="∑"/>
            <m:limLoc m:val="undOvr"/>
            <m:subHide m:val="off"/>
            <m:supHide m:val="on"/>
          </m:naryPr>
          <m:sub>
            <m:r>
              <m:t>i</m:t>
            </m:r>
          </m:sub>
          <m:sup>
            <m:r>
              <m:t>​</m:t>
            </m:r>
          </m:sup>
          <m:e>
            <m:sSub>
              <m:e>
                <m:r>
                  <m:t>s</m:t>
                </m:r>
              </m:e>
              <m:sub>
                <m:r>
                  <m:t>i</m:t>
                </m:r>
                <m:r>
                  <m:rPr>
                    <m:sty m:val="p"/>
                  </m:rPr>
                  <m:t>,</m:t>
                </m:r>
                <m:r>
                  <m:t>t</m:t>
                </m:r>
              </m:sub>
            </m:sSub>
          </m:e>
        </m:nary>
        <m:r>
          <m:rPr>
            <m:sty m:val="p"/>
          </m:rPr>
          <m:t>=</m:t>
        </m:r>
        <m:r>
          <m:t>1</m:t>
        </m:r>
      </m:oMath>
      <w:r>
        <w:t xml:space="preserve">.</w:t>
      </w:r>
    </w:p>
    <w:p>
      <w:pPr>
        <w:pStyle w:val="FirstParagraph"/>
      </w:pPr>
      <w:r>
        <w:rPr>
          <w:b/>
          <w:bCs/>
        </w:rPr>
        <w:t xml:space="preserve">Step 5: Capacity update.</w:t>
      </w:r>
    </w:p>
    <w:p>
      <w:pPr>
        <w:pStyle w:val="Compact"/>
        <w:numPr>
          <w:ilvl w:val="0"/>
          <w:numId w:val="1015"/>
        </w:numPr>
      </w:pPr>
      <w:r>
        <w:t xml:space="preserve">Allocate new capacity:</w:t>
      </w:r>
    </w:p>
    <w:p>
      <w:pPr>
        <w:pStyle w:val="Compact"/>
      </w:pPr>
      <m:oMathPara>
        <m:oMathParaPr>
          <m:jc m:val="center"/>
        </m:oMathParaPr>
        <m:oMath>
          <m:sSub>
            <m:e>
              <m:r>
                <m:t>I</m:t>
              </m:r>
            </m:e>
            <m:sub>
              <m:r>
                <m:t>i</m:t>
              </m:r>
              <m:r>
                <m:rPr>
                  <m:sty m:val="p"/>
                </m:rPr>
                <m:t>,</m:t>
              </m:r>
              <m:r>
                <m:t>t</m:t>
              </m:r>
            </m:sub>
          </m:sSub>
          <m:r>
            <m:rPr>
              <m:sty m:val="p"/>
            </m:rPr>
            <m:t>=</m:t>
          </m:r>
          <m:sSub>
            <m:e>
              <m:r>
                <m:t>I</m:t>
              </m:r>
            </m:e>
            <m:sub>
              <m:r>
                <m:t>t</m:t>
              </m:r>
            </m:sub>
          </m:sSub>
          <m:sSub>
            <m:e>
              <m:r>
                <m:t>s</m:t>
              </m:r>
            </m:e>
            <m:sub>
              <m:r>
                <m:t>i</m:t>
              </m:r>
              <m:r>
                <m:rPr>
                  <m:sty m:val="p"/>
                </m:rPr>
                <m:t>,</m:t>
              </m:r>
              <m:r>
                <m:t>t</m:t>
              </m:r>
            </m:sub>
          </m:sSub>
          <m:r>
            <m:rPr>
              <m:sty m:val="p"/>
            </m:rPr>
            <m:t>.</m:t>
          </m:r>
        </m:oMath>
      </m:oMathPara>
    </w:p>
    <w:p>
      <w:pPr>
        <w:pStyle w:val="Compact"/>
        <w:numPr>
          <w:ilvl w:val="0"/>
          <w:numId w:val="1015"/>
        </w:numPr>
      </w:pPr>
      <w:r>
        <w:t xml:space="preserve">Update capacities:</w:t>
      </w:r>
    </w:p>
    <w:p>
      <w:pPr>
        <w:pStyle w:val="Compact"/>
      </w:pPr>
      <m:oMathPara>
        <m:oMathParaPr>
          <m:jc m:val="center"/>
        </m:oMathParaPr>
        <m:oMath>
          <m:sSub>
            <m:e>
              <m:r>
                <m:t>K</m:t>
              </m:r>
            </m:e>
            <m:sub>
              <m:r>
                <m:t>i</m:t>
              </m:r>
              <m:r>
                <m:rPr>
                  <m:sty m:val="p"/>
                </m:rPr>
                <m:t>,</m:t>
              </m:r>
              <m:r>
                <m:t>t</m:t>
              </m:r>
              <m:r>
                <m:rPr>
                  <m:sty m:val="p"/>
                </m:rPr>
                <m:t>+</m:t>
              </m:r>
              <m:r>
                <m:t>1</m:t>
              </m:r>
            </m:sub>
          </m:sSub>
          <m:r>
            <m:rPr>
              <m:sty m:val="p"/>
            </m:rPr>
            <m:t>=</m:t>
          </m:r>
          <m:r>
            <m:rPr>
              <m:sty m:val="p"/>
            </m:rPr>
            <m:t>(</m:t>
          </m:r>
          <m:sSub>
            <m:e>
              <m:r>
                <m:t>K</m:t>
              </m:r>
            </m:e>
            <m:sub>
              <m:r>
                <m:t>i</m:t>
              </m:r>
              <m:r>
                <m:rPr>
                  <m:sty m:val="p"/>
                </m:rPr>
                <m:t>,</m:t>
              </m:r>
              <m:r>
                <m:t>t</m:t>
              </m:r>
            </m:sub>
          </m:sSub>
          <m:r>
            <m:rPr>
              <m:sty m:val="p"/>
            </m:rPr>
            <m:t>−</m:t>
          </m:r>
          <m:sSub>
            <m:e>
              <m:r>
                <m:t>R</m:t>
              </m:r>
            </m:e>
            <m:sub>
              <m:r>
                <m:t>i</m:t>
              </m:r>
              <m:r>
                <m:rPr>
                  <m:sty m:val="p"/>
                </m:rPr>
                <m:t>,</m:t>
              </m:r>
              <m:r>
                <m:t>t</m:t>
              </m:r>
            </m:sub>
          </m:sSub>
          <m:r>
            <m:rPr>
              <m:sty m:val="p"/>
            </m:rPr>
            <m:t>)</m:t>
          </m:r>
          <m:r>
            <m:rPr>
              <m:sty m:val="p"/>
            </m:rPr>
            <m:t>+</m:t>
          </m:r>
          <m:sSub>
            <m:e>
              <m:r>
                <m:t>I</m:t>
              </m:r>
            </m:e>
            <m:sub>
              <m:r>
                <m:t>t</m:t>
              </m:r>
            </m:sub>
          </m:sSub>
          <m:sSub>
            <m:e>
              <m:r>
                <m:t>s</m:t>
              </m:r>
            </m:e>
            <m:sub>
              <m:r>
                <m:t>i</m:t>
              </m:r>
              <m:r>
                <m:rPr>
                  <m:sty m:val="p"/>
                </m:rPr>
                <m:t>,</m:t>
              </m:r>
              <m:r>
                <m:t>t</m:t>
              </m:r>
            </m:sub>
          </m:sSub>
          <m:r>
            <m:rPr>
              <m:sty m:val="p"/>
            </m:rPr>
            <m:t>.</m:t>
          </m:r>
        </m:oMath>
      </m:oMathPara>
    </w:p>
    <w:p>
      <w:pPr>
        <w:pStyle w:val="FirstParagraph"/>
      </w:pPr>
      <w:r>
        <w:rPr>
          <w:b/>
          <w:bCs/>
        </w:rPr>
        <w:t xml:space="preserve">Step 6: Repeat.</w:t>
      </w:r>
    </w:p>
    <w:p>
      <w:pPr>
        <w:pStyle w:val="Compact"/>
        <w:numPr>
          <w:ilvl w:val="0"/>
          <w:numId w:val="1016"/>
        </w:numPr>
      </w:pPr>
      <w:r>
        <w:t xml:space="preserve">Proceed to year</w:t>
      </w:r>
      <w:r>
        <w:t xml:space="preserve"> </w:t>
      </w:r>
      <m:oMath>
        <m:r>
          <m:t>t</m:t>
        </m:r>
        <m:r>
          <m:rPr>
            <m:sty m:val="p"/>
          </m:rPr>
          <m:t>+</m:t>
        </m:r>
        <m:r>
          <m:t>1</m:t>
        </m:r>
      </m:oMath>
      <w:r>
        <w:t xml:space="preserve"> </w:t>
      </w:r>
      <w:r>
        <w:t xml:space="preserve">with updated capacities</w:t>
      </w:r>
      <w:r>
        <w:t xml:space="preserve"> </w:t>
      </w:r>
      <m:oMath>
        <m:sSub>
          <m:e>
            <m:r>
              <m:t>K</m:t>
            </m:r>
          </m:e>
          <m:sub>
            <m:r>
              <m:t>i</m:t>
            </m:r>
            <m:r>
              <m:rPr>
                <m:sty m:val="p"/>
              </m:rPr>
              <m:t>,</m:t>
            </m:r>
            <m:r>
              <m:t>t</m:t>
            </m:r>
            <m:r>
              <m:rPr>
                <m:sty m:val="p"/>
              </m:rPr>
              <m:t>+</m:t>
            </m:r>
            <m:r>
              <m:t>1</m:t>
            </m:r>
          </m:sub>
        </m:sSub>
      </m:oMath>
      <w:r>
        <w:t xml:space="preserve"> </w:t>
      </w:r>
      <w:r>
        <w:t xml:space="preserve">and shares</w:t>
      </w:r>
      <w:r>
        <w:t xml:space="preserve"> </w:t>
      </w:r>
      <m:oMath>
        <m:sSub>
          <m:e>
            <m:r>
              <m:t>s</m:t>
            </m:r>
          </m:e>
          <m:sub>
            <m:r>
              <m:t>i</m:t>
            </m:r>
            <m:r>
              <m:rPr>
                <m:sty m:val="p"/>
              </m:rPr>
              <m:t>,</m:t>
            </m:r>
            <m:r>
              <m:t>t</m:t>
            </m:r>
          </m:sub>
        </m:sSub>
      </m:oMath>
      <w:r>
        <w:t xml:space="preserve">.</w:t>
      </w:r>
    </w:p>
    <w:p>
      <w:pPr>
        <w:pStyle w:val="FirstParagraph"/>
      </w:pPr>
      <w:r>
        <w:t xml:space="preserve">This completes the stylised optimal model. All decisions—retirement and investment—are driven</w:t>
      </w:r>
      <w:r>
        <w:t xml:space="preserve"> </w:t>
      </w:r>
      <w:r>
        <w:t xml:space="preserve">by effective costs that combine base LCOE and exogenous system cost functions. Planned retirement is</w:t>
      </w:r>
      <w:r>
        <w:t xml:space="preserve"> </w:t>
      </w:r>
      <w:r>
        <w:t xml:space="preserve">determined by exogenous exponential decay for non-coal and planned retirement for coal. Early retirement exists only for coal if the variable cost is more than the total cost of renewables. Investment shares are determined by a velocity–acceleration optimisation, both of which are analytically transparent and compatible</w:t>
      </w:r>
      <w:r>
        <w:t xml:space="preserve"> </w:t>
      </w:r>
      <w:r>
        <w:t xml:space="preserve">with a yearly, spreadsheet-based CPAT implementation.</w:t>
      </w:r>
    </w:p>
    <w:bookmarkEnd w:id="80"/>
    <w:bookmarkEnd w:id="81"/>
    <w:bookmarkStart w:id="82" w:name="references"/>
    <w:p>
      <w:pPr>
        <w:pStyle w:val="Heading1"/>
      </w:pPr>
      <w:r>
        <w:t xml:space="preserve">References</w:t>
      </w:r>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Penalty-Based Investment Allocation Models for CPAT: A Transparent Alternative to Logit-Based Share Rules</dc:title>
  <dc:creator/>
  <cp:keywords/>
  <dcterms:created xsi:type="dcterms:W3CDTF">2026-09-17T18:00:49Z</dcterms:created>
  <dcterms:modified xsi:type="dcterms:W3CDTF">2026-09-17T18:00:49Z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2025-05-11</vt:lpwstr>
  </property>
  <property fmtid="{D5CDD505-2E9C-101B-9397-08002B2CF9AE}" pid="4" name="linestretch">
    <vt:lpwstr>1.5</vt:lpwstr>
  </property>
  <property fmtid="{D5CDD505-2E9C-101B-9397-08002B2CF9AE}" pid="5" name="number-sections">
    <vt:lpwstr>True</vt:lpwstr>
  </property>
  <property fmtid="{D5CDD505-2E9C-101B-9397-08002B2CF9AE}" pid="6" name="toc">
    <vt:lpwstr>True</vt:lpwstr>
  </property>
</Properties>
</file>