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54"/>
      <w:r>
        <w:t xml:space="preserve">PRELUDE: NOW! FACING A PERFECT STORM.</w:t>
      </w:r>
      <w:bookmarkEnd w:id="21"/>
    </w:p>
    <w:p>
      <w:pPr>
        <w:pStyle w:val="FirstParagraph"/>
      </w:pPr>
      <w:r>
        <w:t xml:space="preserve">The film 'A Perfect Storm' describes the true story of a fishing trawler facing an epic storm.</w:t>
      </w:r>
      <w:r>
        <w:t xml:space="preserve"> </w:t>
      </w:r>
    </w:p>
    <w:p>
      <w:pPr>
        <w:pStyle w:val="BodyText"/>
      </w:pPr>
      <w:r>
        <w:t xml:space="preserve">A group of New England fishermen had fallen on hard times after poor catches. Their captain, played by George Clooney, hired a boat for one last fishing trip of the year.</w:t>
      </w:r>
    </w:p>
    <w:p>
      <w:pPr>
        <w:pStyle w:val="BodyText"/>
      </w:pPr>
      <w:r>
        <w:t xml:space="preserve">The trawler sailed out into the mid-Atlantic. After much fruitless searching, they finally struck fish. Turning for home, they hoped to get the catch back whilst still fresh.</w:t>
      </w:r>
      <w:r>
        <w:t xml:space="preserve"> </w:t>
      </w:r>
    </w:p>
    <w:p>
      <w:pPr>
        <w:pStyle w:val="BodyText"/>
      </w:pPr>
      <w:r>
        <w:t xml:space="preserve">Unfortunately, a storm was brewing, and not just any storm. Three separate weather systems had merged to create a 'weather bomb' of unusual intensity. Meteorologists warned of a serious threat to life.</w:t>
      </w:r>
      <w:r>
        <w:t xml:space="preserve"> </w:t>
      </w:r>
    </w:p>
    <w:p>
      <w:pPr>
        <w:pStyle w:val="BodyText"/>
      </w:pPr>
      <w:r>
        <w:t xml:space="preserve">The fishermen faced a dilemma. Should they attempt to land their catch whilst still fresh? To do so, they would need to risk their lives by sailing back, straight through the storm. Or they could avoid the storm by sailing further out to sea. After this detour, the fish would no longer be fresh and they would be out of pocket.</w:t>
      </w:r>
    </w:p>
    <w:p>
      <w:pPr>
        <w:pStyle w:val="BodyText"/>
      </w:pPr>
      <w:r>
        <w:t xml:space="preserve">Added to this dilemma were communication and leadership issues. The storm had damaged the radio, making it difficult to get information or call for help. The captain (we will call him 'Clooney' after the actor playing him), whilst charismatic, lacked good judgment. He took the risk and sailed into the storm.</w:t>
      </w:r>
    </w:p>
    <w:p>
      <w:pPr>
        <w:pStyle w:val="BodyText"/>
      </w:pPr>
      <w:r>
        <w:t xml:space="preserve">Taking a step back from their immediate plight, it seems odd that Clooney and his men took such a severe risk. Why were they in that situation in the first place? Perhaps, there are two reasons.</w:t>
      </w:r>
    </w:p>
    <w:p>
      <w:pPr>
        <w:pStyle w:val="BodyText"/>
      </w:pPr>
      <w:r>
        <w:t xml:space="preserve">First, the seas were no longer as plentiful as they once were. In the 1950s, the Grand Banks off Newfoundland teemed with fish. But overfishing led to a collapse in stocks. Thus our crew needed to go further out to sea, where more bountiful stocks remained.</w:t>
      </w:r>
    </w:p>
    <w:p>
      <w:pPr>
        <w:pStyle w:val="BodyText"/>
      </w:pPr>
      <w:r>
        <w:t xml:space="preserve">Second, the fishermen lacked economic security in their lives. They had to fish to keep food on the table. Beyond their own homes, they owned little. The boat was owned by an investor who expected a return and did nothing so dangerous as to head out to sea.</w:t>
      </w:r>
    </w:p>
    <w:p>
      <w:pPr>
        <w:pStyle w:val="BodyText"/>
      </w:pPr>
    </w:p>
    <w:p>
      <w:pPr>
        <w:pStyle w:val="BodyText"/>
      </w:pPr>
      <w:r>
        <w:t xml:space="preserve">What has the Perfect Storm got to do with the future of the planet? On Earth, we are facing a similar situation to Clooney's character and his crew. There are warnings of a dangerous future for us all. Climate scientists warn of a much hotter planet with more intense storms and rising seas. Should we ignore the warnings like Clooney, or accept the dangers we face?</w:t>
      </w:r>
    </w:p>
    <w:p>
      <w:pPr>
        <w:pStyle w:val="BodyText"/>
      </w:pPr>
      <w:r>
        <w:t xml:space="preserve">But even if we accept the warnings, our situation is tricky. You and I don't control the direction of the world economy. There is no single captain of the good ship Earth. Most of us have little idea how the controls of our economy work.</w:t>
      </w:r>
      <w:r>
        <w:t xml:space="preserve"> </w:t>
      </w:r>
    </w:p>
    <w:p>
      <w:pPr>
        <w:pStyle w:val="BodyText"/>
      </w:pPr>
    </w:p>
    <w:p>
      <w:pPr>
        <w:pStyle w:val="BodyText"/>
      </w:pPr>
      <w:r>
        <w:t xml:space="preserve">This book is about a particular set of controls that direct our economy -- taxation. In this book, we show how to change the tax system to direct the economy to a brighter future. The book also links taxation to other matters such as welfare benefits, property rights, wealth accumulation, environment, energy and housing policy.</w:t>
      </w:r>
    </w:p>
    <w:p>
      <w:pPr>
        <w:pStyle w:val="BodyText"/>
      </w:pPr>
      <w:r>
        <w:t xml:space="preserve">A heckler might argue that our interests and actions are our own business. People should be free to do what they want, without the government directing them. Anyway, hasn't the market economy had a good record? We are richer, more secure, and have a lower risk of death than previous times. Poverty is also lower than it was in the past.</w:t>
      </w:r>
      <w:r>
        <w:t xml:space="preserve"> </w:t>
      </w:r>
    </w:p>
    <w:p>
      <w:pPr>
        <w:pStyle w:val="BodyText"/>
      </w:pPr>
      <w:r>
        <w:t xml:space="preserve">But there are storm clouds on the horizon. This book investigates two major issues that threaten our future.</w:t>
      </w:r>
    </w:p>
    <w:p>
      <w:pPr>
        <w:pStyle w:val="BodyText"/>
      </w:pPr>
      <w:r>
        <w:t xml:space="preserve">The first is environmental damage. The richer and more populous humanity is, the more environmental damage we cause. Unless we learn better habits, we will damage the one planet that we have.</w:t>
      </w:r>
    </w:p>
    <w:p>
      <w:pPr>
        <w:pStyle w:val="BodyText"/>
      </w:pPr>
      <w:r>
        <w:t xml:space="preserve">The second is economic insecurity. Young people are working harder just to stay still. In the 1950s, a single wage earner on average wages could afford to buy their own home in London. [ADD STATS HERE] These days, a couple might never get out of renting. [ADD STATS HERE].</w:t>
      </w:r>
    </w:p>
    <w:p>
      <w:pPr>
        <w:pStyle w:val="BodyText"/>
      </w:pPr>
      <w:r>
        <w:t xml:space="preserve">These two are the principle economic phenomena we investigate in our book.</w:t>
      </w:r>
    </w:p>
    <w:p>
      <w:pPr>
        <w:pStyle w:val="BodyText"/>
      </w:pPr>
      <w:r>
        <w:t xml:space="preserve">Related, is our third and final issue: how to make the change together. The members of Clooney's crew had different preferences. Some wanted to get home swiftly, others wanted to stay out at sea and avoid the storm. But the fate of the crew was closely linked. Nobody had the choice to exit the boat early. They had to decide together and thus live -- or die -- together. The fate of humanity is similar. Whatever our individual preferences are, we also face issues in common. We need to understand the controls of our economy so we can direct our economy and our world in a safer direction. If the boat is our society, the engine and rudder is our economy, we are interested in the control systems.</w:t>
      </w:r>
      <w:r>
        <w:t xml:space="preserve"> </w:t>
      </w:r>
    </w:p>
    <w:p>
      <w:pPr>
        <w:pStyle w:val="BodyText"/>
      </w:pPr>
    </w:p>
    <w:p>
      <w:pPr>
        <w:pStyle w:val="BodyText"/>
      </w:pPr>
      <w:r>
        <w:t xml:space="preserve">In this book, we do not take the god-like perspective of the meteorologist with his satellites and computer models, but rather the very human one of Clooney and his men. We therefore do not in this book investigate in detail whether the meteorologists and climate scientists are right or not. That's the scope of another book. Rather we just may comment that the threats appear credible and therefore we should put some thought into responding, given we are not experts ourselves. We are told, credibly, that we are heading for a strong, perhaps life-threatening storm, and we need to work out what to do about it. We need to know how the boat and the crew works for that mission.</w:t>
      </w:r>
    </w:p>
    <w:p>
      <w:pPr>
        <w:pStyle w:val="BodyText"/>
      </w:pPr>
      <w:r>
        <w:t xml:space="preserve">The trawler and the fishermen combine a mechanical system and a human one. It mattered not only how well the boat was working but also how well Clooney was working. So it is with our economy and the political system that guides it. We are all in the same boat. We therefore consider two major economic questions, amongst others. How to prevent environmental destruction, and what constitutes a just distribution of wealth and property. In both cases, we are interested in taxation as set of controls over the economy and therefore human impact on the world.</w:t>
      </w:r>
    </w:p>
    <w:p>
      <w:pPr>
        <w:pStyle w:val="BodyText"/>
      </w:pPr>
      <w:r>
        <w:t xml:space="preserve">Thus, this book grapples with both economic and political issues.</w:t>
      </w:r>
      <w:r>
        <w:t xml:space="preserve"> </w:t>
      </w:r>
    </w:p>
    <w:p>
      <w:pPr>
        <w:pStyle w:val="BodyText"/>
      </w:pPr>
      <w:r>
        <w:t xml:space="preserve">The economic question is this: Why is there pollution and economic insecurity amidst such wealth? Is there a remedy to these ills?</w:t>
      </w:r>
      <w:r>
        <w:t xml:space="preserve"> </w:t>
      </w:r>
    </w:p>
    <w:p>
      <w:pPr>
        <w:pStyle w:val="BodyText"/>
      </w:pPr>
      <w:r>
        <w:t xml:space="preserve">The political question is this: How can we change course together? We are in the same boat, there is only one planet that we all sit on.</w:t>
      </w:r>
    </w:p>
    <w:p>
      <w:pPr>
        <w:pStyle w:val="BodyText"/>
      </w:pPr>
    </w:p>
    <w:p>
      <w:pPr>
        <w:pStyle w:val="BodyText"/>
      </w:pPr>
      <w:r>
        <w:t xml:space="preserve">In the song 'Don't Stop me now' by Queen, the lead vocalist, Freddie Mercury sings that the world is 'turning inside out'. Ideas in the minds of men become embodied in physical form through economics and technology.</w:t>
      </w:r>
      <w:r>
        <w:t xml:space="preserve"> </w:t>
      </w:r>
    </w:p>
    <w:p>
      <w:pPr>
        <w:pStyle w:val="BodyText"/>
      </w:pPr>
      <w:r>
        <w:t xml:space="preserve">According to scientists, we have now entered the Anthropocene, where human beings are the principle change agents over our own environment. We are still dependent on our environment, as are the other animals and plants that share our planet. Therefore the ideas that drive man, for better or for worse, have an existential effect on our future. It is as if Clooney's decision was able to actively change the weather so the storm never comes into being. Writer Noah Yuval Harari talks of humanity as 'Homo Deus', god-man. And it is theories, stories, religions, world views that drive men.</w:t>
      </w:r>
      <w:r>
        <w:t xml:space="preserve"> </w:t>
      </w:r>
    </w:p>
    <w:p>
      <w:pPr>
        <w:pStyle w:val="BodyText"/>
      </w:pPr>
      <w:r>
        <w:t xml:space="preserve">But it's not only theories, stories, religions and world views that drive men but also money. The boat, this massive machine, is the economy, money the fuel coursing through its veins. If man has developed god-like powers, those powers are combined with the more mundane engineering problems of inexperience in understanding our boat and the human problems of a bickering crew. It's like we have a boat with a huge engine but little competence in sailing it. We are in the terrifying position of being masters of our own environment, whilst we are not quite masters of ourselves.</w:t>
      </w:r>
      <w:r>
        <w:t xml:space="preserve"> </w:t>
      </w:r>
    </w:p>
    <w:p>
      <w:pPr>
        <w:pStyle w:val="BodyText"/>
      </w:pPr>
      <w:r>
        <w:t xml:space="preserve">Some have said that it's easier to see the end of the planet than the end of capitalism. Money has always been recognised as dangerous to the human soul. For example, philosopher Plato describes the decline of a system of honour by a 'secret desire for treasure'.</w:t>
      </w:r>
      <w:r>
        <w:t xml:space="preserve"> </w:t>
      </w:r>
    </w:p>
    <w:p>
      <w:pPr>
        <w:pStyle w:val="BodyText"/>
      </w:pPr>
      <w:r>
        <w:t xml:space="preserve">We are in a world powered by money and ideas whether we like it or not. The set of ideas about money -- the intersection of money and ideas, these two powerful forces driving us -- is called economics.</w:t>
      </w:r>
    </w:p>
    <w:p>
      <w:pPr>
        <w:pStyle w:val="BodyText"/>
      </w:pPr>
      <w:r>
        <w:t xml:space="preserve">Economists study scarcity, amongst other things. Here I focus on three forms of scarcity. Space is limited, although it is more limited in some places - like Hong Kong - than others - like Siberia. Time is limited too. What I do today can never be given back. And finally, energy is limited. Humans live off stored-up sunlight -- coal oil and gas. But using this stored-up sunlight threatens much greater storms in the future.</w:t>
      </w:r>
    </w:p>
    <w:p>
      <w:pPr>
        <w:pStyle w:val="BodyText"/>
      </w:pPr>
      <w:r>
        <w:t xml:space="preserve">So if the world of ideas -- often economic ideas -- now influences our very planet, how on earth did we get into this situation in the first place? We go back in time to the era of Adam Smith and then run the clock forward observing revolutions of politics, technology and ideas.</w:t>
      </w:r>
    </w:p>
    <w:p>
      <w:pPr>
        <w:pStyle w:val="Heading1"/>
      </w:pPr>
      <w:bookmarkStart w:id="22" w:name="header-n53"/>
      <w:r>
        <w:t xml:space="preserve">CHAPTER 1: REVOLUTIONS IN THE MINDS OF MEN</w:t>
      </w:r>
      <w:bookmarkEnd w:id="22"/>
    </w:p>
    <w:p>
      <w:pPr>
        <w:pStyle w:val="Heading2"/>
      </w:pPr>
      <w:bookmarkStart w:id="23" w:name="header-n3"/>
      <w:r>
        <w:t xml:space="preserve">IN THE BEGINNING CAME ADAM</w:t>
      </w:r>
      <w:bookmarkEnd w:id="23"/>
    </w:p>
    <w:p>
      <w:pPr>
        <w:pStyle w:val="FirstParagraph"/>
      </w:pPr>
      <w:r>
        <w:t xml:space="preserve">UNDER THE STARRY SKIES, distant in time and space from our present-day fishermen, sits a professor, beavering away at his manuscript. The year is 1773; the location, Kirkaldy, a small town in Scotland; the author, Adam Smith. The full title of Smith's great work would be 'An Inquiry into the Nature and Causes of the Wealth of Nations'.</w:t>
      </w:r>
    </w:p>
    <w:p>
      <w:pPr>
        <w:pStyle w:val="BodyText"/>
      </w:pPr>
      <w:r>
        <w:t xml:space="preserve">On this cool and starry night, Smith was writing the fifth and final book of the 'Wealth of Nations', entitled 'On the Revenue of the Sovereign or Commonwealth'. Smith asked, 'how should the activity of the government be funded?'. Which taxes should a state impose?</w:t>
      </w:r>
      <w:r>
        <w:t xml:space="preserve"> </w:t>
      </w:r>
    </w:p>
    <w:p>
      <w:pPr>
        <w:pStyle w:val="BodyText"/>
      </w:pPr>
      <w:r>
        <w:drawing>
          <wp:inline>
            <wp:extent cx="1600200" cy="2159000"/>
            <wp:effectExtent b="0" l="0" r="0" t="0"/>
            <wp:docPr descr="" title="fig:" id="1" name="Picture"/>
            <a:graphic>
              <a:graphicData uri="http://schemas.openxmlformats.org/drawingml/2006/picture">
                <pic:pic>
                  <pic:nvPicPr>
                    <pic:cNvPr descr="/Users/stephen/Documents/Book/ChapterPictures/AdamSmithSmall.png?lastModify=1554907033" id="0" name="Picture"/>
                    <pic:cNvPicPr>
                      <a:picLocks noChangeArrowheads="1" noChangeAspect="1"/>
                    </pic:cNvPicPr>
                  </pic:nvPicPr>
                  <pic:blipFill>
                    <a:blip r:embed="rId24"/>
                    <a:stretch>
                      <a:fillRect/>
                    </a:stretch>
                  </pic:blipFill>
                  <pic:spPr bwMode="auto">
                    <a:xfrm>
                      <a:off x="0" y="0"/>
                      <a:ext cx="1600200" cy="2159000"/>
                    </a:xfrm>
                    <a:prstGeom prst="rect">
                      <a:avLst/>
                    </a:prstGeom>
                    <a:noFill/>
                    <a:ln w="9525">
                      <a:noFill/>
                      <a:headEnd/>
                      <a:tailEnd/>
                    </a:ln>
                  </pic:spPr>
                </pic:pic>
              </a:graphicData>
            </a:graphic>
          </wp:inline>
        </w:drawing>
      </w:r>
      <w:r>
        <w:t xml:space="preserve"> </w:t>
      </w:r>
      <w:r>
        <w:rPr>
          <w:i/>
        </w:rPr>
        <w:t xml:space="preserve">Plaque marking the site in Kirkcaldy where Smith lived.</w:t>
      </w:r>
    </w:p>
    <w:p>
      <w:pPr>
        <w:pStyle w:val="BodyText"/>
      </w:pPr>
      <w:r>
        <w:t xml:space="preserve">Whilst Smith worked by candlelight, far across the oceans, in what was then the British colony of North America, some demonstrators were heaping tea into the sea. The demonstrators' objection: the British state was collecting taxation without giving them representation in the British parliament. From this dispute, the American Revolution was born. Adam Smith himself agreed with the American revolutionaries that the North American colonies should be represented in the British parliament in proportion to the tax they paid.</w:t>
      </w:r>
    </w:p>
    <w:p>
      <w:pPr>
        <w:pStyle w:val="BodyText"/>
      </w:pPr>
      <w:r>
        <w:t xml:space="preserve">Revolution was also brewing in France. [In 16xx], Jean-Baptist Colbert, minister of Finance to the King of France, had said that 'The art of taxation consists in so plucking the goose as to procure the largest quantity of feathers with the least possible amount of squawking.' In France Francois Quesnay, one of the first economists, had argued for a single tax on the value of land to replace all other taxes. The tax never happened. By 1789, the geese had not only squawked, they had overthrown the farmer and taken control of the farm. The French Revolution had arrived.</w:t>
      </w:r>
      <w:r>
        <w:t xml:space="preserve"> </w:t>
      </w:r>
    </w:p>
    <w:p>
      <w:pPr>
        <w:pStyle w:val="Heading2"/>
      </w:pPr>
      <w:bookmarkStart w:id="25" w:name="header-n9"/>
      <w:r>
        <w:t xml:space="preserve">FROM RURAL TO URBAN LAND</w:t>
      </w:r>
      <w:bookmarkEnd w:id="25"/>
    </w:p>
    <w:p>
      <w:pPr>
        <w:pStyle w:val="FirstParagraph"/>
      </w:pPr>
      <w:r>
        <w:t xml:space="preserve">Let's take our magic carpet to cross the Atlantic and forward a century in time. A journalist in San Francisco is learning his craft. He is fascinated by a subject which was then still called 'political economy'. He was interested in one question in particular: why was there so much poverty in the midst of so much technological progress? The journalist noted that it was in the biggest, most advanced cities, with the most technological advancement, which also had the worst, most grinding, poverty. His name was Henry George and his book was called</w:t>
      </w:r>
      <w:r>
        <w:t xml:space="preserve"> </w:t>
      </w:r>
      <w:r>
        <w:rPr>
          <w:i/>
        </w:rPr>
        <w:t xml:space="preserve">Progress and Poverty</w:t>
      </w:r>
      <w:r>
        <w:t xml:space="preserve">. It became a bestseller, outselling all books in the 1870s apart from the bible. Yet Henry George is largely forgotten today.</w:t>
      </w:r>
    </w:p>
    <w:p>
      <w:pPr>
        <w:pStyle w:val="BodyText"/>
      </w:pPr>
      <w:r>
        <w:t xml:space="preserve">George's work echoed the more turgid prose of banker and great economic theorist David Ricardo. Ricardo had argued that an agricultural landlord contributed nothing to the well-being of society: he merely extracted the surplus from the land once the costs of labour and tools had been paid. This surplus is known as rent. As had been previously argued by Adam Smith, the best tax, therefore, was a tax on rent. Whilst Ricardo modelled a rural economy, Henry George was concerned with urban land. The ownership of urban land allowed the landowners to benefit as society developed, whilst contributing nothing to the increase in land values. George popularised the message that the remedy was to tax urban landlords. He used beautiful words that everyday folk could understand. [Quote now?]</w:t>
      </w:r>
      <w:r>
        <w:t xml:space="preserve"> </w:t>
      </w:r>
    </w:p>
    <w:p>
      <w:pPr>
        <w:pStyle w:val="BodyText"/>
      </w:pPr>
      <w:r>
        <w:t xml:space="preserve">Inspired by Henry George, a woman by the name of Elizabeth Magie invented a board game called the</w:t>
      </w:r>
      <w:r>
        <w:t xml:space="preserve"> </w:t>
      </w:r>
      <w:r>
        <w:rPr>
          <w:i/>
        </w:rPr>
        <w:t xml:space="preserve">Landlords' Game</w:t>
      </w:r>
      <w:r>
        <w:t xml:space="preserve">. The game illustrated that without a tax on urban land, property tended to get monopolized and those who owned it extracted rent from those who did not. If, however, landowners were taxed, then a stable and fair (if rather boring) outcome ensued. Later, the game was shorn of the beneficial, but boring, rules, leaving only the case where an unstable and unfair (if at times fun) ruleset remained. Therefore, the original political implications of the game name were lost and the new game was marketed as 'Monopoly'. The goal of Monopoly is to own the whole board and to drive all the other players bankrupt. This might make an exciting game but it was far from a system of widely-spread prosperity. The case for a land value tax is considered later in this book.</w:t>
      </w:r>
    </w:p>
    <w:p>
      <w:pPr>
        <w:pStyle w:val="Heading2"/>
      </w:pPr>
      <w:bookmarkStart w:id="26" w:name="header-n13"/>
      <w:r>
        <w:t xml:space="preserve">WAR AND PROGRESS</w:t>
      </w:r>
      <w:bookmarkEnd w:id="26"/>
    </w:p>
    <w:p>
      <w:pPr>
        <w:pStyle w:val="FirstParagraph"/>
      </w:pPr>
      <w:r>
        <w:t xml:space="preserve">Henry George inspired many of his readers, including the young Winston Churchill and British prime minister David Lloyd George. Towards the end of the First World War, there was even a budget which implemented a Land Value Tax, the 'People's Budget'. But due to the resistance of landowners and the difficulties of valuation, the budget was never implemented. Nevertheless, from the late nineteenth century through the whole of the twentieth century, and particularly after the Second World War, the conditions of the poor improved. The curse of slum landlords and destitution was almost banished.</w:t>
      </w:r>
    </w:p>
    <w:p>
      <w:pPr>
        <w:pStyle w:val="BodyText"/>
      </w:pPr>
      <w:r>
        <w:t xml:space="preserve">One great milestone in this history of progress was the Beveridge report. Released in 1942 and chaired by Liberal economist Lord Beveridge, it laid the basis for the post-war welfare state. Its aim was to banish the five great evils: 'want, ignorance, squalor, disease and idleness' [Check quote]. After the war, Beveridge's report inspired a social security system, public education, public housing, a national health service and macroeconomic management aimed at ensuring full employment.</w:t>
      </w:r>
      <w:r>
        <w:t xml:space="preserve"> </w:t>
      </w:r>
    </w:p>
    <w:p>
      <w:pPr>
        <w:pStyle w:val="BodyText"/>
      </w:pPr>
      <w:r>
        <w:t xml:space="preserve">World War II had almost bankrupted Britain. Britain had financed the war through borrowing. The public debt ratio peaked at 238% of GDP in 1947. Despite this, post war Britain soon rebuilt itself. It also managed to provide for its people a standard of living greater than before the war. Britain pursued a policy of low interest rates, moderate inflation and high growth. Thus, it cut the burden of public debt to 70% of GDP in 30 years. [Ref: IMF WEO Paper?]These accomplishments are in themselves remarkable. We will explain in more detail later.</w:t>
      </w:r>
    </w:p>
    <w:p>
      <w:pPr>
        <w:pStyle w:val="BodyText"/>
      </w:pPr>
      <w:r>
        <w:t xml:space="preserve">Beveridge was successful in his mission to lay the foundation for a comprehensive welfare state.Beveridge's reforms helped to reduce the prevalence of the five great evils and transformed the previously hellish conditions of the poor. But we have not achieved heaven on earth. There are still great evils facing us: the destruction of the environment, the lack of affordable housing in many towns, great inequalities of wealth, and the risks of automation. This book will explain why these evils arise and how they can be fixed.</w:t>
      </w:r>
    </w:p>
    <w:p>
      <w:pPr>
        <w:pStyle w:val="Heading2"/>
      </w:pPr>
      <w:bookmarkStart w:id="27" w:name="header-n18"/>
      <w:r>
        <w:t xml:space="preserve">THE GLOBAL MACHINE AND THE GLOBAL MISSION</w:t>
      </w:r>
      <w:bookmarkEnd w:id="27"/>
    </w:p>
    <w:p>
      <w:pPr>
        <w:pStyle w:val="FirstParagraph"/>
      </w:pPr>
      <w:r>
        <w:t xml:space="preserve">We are now in the present day. The subject then called political economy is now called economics. Great container ships cross the oceans. Aircraft zig-zag the skies. Massive machines in far-off lands churn out phones, which everyone is looking at. Many people live with more consumer comforts than in the past. Some things are cheap: it is relatively cheap to fly off to sun-kissed beaches on foreign shores. But some things are very expensive: it is expensive to buy a flat in London for example.</w:t>
      </w:r>
      <w:r>
        <w:t xml:space="preserve"> </w:t>
      </w:r>
    </w:p>
    <w:p>
      <w:pPr>
        <w:pStyle w:val="BodyText"/>
      </w:pPr>
      <w:r>
        <w:t xml:space="preserve">This great machinery of commerce is devoted to two purposes: to give people what they desire (or at least, what they can be encouraged to buy), and to make a profit in so doing. The commercial machine is in many ways smooth. But there are rumblings of discontent. In 1848, the 'spectre of communism' overshadowed the world, according to Marx. Today, the danger of environmental destruction, runaway technology and a state run by and for the superrich to enrich themselves still further, overshadows this machine for happy fulfilment of our consumer desires.</w:t>
      </w:r>
    </w:p>
    <w:p>
      <w:pPr>
        <w:pStyle w:val="BodyText"/>
      </w:pPr>
      <w:r>
        <w:t xml:space="preserve">In America, a man promises to 'drain the swamp'. This man would soon become president of the United States of America. It would be natural to take these words to mean that the army of smart-suited lobbyists, that aim to direct the ship of state to favour their interests, would be sent packing. Nothing of the sort happened. Indeed, the swamp got ever marshier. The poor, who had seen nothing much of forty years of economic growth in the US were increasingly addicted to prescription painkillers. In the United Kingdom and the United States, people stopped living longer.</w:t>
      </w:r>
    </w:p>
    <w:p>
      <w:pPr>
        <w:pStyle w:val="BodyText"/>
      </w:pPr>
      <w:r>
        <w:t xml:space="preserve">This was by now a truly global civilisation. And scientists were warning that something truly global was wrong. In a conference room, a group of scientists called for radical shifts to stop burning fossil fuels in a couple of decades. The great machinery of commerce, which had since the end of the Second World War been devoted to giving us more and more stuff, would need to be turned around to a new purpose.</w:t>
      </w:r>
    </w:p>
    <w:p>
      <w:pPr>
        <w:pStyle w:val="BodyText"/>
      </w:pPr>
      <w:r>
        <w:t xml:space="preserve">To turn around this great global machine -- this super-tanker of consumer commerce -- we need to apply not only the great resources of the state but also the dynamism and capacity of the private sector. We need to harness the profit motive for the good of the planet. And for that, we need to tax the damages that individuals and companies cause to the living planet. In this book, we seek to use the tax system to do so, not only by changing the incentives of the private sector in one country, but also by ensuring that other countries have a reason to follow that lead.</w:t>
      </w:r>
      <w:r>
        <w:t xml:space="preserve"> </w:t>
      </w:r>
    </w:p>
    <w:p>
      <w:pPr>
        <w:pStyle w:val="BodyText"/>
      </w:pPr>
      <w:r>
        <w:t xml:space="preserve">The reforms that we are proposing will transform the prospects of early adopter countries so that others will have no choice but to follow that lead.</w:t>
      </w:r>
    </w:p>
    <w:p>
      <w:pPr>
        <w:pStyle w:val="Heading2"/>
      </w:pPr>
      <w:bookmarkStart w:id="28" w:name="header-n25"/>
      <w:r>
        <w:t xml:space="preserve">OF FLATS AND OF FLIGHTS</w:t>
      </w:r>
      <w:bookmarkEnd w:id="28"/>
    </w:p>
    <w:p>
      <w:pPr>
        <w:pStyle w:val="FirstParagraph"/>
      </w:pPr>
      <w:r>
        <w:t xml:space="preserve">It's now a wet November evening. Let me introduce Peter and his wife, Lucy, who are shivering in their North London flat, pressing refresh on their email program and looking at their phones. They are waiting to see whether their offer has been accepted on a two-bedroom flat in a rundown neighbourhood of the city.</w:t>
      </w:r>
    </w:p>
    <w:p>
      <w:pPr>
        <w:pStyle w:val="BodyText"/>
      </w:pPr>
      <w:r>
        <w:t xml:space="preserve">An advert flicks up for a getaway flight to somewhere sunnier. If they can take the time off, then they can get away to a nice sunny island for a week. The small flat they are purchasing is, by normal standards, inordinately expensive. They will be paying off their mortgage until they reach retirement age. But the flight is cheap: they can book it for less than one day's wages each.</w:t>
      </w:r>
    </w:p>
    <w:p>
      <w:pPr>
        <w:pStyle w:val="BodyText"/>
      </w:pPr>
      <w:r>
        <w:t xml:space="preserve">To Peter and Lucy this is the usual way of things, although they don't like it much. Their friend Mel pointed out to them that the world is running out of time to tackle one of the major environmental problems facing it, climate change. Lucy feels a certain amount of guilt in the back of her mind for taking a holiday and the associated carbon emissions but is convinced by the low cost of the flights. When buying a roof over their heads is so expensive and so stressful, any normal person would need a little relief. They book the flight.</w:t>
      </w:r>
    </w:p>
    <w:p>
      <w:pPr>
        <w:pStyle w:val="Heading2"/>
      </w:pPr>
      <w:bookmarkStart w:id="29" w:name="header-n29"/>
      <w:r>
        <w:t xml:space="preserve">ARE THE PRICES RIGHT?</w:t>
      </w:r>
      <w:bookmarkEnd w:id="29"/>
    </w:p>
    <w:p>
      <w:pPr>
        <w:pStyle w:val="FirstParagraph"/>
      </w:pPr>
      <w:r>
        <w:t xml:space="preserve">This book is about the prices of things, and how the prices of things is influenced by the taxation system. Houses and flights already have some taxes on them. If you live in a house, you pay Council Tax. And if you take a flight, you pay Air Passenger Duty. Putting a higher tax on houses will</w:t>
      </w:r>
      <w:r>
        <w:t xml:space="preserve"> </w:t>
      </w:r>
      <w:r>
        <w:rPr>
          <w:i/>
        </w:rPr>
        <w:t xml:space="preserve">reduce</w:t>
      </w:r>
      <w:r>
        <w:t xml:space="preserve"> </w:t>
      </w:r>
      <w:r>
        <w:t xml:space="preserve">the purchase price of the house. That's because the value of the house depends in part on the obligations associated with it, taxation included.</w:t>
      </w:r>
      <w:r>
        <w:t xml:space="preserve"> </w:t>
      </w:r>
    </w:p>
    <w:p>
      <w:pPr>
        <w:pStyle w:val="BodyText"/>
      </w:pPr>
      <w:r>
        <w:t xml:space="preserve">This book does not argue for environmental taxes primarily to change the behaviour of consumers. Rather, it seeks to change the economy to provide goods in ways that do not damage the living planet. Sometimes, this will be difficult. It's hard to design aeroplanes that do not burn oil products. But technological change adapts to market need. And if zero-carbon planes cannot be designed, then perhaps those who fly should pay for the capture of Carbon Dioxide from the air elsewhere. The tax on flying, and other activities that produce greenhouse gases, should be enough to encourage people to capture those gases from the air if they cannot be eliminated directly.</w:t>
      </w:r>
    </w:p>
    <w:p>
      <w:pPr>
        <w:pStyle w:val="BodyText"/>
      </w:pPr>
      <w:r>
        <w:t xml:space="preserve">The price of things needs to be just. A just price of things requires a just tax system. A just tax system will cause people to pay for the damage they cause to the environment. A just system will also ensure that nobody gets rich merely by owning some of the limited things of life, such as land. In short, justice and social benefit are the same, fairness and efficiency merely two sides of a coin. That is Tax Heaven. It is to such a tax system that this book is devoted.</w:t>
      </w:r>
      <w:r>
        <w:t xml:space="preserve"> </w:t>
      </w:r>
    </w:p>
    <w:p>
      <w:pPr>
        <w:pStyle w:val="BodyText"/>
      </w:pPr>
      <w:r>
        <w:t xml:space="preserve">There's a corny old joke about the man that asks for directions and gets the response "Well, if I was going there, I wouldn't start from here". It's not just the final state of affairs that must be just, but also the approach of getting from here to there. In the later parts of the book, we show how to transition in a fair way to a just tax system.</w:t>
      </w:r>
    </w:p>
    <w:p>
      <w:pPr>
        <w:pStyle w:val="Heading2"/>
      </w:pPr>
      <w:bookmarkStart w:id="30" w:name="header-n34"/>
      <w:r>
        <w:t xml:space="preserve">BRINGING BACK SELF-RESPECT</w:t>
      </w:r>
      <w:bookmarkEnd w:id="30"/>
    </w:p>
    <w:p>
      <w:pPr>
        <w:pStyle w:val="FirstParagraph"/>
      </w:pPr>
      <w:r>
        <w:t xml:space="preserve">Further down the street from Peter and Lucy lives Fred. Fred is on benefits. He once took a job, but he found that once this happened, his benefits were cut off. There was a gap between his new wage and the benefits coming in. Thanks to this, he didn't have the money for the rent.</w:t>
      </w:r>
      <w:r>
        <w:t xml:space="preserve"> </w:t>
      </w:r>
    </w:p>
    <w:p>
      <w:pPr>
        <w:pStyle w:val="BodyText"/>
      </w:pPr>
      <w:r>
        <w:t xml:space="preserve">The UK has rolled out a reform known as 'Universal Credit', which integrates four income-related benefits into one. The 'benefits withdrawal' rate (in effect the income tax on additional income) on Universal Credit is 63%. This means that you lose two thirds of the extra income you get. [Some of the problems with the new system include a delay in payment of benefits whilst administration takes place.]</w:t>
      </w:r>
      <w:r>
        <w:t xml:space="preserve"> </w:t>
      </w:r>
    </w:p>
    <w:p>
      <w:pPr>
        <w:pStyle w:val="BodyText"/>
      </w:pPr>
      <w:r>
        <w:t xml:space="preserve">It does not have to be this way.</w:t>
      </w:r>
    </w:p>
    <w:p>
      <w:pPr>
        <w:pStyle w:val="BodyText"/>
      </w:pPr>
      <w:r>
        <w:t xml:space="preserve">In the next section we define the five major questions that this enquiry seeks to answer. They are:</w:t>
      </w:r>
    </w:p>
    <w:p>
      <w:pPr>
        <w:numPr>
          <w:numId w:val="1001"/>
          <w:ilvl w:val="0"/>
        </w:numPr>
      </w:pPr>
      <w:r>
        <w:t xml:space="preserve">What would an economy fit for our children look like?</w:t>
      </w:r>
      <w:r>
        <w:t xml:space="preserve"> </w:t>
      </w:r>
    </w:p>
    <w:p>
      <w:pPr>
        <w:numPr>
          <w:numId w:val="1001"/>
          <w:ilvl w:val="0"/>
        </w:numPr>
      </w:pPr>
      <w:r>
        <w:t xml:space="preserve">What are the economic conditions for widely-spread and sustainable prosperity?</w:t>
      </w:r>
    </w:p>
    <w:p>
      <w:pPr>
        <w:numPr>
          <w:numId w:val="1001"/>
          <w:ilvl w:val="0"/>
        </w:numPr>
      </w:pPr>
      <w:r>
        <w:t xml:space="preserve">How can we define a better tax and social security system</w:t>
      </w:r>
      <w:r>
        <w:t xml:space="preserve"> </w:t>
      </w:r>
    </w:p>
    <w:p>
      <w:pPr>
        <w:numPr>
          <w:numId w:val="1001"/>
          <w:ilvl w:val="0"/>
        </w:numPr>
      </w:pPr>
      <w:r>
        <w:t xml:space="preserve">How to make the change?</w:t>
      </w:r>
    </w:p>
    <w:p>
      <w:pPr>
        <w:numPr>
          <w:numId w:val="1001"/>
          <w:ilvl w:val="0"/>
        </w:numPr>
      </w:pPr>
      <w:r>
        <w:t xml:space="preserve">What advantages would such changes bring?</w:t>
      </w:r>
    </w:p>
    <w:p>
      <w:pPr>
        <w:pStyle w:val="FirstParagraph"/>
      </w:pPr>
    </w:p>
    <w:p>
      <w:pPr>
        <w:pStyle w:val="BodyText"/>
      </w:pPr>
      <w:r>
        <w:t xml:space="preserve">Onwards then, to defining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3abc9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cf09a4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2019-04-10T14:38:34Z</dcterms:created>
  <dcterms:modified xsi:type="dcterms:W3CDTF">2019-04-10T14:38:34Z</dcterms:modified>
</cp:coreProperties>
</file>