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jc w:val="left"/>
        <w:rPr>
          <w:rFonts w:ascii="Trebuchet MS" w:cs="Trebuchet MS" w:eastAsia="Trebuchet MS" w:hAnsi="Trebuchet MS"/>
          <w:color w:val="166fbe"/>
        </w:rPr>
      </w:pPr>
      <w:bookmarkStart w:colFirst="0" w:colLast="0" w:name="_i1ypzjpxgx3u" w:id="0"/>
      <w:bookmarkEnd w:id="0"/>
      <w:r w:rsidDel="00000000" w:rsidR="00000000" w:rsidRPr="00000000">
        <w:rPr>
          <w:rFonts w:ascii="Trebuchet MS" w:cs="Trebuchet MS" w:eastAsia="Trebuchet MS" w:hAnsi="Trebuchet MS"/>
          <w:color w:val="166fbe"/>
          <w:rtl w:val="0"/>
        </w:rPr>
        <w:t xml:space="preserve">HW #1 - Ansible</w:t>
      </w:r>
    </w:p>
    <w:p w:rsidR="00000000" w:rsidDel="00000000" w:rsidP="00000000" w:rsidRDefault="00000000" w:rsidRPr="00000000" w14:paraId="00000002">
      <w:pPr>
        <w:rPr>
          <w:sz w:val="32"/>
          <w:szCs w:val="32"/>
        </w:rPr>
      </w:pPr>
      <w:r w:rsidDel="00000000" w:rsidR="00000000" w:rsidRPr="00000000">
        <w:rPr>
          <w:sz w:val="32"/>
          <w:szCs w:val="32"/>
          <w:rtl w:val="0"/>
        </w:rPr>
        <w:t xml:space="preserve">Team: Orion </w:t>
      </w:r>
    </w:p>
    <w:p w:rsidR="00000000" w:rsidDel="00000000" w:rsidP="00000000" w:rsidRDefault="00000000" w:rsidRPr="00000000" w14:paraId="00000003">
      <w:pPr>
        <w:numPr>
          <w:ilvl w:val="0"/>
          <w:numId w:val="4"/>
        </w:numPr>
        <w:ind w:left="720" w:hanging="360"/>
        <w:rPr>
          <w:sz w:val="24"/>
          <w:szCs w:val="24"/>
        </w:rPr>
      </w:pPr>
      <w:r w:rsidDel="00000000" w:rsidR="00000000" w:rsidRPr="00000000">
        <w:rPr>
          <w:sz w:val="24"/>
          <w:szCs w:val="24"/>
          <w:rtl w:val="0"/>
        </w:rPr>
        <w:t xml:space="preserve">Babu Rajendran</w:t>
      </w:r>
    </w:p>
    <w:p w:rsidR="00000000" w:rsidDel="00000000" w:rsidP="00000000" w:rsidRDefault="00000000" w:rsidRPr="00000000" w14:paraId="00000004">
      <w:pPr>
        <w:numPr>
          <w:ilvl w:val="0"/>
          <w:numId w:val="4"/>
        </w:numPr>
        <w:ind w:left="720" w:hanging="360"/>
        <w:rPr>
          <w:sz w:val="24"/>
          <w:szCs w:val="24"/>
        </w:rPr>
      </w:pPr>
      <w:r w:rsidDel="00000000" w:rsidR="00000000" w:rsidRPr="00000000">
        <w:rPr>
          <w:sz w:val="24"/>
          <w:szCs w:val="24"/>
          <w:rtl w:val="0"/>
        </w:rPr>
        <w:t xml:space="preserve">Eric Cheng</w:t>
      </w:r>
    </w:p>
    <w:p w:rsidR="00000000" w:rsidDel="00000000" w:rsidP="00000000" w:rsidRDefault="00000000" w:rsidRPr="00000000" w14:paraId="00000005">
      <w:pPr>
        <w:numPr>
          <w:ilvl w:val="0"/>
          <w:numId w:val="4"/>
        </w:numPr>
        <w:ind w:left="720" w:hanging="360"/>
        <w:rPr>
          <w:sz w:val="24"/>
          <w:szCs w:val="24"/>
        </w:rPr>
      </w:pPr>
      <w:r w:rsidDel="00000000" w:rsidR="00000000" w:rsidRPr="00000000">
        <w:rPr>
          <w:sz w:val="24"/>
          <w:szCs w:val="24"/>
          <w:rtl w:val="0"/>
        </w:rPr>
        <w:t xml:space="preserve">Archana Shokeen</w:t>
      </w:r>
    </w:p>
    <w:p w:rsidR="00000000" w:rsidDel="00000000" w:rsidP="00000000" w:rsidRDefault="00000000" w:rsidRPr="00000000" w14:paraId="00000006">
      <w:pPr>
        <w:rPr/>
      </w:pPr>
      <w:r w:rsidDel="00000000" w:rsidR="00000000" w:rsidRPr="00000000">
        <w:rPr>
          <w:sz w:val="24"/>
          <w:szCs w:val="24"/>
          <w:rtl w:val="0"/>
        </w:rPr>
        <w:t xml:space="preserve">GitHub: </w:t>
      </w:r>
      <w:hyperlink r:id="rId6">
        <w:r w:rsidDel="00000000" w:rsidR="00000000" w:rsidRPr="00000000">
          <w:rPr>
            <w:color w:val="1155cc"/>
            <w:sz w:val="24"/>
            <w:szCs w:val="24"/>
            <w:u w:val="single"/>
            <w:rtl w:val="0"/>
          </w:rPr>
          <w:t xml:space="preserve">https://github.com/sjsu-cmpe272/orion-hw01-ansible</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3"/>
        </w:numPr>
        <w:shd w:fill="ffffff" w:val="clear"/>
        <w:spacing w:after="0" w:afterAutospacing="0" w:before="180" w:lineRule="auto"/>
        <w:ind w:left="360" w:hanging="360"/>
      </w:pPr>
      <w:r w:rsidDel="00000000" w:rsidR="00000000" w:rsidRPr="00000000">
        <w:rPr>
          <w:color w:val="2d3b45"/>
          <w:sz w:val="24"/>
          <w:szCs w:val="24"/>
          <w:rtl w:val="0"/>
        </w:rPr>
        <w:t xml:space="preserve">In the DCloud lab,</w:t>
        <w:br w:type="textWrapping"/>
      </w:r>
      <w:r w:rsidDel="00000000" w:rsidR="00000000" w:rsidRPr="00000000">
        <w:fldChar w:fldCharType="begin"/>
        <w:instrText xml:space="preserve"> HYPERLINK "https://dcloud2-sjc.cisco.com/content/demo/90426?returnPathTitleKey=content-view" </w:instrText>
        <w:fldChar w:fldCharType="separate"/>
      </w:r>
      <w:r w:rsidDel="00000000" w:rsidR="00000000" w:rsidRPr="00000000">
        <w:rPr>
          <w:color w:val="1155cc"/>
          <w:sz w:val="24"/>
          <w:szCs w:val="24"/>
          <w:u w:val="single"/>
          <w:rtl w:val="0"/>
        </w:rPr>
        <w:t xml:space="preserve">https://dcloud2-sjc.cisco.com/content/demo/90426?returnPathTitleKey=content-view</w:t>
      </w:r>
    </w:p>
    <w:p w:rsidR="00000000" w:rsidDel="00000000" w:rsidP="00000000" w:rsidRDefault="00000000" w:rsidRPr="00000000" w14:paraId="00000009">
      <w:pPr>
        <w:numPr>
          <w:ilvl w:val="0"/>
          <w:numId w:val="3"/>
        </w:numPr>
        <w:shd w:fill="ffffff" w:val="clear"/>
        <w:spacing w:after="0" w:afterAutospacing="0" w:lineRule="auto"/>
        <w:ind w:left="360" w:hanging="360"/>
      </w:pPr>
      <w:r w:rsidDel="00000000" w:rsidR="00000000" w:rsidRPr="00000000">
        <w:fldChar w:fldCharType="end"/>
      </w:r>
      <w:r w:rsidDel="00000000" w:rsidR="00000000" w:rsidRPr="00000000">
        <w:rPr>
          <w:color w:val="2d3b45"/>
          <w:sz w:val="24"/>
          <w:szCs w:val="24"/>
          <w:rtl w:val="0"/>
        </w:rPr>
        <w:t xml:space="preserve">Configure Ansible server on </w:t>
      </w:r>
      <w:r w:rsidDel="00000000" w:rsidR="00000000" w:rsidRPr="00000000">
        <w:rPr>
          <w:b w:val="1"/>
          <w:i w:val="1"/>
          <w:color w:val="2d3b45"/>
          <w:sz w:val="24"/>
          <w:szCs w:val="24"/>
          <w:rtl w:val="0"/>
        </w:rPr>
        <w:t xml:space="preserve">ubuntu</w:t>
      </w:r>
      <w:r w:rsidDel="00000000" w:rsidR="00000000" w:rsidRPr="00000000">
        <w:rPr>
          <w:color w:val="2d3b45"/>
          <w:sz w:val="24"/>
          <w:szCs w:val="24"/>
          <w:rtl w:val="0"/>
        </w:rPr>
        <w:t xml:space="preserve"> to deploy a webserver on </w:t>
      </w:r>
      <w:r w:rsidDel="00000000" w:rsidR="00000000" w:rsidRPr="00000000">
        <w:rPr>
          <w:b w:val="1"/>
          <w:i w:val="1"/>
          <w:color w:val="2d3b45"/>
          <w:sz w:val="24"/>
          <w:szCs w:val="24"/>
          <w:rtl w:val="0"/>
        </w:rPr>
        <w:t xml:space="preserve">centos1</w:t>
      </w:r>
      <w:r w:rsidDel="00000000" w:rsidR="00000000" w:rsidRPr="00000000">
        <w:rPr>
          <w:i w:val="1"/>
          <w:color w:val="2d3b45"/>
          <w:sz w:val="24"/>
          <w:szCs w:val="24"/>
          <w:rtl w:val="0"/>
        </w:rPr>
        <w:t xml:space="preserve"> </w:t>
      </w:r>
      <w:r w:rsidDel="00000000" w:rsidR="00000000" w:rsidRPr="00000000">
        <w:rPr>
          <w:color w:val="2d3b45"/>
          <w:sz w:val="24"/>
          <w:szCs w:val="24"/>
          <w:rtl w:val="0"/>
        </w:rPr>
        <w:t xml:space="preserve">and </w:t>
      </w:r>
      <w:r w:rsidDel="00000000" w:rsidR="00000000" w:rsidRPr="00000000">
        <w:rPr>
          <w:b w:val="1"/>
          <w:i w:val="1"/>
          <w:color w:val="2d3b45"/>
          <w:sz w:val="24"/>
          <w:szCs w:val="24"/>
          <w:rtl w:val="0"/>
        </w:rPr>
        <w:t xml:space="preserve">centos2</w:t>
      </w:r>
      <w:r w:rsidDel="00000000" w:rsidR="00000000" w:rsidRPr="00000000">
        <w:rPr>
          <w:color w:val="2d3b45"/>
          <w:sz w:val="24"/>
          <w:szCs w:val="24"/>
          <w:rtl w:val="0"/>
        </w:rPr>
        <w:t xml:space="preserve">, and bring it up on port 8080 with a web page that is accessible on from the Windows 10 Workstation, </w:t>
      </w:r>
      <w:r w:rsidDel="00000000" w:rsidR="00000000" w:rsidRPr="00000000">
        <w:rPr>
          <w:b w:val="1"/>
          <w:color w:val="2d3b45"/>
          <w:sz w:val="24"/>
          <w:szCs w:val="24"/>
          <w:rtl w:val="0"/>
        </w:rPr>
        <w:t xml:space="preserve">wkst1,</w:t>
      </w:r>
      <w:r w:rsidDel="00000000" w:rsidR="00000000" w:rsidRPr="00000000">
        <w:rPr>
          <w:color w:val="2d3b45"/>
          <w:sz w:val="24"/>
          <w:szCs w:val="24"/>
          <w:rtl w:val="0"/>
        </w:rPr>
        <w:t xml:space="preserve"> that displays the message: “Hello World print from CentosX.” (Where X is 1 or 2 depending on the server)</w:t>
      </w:r>
    </w:p>
    <w:p w:rsidR="00000000" w:rsidDel="00000000" w:rsidP="00000000" w:rsidRDefault="00000000" w:rsidRPr="00000000" w14:paraId="0000000A">
      <w:pPr>
        <w:numPr>
          <w:ilvl w:val="0"/>
          <w:numId w:val="3"/>
        </w:numPr>
        <w:shd w:fill="ffffff" w:val="clear"/>
        <w:spacing w:after="200" w:lineRule="auto"/>
        <w:ind w:left="360" w:hanging="360"/>
      </w:pPr>
      <w:r w:rsidDel="00000000" w:rsidR="00000000" w:rsidRPr="00000000">
        <w:rPr>
          <w:color w:val="2d3b45"/>
          <w:sz w:val="24"/>
          <w:szCs w:val="24"/>
          <w:rtl w:val="0"/>
        </w:rPr>
        <w:t xml:space="preserve">Include in the Ansible playbook, plays to </w:t>
      </w:r>
      <w:r w:rsidDel="00000000" w:rsidR="00000000" w:rsidRPr="00000000">
        <w:rPr>
          <w:b w:val="1"/>
          <w:color w:val="2d3b45"/>
          <w:sz w:val="24"/>
          <w:szCs w:val="24"/>
          <w:rtl w:val="0"/>
        </w:rPr>
        <w:t xml:space="preserve">deploy</w:t>
      </w:r>
      <w:r w:rsidDel="00000000" w:rsidR="00000000" w:rsidRPr="00000000">
        <w:rPr>
          <w:color w:val="2d3b45"/>
          <w:sz w:val="24"/>
          <w:szCs w:val="24"/>
          <w:rtl w:val="0"/>
        </w:rPr>
        <w:t xml:space="preserve"> and </w:t>
      </w:r>
      <w:r w:rsidDel="00000000" w:rsidR="00000000" w:rsidRPr="00000000">
        <w:rPr>
          <w:b w:val="1"/>
          <w:color w:val="2d3b45"/>
          <w:sz w:val="24"/>
          <w:szCs w:val="24"/>
          <w:rtl w:val="0"/>
        </w:rPr>
        <w:t xml:space="preserve">un-deploy</w:t>
      </w:r>
      <w:r w:rsidDel="00000000" w:rsidR="00000000" w:rsidRPr="00000000">
        <w:rPr>
          <w:color w:val="2d3b45"/>
          <w:sz w:val="24"/>
          <w:szCs w:val="24"/>
          <w:rtl w:val="0"/>
        </w:rPr>
        <w:t xml:space="preserve"> the webserver resources</w:t>
      </w:r>
    </w:p>
    <w:p w:rsidR="00000000" w:rsidDel="00000000" w:rsidP="00000000" w:rsidRDefault="00000000" w:rsidRPr="00000000" w14:paraId="0000000B">
      <w:pPr>
        <w:pStyle w:val="Heading1"/>
        <w:rPr>
          <w:rFonts w:ascii="Trebuchet MS" w:cs="Trebuchet MS" w:eastAsia="Trebuchet MS" w:hAnsi="Trebuchet MS"/>
        </w:rPr>
      </w:pPr>
      <w:bookmarkStart w:colFirst="0" w:colLast="0" w:name="_5u64gfgdeh7b" w:id="1"/>
      <w:bookmarkEnd w:id="1"/>
      <w:r w:rsidDel="00000000" w:rsidR="00000000" w:rsidRPr="00000000">
        <w:rPr>
          <w:rFonts w:ascii="Trebuchet MS" w:cs="Trebuchet MS" w:eastAsia="Trebuchet MS" w:hAnsi="Trebuchet MS"/>
          <w:rtl w:val="0"/>
        </w:rPr>
        <w:t xml:space="preserve">Schedule DevNet Data Center</w:t>
      </w:r>
    </w:p>
    <w:p w:rsidR="00000000" w:rsidDel="00000000" w:rsidP="00000000" w:rsidRDefault="00000000" w:rsidRPr="00000000" w14:paraId="0000000C">
      <w:pPr>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4852988"/>
            <wp:effectExtent b="0" l="0" r="0" t="0"/>
            <wp:docPr id="1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485298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3024188"/>
            <wp:effectExtent b="0" l="0" r="0" t="0"/>
            <wp:docPr id="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156210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3175000"/>
            <wp:effectExtent b="0" l="0" r="0" t="0"/>
            <wp:docPr id="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11">
      <w:pPr>
        <w:pStyle w:val="Heading1"/>
        <w:rPr>
          <w:rFonts w:ascii="Trebuchet MS" w:cs="Trebuchet MS" w:eastAsia="Trebuchet MS" w:hAnsi="Trebuchet MS"/>
        </w:rPr>
      </w:pPr>
      <w:bookmarkStart w:colFirst="0" w:colLast="0" w:name="_oi51vuorjdz" w:id="2"/>
      <w:bookmarkEnd w:id="2"/>
      <w:r w:rsidDel="00000000" w:rsidR="00000000" w:rsidRPr="00000000">
        <w:rPr>
          <w:rFonts w:ascii="Trebuchet MS" w:cs="Trebuchet MS" w:eastAsia="Trebuchet MS" w:hAnsi="Trebuchet MS"/>
          <w:rtl w:val="0"/>
        </w:rPr>
        <w:t xml:space="preserve">Connect to dCloud</w:t>
      </w:r>
    </w:p>
    <w:p w:rsidR="00000000" w:rsidDel="00000000" w:rsidP="00000000" w:rsidRDefault="00000000" w:rsidRPr="00000000" w14:paraId="00000012">
      <w:pPr>
        <w:pStyle w:val="Heading6"/>
        <w:numPr>
          <w:ilvl w:val="0"/>
          <w:numId w:val="2"/>
        </w:numPr>
        <w:ind w:left="720" w:hanging="360"/>
        <w:rPr/>
      </w:pPr>
      <w:bookmarkStart w:colFirst="0" w:colLast="0" w:name="_rflvcwranikn" w:id="3"/>
      <w:bookmarkEnd w:id="3"/>
      <w:r w:rsidDel="00000000" w:rsidR="00000000" w:rsidRPr="00000000">
        <w:rPr>
          <w:rtl w:val="0"/>
        </w:rPr>
        <w:t xml:space="preserve">Install a VPN client</w:t>
      </w:r>
    </w:p>
    <w:p w:rsidR="00000000" w:rsidDel="00000000" w:rsidP="00000000" w:rsidRDefault="00000000" w:rsidRPr="00000000" w14:paraId="00000013">
      <w:pPr>
        <w:rPr>
          <w:b w:val="1"/>
          <w:color w:val="2d3b45"/>
          <w:sz w:val="24"/>
          <w:szCs w:val="24"/>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2d3b45"/>
                <w:sz w:val="24"/>
                <w:szCs w:val="24"/>
              </w:rPr>
            </w:pPr>
            <w:r w:rsidDel="00000000" w:rsidR="00000000" w:rsidRPr="00000000">
              <w:rPr>
                <w:rFonts w:ascii="Consolas" w:cs="Consolas" w:eastAsia="Consolas" w:hAnsi="Consolas"/>
                <w:color w:val="333333"/>
                <w:sz w:val="24"/>
                <w:szCs w:val="24"/>
                <w:shd w:fill="f8f8f8" w:val="clear"/>
                <w:rtl w:val="0"/>
              </w:rPr>
              <w:t xml:space="preserve">brew install openconnect</w:t>
            </w:r>
            <w:r w:rsidDel="00000000" w:rsidR="00000000" w:rsidRPr="00000000">
              <w:rPr>
                <w:rtl w:val="0"/>
              </w:rPr>
            </w:r>
          </w:p>
        </w:tc>
      </w:tr>
    </w:tbl>
    <w:p w:rsidR="00000000" w:rsidDel="00000000" w:rsidP="00000000" w:rsidRDefault="00000000" w:rsidRPr="00000000" w14:paraId="00000015">
      <w:pPr>
        <w:rPr>
          <w:color w:val="2d3b45"/>
          <w:sz w:val="24"/>
          <w:szCs w:val="24"/>
        </w:rPr>
      </w:pPr>
      <w:r w:rsidDel="00000000" w:rsidR="00000000" w:rsidRPr="00000000">
        <w:rPr>
          <w:rtl w:val="0"/>
        </w:rPr>
      </w:r>
    </w:p>
    <w:p w:rsidR="00000000" w:rsidDel="00000000" w:rsidP="00000000" w:rsidRDefault="00000000" w:rsidRPr="00000000" w14:paraId="00000016">
      <w:pPr>
        <w:rPr>
          <w:color w:val="2d3b45"/>
          <w:sz w:val="24"/>
          <w:szCs w:val="24"/>
        </w:rPr>
      </w:pPr>
      <w:r w:rsidDel="00000000" w:rsidR="00000000" w:rsidRPr="00000000">
        <w:rPr>
          <w:color w:val="2d3b45"/>
          <w:sz w:val="24"/>
          <w:szCs w:val="24"/>
        </w:rPr>
        <w:drawing>
          <wp:inline distB="114300" distT="114300" distL="114300" distR="114300">
            <wp:extent cx="5943600" cy="863600"/>
            <wp:effectExtent b="0" l="0" r="0" t="0"/>
            <wp:docPr id="2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863600"/>
                    </a:xfrm>
                    <a:prstGeom prst="rect"/>
                    <a:ln/>
                  </pic:spPr>
                </pic:pic>
              </a:graphicData>
            </a:graphic>
          </wp:inline>
        </w:drawing>
      </w:r>
      <w:r w:rsidDel="00000000" w:rsidR="00000000" w:rsidRPr="00000000">
        <w:rPr>
          <w:color w:val="2d3b45"/>
          <w:sz w:val="24"/>
          <w:szCs w:val="24"/>
        </w:rPr>
        <w:drawing>
          <wp:inline distB="114300" distT="114300" distL="114300" distR="114300">
            <wp:extent cx="5943600" cy="3187700"/>
            <wp:effectExtent b="0" l="0" r="0" t="0"/>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color w:val="2d3b45"/>
          <w:sz w:val="24"/>
          <w:szCs w:val="24"/>
        </w:rPr>
      </w:pPr>
      <w:r w:rsidDel="00000000" w:rsidR="00000000" w:rsidRPr="00000000">
        <w:rPr>
          <w:rtl w:val="0"/>
        </w:rPr>
      </w:r>
    </w:p>
    <w:p w:rsidR="00000000" w:rsidDel="00000000" w:rsidP="00000000" w:rsidRDefault="00000000" w:rsidRPr="00000000" w14:paraId="00000018">
      <w:pPr>
        <w:rPr>
          <w:color w:val="2d3b45"/>
          <w:sz w:val="24"/>
          <w:szCs w:val="24"/>
        </w:rPr>
      </w:pPr>
      <w:r w:rsidDel="00000000" w:rsidR="00000000" w:rsidRPr="00000000">
        <w:rPr>
          <w:rtl w:val="0"/>
        </w:rPr>
      </w:r>
    </w:p>
    <w:p w:rsidR="00000000" w:rsidDel="00000000" w:rsidP="00000000" w:rsidRDefault="00000000" w:rsidRPr="00000000" w14:paraId="00000019">
      <w:pPr>
        <w:rPr>
          <w:color w:val="2d3b45"/>
          <w:sz w:val="24"/>
          <w:szCs w:val="24"/>
        </w:rPr>
      </w:pPr>
      <w:r w:rsidDel="00000000" w:rsidR="00000000" w:rsidRPr="00000000">
        <w:rPr>
          <w:rtl w:val="0"/>
        </w:rPr>
      </w:r>
    </w:p>
    <w:p w:rsidR="00000000" w:rsidDel="00000000" w:rsidP="00000000" w:rsidRDefault="00000000" w:rsidRPr="00000000" w14:paraId="0000001A">
      <w:pPr>
        <w:rPr>
          <w:color w:val="2d3b45"/>
          <w:sz w:val="24"/>
          <w:szCs w:val="24"/>
        </w:rPr>
      </w:pPr>
      <w:r w:rsidDel="00000000" w:rsidR="00000000" w:rsidRPr="00000000">
        <w:rPr>
          <w:rtl w:val="0"/>
        </w:rPr>
      </w:r>
    </w:p>
    <w:p w:rsidR="00000000" w:rsidDel="00000000" w:rsidP="00000000" w:rsidRDefault="00000000" w:rsidRPr="00000000" w14:paraId="0000001B">
      <w:pPr>
        <w:rPr>
          <w:color w:val="2d3b45"/>
          <w:sz w:val="24"/>
          <w:szCs w:val="24"/>
        </w:rPr>
      </w:pPr>
      <w:r w:rsidDel="00000000" w:rsidR="00000000" w:rsidRPr="00000000">
        <w:rPr>
          <w:rtl w:val="0"/>
        </w:rPr>
      </w:r>
    </w:p>
    <w:p w:rsidR="00000000" w:rsidDel="00000000" w:rsidP="00000000" w:rsidRDefault="00000000" w:rsidRPr="00000000" w14:paraId="0000001C">
      <w:pPr>
        <w:rPr>
          <w:color w:val="2d3b45"/>
          <w:sz w:val="24"/>
          <w:szCs w:val="24"/>
        </w:rPr>
      </w:pPr>
      <w:r w:rsidDel="00000000" w:rsidR="00000000" w:rsidRPr="00000000">
        <w:rPr>
          <w:rtl w:val="0"/>
        </w:rPr>
      </w:r>
    </w:p>
    <w:p w:rsidR="00000000" w:rsidDel="00000000" w:rsidP="00000000" w:rsidRDefault="00000000" w:rsidRPr="00000000" w14:paraId="0000001D">
      <w:pPr>
        <w:rPr>
          <w:color w:val="2d3b45"/>
          <w:sz w:val="24"/>
          <w:szCs w:val="24"/>
        </w:rPr>
      </w:pPr>
      <w:r w:rsidDel="00000000" w:rsidR="00000000" w:rsidRPr="00000000">
        <w:rPr>
          <w:rtl w:val="0"/>
        </w:rPr>
      </w:r>
    </w:p>
    <w:p w:rsidR="00000000" w:rsidDel="00000000" w:rsidP="00000000" w:rsidRDefault="00000000" w:rsidRPr="00000000" w14:paraId="0000001E">
      <w:pPr>
        <w:rPr>
          <w:color w:val="2d3b45"/>
          <w:sz w:val="24"/>
          <w:szCs w:val="24"/>
        </w:rPr>
      </w:pPr>
      <w:r w:rsidDel="00000000" w:rsidR="00000000" w:rsidRPr="00000000">
        <w:rPr>
          <w:rtl w:val="0"/>
        </w:rPr>
      </w:r>
    </w:p>
    <w:p w:rsidR="00000000" w:rsidDel="00000000" w:rsidP="00000000" w:rsidRDefault="00000000" w:rsidRPr="00000000" w14:paraId="0000001F">
      <w:pPr>
        <w:rPr>
          <w:color w:val="2d3b45"/>
          <w:sz w:val="24"/>
          <w:szCs w:val="24"/>
        </w:rPr>
      </w:pPr>
      <w:r w:rsidDel="00000000" w:rsidR="00000000" w:rsidRPr="00000000">
        <w:rPr>
          <w:rtl w:val="0"/>
        </w:rPr>
      </w:r>
    </w:p>
    <w:p w:rsidR="00000000" w:rsidDel="00000000" w:rsidP="00000000" w:rsidRDefault="00000000" w:rsidRPr="00000000" w14:paraId="00000020">
      <w:pPr>
        <w:rPr>
          <w:color w:val="2d3b45"/>
          <w:sz w:val="24"/>
          <w:szCs w:val="24"/>
        </w:rPr>
      </w:pPr>
      <w:r w:rsidDel="00000000" w:rsidR="00000000" w:rsidRPr="00000000">
        <w:rPr>
          <w:rtl w:val="0"/>
        </w:rPr>
      </w:r>
    </w:p>
    <w:p w:rsidR="00000000" w:rsidDel="00000000" w:rsidP="00000000" w:rsidRDefault="00000000" w:rsidRPr="00000000" w14:paraId="00000021">
      <w:pPr>
        <w:rPr>
          <w:color w:val="2d3b45"/>
          <w:sz w:val="24"/>
          <w:szCs w:val="24"/>
        </w:rPr>
      </w:pPr>
      <w:r w:rsidDel="00000000" w:rsidR="00000000" w:rsidRPr="00000000">
        <w:rPr>
          <w:rtl w:val="0"/>
        </w:rPr>
      </w:r>
    </w:p>
    <w:p w:rsidR="00000000" w:rsidDel="00000000" w:rsidP="00000000" w:rsidRDefault="00000000" w:rsidRPr="00000000" w14:paraId="00000022">
      <w:pPr>
        <w:pStyle w:val="Heading6"/>
        <w:numPr>
          <w:ilvl w:val="0"/>
          <w:numId w:val="2"/>
        </w:numPr>
        <w:ind w:left="720" w:hanging="360"/>
        <w:rPr/>
      </w:pPr>
      <w:bookmarkStart w:colFirst="0" w:colLast="0" w:name="_sdndz2pbhlzs" w:id="4"/>
      <w:bookmarkEnd w:id="4"/>
      <w:r w:rsidDel="00000000" w:rsidR="00000000" w:rsidRPr="00000000">
        <w:rPr>
          <w:rtl w:val="0"/>
        </w:rPr>
        <w:t xml:space="preserve">Establish VPN connection</w:t>
      </w:r>
    </w:p>
    <w:p w:rsidR="00000000" w:rsidDel="00000000" w:rsidP="00000000" w:rsidRDefault="00000000" w:rsidRPr="00000000" w14:paraId="00000023">
      <w:pPr>
        <w:rPr>
          <w:b w:val="1"/>
          <w:color w:val="2d3b45"/>
          <w:sz w:val="24"/>
          <w:szCs w:val="24"/>
        </w:rPr>
      </w:pP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d3b45"/>
                <w:sz w:val="24"/>
                <w:szCs w:val="24"/>
              </w:rPr>
            </w:pPr>
            <w:r w:rsidDel="00000000" w:rsidR="00000000" w:rsidRPr="00000000">
              <w:rPr>
                <w:rFonts w:ascii="Consolas" w:cs="Consolas" w:eastAsia="Consolas" w:hAnsi="Consolas"/>
                <w:color w:val="333333"/>
                <w:sz w:val="24"/>
                <w:szCs w:val="24"/>
                <w:shd w:fill="f8f8f8" w:val="clear"/>
                <w:rtl w:val="0"/>
              </w:rPr>
              <w:t xml:space="preserve">sudo openconnect dcloud-sjc-anyconnect.cisco.com</w:t>
            </w:r>
            <w:r w:rsidDel="00000000" w:rsidR="00000000" w:rsidRPr="00000000">
              <w:rPr>
                <w:rtl w:val="0"/>
              </w:rPr>
            </w:r>
          </w:p>
        </w:tc>
      </w:tr>
    </w:tbl>
    <w:p w:rsidR="00000000" w:rsidDel="00000000" w:rsidP="00000000" w:rsidRDefault="00000000" w:rsidRPr="00000000" w14:paraId="00000025">
      <w:pPr>
        <w:rPr>
          <w:color w:val="2d3b45"/>
          <w:sz w:val="24"/>
          <w:szCs w:val="24"/>
        </w:rPr>
      </w:pPr>
      <w:r w:rsidDel="00000000" w:rsidR="00000000" w:rsidRPr="00000000">
        <w:rPr>
          <w:rtl w:val="0"/>
        </w:rPr>
      </w:r>
    </w:p>
    <w:p w:rsidR="00000000" w:rsidDel="00000000" w:rsidP="00000000" w:rsidRDefault="00000000" w:rsidRPr="00000000" w14:paraId="00000026">
      <w:pPr>
        <w:rPr>
          <w:color w:val="2d3b45"/>
          <w:sz w:val="24"/>
          <w:szCs w:val="24"/>
        </w:rPr>
      </w:pPr>
      <w:r w:rsidDel="00000000" w:rsidR="00000000" w:rsidRPr="00000000">
        <w:rPr>
          <w:color w:val="2d3b45"/>
          <w:sz w:val="24"/>
          <w:szCs w:val="24"/>
        </w:rPr>
        <w:drawing>
          <wp:inline distB="114300" distT="114300" distL="114300" distR="114300">
            <wp:extent cx="5943600" cy="22225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color w:val="2d3b45"/>
          <w:sz w:val="24"/>
          <w:szCs w:val="24"/>
        </w:rPr>
      </w:pPr>
      <w:r w:rsidDel="00000000" w:rsidR="00000000" w:rsidRPr="00000000">
        <w:rPr>
          <w:rtl w:val="0"/>
        </w:rPr>
      </w:r>
    </w:p>
    <w:p w:rsidR="00000000" w:rsidDel="00000000" w:rsidP="00000000" w:rsidRDefault="00000000" w:rsidRPr="00000000" w14:paraId="00000028">
      <w:pPr>
        <w:pStyle w:val="Heading6"/>
        <w:numPr>
          <w:ilvl w:val="0"/>
          <w:numId w:val="2"/>
        </w:numPr>
        <w:ind w:left="720" w:hanging="360"/>
        <w:rPr/>
      </w:pPr>
      <w:bookmarkStart w:colFirst="0" w:colLast="0" w:name="_ask1tyf9gxi1" w:id="5"/>
      <w:bookmarkEnd w:id="5"/>
      <w:r w:rsidDel="00000000" w:rsidR="00000000" w:rsidRPr="00000000">
        <w:rPr>
          <w:rtl w:val="0"/>
        </w:rPr>
        <w:t xml:space="preserve">Connect to the control node</w:t>
      </w:r>
    </w:p>
    <w:p w:rsidR="00000000" w:rsidDel="00000000" w:rsidP="00000000" w:rsidRDefault="00000000" w:rsidRPr="00000000" w14:paraId="00000029">
      <w:pPr>
        <w:rPr>
          <w:b w:val="1"/>
          <w:color w:val="2d3b45"/>
          <w:sz w:val="24"/>
          <w:szCs w:val="24"/>
        </w:rPr>
      </w:pPr>
      <w:r w:rsidDel="00000000" w:rsidR="00000000" w:rsidRPr="00000000">
        <w:rPr>
          <w:rtl w:val="0"/>
        </w:rPr>
      </w:r>
    </w:p>
    <w:tbl>
      <w:tblPr>
        <w:tblStyle w:val="Table3"/>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d3b45"/>
                <w:sz w:val="24"/>
                <w:szCs w:val="24"/>
              </w:rPr>
            </w:pPr>
            <w:r w:rsidDel="00000000" w:rsidR="00000000" w:rsidRPr="00000000">
              <w:rPr>
                <w:rFonts w:ascii="Consolas" w:cs="Consolas" w:eastAsia="Consolas" w:hAnsi="Consolas"/>
                <w:color w:val="333333"/>
                <w:sz w:val="24"/>
                <w:szCs w:val="24"/>
                <w:shd w:fill="f8f8f8" w:val="clear"/>
                <w:rtl w:val="0"/>
              </w:rPr>
              <w:t xml:space="preserve">ssh cisco@ubuntu</w:t>
            </w:r>
            <w:r w:rsidDel="00000000" w:rsidR="00000000" w:rsidRPr="00000000">
              <w:rPr>
                <w:rtl w:val="0"/>
              </w:rPr>
            </w:r>
          </w:p>
        </w:tc>
      </w:tr>
    </w:tbl>
    <w:p w:rsidR="00000000" w:rsidDel="00000000" w:rsidP="00000000" w:rsidRDefault="00000000" w:rsidRPr="00000000" w14:paraId="0000002B">
      <w:pPr>
        <w:rPr>
          <w:b w:val="1"/>
          <w:color w:val="2d3b45"/>
          <w:sz w:val="24"/>
          <w:szCs w:val="24"/>
        </w:rPr>
      </w:pPr>
      <w:r w:rsidDel="00000000" w:rsidR="00000000" w:rsidRPr="00000000">
        <w:rPr>
          <w:rtl w:val="0"/>
        </w:rPr>
      </w:r>
    </w:p>
    <w:p w:rsidR="00000000" w:rsidDel="00000000" w:rsidP="00000000" w:rsidRDefault="00000000" w:rsidRPr="00000000" w14:paraId="0000002C">
      <w:pPr>
        <w:rPr>
          <w:color w:val="2d3b45"/>
          <w:sz w:val="24"/>
          <w:szCs w:val="24"/>
        </w:rPr>
      </w:pPr>
      <w:r w:rsidDel="00000000" w:rsidR="00000000" w:rsidRPr="00000000">
        <w:rPr>
          <w:color w:val="2d3b45"/>
          <w:sz w:val="24"/>
          <w:szCs w:val="24"/>
        </w:rPr>
        <w:drawing>
          <wp:inline distB="114300" distT="114300" distL="114300" distR="114300">
            <wp:extent cx="5943600" cy="3467100"/>
            <wp:effectExtent b="0" l="0" r="0" t="0"/>
            <wp:docPr id="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color w:val="2d3b45"/>
          <w:sz w:val="24"/>
          <w:szCs w:val="24"/>
        </w:rPr>
      </w:pPr>
      <w:r w:rsidDel="00000000" w:rsidR="00000000" w:rsidRPr="00000000">
        <w:rPr>
          <w:rtl w:val="0"/>
        </w:rPr>
      </w:r>
    </w:p>
    <w:p w:rsidR="00000000" w:rsidDel="00000000" w:rsidP="00000000" w:rsidRDefault="00000000" w:rsidRPr="00000000" w14:paraId="0000002E">
      <w:pPr>
        <w:pStyle w:val="Heading1"/>
        <w:rPr>
          <w:rFonts w:ascii="Trebuchet MS" w:cs="Trebuchet MS" w:eastAsia="Trebuchet MS" w:hAnsi="Trebuchet MS"/>
        </w:rPr>
      </w:pPr>
      <w:bookmarkStart w:colFirst="0" w:colLast="0" w:name="_2btwnlcg70ku" w:id="6"/>
      <w:bookmarkEnd w:id="6"/>
      <w:r w:rsidDel="00000000" w:rsidR="00000000" w:rsidRPr="00000000">
        <w:rPr>
          <w:rFonts w:ascii="Trebuchet MS" w:cs="Trebuchet MS" w:eastAsia="Trebuchet MS" w:hAnsi="Trebuchet MS"/>
          <w:rtl w:val="0"/>
        </w:rPr>
        <w:t xml:space="preserve">Setup SSH keys</w:t>
      </w:r>
    </w:p>
    <w:p w:rsidR="00000000" w:rsidDel="00000000" w:rsidP="00000000" w:rsidRDefault="00000000" w:rsidRPr="00000000" w14:paraId="0000002F">
      <w:pPr>
        <w:rPr>
          <w:color w:val="2d3b45"/>
          <w:sz w:val="24"/>
          <w:szCs w:val="24"/>
        </w:rPr>
      </w:pPr>
      <w:r w:rsidDel="00000000" w:rsidR="00000000" w:rsidRPr="00000000">
        <w:rPr>
          <w:color w:val="2d3b45"/>
          <w:sz w:val="24"/>
          <w:szCs w:val="24"/>
          <w:rtl w:val="0"/>
        </w:rPr>
        <w:t xml:space="preserve">To communicate with the centos servers from the ubuntu control node, SSH keys need to be generated and transferred to the centos hosts.</w:t>
      </w:r>
    </w:p>
    <w:p w:rsidR="00000000" w:rsidDel="00000000" w:rsidP="00000000" w:rsidRDefault="00000000" w:rsidRPr="00000000" w14:paraId="00000030">
      <w:pPr>
        <w:rPr>
          <w:color w:val="2d3b45"/>
          <w:sz w:val="24"/>
          <w:szCs w:val="24"/>
        </w:rPr>
      </w:pPr>
      <w:r w:rsidDel="00000000" w:rsidR="00000000" w:rsidRPr="00000000">
        <w:rPr>
          <w:rtl w:val="0"/>
        </w:rPr>
      </w:r>
    </w:p>
    <w:p w:rsidR="00000000" w:rsidDel="00000000" w:rsidP="00000000" w:rsidRDefault="00000000" w:rsidRPr="00000000" w14:paraId="00000031">
      <w:pPr>
        <w:numPr>
          <w:ilvl w:val="0"/>
          <w:numId w:val="1"/>
        </w:numPr>
        <w:ind w:left="720" w:hanging="360"/>
        <w:rPr>
          <w:b w:val="1"/>
          <w:color w:val="2d3b45"/>
          <w:sz w:val="24"/>
          <w:szCs w:val="24"/>
          <w:u w:val="none"/>
        </w:rPr>
      </w:pPr>
      <w:r w:rsidDel="00000000" w:rsidR="00000000" w:rsidRPr="00000000">
        <w:rPr>
          <w:b w:val="1"/>
          <w:color w:val="2d3b45"/>
          <w:sz w:val="24"/>
          <w:szCs w:val="24"/>
          <w:rtl w:val="0"/>
        </w:rPr>
        <w:t xml:space="preserve">Generate an SSH key-pair</w:t>
      </w:r>
    </w:p>
    <w:p w:rsidR="00000000" w:rsidDel="00000000" w:rsidP="00000000" w:rsidRDefault="00000000" w:rsidRPr="00000000" w14:paraId="00000032">
      <w:pPr>
        <w:rPr>
          <w:b w:val="1"/>
          <w:color w:val="2d3b45"/>
          <w:sz w:val="24"/>
          <w:szCs w:val="24"/>
        </w:rPr>
      </w:pPr>
      <w:r w:rsidDel="00000000" w:rsidR="00000000" w:rsidRPr="00000000">
        <w:rPr>
          <w:rtl w:val="0"/>
        </w:rPr>
      </w:r>
    </w:p>
    <w:tbl>
      <w:tblPr>
        <w:tblStyle w:val="Table4"/>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d3b45"/>
                <w:sz w:val="24"/>
                <w:szCs w:val="24"/>
              </w:rPr>
            </w:pPr>
            <w:r w:rsidDel="00000000" w:rsidR="00000000" w:rsidRPr="00000000">
              <w:rPr>
                <w:rFonts w:ascii="Consolas" w:cs="Consolas" w:eastAsia="Consolas" w:hAnsi="Consolas"/>
                <w:color w:val="333333"/>
                <w:sz w:val="24"/>
                <w:szCs w:val="24"/>
                <w:shd w:fill="f8f8f8" w:val="clear"/>
                <w:rtl w:val="0"/>
              </w:rPr>
              <w:t xml:space="preserve">ssh-keygen -t rsa -b 4096</w:t>
            </w:r>
            <w:r w:rsidDel="00000000" w:rsidR="00000000" w:rsidRPr="00000000">
              <w:rPr>
                <w:rtl w:val="0"/>
              </w:rPr>
            </w:r>
          </w:p>
        </w:tc>
      </w:tr>
    </w:tbl>
    <w:p w:rsidR="00000000" w:rsidDel="00000000" w:rsidP="00000000" w:rsidRDefault="00000000" w:rsidRPr="00000000" w14:paraId="00000034">
      <w:pPr>
        <w:pStyle w:val="Heading1"/>
        <w:rPr>
          <w:rFonts w:ascii="Trebuchet MS" w:cs="Trebuchet MS" w:eastAsia="Trebuchet MS" w:hAnsi="Trebuchet MS"/>
        </w:rPr>
      </w:pPr>
      <w:bookmarkStart w:colFirst="0" w:colLast="0" w:name="_yltoqk62u1pq" w:id="7"/>
      <w:bookmarkEnd w:id="7"/>
      <w:r w:rsidDel="00000000" w:rsidR="00000000" w:rsidRPr="00000000">
        <w:rPr>
          <w:rFonts w:ascii="Trebuchet MS" w:cs="Trebuchet MS" w:eastAsia="Trebuchet MS" w:hAnsi="Trebuchet MS"/>
        </w:rPr>
        <w:drawing>
          <wp:inline distB="114300" distT="114300" distL="114300" distR="114300">
            <wp:extent cx="5943600" cy="44196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6"/>
        <w:numPr>
          <w:ilvl w:val="0"/>
          <w:numId w:val="1"/>
        </w:numPr>
        <w:ind w:left="720" w:hanging="360"/>
        <w:rPr/>
      </w:pPr>
      <w:bookmarkStart w:colFirst="0" w:colLast="0" w:name="_5j301psy5x73" w:id="8"/>
      <w:bookmarkEnd w:id="8"/>
      <w:r w:rsidDel="00000000" w:rsidR="00000000" w:rsidRPr="00000000">
        <w:rPr>
          <w:rtl w:val="0"/>
        </w:rPr>
        <w:t xml:space="preserve">Copy the keys to centos hosts</w:t>
      </w:r>
    </w:p>
    <w:p w:rsidR="00000000" w:rsidDel="00000000" w:rsidP="00000000" w:rsidRDefault="00000000" w:rsidRPr="00000000" w14:paraId="00000036">
      <w:pPr>
        <w:rPr>
          <w:b w:val="1"/>
          <w:color w:val="2d3b45"/>
          <w:sz w:val="24"/>
          <w:szCs w:val="24"/>
        </w:rPr>
      </w:pPr>
      <w:r w:rsidDel="00000000" w:rsidR="00000000" w:rsidRPr="00000000">
        <w:rPr>
          <w:rtl w:val="0"/>
        </w:rPr>
      </w:r>
    </w:p>
    <w:tbl>
      <w:tblPr>
        <w:tblStyle w:val="Table5"/>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d3b45"/>
                <w:sz w:val="24"/>
                <w:szCs w:val="24"/>
              </w:rPr>
            </w:pPr>
            <w:r w:rsidDel="00000000" w:rsidR="00000000" w:rsidRPr="00000000">
              <w:rPr>
                <w:rFonts w:ascii="Consolas" w:cs="Consolas" w:eastAsia="Consolas" w:hAnsi="Consolas"/>
                <w:color w:val="333333"/>
                <w:sz w:val="24"/>
                <w:szCs w:val="24"/>
                <w:shd w:fill="f8f8f8" w:val="clear"/>
                <w:rtl w:val="0"/>
              </w:rPr>
              <w:t xml:space="preserve">ssh-copy-id root@centos1.dcloud.cisco.com</w:t>
            </w:r>
            <w:r w:rsidDel="00000000" w:rsidR="00000000" w:rsidRPr="00000000">
              <w:rPr>
                <w:rtl w:val="0"/>
              </w:rPr>
            </w:r>
          </w:p>
        </w:tc>
      </w:tr>
    </w:tbl>
    <w:p w:rsidR="00000000" w:rsidDel="00000000" w:rsidP="00000000" w:rsidRDefault="00000000" w:rsidRPr="00000000" w14:paraId="00000038">
      <w:pPr>
        <w:rPr>
          <w:b w:val="1"/>
          <w:color w:val="2d3b45"/>
          <w:sz w:val="24"/>
          <w:szCs w:val="24"/>
        </w:rPr>
      </w:pPr>
      <w:r w:rsidDel="00000000" w:rsidR="00000000" w:rsidRPr="00000000">
        <w:rPr>
          <w:rtl w:val="0"/>
        </w:rPr>
      </w:r>
    </w:p>
    <w:tbl>
      <w:tblPr>
        <w:tblStyle w:val="Table6"/>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9">
            <w:pPr>
              <w:widowControl w:val="0"/>
              <w:rPr>
                <w:color w:val="2d3b45"/>
                <w:sz w:val="24"/>
                <w:szCs w:val="24"/>
              </w:rPr>
            </w:pPr>
            <w:r w:rsidDel="00000000" w:rsidR="00000000" w:rsidRPr="00000000">
              <w:rPr>
                <w:rFonts w:ascii="Consolas" w:cs="Consolas" w:eastAsia="Consolas" w:hAnsi="Consolas"/>
                <w:color w:val="333333"/>
                <w:sz w:val="24"/>
                <w:szCs w:val="24"/>
                <w:shd w:fill="f8f8f8" w:val="clear"/>
                <w:rtl w:val="0"/>
              </w:rPr>
              <w:t xml:space="preserve">ssh-copy-id root@centos2.dcloud.cisco.com</w:t>
            </w:r>
            <w:r w:rsidDel="00000000" w:rsidR="00000000" w:rsidRPr="00000000">
              <w:rPr>
                <w:rtl w:val="0"/>
              </w:rPr>
            </w:r>
          </w:p>
        </w:tc>
      </w:tr>
    </w:tbl>
    <w:p w:rsidR="00000000" w:rsidDel="00000000" w:rsidP="00000000" w:rsidRDefault="00000000" w:rsidRPr="00000000" w14:paraId="0000003A">
      <w:pPr>
        <w:pStyle w:val="Heading1"/>
        <w:rPr>
          <w:rFonts w:ascii="Trebuchet MS" w:cs="Trebuchet MS" w:eastAsia="Trebuchet MS" w:hAnsi="Trebuchet MS"/>
        </w:rPr>
      </w:pPr>
      <w:bookmarkStart w:colFirst="0" w:colLast="0" w:name="_5qgbye8f6dwx" w:id="9"/>
      <w:bookmarkEnd w:id="9"/>
      <w:r w:rsidDel="00000000" w:rsidR="00000000" w:rsidRPr="00000000">
        <w:rPr>
          <w:rFonts w:ascii="Trebuchet MS" w:cs="Trebuchet MS" w:eastAsia="Trebuchet MS" w:hAnsi="Trebuchet MS"/>
        </w:rPr>
        <w:drawing>
          <wp:inline distB="114300" distT="114300" distL="114300" distR="114300">
            <wp:extent cx="5943600" cy="4000500"/>
            <wp:effectExtent b="0" l="0" r="0" t="0"/>
            <wp:docPr id="8"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6"/>
        <w:numPr>
          <w:ilvl w:val="0"/>
          <w:numId w:val="1"/>
        </w:numPr>
        <w:ind w:left="720" w:hanging="360"/>
        <w:rPr/>
      </w:pPr>
      <w:bookmarkStart w:colFirst="0" w:colLast="0" w:name="_adawvd004aa" w:id="10"/>
      <w:bookmarkEnd w:id="10"/>
      <w:r w:rsidDel="00000000" w:rsidR="00000000" w:rsidRPr="00000000">
        <w:rPr>
          <w:rtl w:val="0"/>
        </w:rPr>
        <w:t xml:space="preserve">Verify that the keys have been copied</w:t>
      </w:r>
    </w:p>
    <w:p w:rsidR="00000000" w:rsidDel="00000000" w:rsidP="00000000" w:rsidRDefault="00000000" w:rsidRPr="00000000" w14:paraId="0000003C">
      <w:pPr>
        <w:rPr>
          <w:b w:val="1"/>
          <w:color w:val="2d3b45"/>
          <w:sz w:val="24"/>
          <w:szCs w:val="24"/>
        </w:rPr>
      </w:pPr>
      <w:r w:rsidDel="00000000" w:rsidR="00000000" w:rsidRPr="00000000">
        <w:rPr>
          <w:b w:val="1"/>
          <w:color w:val="2d3b45"/>
          <w:sz w:val="24"/>
          <w:szCs w:val="24"/>
        </w:rPr>
        <w:drawing>
          <wp:inline distB="114300" distT="114300" distL="114300" distR="114300">
            <wp:extent cx="5943600" cy="3487452"/>
            <wp:effectExtent b="0" l="0" r="0" t="0"/>
            <wp:docPr id="1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348745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rPr>
          <w:rFonts w:ascii="Trebuchet MS" w:cs="Trebuchet MS" w:eastAsia="Trebuchet MS" w:hAnsi="Trebuchet MS"/>
        </w:rPr>
      </w:pPr>
      <w:bookmarkStart w:colFirst="0" w:colLast="0" w:name="_lg5il8m5ip2k" w:id="11"/>
      <w:bookmarkEnd w:id="11"/>
      <w:r w:rsidDel="00000000" w:rsidR="00000000" w:rsidRPr="00000000">
        <w:rPr>
          <w:rFonts w:ascii="Trebuchet MS" w:cs="Trebuchet MS" w:eastAsia="Trebuchet MS" w:hAnsi="Trebuchet MS"/>
          <w:rtl w:val="0"/>
        </w:rPr>
        <w:t xml:space="preserve">Create Ansible inventory</w:t>
      </w:r>
    </w:p>
    <w:p w:rsidR="00000000" w:rsidDel="00000000" w:rsidP="00000000" w:rsidRDefault="00000000" w:rsidRPr="00000000" w14:paraId="0000003E">
      <w:pPr>
        <w:rPr>
          <w:color w:val="2d3b45"/>
          <w:sz w:val="24"/>
          <w:szCs w:val="24"/>
        </w:rPr>
      </w:pPr>
      <w:r w:rsidDel="00000000" w:rsidR="00000000" w:rsidRPr="00000000">
        <w:rPr>
          <w:color w:val="2d3b45"/>
          <w:sz w:val="24"/>
          <w:szCs w:val="24"/>
          <w:rtl w:val="0"/>
        </w:rPr>
        <w:t xml:space="preserve">Setting up the ansible directory required a few files. First, a directory was created in order to keep the files in one place. Then, the default </w:t>
      </w:r>
      <w:r w:rsidDel="00000000" w:rsidR="00000000" w:rsidRPr="00000000">
        <w:rPr>
          <w:i w:val="1"/>
          <w:color w:val="2d3b45"/>
          <w:sz w:val="24"/>
          <w:szCs w:val="24"/>
          <w:rtl w:val="0"/>
        </w:rPr>
        <w:t xml:space="preserve">ansible.cfg</w:t>
      </w:r>
      <w:r w:rsidDel="00000000" w:rsidR="00000000" w:rsidRPr="00000000">
        <w:rPr>
          <w:color w:val="2d3b45"/>
          <w:sz w:val="24"/>
          <w:szCs w:val="24"/>
          <w:rtl w:val="0"/>
        </w:rPr>
        <w:t xml:space="preserve"> and </w:t>
      </w:r>
      <w:r w:rsidDel="00000000" w:rsidR="00000000" w:rsidRPr="00000000">
        <w:rPr>
          <w:i w:val="1"/>
          <w:color w:val="2d3b45"/>
          <w:sz w:val="24"/>
          <w:szCs w:val="24"/>
          <w:rtl w:val="0"/>
        </w:rPr>
        <w:t xml:space="preserve">hosts</w:t>
      </w:r>
      <w:r w:rsidDel="00000000" w:rsidR="00000000" w:rsidRPr="00000000">
        <w:rPr>
          <w:color w:val="2d3b45"/>
          <w:sz w:val="24"/>
          <w:szCs w:val="24"/>
          <w:rtl w:val="0"/>
        </w:rPr>
        <w:t xml:space="preserve"> file were copied over. The host file already holds the IP address of the two centOS clients, which we can check the connection by running: </w:t>
      </w:r>
    </w:p>
    <w:p w:rsidR="00000000" w:rsidDel="00000000" w:rsidP="00000000" w:rsidRDefault="00000000" w:rsidRPr="00000000" w14:paraId="0000003F">
      <w:pPr>
        <w:rPr>
          <w:b w:val="1"/>
          <w:color w:val="2d3b45"/>
          <w:sz w:val="24"/>
          <w:szCs w:val="24"/>
        </w:rPr>
      </w:pPr>
      <w:r w:rsidDel="00000000" w:rsidR="00000000" w:rsidRPr="00000000">
        <w:rPr>
          <w:rtl w:val="0"/>
        </w:rPr>
      </w:r>
    </w:p>
    <w:tbl>
      <w:tblPr>
        <w:tblStyle w:val="Table7"/>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0">
            <w:pPr>
              <w:widowControl w:val="0"/>
              <w:rPr>
                <w:color w:val="2d3b45"/>
                <w:sz w:val="24"/>
                <w:szCs w:val="24"/>
              </w:rPr>
            </w:pPr>
            <w:r w:rsidDel="00000000" w:rsidR="00000000" w:rsidRPr="00000000">
              <w:rPr>
                <w:rFonts w:ascii="Consolas" w:cs="Consolas" w:eastAsia="Consolas" w:hAnsi="Consolas"/>
                <w:color w:val="333333"/>
                <w:sz w:val="24"/>
                <w:szCs w:val="24"/>
                <w:shd w:fill="f8f8f8" w:val="clear"/>
                <w:rtl w:val="0"/>
              </w:rPr>
              <w:t xml:space="preserve">ansible all -m ping</w:t>
            </w:r>
            <w:r w:rsidDel="00000000" w:rsidR="00000000" w:rsidRPr="00000000">
              <w:rPr>
                <w:rtl w:val="0"/>
              </w:rPr>
            </w:r>
          </w:p>
        </w:tc>
      </w:tr>
    </w:tbl>
    <w:p w:rsidR="00000000" w:rsidDel="00000000" w:rsidP="00000000" w:rsidRDefault="00000000" w:rsidRPr="00000000" w14:paraId="00000041">
      <w:pPr>
        <w:pStyle w:val="Heading1"/>
        <w:rPr>
          <w:color w:val="2d3b45"/>
          <w:sz w:val="24"/>
          <w:szCs w:val="24"/>
        </w:rPr>
      </w:pPr>
      <w:bookmarkStart w:colFirst="0" w:colLast="0" w:name="_2r9bd8wwhoy2" w:id="12"/>
      <w:bookmarkEnd w:id="12"/>
      <w:r w:rsidDel="00000000" w:rsidR="00000000" w:rsidRPr="00000000">
        <w:rPr>
          <w:color w:val="2d3b45"/>
          <w:sz w:val="24"/>
          <w:szCs w:val="24"/>
          <w:rtl w:val="0"/>
        </w:rPr>
        <w:t xml:space="preserve">Correctly setting it up will generate the green success outputs as seen below.</w:t>
      </w:r>
    </w:p>
    <w:p w:rsidR="00000000" w:rsidDel="00000000" w:rsidP="00000000" w:rsidRDefault="00000000" w:rsidRPr="00000000" w14:paraId="00000042">
      <w:pPr>
        <w:rPr>
          <w:color w:val="2d3b45"/>
          <w:sz w:val="24"/>
          <w:szCs w:val="24"/>
        </w:rPr>
      </w:pPr>
      <w:r w:rsidDel="00000000" w:rsidR="00000000" w:rsidRPr="00000000">
        <w:rPr>
          <w:color w:val="2d3b45"/>
          <w:sz w:val="24"/>
          <w:szCs w:val="24"/>
        </w:rPr>
        <w:drawing>
          <wp:inline distB="114300" distT="114300" distL="114300" distR="114300">
            <wp:extent cx="5943600" cy="4381500"/>
            <wp:effectExtent b="0" l="0" r="0" t="0"/>
            <wp:docPr id="1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rPr>
          <w:rFonts w:ascii="Trebuchet MS" w:cs="Trebuchet MS" w:eastAsia="Trebuchet MS" w:hAnsi="Trebuchet MS"/>
        </w:rPr>
      </w:pPr>
      <w:bookmarkStart w:colFirst="0" w:colLast="0" w:name="_669qkqzibdjb" w:id="13"/>
      <w:bookmarkEnd w:id="13"/>
      <w:r w:rsidDel="00000000" w:rsidR="00000000" w:rsidRPr="00000000">
        <w:rPr>
          <w:rFonts w:ascii="Trebuchet MS" w:cs="Trebuchet MS" w:eastAsia="Trebuchet MS" w:hAnsi="Trebuchet MS"/>
          <w:rtl w:val="0"/>
        </w:rPr>
        <w:t xml:space="preserve">Deploy the web server</w:t>
      </w:r>
    </w:p>
    <w:p w:rsidR="00000000" w:rsidDel="00000000" w:rsidP="00000000" w:rsidRDefault="00000000" w:rsidRPr="00000000" w14:paraId="00000047">
      <w:pPr>
        <w:rPr>
          <w:sz w:val="24"/>
          <w:szCs w:val="24"/>
        </w:rPr>
      </w:pPr>
      <w:r w:rsidDel="00000000" w:rsidR="00000000" w:rsidRPr="00000000">
        <w:rPr>
          <w:sz w:val="24"/>
          <w:szCs w:val="24"/>
          <w:rtl w:val="0"/>
        </w:rPr>
        <w:t xml:space="preserve">After confirming that the ansible pings were successful, the .yml and .html files could be created. The .yml files are ansible playbooks, which will be used to deploy and undeploy the web server from the hosts. Running</w:t>
      </w:r>
      <w:r w:rsidDel="00000000" w:rsidR="00000000" w:rsidRPr="00000000">
        <w:rPr>
          <w:i w:val="1"/>
          <w:sz w:val="24"/>
          <w:szCs w:val="24"/>
          <w:rtl w:val="0"/>
        </w:rPr>
        <w:t xml:space="preserve"> deploy.yml</w:t>
      </w:r>
      <w:r w:rsidDel="00000000" w:rsidR="00000000" w:rsidRPr="00000000">
        <w:rPr>
          <w:sz w:val="24"/>
          <w:szCs w:val="24"/>
          <w:rtl w:val="0"/>
        </w:rPr>
        <w:t xml:space="preserve"> will install the necessary dependencies and deploy the web server to the port 8080, as seen below. The command is:</w:t>
      </w:r>
    </w:p>
    <w:p w:rsidR="00000000" w:rsidDel="00000000" w:rsidP="00000000" w:rsidRDefault="00000000" w:rsidRPr="00000000" w14:paraId="00000048">
      <w:pPr>
        <w:rPr>
          <w:b w:val="1"/>
          <w:color w:val="2d3b45"/>
          <w:sz w:val="24"/>
          <w:szCs w:val="24"/>
        </w:rPr>
      </w:pPr>
      <w:r w:rsidDel="00000000" w:rsidR="00000000" w:rsidRPr="00000000">
        <w:rPr>
          <w:rtl w:val="0"/>
        </w:rPr>
      </w:r>
    </w:p>
    <w:tbl>
      <w:tblPr>
        <w:tblStyle w:val="Table8"/>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9">
            <w:pPr>
              <w:widowControl w:val="0"/>
              <w:rPr>
                <w:color w:val="2d3b45"/>
                <w:sz w:val="24"/>
                <w:szCs w:val="24"/>
              </w:rPr>
            </w:pPr>
            <w:r w:rsidDel="00000000" w:rsidR="00000000" w:rsidRPr="00000000">
              <w:rPr>
                <w:rFonts w:ascii="Consolas" w:cs="Consolas" w:eastAsia="Consolas" w:hAnsi="Consolas"/>
                <w:color w:val="333333"/>
                <w:sz w:val="24"/>
                <w:szCs w:val="24"/>
                <w:shd w:fill="f8f8f8" w:val="clear"/>
                <w:rtl w:val="0"/>
              </w:rPr>
              <w:t xml:space="preserve">ansible-playbook deploy.yml</w:t>
            </w:r>
            <w:r w:rsidDel="00000000" w:rsidR="00000000" w:rsidRPr="00000000">
              <w:rPr>
                <w:rtl w:val="0"/>
              </w:rPr>
            </w:r>
          </w:p>
        </w:tc>
      </w:tr>
    </w:tbl>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943600" cy="4483100"/>
            <wp:effectExtent b="0" l="0" r="0" t="0"/>
            <wp:docPr id="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943600" cy="1371600"/>
            <wp:effectExtent b="0" l="0" r="0" t="0"/>
            <wp:docPr id="1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rPr>
          <w:rFonts w:ascii="Trebuchet MS" w:cs="Trebuchet MS" w:eastAsia="Trebuchet MS" w:hAnsi="Trebuchet MS"/>
        </w:rPr>
      </w:pPr>
      <w:bookmarkStart w:colFirst="0" w:colLast="0" w:name="_2btwnlcg70ku" w:id="6"/>
      <w:bookmarkEnd w:id="6"/>
      <w:r w:rsidDel="00000000" w:rsidR="00000000" w:rsidRPr="00000000">
        <w:rPr>
          <w:rFonts w:ascii="Trebuchet MS" w:cs="Trebuchet MS" w:eastAsia="Trebuchet MS" w:hAnsi="Trebuchet MS"/>
          <w:rtl w:val="0"/>
        </w:rPr>
        <w:t xml:space="preserve">Validation from Windows workstation</w:t>
      </w:r>
    </w:p>
    <w:p w:rsidR="00000000" w:rsidDel="00000000" w:rsidP="00000000" w:rsidRDefault="00000000" w:rsidRPr="00000000" w14:paraId="0000004F">
      <w:pPr>
        <w:rPr>
          <w:sz w:val="24"/>
          <w:szCs w:val="24"/>
        </w:rPr>
      </w:pPr>
      <w:r w:rsidDel="00000000" w:rsidR="00000000" w:rsidRPr="00000000">
        <w:rPr>
          <w:sz w:val="24"/>
          <w:szCs w:val="24"/>
          <w:rtl w:val="0"/>
        </w:rPr>
        <w:t xml:space="preserve">By using curl &lt;ip address:port&gt;, one can see if the connection was successful. Logging on to the wkst1 remote desktop on dcloud and running the ip address and port 8080 will print out the html file. The centOS print statements change according to the ip address.</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943600" cy="1143000"/>
            <wp:effectExtent b="0" l="0" r="0" t="0"/>
            <wp:docPr id="1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943600" cy="3238500"/>
            <wp:effectExtent b="0" l="0" r="0" t="0"/>
            <wp:docPr id="1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943600" cy="3263900"/>
            <wp:effectExtent b="0" l="0" r="0" t="0"/>
            <wp:docPr id="1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1"/>
        <w:rPr>
          <w:rFonts w:ascii="Trebuchet MS" w:cs="Trebuchet MS" w:eastAsia="Trebuchet MS" w:hAnsi="Trebuchet MS"/>
        </w:rPr>
      </w:pPr>
      <w:bookmarkStart w:colFirst="0" w:colLast="0" w:name="_2btwnlcg70ku" w:id="6"/>
      <w:bookmarkEnd w:id="6"/>
      <w:r w:rsidDel="00000000" w:rsidR="00000000" w:rsidRPr="00000000">
        <w:rPr>
          <w:rFonts w:ascii="Trebuchet MS" w:cs="Trebuchet MS" w:eastAsia="Trebuchet MS" w:hAnsi="Trebuchet MS"/>
          <w:rtl w:val="0"/>
        </w:rPr>
        <w:t xml:space="preserve">Undeploy the web server</w:t>
      </w:r>
    </w:p>
    <w:p w:rsidR="00000000" w:rsidDel="00000000" w:rsidP="00000000" w:rsidRDefault="00000000" w:rsidRPr="00000000" w14:paraId="00000057">
      <w:pPr>
        <w:rPr>
          <w:sz w:val="24"/>
          <w:szCs w:val="24"/>
        </w:rPr>
      </w:pPr>
      <w:r w:rsidDel="00000000" w:rsidR="00000000" w:rsidRPr="00000000">
        <w:rPr>
          <w:sz w:val="24"/>
          <w:szCs w:val="24"/>
          <w:rtl w:val="0"/>
        </w:rPr>
        <w:t xml:space="preserve">Running the </w:t>
      </w:r>
      <w:r w:rsidDel="00000000" w:rsidR="00000000" w:rsidRPr="00000000">
        <w:rPr>
          <w:i w:val="1"/>
          <w:sz w:val="24"/>
          <w:szCs w:val="24"/>
          <w:rtl w:val="0"/>
        </w:rPr>
        <w:t xml:space="preserve">undeploy.yml</w:t>
      </w:r>
      <w:r w:rsidDel="00000000" w:rsidR="00000000" w:rsidRPr="00000000">
        <w:rPr>
          <w:sz w:val="24"/>
          <w:szCs w:val="24"/>
          <w:rtl w:val="0"/>
        </w:rPr>
        <w:t xml:space="preserve"> file will undeploy the web server from port 8080, reinstate the firewall, and uninstall nginx and its dependencies. The command is</w:t>
      </w:r>
    </w:p>
    <w:p w:rsidR="00000000" w:rsidDel="00000000" w:rsidP="00000000" w:rsidRDefault="00000000" w:rsidRPr="00000000" w14:paraId="00000058">
      <w:pPr>
        <w:rPr>
          <w:b w:val="1"/>
          <w:color w:val="2d3b45"/>
          <w:sz w:val="24"/>
          <w:szCs w:val="24"/>
        </w:rPr>
      </w:pPr>
      <w:r w:rsidDel="00000000" w:rsidR="00000000" w:rsidRPr="00000000">
        <w:rPr>
          <w:rtl w:val="0"/>
        </w:rPr>
      </w:r>
    </w:p>
    <w:tbl>
      <w:tblPr>
        <w:tblStyle w:val="Table9"/>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9">
            <w:pPr>
              <w:widowControl w:val="0"/>
              <w:rPr>
                <w:color w:val="2d3b45"/>
                <w:sz w:val="24"/>
                <w:szCs w:val="24"/>
              </w:rPr>
            </w:pPr>
            <w:r w:rsidDel="00000000" w:rsidR="00000000" w:rsidRPr="00000000">
              <w:rPr>
                <w:rFonts w:ascii="Consolas" w:cs="Consolas" w:eastAsia="Consolas" w:hAnsi="Consolas"/>
                <w:color w:val="333333"/>
                <w:sz w:val="24"/>
                <w:szCs w:val="24"/>
                <w:shd w:fill="f8f8f8" w:val="clear"/>
                <w:rtl w:val="0"/>
              </w:rPr>
              <w:t xml:space="preserve">ansible-playbook undeploy.yml</w:t>
            </w:r>
            <w:r w:rsidDel="00000000" w:rsidR="00000000" w:rsidRPr="00000000">
              <w:rPr>
                <w:rtl w:val="0"/>
              </w:rPr>
            </w:r>
          </w:p>
        </w:tc>
      </w:tr>
    </w:tbl>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Pr>
        <w:drawing>
          <wp:inline distB="114300" distT="114300" distL="114300" distR="114300">
            <wp:extent cx="5943600" cy="3467100"/>
            <wp:effectExtent b="0" l="0" r="0" t="0"/>
            <wp:docPr id="1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Pr>
        <w:drawing>
          <wp:inline distB="114300" distT="114300" distL="114300" distR="114300">
            <wp:extent cx="5943600" cy="1016000"/>
            <wp:effectExtent b="0" l="0" r="0" t="0"/>
            <wp:docPr id="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pStyle w:val="Heading1"/>
        <w:rPr>
          <w:rFonts w:ascii="Trebuchet MS" w:cs="Trebuchet MS" w:eastAsia="Trebuchet MS" w:hAnsi="Trebuchet MS"/>
        </w:rPr>
      </w:pPr>
      <w:bookmarkStart w:colFirst="0" w:colLast="0" w:name="_l0a86g1il09b" w:id="14"/>
      <w:bookmarkEnd w:id="14"/>
      <w:r w:rsidDel="00000000" w:rsidR="00000000" w:rsidRPr="00000000">
        <w:rPr>
          <w:rFonts w:ascii="Trebuchet MS" w:cs="Trebuchet MS" w:eastAsia="Trebuchet MS" w:hAnsi="Trebuchet MS"/>
          <w:rtl w:val="0"/>
        </w:rPr>
        <w:t xml:space="preserve">Validate after undeployment</w:t>
      </w:r>
    </w:p>
    <w:p w:rsidR="00000000" w:rsidDel="00000000" w:rsidP="00000000" w:rsidRDefault="00000000" w:rsidRPr="00000000" w14:paraId="0000005F">
      <w:pPr>
        <w:rPr>
          <w:sz w:val="24"/>
          <w:szCs w:val="24"/>
        </w:rPr>
      </w:pPr>
      <w:r w:rsidDel="00000000" w:rsidR="00000000" w:rsidRPr="00000000">
        <w:rPr>
          <w:sz w:val="24"/>
          <w:szCs w:val="24"/>
          <w:rtl w:val="0"/>
        </w:rPr>
        <w:t xml:space="preserve">After undeployment validate that the target hosts are not reachable on port 8080.</w:t>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914400"/>
            <wp:effectExtent b="0" l="0" r="0" t="0"/>
            <wp:docPr id="1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914400"/>
                    </a:xfrm>
                    <a:prstGeom prst="rect"/>
                    <a:ln/>
                  </pic:spPr>
                </pic:pic>
              </a:graphicData>
            </a:graphic>
          </wp:inline>
        </w:drawing>
      </w:r>
      <w:r w:rsidDel="00000000" w:rsidR="00000000" w:rsidRPr="00000000">
        <w:rPr>
          <w:rtl w:val="0"/>
        </w:rPr>
      </w:r>
    </w:p>
    <w:sectPr>
      <w:headerReference r:id="rId2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-581024</wp:posOffset>
          </wp:positionH>
          <wp:positionV relativeFrom="paragraph">
            <wp:posOffset>-152399</wp:posOffset>
          </wp:positionV>
          <wp:extent cx="1300163" cy="241090"/>
          <wp:effectExtent b="0" l="0" r="0" t="0"/>
          <wp:wrapTopAndBottom distB="0" distT="0"/>
          <wp:docPr id="1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00163" cy="24109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color w:val="f1c232"/>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ind w:left="720" w:hanging="360"/>
    </w:pPr>
    <w:rPr>
      <w:b w:val="1"/>
      <w:color w:val="2d3b45"/>
      <w:sz w:val="24"/>
      <w:szCs w:val="24"/>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2.png"/><Relationship Id="rId21" Type="http://schemas.openxmlformats.org/officeDocument/2006/relationships/image" Target="media/image5.png"/><Relationship Id="rId24" Type="http://schemas.openxmlformats.org/officeDocument/2006/relationships/image" Target="media/image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4.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sjsu-cmpe272/orion-hw01-ansible" TargetMode="External"/><Relationship Id="rId7" Type="http://schemas.openxmlformats.org/officeDocument/2006/relationships/image" Target="media/image20.png"/><Relationship Id="rId8" Type="http://schemas.openxmlformats.org/officeDocument/2006/relationships/image" Target="media/image14.png"/><Relationship Id="rId11" Type="http://schemas.openxmlformats.org/officeDocument/2006/relationships/image" Target="media/image6.png"/><Relationship Id="rId10" Type="http://schemas.openxmlformats.org/officeDocument/2006/relationships/image" Target="media/image17.png"/><Relationship Id="rId13" Type="http://schemas.openxmlformats.org/officeDocument/2006/relationships/image" Target="media/image2.png"/><Relationship Id="rId12" Type="http://schemas.openxmlformats.org/officeDocument/2006/relationships/image" Target="media/image21.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18.png"/><Relationship Id="rId16" Type="http://schemas.openxmlformats.org/officeDocument/2006/relationships/image" Target="media/image19.png"/><Relationship Id="rId19" Type="http://schemas.openxmlformats.org/officeDocument/2006/relationships/image" Target="media/image15.png"/><Relationship Id="rId18"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