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以猫为主题的富媒体分享社区</w:t>
      </w:r>
    </w:p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软件架构文档</w:t>
      </w:r>
    </w:p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版本 &lt;1.0&gt;</w:t>
      </w:r>
    </w:p>
    <w:p w:rsidR="00000000" w:rsidDel="00000000" w:rsidP="00000000" w:rsidRDefault="00000000" w:rsidRPr="00000000">
      <w:pPr>
        <w:spacing w:after="12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/>
        <w:sectPr>
          <w:headerReference r:id="rId5" w:type="default"/>
          <w:footerReference r:id="rId6" w:type="default"/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修订历史记录</w:t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日期</w:t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版本</w:t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说明</w:t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作者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09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&lt;1.0&gt;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第一稿</w:t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  <w:t xml:space="preserve">唐楚哲、苟赛阳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Lines w:val="1"/>
              <w:spacing w:after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目录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935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1fob9te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简介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350"/>
            </w:tabs>
            <w:spacing w:after="0" w:before="0" w:line="240" w:lineRule="auto"/>
            <w:ind w:left="40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znysh7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目的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350"/>
            </w:tabs>
            <w:spacing w:after="0" w:before="0" w:line="240" w:lineRule="auto"/>
            <w:ind w:left="40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2et92p0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参考资料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935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tyjcwt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用例视图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935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dy6vkm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逻辑视图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350"/>
            </w:tabs>
            <w:spacing w:after="0" w:before="0" w:line="240" w:lineRule="auto"/>
            <w:ind w:left="40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1t3h5sf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概述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350"/>
            </w:tabs>
            <w:spacing w:after="0" w:before="0" w:line="240" w:lineRule="auto"/>
            <w:ind w:left="40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4d34og8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在构架方面具有重要意义的设计包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</w:t>
            </w:r>
          </w:hyperlink>
          <w:hyperlink w:anchor="_2s8eyo1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config包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</w:t>
            </w:r>
          </w:hyperlink>
          <w:hyperlink w:anchor="_17dp8vu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util包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</w:t>
            </w:r>
          </w:hyperlink>
          <w:hyperlink w:anchor="_3rdcrjn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authorization包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3.2.4</w:t>
            </w:r>
          </w:hyperlink>
          <w:hyperlink w:anchor="_26in1rg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model包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3.2.5</w:t>
            </w:r>
          </w:hyperlink>
          <w:hyperlink w:anchor="_lnxbz9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dao包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3.2.6</w:t>
            </w:r>
          </w:hyperlink>
          <w:hyperlink w:anchor="_35nkun2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service包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3.2.7</w:t>
            </w:r>
          </w:hyperlink>
          <w:hyperlink w:anchor="_1ksv4uv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controller包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20"/>
              <w:tab w:val="right" w:pos="9350"/>
            </w:tabs>
            <w:spacing w:after="0" w:before="0" w:line="240" w:lineRule="auto"/>
            <w:ind w:left="80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3.2.8</w:t>
            </w:r>
          </w:hyperlink>
          <w:hyperlink w:anchor="_44sinio">
            <w:r w:rsidDel="00000000" w:rsidR="00000000" w:rsidRPr="00000000">
              <w:rPr>
                <w:rFonts w:ascii="DengXian" w:cs="DengXian" w:eastAsia="DengXian" w:hAnsi="DengXi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client子系统</w:t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935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jxsxqh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部署视图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935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DengXian" w:cs="DengXian" w:eastAsia="DengXian" w:hAnsi="DengXi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宋体" w:cs="宋体" w:eastAsia="宋体" w:hAnsi="宋体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z337ya">
            <w:r w:rsidDel="00000000" w:rsidR="00000000" w:rsidRPr="00000000">
              <w:rPr>
                <w:rFonts w:ascii="DengXian" w:cs="DengXian" w:eastAsia="DengXian" w:hAnsi="DengXi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宋体" w:cs="宋体" w:eastAsia="宋体" w:hAnsi="宋体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数据视图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tabs>
          <w:tab w:val="left" w:pos="432"/>
        </w:tabs>
        <w:spacing w:after="60" w:before="240" w:lineRule="auto"/>
        <w:ind w:right="720"/>
        <w:contextualSpacing w:val="0"/>
        <w:rPr>
          <w:rFonts w:ascii="等线" w:cs="等线" w:eastAsia="等线" w:hAnsi="等线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软件架构文档 （简化版）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ind w:left="360" w:hanging="360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简介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ind w:left="0" w:firstLine="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目的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本文档将从构架方面对“以猫为主题的富媒体分享社区”进行综合概述，其中会使用用例视图、逻辑视图、部署视图、实现视图、数据视图来描述系统的各个方面。它用于记录并表述已对系统的构架方面作出的重要决策。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ind w:left="0" w:firstLine="0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参考资料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沈备军, 陈昊鹏, 陈雨亭. 软件工程原理[M]. 高等教育出版社, 2013.</w:t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ind w:left="360" w:hanging="360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用例视图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系统用例可以大致分为一下几类：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用户管理个人账号：包括管理个人信息、管理个人收藏、管理个人关注等；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用户发布内容：包括发布点滴、发布文章、发布问题、回答问题等；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用户浏览内容：包括浏览点滴、浏览文章、浏览问答、浏览他人主页以及相关交互操作等；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管理员管理操作：包括管理用户发布内容、管理首页推荐内容、管理用户账号等；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其他：登录、注册、综合搜索等。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14300" distT="114300" distL="114300" distR="114300">
            <wp:extent cx="4540491" cy="373523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491" cy="373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14300" distT="114300" distL="114300" distR="114300">
            <wp:extent cx="1363381" cy="117591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381" cy="1175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14300" distT="114300" distL="114300" distR="114300">
            <wp:extent cx="4158430" cy="1226204"/>
            <wp:effectExtent b="0" l="0" r="0" t="0"/>
            <wp:docPr descr="屏幕快照 2017-09-10 17.27.09.png" id="4" name="image11.png"/>
            <a:graphic>
              <a:graphicData uri="http://schemas.openxmlformats.org/drawingml/2006/picture">
                <pic:pic>
                  <pic:nvPicPr>
                    <pic:cNvPr descr="屏幕快照 2017-09-10 17.27.09.png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430" cy="1226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14300" distT="114300" distL="114300" distR="114300">
            <wp:extent cx="2491943" cy="1245972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943" cy="124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ind w:left="360" w:hanging="360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逻辑视图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ind w:left="0" w:firstLine="0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概述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14300" distT="114300" distL="114300" distR="114300">
            <wp:extent cx="4608651" cy="3013349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651" cy="3013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系统可以分解为客户端与服务端，服务端可进一步分解为接口层、业务层、数据层等。接口层即controller包，服务层即service包与authorization包，数据层即dao包与model包。util包与config包作为辅助工具存在。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ind w:left="0" w:firstLine="0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在构架方面具有重要意义的设计包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config包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config包储存系统配置，包括session相关配置、redis相关配置、系统安全配置等。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util包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util包由常用工具类组成，包括格式验证工具、字符串工具等。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authorization包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authorization包负责处理用户登</w:t>
      </w:r>
      <w:r w:rsidDel="00000000" w:rsidR="00000000" w:rsidRPr="00000000">
        <w:rPr>
          <w:rtl w:val="0"/>
        </w:rPr>
        <w:t xml:space="preserve">录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，验证用户身份。可以同时对iOS客户端与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eb端进行登录验证。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model包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model包由OR映射的entity类、数据传输dto类组成。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dao包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dao包数据库访问层，负责与数据库交互。每一个OR映射类，均有相应的repository类进行访问。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service包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由系统功能抽象而得的service类组成，实现业务逻辑。包括账户服务、内容服务、上传服务等。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controller包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controller包由MVC模式中controller类组成，响应用户请求。针对iOS客户端、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eb端各有相应API接口。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Fonts w:ascii="宋体" w:cs="宋体" w:eastAsia="宋体" w:hAnsi="宋体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client子系统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client子系统包括iOS客户端、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eb管理</w:t>
      </w:r>
      <w:r w:rsidDel="00000000" w:rsidR="00000000" w:rsidRPr="00000000">
        <w:rPr>
          <w:rtl w:val="0"/>
        </w:rPr>
        <w:t xml:space="preserve">端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与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eb文章编辑器。</w:t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ind w:left="360" w:hanging="36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部署视图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238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iOS客户端运行在iPhone设备上，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eb管理端与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eb文章编辑器运行在桌面PC浏览器上。应用服务器上部署了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eb服务器、MySQL数据库与Redis数据库。前端与后端通过互联网连接，应用服务器内部通过本地网络通信。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注，第三方服务作为外部系统未标注在部署视图中。</w:t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ind w:left="360" w:hanging="36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数据视图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3600" cy="283972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其中：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User储存用户账户数据；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Profile储存用户资料数据；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Moment储存用户点滴数据；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MomentMedia储存用户点滴媒体数据；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Article储存用户文章数据；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Question储存用户提问数据；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Answer储存用户回答数据；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Item为Moment、Article、question、Answer的父类，储存内容的共有数据；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Banner储存首页banner数据；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PushArchive储存历史推送数据；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Like储存用户点赞数据；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Comment储存用户评论数据；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Favorite储存用户收藏数据；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Report储存用户举报数据；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Message储存用户私信数据；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left"/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宋体" w:cs="宋体" w:eastAsia="宋体" w:hAnsi="宋体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Notification储存用户通知消息数据。</w:t>
      </w:r>
    </w:p>
    <w:sectPr>
      <w:type w:val="continuous"/>
      <w:pgSz w:h="15840" w:w="12240"/>
      <w:pgMar w:bottom="1440" w:top="1440" w:left="1440" w:right="144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  <w:font w:name="Arial Unicode MS"/>
  <w:font w:name="宋体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engXian"/>
  <w:font w:name="等线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line="276" w:lineRule="auto"/>
      <w:contextualSpacing w:val="0"/>
      <w:rPr/>
    </w:pPr>
    <w:r w:rsidDel="00000000" w:rsidR="00000000" w:rsidRPr="00000000">
      <w:rPr>
        <w:rtl w:val="0"/>
      </w:rPr>
    </w:r>
  </w:p>
  <w:tbl>
    <w:tblPr>
      <w:tblStyle w:val="Table2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>
          <w:pPr>
            <w:ind w:right="360"/>
            <w:contextualSpacing w:val="0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Confidential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>
          <w:pPr>
            <w:contextualSpacing w:val="0"/>
            <w:jc w:val="center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  <w:t xml:space="preserve">©</w:t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&lt;SJTU&gt;, 2017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>
          <w:pPr>
            <w:contextualSpacing w:val="0"/>
            <w:jc w:val="righ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Page </w:t>
          </w:r>
          <w:r w:rsidDel="00000000" w:rsidR="00000000" w:rsidRPr="00000000">
            <w:rPr>
              <w:rFonts w:ascii="Times New Roman" w:cs="Times New Roman" w:eastAsia="Times New Roman" w:hAnsi="Times New Roman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 of </w:t>
          </w:r>
          <w:r w:rsidDel="00000000" w:rsidR="00000000" w:rsidRPr="00000000">
            <w:rPr>
              <w:rFonts w:ascii="Times New Roman" w:cs="Times New Roman" w:eastAsia="Times New Roman" w:hAnsi="Times New Roman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320"/>
        <w:tab w:val="right" w:pos="8640"/>
      </w:tabs>
      <w:spacing w:after="144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720" w:lineRule="auto"/>
      <w:contextualSpacing w:val="0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color="000000" w:space="1" w:sz="6" w:val="single"/>
      </w:pBdr>
      <w:contextualSpacing w:val="0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bottom w:color="000000" w:space="1" w:sz="6" w:val="single"/>
      </w:pBdr>
      <w:contextualSpacing w:val="0"/>
      <w:jc w:val="right"/>
      <w:rPr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&lt;SJTU&gt;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bottom w:color="000000" w:space="1" w:sz="6" w:val="single"/>
      </w:pBdr>
      <w:contextualSpacing w:val="0"/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tabs>
        <w:tab w:val="center" w:pos="4320"/>
        <w:tab w:val="right" w:pos="8640"/>
      </w:tabs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宋体" w:cs="宋体" w:eastAsia="宋体" w:hAnsi="宋体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b w:val="1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i w:val="1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/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