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ДОГОВОР ОКАЗАНИЯ УСЛУГ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№ 0</w:t>
      </w:r>
      <w:r w:rsidDel="00000000" w:rsidR="00000000" w:rsidRPr="00000000">
        <w:rPr>
          <w:b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/2</w:t>
      </w:r>
      <w:r w:rsidDel="00000000" w:rsidR="00000000" w:rsidRPr="00000000">
        <w:rPr>
          <w:b w:val="1"/>
          <w:sz w:val="24"/>
          <w:szCs w:val="24"/>
          <w:rtl w:val="0"/>
        </w:rPr>
        <w:t xml:space="preserve">0251112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  </w:t>
        <w:tab/>
        <w:tab/>
        <w:tab/>
        <w:tab/>
        <w:tab/>
        <w:tab/>
        <w:t xml:space="preserve">                        «</w:t>
      </w:r>
      <w:r w:rsidDel="00000000" w:rsidR="00000000" w:rsidRPr="00000000">
        <w:rPr>
          <w:sz w:val="24"/>
          <w:szCs w:val="24"/>
          <w:rtl w:val="0"/>
        </w:rPr>
        <w:t xml:space="preserve">12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» </w:t>
      </w:r>
      <w:r w:rsidDel="00000000" w:rsidR="00000000" w:rsidRPr="00000000">
        <w:rPr>
          <w:sz w:val="24"/>
          <w:szCs w:val="24"/>
          <w:rtl w:val="0"/>
        </w:rPr>
        <w:t xml:space="preserve">ноября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г.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Индивидуальный предприниматель Завальная Татьяна Викторовна, ОГРНИП  323784700011989, ИНН 253711419634,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именуемая в дальнейшем Исполнитель, с одной стороны, и Гражданин РФ, 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Петр Петрович Петров 30.02.2000 года рождения, паспорт РФ серии 4444№500000,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именуемый в дальнейшем Заказчик, с другой стороны,  именуемые совместно в дальнейшем Стороны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заключили настоящий договор оказания услуг (далее – Договор) о нижеследующем: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ПРЕДМЕТ ДОГОВОРА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</w:t>
      </w:r>
      <w:r w:rsidDel="00000000" w:rsidR="00000000" w:rsidRPr="00000000">
        <w:rPr>
          <w:sz w:val="24"/>
          <w:szCs w:val="24"/>
          <w:rtl w:val="0"/>
        </w:rPr>
        <w:t xml:space="preserve">Заказчик 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поручает, а </w:t>
      </w:r>
      <w:r w:rsidDel="00000000" w:rsidR="00000000" w:rsidRPr="00000000">
        <w:rPr>
          <w:sz w:val="24"/>
          <w:szCs w:val="24"/>
          <w:rtl w:val="0"/>
        </w:rPr>
        <w:t xml:space="preserve">Исполнитель 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принимает на себя обязательство по оказанию консультационно-информационных услуг по сопровождению поступления в учебные заведения КНР (за исключением САР Гонконг, САР Макао, провинции Тайвань) по 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программе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языковых курсов на платной основе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 В перечень оказываемых консультационно-информационных услуг (далее – Услуги) входит: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1.2.1 Индивидуальная онлайн-консультация с куратором Исполнителя для определения целей и пожеланий к выбору учебных заведений и программ в рамках Услуг.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1.2.2 Онлайн консультация профориентолога Исполнителя.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1.2.3 Выполнение куратором или другим специалистом Исполнителя подборки университетов, которые соответствуют требованиям и целям Заказчика и утверждены им перед началом выполнения подбора университетов специалистом Исполнителя, в количестве </w:t>
      </w:r>
      <w:r w:rsidDel="00000000" w:rsidR="00000000" w:rsidRPr="00000000">
        <w:rPr>
          <w:sz w:val="24"/>
          <w:szCs w:val="24"/>
          <w:rtl w:val="0"/>
        </w:rPr>
        <w:t xml:space="preserve">до 5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штук. В стоимость Услуг включены </w:t>
      </w: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регистрационных сбора в университеты. Для выбранных учебных заведений Заказчиком устанавливается приоритетность в поступлении.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1.2.</w:t>
      </w: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Предоставление информационных материалов (консультации, видеоурока, схемы написания, письменных инструкций и/или примеров написания) для самостоятельного написания Заказчиком мотивационного письма, учебного плана и/или резюме (в зависимости от требований конкретных учебных заведений) при подаче заявки на поступление в учебные заведения, а также предоставление рекомендаций по улучшению и окончательной корректировке таких документов.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1.2.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Подготовка полного пакета из документов, предоставленных Заказчиком, для поступления в выбранные учебные заведения.</w:t>
      </w:r>
    </w:p>
    <w:p w:rsidR="00000000" w:rsidDel="00000000" w:rsidP="00000000" w:rsidRDefault="00000000" w:rsidRPr="00000000" w14:paraId="00000010">
      <w:pPr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1.2.6 Исполнитель не несет ответственности за наличие свободных мест в общежитии университета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1.2.</w:t>
      </w:r>
      <w:r w:rsidDel="00000000" w:rsidR="00000000" w:rsidRPr="00000000">
        <w:rPr>
          <w:sz w:val="24"/>
          <w:szCs w:val="24"/>
          <w:rtl w:val="0"/>
        </w:rPr>
        <w:t xml:space="preserve">7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Подача документов в выбранные учебные заведения способом, установленным соответствующими учебными заведениями.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1.2.</w:t>
      </w:r>
      <w:r w:rsidDel="00000000" w:rsidR="00000000" w:rsidRPr="00000000">
        <w:rPr>
          <w:sz w:val="24"/>
          <w:szCs w:val="24"/>
          <w:rtl w:val="0"/>
        </w:rPr>
        <w:t xml:space="preserve">8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Оформление студенческой визы, медицинской страховки и иных документов, необходимых для законного пребывания на территории КНР. Предоставление Заказчику бесплатного доступа к информационным материалам для подготовки к поездке на место будущего обучения Заказчика.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1.2.</w:t>
      </w:r>
      <w:r w:rsidDel="00000000" w:rsidR="00000000" w:rsidRPr="00000000">
        <w:rPr>
          <w:sz w:val="24"/>
          <w:szCs w:val="24"/>
          <w:rtl w:val="0"/>
        </w:rPr>
        <w:t xml:space="preserve">9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Организация трансфера в любом городе Китая.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1.2.10 В случае если университет не может предоставить общежитие, то Исполнитель берет на себя обязательства по поиску квартиры. Стоимость проживания и залог за недвижимость Заказчик берет на себя.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1.2.11 Онлайн консультация психолога-специалиста по адаптации в другой стране.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1.2.12 Информационная поддержка 2 месяца после прибытия в страну обучения.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1.2.13 Выделение личного куратора Исполнителя для оперативного общения по вопросам поступления Заказчика в мессенджерах – WhatsApp и Telegram – в рамках специально созданной беседы с Заказчиком и/или его представителями. Информация, направленная в такой беседе, считается официально принятой к исполнению Исполнителем.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1.2.14 Подготовка Заказчика или его представителя к прохождению онлайн-собеседований с приемными комиссиями китайских университетов путём предоставления инструкций или участия в личных и/или групповых тренингах.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1.2.15 Организация трансфера в аэропорту города обучения Заказчика, помощь с заселением в общежитие и регистрации в учебном заведении.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1.3 Срок оказания Услуг: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1.3.1 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Начало оказания услуг происходит после начала работ над подборкой вузов внесения Заказчиком первоначального взноса в размере 1</w:t>
      </w:r>
      <w:r w:rsidDel="00000000" w:rsidR="00000000" w:rsidRPr="00000000">
        <w:rPr>
          <w:sz w:val="24"/>
          <w:szCs w:val="24"/>
          <w:rtl w:val="0"/>
        </w:rPr>
        <w:t xml:space="preserve">80000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(ста </w:t>
      </w:r>
      <w:r w:rsidDel="00000000" w:rsidR="00000000" w:rsidRPr="00000000">
        <w:rPr>
          <w:sz w:val="24"/>
          <w:szCs w:val="24"/>
          <w:rtl w:val="0"/>
        </w:rPr>
        <w:t xml:space="preserve">восьмидесяти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тысяч) рублей.    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1.3.1.1 Разработка подборки вузов должна начаться не позже, чем 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через 7 (семь) 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рабочих дней после внесения первого взноса.                                      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1.3.2 Окончание оказания Услуг происходит при одном из двух обстоятельств: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А) Заказчик получил приглашение от любого из выбранных учебных заведений в порядке приоритетности для оформления учебной визы и дальнейшего там обучения. Оказание Услуг не может быть завершено до тех пор, пока у Заказчика остается возможность получить приглашение от более приоритетного из выбранных учебных заведений.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Б) Вышли разумные сроки ожидания, в которые выбранные учебные заведения могли бы прислать приглашение для оформления учебной визы и дальнейшего обучения.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1.4 Для исполнения Услуг, указанных в п. 1.2, и осуществления взаимодействия с Заказчиком Исполнитель использует информационно-телекоммуникационную сеть Интернет.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ПРАВА И ОБЯЗАННОСТИ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Заказчик имеет право: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Требовать качественного и своевременного оказания Услуг по Договору.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Осуществлять контроль над выполнением условий Договора, не вмешиваясь в область профессиональной компетенции Исполнителя.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Привлекать третьи лица для проверки соответствия качества оказываемых Исполнителем Услуг требованиям, установленным Договором.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Запрашивать у Исполнителя информацию, необходимую для подготовки документов с целью поступления в выбранное учебное заведение.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Получать достоверную информацию об образовательных программах и стипендиях в выбранном учебном заведении, требованиях к документам для поступления, условиям обучения, порядке выдачи студенческих виз, приобретении билетов, условиях получения стипендиальных поощрений от учебного заведения.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Вносить изменения в п. 1.2 Договора при условии оплаты дополнительных услуг. Соответствующие изменения оформляются Сторонами путем подписания дополнительного соглашения.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Внести изменения в подборку вузов не более одного раза.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Договориться с Исполнителем о дополнительной регистрации в университет за дополнительную плату.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Заказчик обязан: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Оказать Исполнителю необходимое содействие в соответствии с Договором. Запрещается совершать самостоятельно либо с помощью третьих лиц действия, которые могут повлиять на исполнение Услуг.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Предоставить Исполнителю по мере возможностей всю необходимую информацию, важную для оказания Услуг.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Оплатить Услуги Исполнителя в порядке, сроки и размере, которые установлены п. 3.1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Принять оказанные Услуги в соответствии со следующими правилами: а) по завершении оказания Услуг Исполнитель направляет Заказчику акт сдачи-приемки оказанных услуг по электронной почте; б) Заказчик в течение трёх дней с момента получения обязан подписать акт и направить подписанный акт Исполнителю или направить мотивированный отказ от его подписания; в) при отсутствии мотивированных замечаний в течение трёх дней с момента получения Заказчиком акт сдачи-приемки оказанных услуг считается подписанным Сторонами.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Применять предоставляемые Исполнителем материалы в рамках Договора только для личного пользования. Запрещается осуществлять запись, распространять (публиковать, размещать на Интернет-сайтах, копировать, передавать третьим лицам) в коммерческих или некоммерческих целях предоставляемые Исполнителем материалы в рамках Договора, создавать на их основе информационные продукты с целью извлечения коммерческой прибыли.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Исполнитель имеет право: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Запрашивать у Заказчика необходимые сведения и документы в рамках исполнения обязательств по Договору.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Отказаться от поручений Заказчика, если они будут подразумевать совершение противоправных действий.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Вносить изменения в подборку университетов по согласованию с Заказчиком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Приостановить оказание услуг, если Клиент своевременно не внес очередную оплату. Оказание услуг возобновляется после получения оплаты.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Исполнитель обязан: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Оказать Услуги, указанные в п. 1.1., 1.2. Договора, в полном объеме и в согласованные Сторонами сроки.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Действовать исходя из интересов Заказчика.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Изучать предоставленные Заказчиком материалы, необходимые для оказания Услуг, информировать Заказчика о возможных вариантах оказания Услуг, осуществлять подготовку необходимых документов, если это требуется в рамках оказания Услуг.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запросу предоставлять Заказчику сведения о ходе исполнения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Исполнитель обязуется обеспечить конфиденциальность информации, а также сохранность документов, полученных от Заказчика в рамках исполнения условий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Использовать все легальные способы защиты прав и законных интересов Заказчика перед учебным заведением.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Уведомить Заказчика в письменной форме по электронной почте Исполнителя об отказе в предоставлении Услуг или о приостановлении исполнения Услуг, предусмотренных Договором.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СТОИМОСТЬ УСЛУГ, ПОРЯДОК И СРОКИ ОПЛАТЫ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 Стоимость Услуг составляет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18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0 000 (двести пятьдесят тысяч) рублей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оплата не облагается НДС в соответствии со ст. 346.11 НК РФ. </w:t>
      </w:r>
      <w:r w:rsidDel="00000000" w:rsidR="00000000" w:rsidRPr="00000000">
        <w:rPr>
          <w:sz w:val="22"/>
          <w:szCs w:val="22"/>
          <w:rtl w:val="0"/>
        </w:rPr>
        <w:t xml:space="preserve">Заказчик оплачивает услуги по направленной Исполнителем ссылке СБП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 Оплата Услуг производится по частям: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Первоначальный взнос – 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90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000 (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девяносто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тысяч) рублей, после чего – 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90 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(девяносто 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тысяч) рублей выплачиваются в течение 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пяти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месяцев (начиная со дня уплаты первоначального взноса) до выплаты полной суммы, указанной в Договоре.</w:t>
      </w:r>
    </w:p>
    <w:p w:rsidR="00000000" w:rsidDel="00000000" w:rsidP="00000000" w:rsidRDefault="00000000" w:rsidRPr="00000000" w14:paraId="00000044">
      <w:pPr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3.2.1 Стоимость дополнительной регистрации в один университет 10000 (десять тысяч) рублей. Регистрационный сбор не включен.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 Оплата считается произведенной после поступления денежных средств Заказчика на расчетный счет Исполнителя.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3.4 Оплата дополнительных расходов, связанных с пересылкой документов, визовыми сборами, письменными переводами, нотариальными и иными сборами, осуществляется Заказчиком самостоятельно за счет собственных средств.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3.5 Услуги по Договору оказываются Исполнителем с момента его заключения и до полного исполнения обязательств по Договору.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ОТВЕТСТВЕННОСТЬ СТОРОН И РАЗРЕШЕНИЕ СПОРОВ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 Стороны несут ответственность за неисполнение или ненадлежащее исполнение своих обязательств по Договору в соответствии с нормами действующего законодательства Российской Федерации.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 Стороны будут стараться решить спорные вопросы путем переговоров. Неурегулированные споры Сторон подлежат рассмотрению в районном суде по месту нахождения истца.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4.3 Исполнитель несет полную ответственность за качество Услуг.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4.4 В случае, когда Услуги оказываются Исполнителем с отступлениями от условий Договора или с иными недостатками, которые значимо снижают качество Услуг или делают исполнение Договора невозможным, Заказчик вправе потребовать от Исполнителя соразмерного уменьшения установленной стоимости Услуг.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4.5. Денежные средства (либо часть денежных средств) при оказании платных услуг возвращаются Заказчику в случаях, когда оплаченная им услуга остается по различным причинам нереализованной, а именно: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4.5.1 Услуга оказана не в полном объеме;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4.5.2 Невыполнение обязательств по договору оказания платных услуг допущено по вине Исполнителя или услуга выполнена ненадлежащим образом;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4.5.3 В случае одностороннего расторжения договора;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4.5.4 Возврат ошибочно начисленных денежных средств после обнаружения счетной ошибки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4.6. Денежные средства не возвращаются: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4.6.1 При отказе в предоставлении услуги после начала исполнения обязательств по услуге, а именно после начала выполнения подборки университета после опроса Заказчика.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4.6.2 В случае, если Заказчик не предоставил Исполнителю (куратору или иному специалисту Исполнителя) надлежащей информации, равно как и предоставление недостоверной, неполной или заведомо ложной информации для совершения услуги;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4.6.3 При осуществлении Заказчиком на любой стадии проведения услуги каких-либо не согласованных с куратором или специалистам Исполнителя действий, прямо или косвенно влияющих на ход проводимого оказания услуг (в том числе самостоятельная регистрация, использование рекомендаций третьих лиц); </w:t>
      </w:r>
    </w:p>
    <w:p w:rsidR="00000000" w:rsidDel="00000000" w:rsidP="00000000" w:rsidRDefault="00000000" w:rsidRPr="00000000" w14:paraId="00000057">
      <w:pPr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4.6.4 Если Заказчик более двух раз отказывается от подобранных университетов после проведения индивидуального анкетирования и подборки университетов, то сумма договора не меняется.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4.6.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При невозможности исполнения услуги, возникшей по вине Заказчика или Исполнителя согласно ст. 781 Гражданского кодекса РФ;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4.6.</w:t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При иных обстоятельствах, предусмотренных Гражданским кодексам РФ, Законом РФ от 07.02.1992 № 2300-1«О защите прав потребителей».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4.7. Денежные средства возвращаются частично:                                                                 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4.7.1 При отказе Заказчика от исполнения договора возмездного оказания услуг при условии оплаты исполнителю фактически понесенных им расходов.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4.7.2 При ошибке специалиста Исполнителя, повлекшей за собой невозможность подачи заявки в один из выбранных университетов или невозможности участвовать в конкурсе на получение гранта.</w:t>
      </w:r>
    </w:p>
    <w:p w:rsidR="00000000" w:rsidDel="00000000" w:rsidP="00000000" w:rsidRDefault="00000000" w:rsidRPr="00000000" w14:paraId="0000005D">
      <w:pPr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4.8. Если Заказчик не будет зачислен на программу обучения по причинам, не связанным с качеством оказанных Услуг, он может претендовать на компенсацию затрат Исполнителем в форме одного из двух вариантов:</w:t>
      </w:r>
    </w:p>
    <w:p w:rsidR="00000000" w:rsidDel="00000000" w:rsidP="00000000" w:rsidRDefault="00000000" w:rsidRPr="00000000" w14:paraId="0000005E">
      <w:pPr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А) Возврат 50% от полной суммы оплаты, указанной в Договоре, если Заказчик уже внес 100% оплаты.</w:t>
      </w:r>
    </w:p>
    <w:p w:rsidR="00000000" w:rsidDel="00000000" w:rsidP="00000000" w:rsidRDefault="00000000" w:rsidRPr="00000000" w14:paraId="0000005F">
      <w:pPr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Б) Исполнитель принимает 100% от полной суммы оплаты, указанной в Договоре, в качестве оплаты за аналогичные Услуги для Заказчика, которые обязуется оказать в следующем учебном году или семестре (по согласованию с Заказчиком).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sz w:val="24"/>
          <w:szCs w:val="24"/>
          <w:rtl w:val="0"/>
        </w:rPr>
        <w:t xml:space="preserve">9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Стороны освобождаются от ответственности за частичное или полное неисполнение обязательств по Договору, если это неисполнение явилось следствием обстоятельств непреодолимой силы, таких как наводнение, пожар, землетрясение и другие природные явления, а также война, военные действия, блокада, запретительные действия властей и акты государственных органов, забастовки, разрушение коммуникаций и энергоснабжения, взрывы, возникших во время действия Договора, которые Стороны не могли предвидеть или предотвратить.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 наступлении обстоятельств, указанных в п. 4.</w:t>
      </w:r>
      <w:r w:rsidDel="00000000" w:rsidR="00000000" w:rsidRPr="00000000">
        <w:rPr>
          <w:sz w:val="24"/>
          <w:szCs w:val="24"/>
          <w:rtl w:val="0"/>
        </w:rPr>
        <w:t xml:space="preserve">9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Договора, одна Сторона должна немедленно известить о них в письменном виде другую Сторону. Извещение должно содержать данные о характере обстоятельств, а также официальные документы, удостоверяющие наличие этих обстоятельств и, по возможности, дающие оценку их влияния на возможность исполнения Стороной своих обязательств по Договору.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случаях наступления обстоятельств, предусмотренных п. 4.</w:t>
      </w:r>
      <w:r w:rsidDel="00000000" w:rsidR="00000000" w:rsidRPr="00000000">
        <w:rPr>
          <w:sz w:val="24"/>
          <w:szCs w:val="24"/>
          <w:rtl w:val="0"/>
        </w:rPr>
        <w:t xml:space="preserve">9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Договора, срок выполнения Стороной обязательств по Договору сдвигается соразмерно времени, в течение которого действуют эти обстоятельства и их последствия.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709"/>
        <w:jc w:val="center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ПЕРСОНАЛЬНЫЕ ДАННЫЕ И ИХ ИСПОЛЬЗОВАНИЕ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 Заказчик дает свое согласие Исполнителю на обработку собственных персональных данных или персональных данных лица, законным представителем которого он является, путем подписания Согласия на обработку персональных данных.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 Обработка персональных данных означает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 и уничтожение персональных данных, не подпадающих под специальные категории, на обработку которых, согласно действующему законодательству Российской Федерации, требуется письменное согласие Заказчика.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5.3 Обработке в обязательном порядке подлежат следующие персональные данные Заказчика или лица, законным представителем которого он является: фамилия, имя, отчество, пол, дата рождения, наименование и данные документа, удостоверяющего личность, гражданство, данные загранпаспорта; данные документов, подтверждающих уровень образования; данные документов, подтверждающих индивидуальные достижения абитуриента.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5.4 Обработка персональных данных производится в целях исполнения обязательств по Договору, обеспечения Заказчика обратной связью, направления на адрес электронной почты Заказчика информационных сообщений.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5.5 Заказчик может в любое время отозвать согласие на обработку персональных данных, направив соответствующее уведомление на адрес электронной почты Исполнителя. Заказчик понимает и признает, что отзыв на обработку персональных данных может потребовать удаления любой информации, касающейся участия Заказчика в образовательных программах.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ПРОЧИЕ УСЛОВИЯ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6.1 Договор вступает в силу с момента его подписания и действует до полного исполнения Сторонами своих обязательств по нему.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6.2 Во всем, что не урегулировано Договором, подлежит применению действующее законодательство Российской Федерации.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6.3 Все изменения и дополнения к Договору должны быть составлены в письменной форме и подписаны обеими Сторонами.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6.4 Договор составлен в двух экземплярах, имеющих равную юридическую силу, по одному экземпляру для каждой Стороны.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АДРЕСА И РЕКВИЗИТЫ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Ind w:w="-246.0" w:type="dxa"/>
        <w:tblLayout w:type="fixed"/>
        <w:tblLook w:val="0000"/>
      </w:tblPr>
      <w:tblGrid>
        <w:gridCol w:w="4815"/>
        <w:gridCol w:w="4785"/>
        <w:tblGridChange w:id="0">
          <w:tblGrid>
            <w:gridCol w:w="4815"/>
            <w:gridCol w:w="4785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Заказчик: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4"/>
                <w:szCs w:val="24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cyan"/>
                <w:u w:val="none"/>
                <w:vertAlign w:val="baseline"/>
                <w:rtl w:val="0"/>
              </w:rPr>
              <w:t xml:space="preserve">Иванов Иван Иваныч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i w:val="0"/>
                <w:smallCaps w:val="0"/>
                <w:strike w:val="0"/>
                <w:color w:val="000000"/>
                <w:sz w:val="24"/>
                <w:szCs w:val="24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highlight w:val="cyan"/>
                <w:u w:val="none"/>
                <w:vertAlign w:val="baseline"/>
                <w:rtl w:val="0"/>
              </w:rPr>
              <w:t xml:space="preserve">Паспорт гражданина РФ серии 1111 №500000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smallCaps w:val="0"/>
                <w:strike w:val="0"/>
                <w:color w:val="000000"/>
                <w:sz w:val="24"/>
                <w:szCs w:val="24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highlight w:val="cyan"/>
                <w:u w:val="none"/>
                <w:vertAlign w:val="baseline"/>
                <w:rtl w:val="0"/>
              </w:rPr>
              <w:t xml:space="preserve">дата выдачи: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smallCaps w:val="0"/>
                <w:strike w:val="0"/>
                <w:color w:val="000000"/>
                <w:sz w:val="24"/>
                <w:szCs w:val="24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highlight w:val="cyan"/>
                <w:u w:val="none"/>
                <w:vertAlign w:val="baseline"/>
                <w:rtl w:val="0"/>
              </w:rPr>
              <w:t xml:space="preserve">кем выдан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cyan"/>
                <w:u w:val="none"/>
                <w:vertAlign w:val="baseline"/>
                <w:rtl w:val="0"/>
              </w:rPr>
              <w:t xml:space="preserve">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smallCaps w:val="0"/>
                <w:strike w:val="0"/>
                <w:color w:val="000000"/>
                <w:sz w:val="24"/>
                <w:szCs w:val="24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highlight w:val="cyan"/>
                <w:u w:val="none"/>
                <w:vertAlign w:val="baseline"/>
                <w:rtl w:val="0"/>
              </w:rPr>
              <w:t xml:space="preserve">Адрес регистрации: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smallCaps w:val="0"/>
                <w:strike w:val="0"/>
                <w:color w:val="000000"/>
                <w:sz w:val="24"/>
                <w:szCs w:val="24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highlight w:val="cyan"/>
                <w:u w:val="none"/>
                <w:vertAlign w:val="baseline"/>
                <w:rtl w:val="0"/>
              </w:rPr>
              <w:t xml:space="preserve">Почтовый адрес: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smallCaps w:val="0"/>
                <w:strike w:val="0"/>
                <w:color w:val="000000"/>
                <w:sz w:val="24"/>
                <w:szCs w:val="24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highlight w:val="cyan"/>
                <w:u w:val="none"/>
                <w:vertAlign w:val="baseline"/>
                <w:rtl w:val="0"/>
              </w:rPr>
              <w:t xml:space="preserve">E-mail: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4"/>
                <w:szCs w:val="24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highlight w:val="cyan"/>
                <w:u w:val="none"/>
                <w:vertAlign w:val="baseline"/>
                <w:rtl w:val="0"/>
              </w:rPr>
              <w:t xml:space="preserve">Тел        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Подпись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Без печати верно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Исполнитель: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ИП Завальная Татьяна Викторовна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197348, Санкт-Петербург, Богатырский пр-т, 5к1, 300, тел. 89118406686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ИНН 253711419634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ОГРНИП 323784700011989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Расчетный счет: 40802810900006154985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БИК: 044525974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Банк получателя: АО "Т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БАНК"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Корр. счет: 30101810145250000974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867727</wp:posOffset>
                  </wp:positionH>
                  <wp:positionV relativeFrom="paragraph">
                    <wp:posOffset>123825</wp:posOffset>
                  </wp:positionV>
                  <wp:extent cx="1075373" cy="1833969"/>
                  <wp:effectExtent b="0" l="0" r="0" t="0"/>
                  <wp:wrapNone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5373" cy="18339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E-mail: </w:t>
            </w:r>
            <w:hyperlink r:id="rId9">
              <w:r w:rsidDel="00000000" w:rsidR="00000000" w:rsidRPr="00000000">
                <w:rPr>
                  <w:i w:val="0"/>
                  <w:smallCaps w:val="0"/>
                  <w:strike w:val="0"/>
                  <w:color w:val="1155cc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chinaversity@yandex.ru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481965</wp:posOffset>
                  </wp:positionH>
                  <wp:positionV relativeFrom="paragraph">
                    <wp:posOffset>299720</wp:posOffset>
                  </wp:positionV>
                  <wp:extent cx="1461135" cy="1527810"/>
                  <wp:effectExtent b="0" l="0" r="0" t="0"/>
                  <wp:wrapNone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135" cy="1527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Подпись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Печать</w:t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1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vertAlign w:val="baseli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95" w:hanging="36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80" w:hanging="72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440" w:hanging="108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08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800" w:hanging="1440"/>
      </w:pPr>
      <w:rPr>
        <w:vertAlign w:val="baseline"/>
      </w:rPr>
    </w:lvl>
  </w:abstractNum>
  <w:abstractNum w:abstractNumId="2">
    <w:lvl w:ilvl="0">
      <w:start w:val="4"/>
      <w:numFmt w:val="decimal"/>
      <w:lvlText w:val="%1."/>
      <w:lvlJc w:val="left"/>
      <w:pPr>
        <w:ind w:left="360" w:hanging="360"/>
      </w:pPr>
      <w:rPr>
        <w:b w:val="1"/>
        <w:vertAlign w:val="baseline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Обычный1"/>
    <w:rsid w:val="00D46197"/>
  </w:style>
  <w:style w:type="table" w:styleId="TableNormal" w:customStyle="1">
    <w:name w:val="Table Normal"/>
    <w:rsid w:val="00D46197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2" w:customStyle="1">
    <w:name w:val="Обычный2"/>
    <w:rsid w:val="00D46197"/>
  </w:style>
  <w:style w:type="table" w:styleId="TableNormal0" w:customStyle="1">
    <w:name w:val="Table Normal"/>
    <w:rsid w:val="00D46197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5" w:customStyle="1">
    <w:basedOn w:val="TableNormal0"/>
    <w:rsid w:val="00D46197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0"/>
    <w:rsid w:val="00D46197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a7">
    <w:name w:val="Normal (Web)"/>
    <w:rsid w:val="00020ECA"/>
    <w:pPr>
      <w:spacing w:afterAutospacing="1" w:beforeAutospacing="1"/>
    </w:pPr>
    <w:rPr>
      <w:rFonts w:eastAsia="SimSun"/>
      <w:sz w:val="24"/>
      <w:szCs w:val="24"/>
      <w:lang w:val="en-US"/>
    </w:rPr>
  </w:style>
  <w:style w:type="paragraph" w:styleId="a8">
    <w:name w:val="Date"/>
    <w:basedOn w:val="a"/>
    <w:next w:val="a"/>
    <w:link w:val="a9"/>
    <w:uiPriority w:val="99"/>
    <w:semiHidden w:val="1"/>
    <w:unhideWhenUsed w:val="1"/>
    <w:rsid w:val="003E0311"/>
  </w:style>
  <w:style w:type="character" w:styleId="a9" w:customStyle="1">
    <w:name w:val="Дата Знак"/>
    <w:basedOn w:val="a0"/>
    <w:link w:val="a8"/>
    <w:uiPriority w:val="99"/>
    <w:semiHidden w:val="1"/>
    <w:rsid w:val="003E0311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2.png"/><Relationship Id="rId9" Type="http://schemas.openxmlformats.org/officeDocument/2006/relationships/hyperlink" Target="mailto:chinaversity@yandex.ru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blanker.ru/doc/dogovor-usluga-consultant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PrMj6vreueA6OQTzvVirRaxPug==">CgMxLjA4AHIhMXYzMjR3dzhIbFh0a1FTdXlUSUp1ZEJheDNWUmpjY1Bp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2024-06-28T16:24:00Z</dcterms:created>
  <dc:creator>Пользователь</dc:creator>
</cp:coreProperties>
</file>