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8E239" w14:textId="64428B47" w:rsidR="004D34AE" w:rsidRPr="004D34AE" w:rsidRDefault="00901658" w:rsidP="004D34AE">
      <w:pPr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“</w:t>
      </w:r>
      <w:r w:rsidR="004D34AE" w:rsidRPr="004D34AE">
        <w:rPr>
          <w:b/>
          <w:color w:val="FF0000"/>
          <w:lang w:val="en-US"/>
        </w:rPr>
        <w:t>INSIGHT VISUALIZERS</w:t>
      </w:r>
      <w:r>
        <w:rPr>
          <w:b/>
          <w:color w:val="FF0000"/>
          <w:lang w:val="en-US"/>
        </w:rPr>
        <w:t xml:space="preserve">” </w:t>
      </w:r>
      <w:r w:rsidR="004D34AE">
        <w:rPr>
          <w:b/>
          <w:color w:val="FF0000"/>
          <w:lang w:val="en-US"/>
        </w:rPr>
        <w:t>STORY LINE</w:t>
      </w:r>
    </w:p>
    <w:p w14:paraId="29CF40B0" w14:textId="77777777" w:rsidR="004D34AE" w:rsidRDefault="004D34AE">
      <w:pPr>
        <w:rPr>
          <w:b/>
          <w:lang w:val="en-US"/>
        </w:rPr>
      </w:pPr>
    </w:p>
    <w:p w14:paraId="6BA132F9" w14:textId="57531684" w:rsidR="00B860E2" w:rsidRPr="00BF30E1" w:rsidRDefault="004D34AE">
      <w:pPr>
        <w:rPr>
          <w:b/>
          <w:color w:val="00B0F0"/>
          <w:lang w:val="en-US"/>
        </w:rPr>
      </w:pPr>
      <w:r w:rsidRPr="00BF30E1">
        <w:rPr>
          <w:b/>
          <w:color w:val="00B0F0"/>
          <w:lang w:val="en-US"/>
        </w:rPr>
        <w:t>USP (Unique Selling Point) of this Dashboard</w:t>
      </w:r>
      <w:r w:rsidR="00B860E2" w:rsidRPr="00BF30E1">
        <w:rPr>
          <w:b/>
          <w:color w:val="00B0F0"/>
          <w:lang w:val="en-US"/>
        </w:rPr>
        <w:t>?</w:t>
      </w:r>
      <w:bookmarkStart w:id="0" w:name="_GoBack"/>
      <w:bookmarkEnd w:id="0"/>
    </w:p>
    <w:p w14:paraId="222D6801" w14:textId="3F3094A2" w:rsidR="00B860E2" w:rsidRDefault="00094312">
      <w:pPr>
        <w:rPr>
          <w:lang w:val="en-US"/>
        </w:rPr>
      </w:pPr>
      <w:r>
        <w:rPr>
          <w:lang w:val="en-US"/>
        </w:rPr>
        <w:t>W</w:t>
      </w:r>
      <w:r w:rsidR="004D34AE">
        <w:rPr>
          <w:lang w:val="en-US"/>
        </w:rPr>
        <w:t>hile</w:t>
      </w:r>
      <w:r>
        <w:rPr>
          <w:lang w:val="en-US"/>
        </w:rPr>
        <w:t xml:space="preserve"> people being locked down</w:t>
      </w:r>
      <w:r w:rsidR="005C2492">
        <w:rPr>
          <w:lang w:val="en-US"/>
        </w:rPr>
        <w:t xml:space="preserve"> due to </w:t>
      </w:r>
      <w:r w:rsidR="004D34AE">
        <w:rPr>
          <w:lang w:val="en-US"/>
        </w:rPr>
        <w:t xml:space="preserve">COVID-19 </w:t>
      </w:r>
      <w:r w:rsidR="005C2492">
        <w:rPr>
          <w:lang w:val="en-US"/>
        </w:rPr>
        <w:t>pandemic</w:t>
      </w:r>
      <w:r>
        <w:rPr>
          <w:lang w:val="en-US"/>
        </w:rPr>
        <w:t>, the true spirit of work</w:t>
      </w:r>
      <w:r w:rsidR="005C2492">
        <w:rPr>
          <w:lang w:val="en-US"/>
        </w:rPr>
        <w:t>ing together is lost</w:t>
      </w:r>
      <w:r w:rsidR="004D34AE">
        <w:rPr>
          <w:lang w:val="en-US"/>
        </w:rPr>
        <w:t>.</w:t>
      </w:r>
      <w:r w:rsidR="005C2492">
        <w:rPr>
          <w:lang w:val="en-US"/>
        </w:rPr>
        <w:t xml:space="preserve"> </w:t>
      </w:r>
      <w:r w:rsidR="004D34AE">
        <w:rPr>
          <w:lang w:val="en-US"/>
        </w:rPr>
        <w:t>Due to</w:t>
      </w:r>
      <w:r w:rsidR="00940BDC">
        <w:rPr>
          <w:lang w:val="en-US"/>
        </w:rPr>
        <w:t xml:space="preserve"> that</w:t>
      </w:r>
      <w:r w:rsidR="005C2492">
        <w:rPr>
          <w:lang w:val="en-US"/>
        </w:rPr>
        <w:t xml:space="preserve"> some sectors </w:t>
      </w:r>
      <w:r w:rsidR="00940BDC">
        <w:rPr>
          <w:lang w:val="en-US"/>
        </w:rPr>
        <w:t>have</w:t>
      </w:r>
      <w:r w:rsidR="005C2492">
        <w:rPr>
          <w:lang w:val="en-US"/>
        </w:rPr>
        <w:t xml:space="preserve"> lost their core purpose. This has impact on businesses and employment. So, w</w:t>
      </w:r>
      <w:r w:rsidR="00FF4861">
        <w:rPr>
          <w:lang w:val="en-US"/>
        </w:rPr>
        <w:t>e are doi</w:t>
      </w:r>
      <w:r w:rsidR="00DF1D13">
        <w:rPr>
          <w:lang w:val="en-US"/>
        </w:rPr>
        <w:t xml:space="preserve">ng this presentation to show how employment has been </w:t>
      </w:r>
      <w:r w:rsidR="00E74BDE">
        <w:rPr>
          <w:lang w:val="en-US"/>
        </w:rPr>
        <w:t>affected</w:t>
      </w:r>
      <w:r w:rsidR="00DF1D13">
        <w:rPr>
          <w:lang w:val="en-US"/>
        </w:rPr>
        <w:t xml:space="preserve"> with</w:t>
      </w:r>
      <w:r w:rsidR="004659B9">
        <w:rPr>
          <w:lang w:val="en-US"/>
        </w:rPr>
        <w:t xml:space="preserve"> the current </w:t>
      </w:r>
      <w:r w:rsidR="004D34AE">
        <w:rPr>
          <w:lang w:val="en-US"/>
        </w:rPr>
        <w:t xml:space="preserve">situation state wise </w:t>
      </w:r>
      <w:r w:rsidR="004659B9">
        <w:rPr>
          <w:lang w:val="en-US"/>
        </w:rPr>
        <w:t>pandemic situation in USA.</w:t>
      </w:r>
    </w:p>
    <w:p w14:paraId="4DB86188" w14:textId="1C932B45" w:rsidR="002A343F" w:rsidRDefault="004659B9">
      <w:pPr>
        <w:rPr>
          <w:lang w:val="en-US"/>
        </w:rPr>
      </w:pPr>
      <w:r>
        <w:rPr>
          <w:lang w:val="en-US"/>
        </w:rPr>
        <w:t xml:space="preserve">Insights we want to bring is which state has been most </w:t>
      </w:r>
      <w:r w:rsidR="00E74BDE">
        <w:rPr>
          <w:lang w:val="en-US"/>
        </w:rPr>
        <w:t>affected</w:t>
      </w:r>
      <w:r>
        <w:rPr>
          <w:lang w:val="en-US"/>
        </w:rPr>
        <w:t xml:space="preserve"> and which sector has been most effected dur</w:t>
      </w:r>
      <w:r w:rsidR="00BB1243">
        <w:rPr>
          <w:lang w:val="en-US"/>
        </w:rPr>
        <w:t>ing the last 3</w:t>
      </w:r>
      <w:r>
        <w:rPr>
          <w:lang w:val="en-US"/>
        </w:rPr>
        <w:t xml:space="preserve"> months.</w:t>
      </w:r>
      <w:r w:rsidR="00E74BDE">
        <w:rPr>
          <w:lang w:val="en-US"/>
        </w:rPr>
        <w:t xml:space="preserve"> </w:t>
      </w:r>
    </w:p>
    <w:p w14:paraId="54EFB887" w14:textId="77777777" w:rsidR="00BF54CA" w:rsidRDefault="00BF54CA">
      <w:pPr>
        <w:rPr>
          <w:lang w:val="en-US"/>
        </w:rPr>
      </w:pPr>
    </w:p>
    <w:p w14:paraId="35827A32" w14:textId="77777777" w:rsidR="004659B9" w:rsidRPr="00BF30E1" w:rsidRDefault="004659B9">
      <w:pPr>
        <w:rPr>
          <w:b/>
          <w:color w:val="00B0F0"/>
          <w:lang w:val="en-US"/>
        </w:rPr>
      </w:pPr>
      <w:r w:rsidRPr="00BF30E1">
        <w:rPr>
          <w:b/>
          <w:color w:val="00B0F0"/>
          <w:lang w:val="en-US"/>
        </w:rPr>
        <w:t>Nice to know about the dashboard</w:t>
      </w:r>
    </w:p>
    <w:p w14:paraId="69969732" w14:textId="77777777" w:rsidR="00DF1D13" w:rsidRDefault="00DF1D13">
      <w:pPr>
        <w:rPr>
          <w:lang w:val="en-US"/>
        </w:rPr>
      </w:pPr>
      <w:r>
        <w:rPr>
          <w:lang w:val="en-US"/>
        </w:rPr>
        <w:t xml:space="preserve">Dashboard is interactive to show the </w:t>
      </w:r>
      <w:r w:rsidR="004659B9">
        <w:rPr>
          <w:lang w:val="en-US"/>
        </w:rPr>
        <w:t xml:space="preserve">unemployment rate </w:t>
      </w:r>
      <w:r>
        <w:rPr>
          <w:lang w:val="en-US"/>
        </w:rPr>
        <w:t>based on the user selection of the state.</w:t>
      </w:r>
    </w:p>
    <w:p w14:paraId="51333A7F" w14:textId="13B3ED5D" w:rsidR="004659B9" w:rsidRDefault="004659B9">
      <w:pPr>
        <w:rPr>
          <w:lang w:val="en-US"/>
        </w:rPr>
      </w:pPr>
      <w:r>
        <w:rPr>
          <w:lang w:val="en-US"/>
        </w:rPr>
        <w:t xml:space="preserve">Dashboard is interactive to show the currently employed based on the sector </w:t>
      </w:r>
      <w:r w:rsidR="00BB1243">
        <w:rPr>
          <w:lang w:val="en-US"/>
        </w:rPr>
        <w:t xml:space="preserve">as well as state </w:t>
      </w:r>
      <w:r>
        <w:rPr>
          <w:lang w:val="en-US"/>
        </w:rPr>
        <w:t>selection</w:t>
      </w:r>
    </w:p>
    <w:p w14:paraId="4BA856E5" w14:textId="074B600F" w:rsidR="004659B9" w:rsidRDefault="00BB1243">
      <w:pPr>
        <w:rPr>
          <w:lang w:val="en-US"/>
        </w:rPr>
      </w:pPr>
      <w:r>
        <w:rPr>
          <w:lang w:val="en-US"/>
        </w:rPr>
        <w:t>One can draw conclusions based on seasonal comparison of employment rate</w:t>
      </w:r>
      <w:r w:rsidR="00A00493">
        <w:rPr>
          <w:lang w:val="en-US"/>
        </w:rPr>
        <w:t xml:space="preserve"> in each state</w:t>
      </w:r>
    </w:p>
    <w:p w14:paraId="52E40424" w14:textId="77777777" w:rsidR="00BF54CA" w:rsidRDefault="00BF54CA" w:rsidP="00BF30E1">
      <w:pPr>
        <w:jc w:val="center"/>
        <w:rPr>
          <w:b/>
          <w:color w:val="92D050"/>
          <w:sz w:val="36"/>
          <w:szCs w:val="36"/>
          <w:lang w:val="en-US"/>
        </w:rPr>
      </w:pPr>
    </w:p>
    <w:p w14:paraId="141A7A6B" w14:textId="0B86F14E" w:rsidR="004659B9" w:rsidRPr="00BF30E1" w:rsidRDefault="00BF30E1" w:rsidP="00BF30E1">
      <w:pPr>
        <w:jc w:val="center"/>
        <w:rPr>
          <w:b/>
          <w:color w:val="92D050"/>
          <w:sz w:val="36"/>
          <w:szCs w:val="36"/>
          <w:lang w:val="en-US"/>
        </w:rPr>
      </w:pPr>
      <w:r w:rsidRPr="00BF30E1">
        <w:rPr>
          <w:b/>
          <w:color w:val="92D050"/>
          <w:sz w:val="36"/>
          <w:szCs w:val="36"/>
          <w:lang w:val="en-US"/>
        </w:rPr>
        <w:t>Inferred I</w:t>
      </w:r>
      <w:r w:rsidR="004659B9" w:rsidRPr="00BF30E1">
        <w:rPr>
          <w:b/>
          <w:color w:val="92D050"/>
          <w:sz w:val="36"/>
          <w:szCs w:val="36"/>
          <w:lang w:val="en-US"/>
        </w:rPr>
        <w:t>nsights</w:t>
      </w:r>
    </w:p>
    <w:p w14:paraId="03DB47DD" w14:textId="37F4CCDE" w:rsidR="004D34AE" w:rsidRPr="00BF30E1" w:rsidRDefault="004D34AE" w:rsidP="004659B9">
      <w:pPr>
        <w:rPr>
          <w:b/>
          <w:color w:val="00B0F0"/>
          <w:lang w:val="en-US"/>
        </w:rPr>
      </w:pPr>
      <w:r w:rsidRPr="00BF30E1">
        <w:rPr>
          <w:b/>
          <w:color w:val="00B0F0"/>
          <w:lang w:val="en-US"/>
        </w:rPr>
        <w:t>State</w:t>
      </w:r>
      <w:r w:rsidR="00BF30E1" w:rsidRPr="00BF30E1">
        <w:rPr>
          <w:b/>
          <w:color w:val="00B0F0"/>
          <w:lang w:val="en-US"/>
        </w:rPr>
        <w:t xml:space="preserve"> </w:t>
      </w:r>
      <w:r w:rsidRPr="00BF30E1">
        <w:rPr>
          <w:b/>
          <w:color w:val="00B0F0"/>
          <w:lang w:val="en-US"/>
        </w:rPr>
        <w:t xml:space="preserve">wise </w:t>
      </w:r>
      <w:r w:rsidR="00BF30E1" w:rsidRPr="00BF30E1">
        <w:rPr>
          <w:b/>
          <w:color w:val="00B0F0"/>
          <w:lang w:val="en-US"/>
        </w:rPr>
        <w:t>Employment Effected:</w:t>
      </w:r>
    </w:p>
    <w:p w14:paraId="56D70B93" w14:textId="5D82F419" w:rsidR="0042532B" w:rsidRDefault="00B860E2" w:rsidP="004659B9">
      <w:pPr>
        <w:rPr>
          <w:lang w:val="en-US"/>
        </w:rPr>
      </w:pPr>
      <w:r>
        <w:rPr>
          <w:lang w:val="en-US"/>
        </w:rPr>
        <w:t xml:space="preserve">Top 10 </w:t>
      </w:r>
      <w:r w:rsidR="004659B9">
        <w:rPr>
          <w:lang w:val="en-US"/>
        </w:rPr>
        <w:t>States</w:t>
      </w:r>
      <w:r>
        <w:rPr>
          <w:lang w:val="en-US"/>
        </w:rPr>
        <w:t xml:space="preserve"> that got </w:t>
      </w:r>
      <w:r w:rsidR="004659B9">
        <w:rPr>
          <w:lang w:val="en-US"/>
        </w:rPr>
        <w:t xml:space="preserve">employment </w:t>
      </w:r>
      <w:r>
        <w:rPr>
          <w:lang w:val="en-US"/>
        </w:rPr>
        <w:t>effected</w:t>
      </w:r>
      <w:r w:rsidR="004659B9">
        <w:rPr>
          <w:lang w:val="en-US"/>
        </w:rPr>
        <w:t xml:space="preserve"> by </w:t>
      </w:r>
      <w:r>
        <w:rPr>
          <w:lang w:val="en-US"/>
        </w:rPr>
        <w:t xml:space="preserve">over </w:t>
      </w:r>
      <w:r w:rsidR="00BC172A">
        <w:rPr>
          <w:lang w:val="en-US"/>
        </w:rPr>
        <w:t>last month</w:t>
      </w:r>
    </w:p>
    <w:p w14:paraId="606757A4" w14:textId="50C5DDEE" w:rsidR="002F4ADE" w:rsidRDefault="002F4ADE" w:rsidP="004659B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1DFE32E" wp14:editId="5DA3D62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C2B604-CE93-41BC-AA5B-37B8A70268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870FA6" w14:textId="7EDE29E2" w:rsidR="00BF30E1" w:rsidRDefault="00BF30E1" w:rsidP="004659B9">
      <w:pPr>
        <w:rPr>
          <w:lang w:val="en-US"/>
        </w:rPr>
      </w:pPr>
    </w:p>
    <w:p w14:paraId="2BF9C002" w14:textId="2747DEC6" w:rsidR="00BF30E1" w:rsidRDefault="00BF30E1" w:rsidP="004659B9">
      <w:pPr>
        <w:rPr>
          <w:lang w:val="en-US"/>
        </w:rPr>
      </w:pPr>
    </w:p>
    <w:p w14:paraId="0B3A27CD" w14:textId="51159D18" w:rsidR="00BF30E1" w:rsidRDefault="00BF30E1" w:rsidP="004659B9">
      <w:pPr>
        <w:rPr>
          <w:lang w:val="en-US"/>
        </w:rPr>
      </w:pPr>
    </w:p>
    <w:p w14:paraId="45386F58" w14:textId="211463B4" w:rsidR="00BF30E1" w:rsidRDefault="00BF30E1" w:rsidP="004659B9">
      <w:pPr>
        <w:rPr>
          <w:lang w:val="en-US"/>
        </w:rPr>
      </w:pPr>
    </w:p>
    <w:p w14:paraId="636A9D2F" w14:textId="77777777" w:rsidR="00BF30E1" w:rsidRDefault="00BF30E1" w:rsidP="004659B9">
      <w:pPr>
        <w:rPr>
          <w:b/>
          <w:color w:val="00B0F0"/>
          <w:lang w:val="en-US"/>
        </w:rPr>
      </w:pPr>
    </w:p>
    <w:p w14:paraId="5BF87A28" w14:textId="77777777" w:rsidR="00BF30E1" w:rsidRDefault="00BF30E1" w:rsidP="004659B9">
      <w:pPr>
        <w:rPr>
          <w:b/>
          <w:color w:val="00B0F0"/>
          <w:lang w:val="en-US"/>
        </w:rPr>
      </w:pPr>
    </w:p>
    <w:p w14:paraId="6F527AF1" w14:textId="6673402C" w:rsidR="00BF30E1" w:rsidRPr="00BF30E1" w:rsidRDefault="00BF30E1" w:rsidP="004659B9">
      <w:pPr>
        <w:rPr>
          <w:b/>
          <w:color w:val="00B0F0"/>
          <w:lang w:val="en-US"/>
        </w:rPr>
      </w:pPr>
      <w:r w:rsidRPr="00BF30E1">
        <w:rPr>
          <w:b/>
          <w:color w:val="00B0F0"/>
          <w:lang w:val="en-US"/>
        </w:rPr>
        <w:t>Se</w:t>
      </w:r>
      <w:r w:rsidRPr="00BF30E1">
        <w:rPr>
          <w:b/>
          <w:color w:val="00B0F0"/>
          <w:lang w:val="en-US"/>
        </w:rPr>
        <w:t>ctor</w:t>
      </w:r>
      <w:r w:rsidRPr="00BF30E1">
        <w:rPr>
          <w:b/>
          <w:color w:val="00B0F0"/>
          <w:lang w:val="en-US"/>
        </w:rPr>
        <w:t xml:space="preserve"> wise Employment Effected:</w:t>
      </w:r>
    </w:p>
    <w:p w14:paraId="12E3E2CB" w14:textId="58AFFE22" w:rsidR="00B860E2" w:rsidRDefault="00D30D94" w:rsidP="004659B9">
      <w:pPr>
        <w:rPr>
          <w:lang w:val="en-US"/>
        </w:rPr>
      </w:pPr>
      <w:r>
        <w:rPr>
          <w:lang w:val="en-US"/>
        </w:rPr>
        <w:t xml:space="preserve">Top 5 </w:t>
      </w:r>
      <w:r w:rsidR="00B860E2">
        <w:rPr>
          <w:lang w:val="en-US"/>
        </w:rPr>
        <w:t>categories</w:t>
      </w:r>
      <w:r w:rsidR="004659B9">
        <w:rPr>
          <w:lang w:val="en-US"/>
        </w:rPr>
        <w:t xml:space="preserve"> that</w:t>
      </w:r>
      <w:r w:rsidR="00B860E2">
        <w:rPr>
          <w:lang w:val="en-US"/>
        </w:rPr>
        <w:t xml:space="preserve"> </w:t>
      </w:r>
      <w:r w:rsidR="004659B9">
        <w:rPr>
          <w:lang w:val="en-US"/>
        </w:rPr>
        <w:t xml:space="preserve">got employment effected </w:t>
      </w:r>
      <w:r w:rsidR="00B860E2">
        <w:rPr>
          <w:lang w:val="en-US"/>
        </w:rPr>
        <w:t>over time</w:t>
      </w:r>
      <w:r w:rsidR="0042532B">
        <w:rPr>
          <w:lang w:val="en-US"/>
        </w:rPr>
        <w:t>- Employment numbers</w:t>
      </w:r>
    </w:p>
    <w:tbl>
      <w:tblPr>
        <w:tblW w:w="4644" w:type="dxa"/>
        <w:tblInd w:w="1616" w:type="dxa"/>
        <w:tblLook w:val="04A0" w:firstRow="1" w:lastRow="0" w:firstColumn="1" w:lastColumn="0" w:noHBand="0" w:noVBand="1"/>
      </w:tblPr>
      <w:tblGrid>
        <w:gridCol w:w="3240"/>
        <w:gridCol w:w="1404"/>
      </w:tblGrid>
      <w:tr w:rsidR="005A2122" w:rsidRPr="005A2122" w14:paraId="3FF6B2B3" w14:textId="77777777" w:rsidTr="001C5A5B">
        <w:trPr>
          <w:trHeight w:val="288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6EE" w:themeFill="accent5" w:themeFillTint="66"/>
            <w:noWrap/>
            <w:vAlign w:val="bottom"/>
            <w:hideMark/>
          </w:tcPr>
          <w:p w14:paraId="261B0646" w14:textId="107B1936" w:rsidR="005A2122" w:rsidRPr="005A2122" w:rsidRDefault="005A2122" w:rsidP="005A2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A212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Category</w:t>
            </w:r>
            <w:r w:rsidR="004D34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/Sector Effected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6EE" w:themeFill="accent5" w:themeFillTint="66"/>
            <w:noWrap/>
            <w:vAlign w:val="bottom"/>
            <w:hideMark/>
          </w:tcPr>
          <w:p w14:paraId="75CC76CE" w14:textId="241045C2" w:rsidR="005A2122" w:rsidRPr="005A2122" w:rsidRDefault="005A2122" w:rsidP="005A2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A212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Employed</w:t>
            </w:r>
            <w:r w:rsidR="004D34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%</w:t>
            </w:r>
          </w:p>
        </w:tc>
      </w:tr>
      <w:tr w:rsidR="005A2122" w:rsidRPr="005A2122" w14:paraId="480FEAB4" w14:textId="77777777" w:rsidTr="00BF30E1">
        <w:trPr>
          <w:trHeight w:val="288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4C39" w14:textId="781F61D8" w:rsidR="005A2122" w:rsidRPr="005A2122" w:rsidRDefault="004D34AE" w:rsidP="005A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</w:t>
            </w:r>
            <w:r w:rsidR="005A2122"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rade transportation and </w:t>
            </w:r>
            <w:r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utilities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326B0" w14:textId="77777777" w:rsidR="005A2122" w:rsidRPr="005A2122" w:rsidRDefault="005A2122" w:rsidP="00BF5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18.74</w:t>
            </w:r>
          </w:p>
        </w:tc>
      </w:tr>
      <w:tr w:rsidR="005A2122" w:rsidRPr="005A2122" w14:paraId="055EC41D" w14:textId="77777777" w:rsidTr="00BF30E1">
        <w:trPr>
          <w:trHeight w:val="288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E126" w14:textId="102ADF31" w:rsidR="005A2122" w:rsidRPr="005A2122" w:rsidRDefault="004D34AE" w:rsidP="005A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5A2122"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ducation and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H</w:t>
            </w:r>
            <w:r w:rsidR="005A2122"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ealth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92C8C" w14:textId="148E4FEC" w:rsidR="005A2122" w:rsidRPr="005A2122" w:rsidRDefault="00BF54CA" w:rsidP="00BF5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</w:t>
            </w:r>
            <w:r w:rsidR="005A2122"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16.3</w:t>
            </w:r>
          </w:p>
        </w:tc>
      </w:tr>
      <w:tr w:rsidR="005A2122" w:rsidRPr="005A2122" w14:paraId="41878508" w14:textId="77777777" w:rsidTr="00BF30E1">
        <w:trPr>
          <w:trHeight w:val="288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4A6E" w14:textId="77777777" w:rsidR="005A2122" w:rsidRPr="005A2122" w:rsidRDefault="005A2122" w:rsidP="005A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Government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212C9" w14:textId="77777777" w:rsidR="005A2122" w:rsidRPr="005A2122" w:rsidRDefault="005A2122" w:rsidP="00BF5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16.02</w:t>
            </w:r>
          </w:p>
        </w:tc>
      </w:tr>
      <w:tr w:rsidR="005A2122" w:rsidRPr="005A2122" w14:paraId="0707BFC8" w14:textId="77777777" w:rsidTr="00BF30E1">
        <w:trPr>
          <w:trHeight w:val="288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5FD9" w14:textId="77777777" w:rsidR="005A2122" w:rsidRPr="005A2122" w:rsidRDefault="005A2122" w:rsidP="005A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Professional and business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4B670" w14:textId="77777777" w:rsidR="005A2122" w:rsidRPr="005A2122" w:rsidRDefault="005A2122" w:rsidP="00BF5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14.38</w:t>
            </w:r>
          </w:p>
        </w:tc>
      </w:tr>
      <w:tr w:rsidR="005A2122" w:rsidRPr="005A2122" w14:paraId="6A075435" w14:textId="77777777" w:rsidTr="00BF30E1">
        <w:trPr>
          <w:trHeight w:val="30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0E02" w14:textId="77777777" w:rsidR="005A2122" w:rsidRPr="005A2122" w:rsidRDefault="005A2122" w:rsidP="005A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Manufacturing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73EF7" w14:textId="7CEFF4E7" w:rsidR="005A2122" w:rsidRPr="005A2122" w:rsidRDefault="00BF54CA" w:rsidP="00BF5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</w:t>
            </w:r>
            <w:r w:rsidR="005A2122" w:rsidRPr="005A2122">
              <w:rPr>
                <w:rFonts w:ascii="Calibri" w:eastAsia="Times New Roman" w:hAnsi="Calibri" w:cs="Calibri"/>
                <w:color w:val="000000"/>
                <w:lang w:val="en-IN" w:eastAsia="en-IN"/>
              </w:rPr>
              <w:t>8.63</w:t>
            </w:r>
          </w:p>
        </w:tc>
      </w:tr>
    </w:tbl>
    <w:p w14:paraId="425E86B0" w14:textId="77777777" w:rsidR="005A2122" w:rsidRDefault="005A2122" w:rsidP="004659B9">
      <w:pPr>
        <w:rPr>
          <w:lang w:val="en-US"/>
        </w:rPr>
      </w:pPr>
    </w:p>
    <w:p w14:paraId="04776BB5" w14:textId="4AAEE727" w:rsidR="00C966EE" w:rsidRDefault="00C966EE" w:rsidP="004659B9">
      <w:pPr>
        <w:rPr>
          <w:lang w:val="en-US"/>
        </w:rPr>
      </w:pPr>
    </w:p>
    <w:p w14:paraId="1479FB06" w14:textId="6E71CA8C" w:rsidR="00BF30E1" w:rsidRPr="00BF30E1" w:rsidRDefault="00C966EE" w:rsidP="004659B9">
      <w:pPr>
        <w:rPr>
          <w:b/>
          <w:color w:val="00B0F0"/>
          <w:lang w:val="en-US"/>
        </w:rPr>
      </w:pPr>
      <w:r w:rsidRPr="00BF30E1">
        <w:rPr>
          <w:b/>
          <w:color w:val="00B0F0"/>
          <w:lang w:val="en-US"/>
        </w:rPr>
        <w:t xml:space="preserve">Obvious but </w:t>
      </w:r>
      <w:r w:rsidR="00BF30E1">
        <w:rPr>
          <w:b/>
          <w:color w:val="00B0F0"/>
          <w:lang w:val="en-US"/>
        </w:rPr>
        <w:t>G</w:t>
      </w:r>
      <w:r w:rsidRPr="00BF30E1">
        <w:rPr>
          <w:b/>
          <w:color w:val="00B0F0"/>
          <w:lang w:val="en-US"/>
        </w:rPr>
        <w:t xml:space="preserve">ood to know </w:t>
      </w:r>
      <w:r w:rsidR="00BF30E1">
        <w:rPr>
          <w:b/>
          <w:color w:val="00B0F0"/>
          <w:lang w:val="en-US"/>
        </w:rPr>
        <w:t>D</w:t>
      </w:r>
      <w:r w:rsidRPr="00BF30E1">
        <w:rPr>
          <w:b/>
          <w:color w:val="00B0F0"/>
          <w:lang w:val="en-US"/>
        </w:rPr>
        <w:t>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094"/>
        <w:gridCol w:w="2294"/>
        <w:gridCol w:w="2075"/>
      </w:tblGrid>
      <w:tr w:rsidR="00A00493" w14:paraId="79D092C8" w14:textId="77777777" w:rsidTr="001C5A5B">
        <w:tc>
          <w:tcPr>
            <w:tcW w:w="2553" w:type="dxa"/>
            <w:shd w:val="clear" w:color="auto" w:fill="BDD6EE" w:themeFill="accent5" w:themeFillTint="66"/>
          </w:tcPr>
          <w:p w14:paraId="24E70796" w14:textId="024EE780" w:rsidR="00C966EE" w:rsidRDefault="00C966EE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  <w:r w:rsidR="00BF30E1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2094" w:type="dxa"/>
            <w:shd w:val="clear" w:color="auto" w:fill="BDD6EE" w:themeFill="accent5" w:themeFillTint="66"/>
          </w:tcPr>
          <w:p w14:paraId="4E1ABCCA" w14:textId="4B4FAF25" w:rsidR="00C966EE" w:rsidRDefault="00C966EE">
            <w:pPr>
              <w:rPr>
                <w:lang w:val="en-US"/>
              </w:rPr>
            </w:pPr>
            <w:r>
              <w:rPr>
                <w:lang w:val="en-US"/>
              </w:rPr>
              <w:t>Category Name</w:t>
            </w:r>
          </w:p>
        </w:tc>
        <w:tc>
          <w:tcPr>
            <w:tcW w:w="2294" w:type="dxa"/>
            <w:shd w:val="clear" w:color="auto" w:fill="BDD6EE" w:themeFill="accent5" w:themeFillTint="66"/>
          </w:tcPr>
          <w:p w14:paraId="72C96D2B" w14:textId="194F9425" w:rsidR="00C966EE" w:rsidRDefault="00C966EE">
            <w:pPr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BF30E1">
              <w:rPr>
                <w:lang w:val="en-US"/>
              </w:rPr>
              <w:t>P</w:t>
            </w:r>
            <w:r>
              <w:rPr>
                <w:lang w:val="en-US"/>
              </w:rPr>
              <w:t>eriod</w:t>
            </w:r>
          </w:p>
        </w:tc>
        <w:tc>
          <w:tcPr>
            <w:tcW w:w="2075" w:type="dxa"/>
            <w:shd w:val="clear" w:color="auto" w:fill="BDD6EE" w:themeFill="accent5" w:themeFillTint="66"/>
          </w:tcPr>
          <w:p w14:paraId="346DF804" w14:textId="405151CE" w:rsidR="00C966EE" w:rsidRDefault="00C966EE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A00493" w14:paraId="503CC07D" w14:textId="77777777" w:rsidTr="00BF30E1">
        <w:tc>
          <w:tcPr>
            <w:tcW w:w="2553" w:type="dxa"/>
          </w:tcPr>
          <w:p w14:paraId="519C00FC" w14:textId="35B73D23" w:rsidR="00C966EE" w:rsidRDefault="008A1DD7">
            <w:pPr>
              <w:rPr>
                <w:lang w:val="en-US"/>
              </w:rPr>
            </w:pPr>
            <w:r>
              <w:rPr>
                <w:lang w:val="en-US"/>
              </w:rPr>
              <w:t>State_Unemploymentrate</w:t>
            </w:r>
          </w:p>
        </w:tc>
        <w:tc>
          <w:tcPr>
            <w:tcW w:w="2094" w:type="dxa"/>
          </w:tcPr>
          <w:p w14:paraId="68DEA6F9" w14:textId="39A86B6E" w:rsidR="00C966EE" w:rsidRDefault="00C966EE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294" w:type="dxa"/>
          </w:tcPr>
          <w:p w14:paraId="40B8A015" w14:textId="37509D86" w:rsidR="00C966EE" w:rsidRDefault="008A1DD7">
            <w:pPr>
              <w:rPr>
                <w:lang w:val="en-US"/>
              </w:rPr>
            </w:pPr>
            <w:r>
              <w:rPr>
                <w:lang w:val="en-US"/>
              </w:rPr>
              <w:t>01-04</w:t>
            </w:r>
            <w:r w:rsidR="00C966EE">
              <w:rPr>
                <w:lang w:val="en-US"/>
              </w:rPr>
              <w:t>-2020- 01-06-2020</w:t>
            </w:r>
          </w:p>
        </w:tc>
        <w:tc>
          <w:tcPr>
            <w:tcW w:w="2075" w:type="dxa"/>
          </w:tcPr>
          <w:p w14:paraId="05E2289D" w14:textId="657B36D3" w:rsidR="00C966EE" w:rsidRDefault="00BF54CA">
            <w:pPr>
              <w:rPr>
                <w:lang w:val="en-US"/>
              </w:rPr>
            </w:pPr>
            <w:r>
              <w:rPr>
                <w:lang w:val="en-US"/>
              </w:rPr>
              <w:t>Unemployment Rate</w:t>
            </w:r>
          </w:p>
        </w:tc>
      </w:tr>
      <w:tr w:rsidR="00A00493" w14:paraId="19B52DD0" w14:textId="77777777" w:rsidTr="00BF30E1">
        <w:tc>
          <w:tcPr>
            <w:tcW w:w="2553" w:type="dxa"/>
          </w:tcPr>
          <w:p w14:paraId="45B150C1" w14:textId="4100BF41" w:rsidR="00C966EE" w:rsidRDefault="008A1DD7">
            <w:pPr>
              <w:rPr>
                <w:lang w:val="en-US"/>
              </w:rPr>
            </w:pPr>
            <w:r>
              <w:rPr>
                <w:lang w:val="en-US"/>
              </w:rPr>
              <w:t>Sector_</w:t>
            </w:r>
            <w:r w:rsidR="009A6459">
              <w:rPr>
                <w:lang w:val="en-US"/>
              </w:rPr>
              <w:t>State_</w:t>
            </w:r>
            <w:r>
              <w:rPr>
                <w:lang w:val="en-US"/>
              </w:rPr>
              <w:t>Employed</w:t>
            </w:r>
          </w:p>
        </w:tc>
        <w:tc>
          <w:tcPr>
            <w:tcW w:w="2094" w:type="dxa"/>
          </w:tcPr>
          <w:p w14:paraId="6179F1A2" w14:textId="150AA1F9" w:rsidR="00C966EE" w:rsidRDefault="008A1DD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966EE">
              <w:rPr>
                <w:lang w:val="en-US"/>
              </w:rPr>
              <w:t>ector</w:t>
            </w:r>
            <w:r w:rsidR="009A6459">
              <w:rPr>
                <w:lang w:val="en-US"/>
              </w:rPr>
              <w:t>,</w:t>
            </w:r>
          </w:p>
          <w:p w14:paraId="3E73D1AF" w14:textId="594B5333" w:rsidR="009A6459" w:rsidRDefault="009A645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294" w:type="dxa"/>
          </w:tcPr>
          <w:p w14:paraId="7C3FEAAE" w14:textId="0918D002" w:rsidR="00C966EE" w:rsidRDefault="008A1DD7">
            <w:pPr>
              <w:rPr>
                <w:lang w:val="en-US"/>
              </w:rPr>
            </w:pPr>
            <w:r>
              <w:rPr>
                <w:lang w:val="en-US"/>
              </w:rPr>
              <w:t>01-04</w:t>
            </w:r>
            <w:r w:rsidR="00C966EE">
              <w:rPr>
                <w:lang w:val="en-US"/>
              </w:rPr>
              <w:t>-2020- 01-06-2020</w:t>
            </w:r>
          </w:p>
        </w:tc>
        <w:tc>
          <w:tcPr>
            <w:tcW w:w="2075" w:type="dxa"/>
          </w:tcPr>
          <w:p w14:paraId="3B1B19AF" w14:textId="0322CC68" w:rsidR="00C966EE" w:rsidRDefault="00BF54CA">
            <w:pPr>
              <w:rPr>
                <w:lang w:val="en-US"/>
              </w:rPr>
            </w:pPr>
            <w:r>
              <w:rPr>
                <w:lang w:val="en-US"/>
              </w:rPr>
              <w:t>Currently Employed</w:t>
            </w:r>
            <w:r w:rsidR="00C966EE">
              <w:rPr>
                <w:lang w:val="en-US"/>
              </w:rPr>
              <w:t xml:space="preserve"> </w:t>
            </w:r>
          </w:p>
        </w:tc>
      </w:tr>
      <w:tr w:rsidR="00A00493" w14:paraId="728F13E6" w14:textId="77777777" w:rsidTr="00BF30E1">
        <w:tc>
          <w:tcPr>
            <w:tcW w:w="2553" w:type="dxa"/>
          </w:tcPr>
          <w:p w14:paraId="56AB32DE" w14:textId="761E9579" w:rsidR="00C966EE" w:rsidRDefault="009A6459">
            <w:pPr>
              <w:rPr>
                <w:lang w:val="en-US"/>
              </w:rPr>
            </w:pPr>
            <w:r>
              <w:rPr>
                <w:lang w:val="en-US"/>
              </w:rPr>
              <w:t>State_Comparision_rate</w:t>
            </w:r>
          </w:p>
        </w:tc>
        <w:tc>
          <w:tcPr>
            <w:tcW w:w="2094" w:type="dxa"/>
          </w:tcPr>
          <w:p w14:paraId="00CB523B" w14:textId="5C7410E4" w:rsidR="00C966EE" w:rsidRDefault="009A645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294" w:type="dxa"/>
          </w:tcPr>
          <w:p w14:paraId="131E6446" w14:textId="0552A088" w:rsidR="00C966EE" w:rsidRDefault="009A6459">
            <w:pPr>
              <w:rPr>
                <w:lang w:val="en-US"/>
              </w:rPr>
            </w:pPr>
            <w:r>
              <w:rPr>
                <w:lang w:val="en-US"/>
              </w:rPr>
              <w:t>April,</w:t>
            </w:r>
            <w:r w:rsidR="0098182A">
              <w:rPr>
                <w:lang w:val="en-US"/>
              </w:rPr>
              <w:t xml:space="preserve"> </w:t>
            </w:r>
            <w:r>
              <w:rPr>
                <w:lang w:val="en-US"/>
              </w:rPr>
              <w:t>May</w:t>
            </w:r>
            <w:r w:rsidR="0098182A">
              <w:rPr>
                <w:lang w:val="en-US"/>
              </w:rPr>
              <w:t xml:space="preserve">, </w:t>
            </w:r>
            <w:r>
              <w:rPr>
                <w:lang w:val="en-US"/>
              </w:rPr>
              <w:t>June</w:t>
            </w:r>
            <w:r w:rsidR="00BF30E1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2019 </w:t>
            </w:r>
            <w:r w:rsidR="00BF30E1">
              <w:rPr>
                <w:lang w:val="en-US"/>
              </w:rPr>
              <w:t>comparison</w:t>
            </w:r>
            <w:r>
              <w:rPr>
                <w:lang w:val="en-US"/>
              </w:rPr>
              <w:t xml:space="preserve">-April, </w:t>
            </w:r>
            <w:r w:rsidR="00BF30E1">
              <w:rPr>
                <w:lang w:val="en-US"/>
              </w:rPr>
              <w:t>May, June –</w:t>
            </w:r>
            <w:r>
              <w:rPr>
                <w:lang w:val="en-US"/>
              </w:rPr>
              <w:t xml:space="preserve"> 2020</w:t>
            </w:r>
          </w:p>
        </w:tc>
        <w:tc>
          <w:tcPr>
            <w:tcW w:w="2075" w:type="dxa"/>
          </w:tcPr>
          <w:p w14:paraId="0FF985CF" w14:textId="781743F5" w:rsidR="00C966EE" w:rsidRDefault="00BF54CA">
            <w:pPr>
              <w:rPr>
                <w:lang w:val="en-US"/>
              </w:rPr>
            </w:pPr>
            <w:r>
              <w:rPr>
                <w:lang w:val="en-US"/>
              </w:rPr>
              <w:t>Unemployment Rate</w:t>
            </w:r>
          </w:p>
        </w:tc>
      </w:tr>
    </w:tbl>
    <w:p w14:paraId="00E800E2" w14:textId="77777777" w:rsidR="00BF30E1" w:rsidRDefault="00BF30E1">
      <w:pPr>
        <w:rPr>
          <w:b/>
          <w:lang w:val="en-US"/>
        </w:rPr>
      </w:pPr>
    </w:p>
    <w:p w14:paraId="0E09DBEA" w14:textId="069AEFA3" w:rsidR="00EA316A" w:rsidRPr="00BF30E1" w:rsidRDefault="00EA316A">
      <w:pPr>
        <w:rPr>
          <w:color w:val="00B0F0"/>
          <w:lang w:val="en-US"/>
        </w:rPr>
      </w:pPr>
      <w:r w:rsidRPr="00BF30E1">
        <w:rPr>
          <w:b/>
          <w:color w:val="00B0F0"/>
          <w:lang w:val="en-US"/>
        </w:rPr>
        <w:t>Challenges</w:t>
      </w:r>
      <w:r w:rsidR="00E63C88" w:rsidRPr="00BF30E1">
        <w:rPr>
          <w:b/>
          <w:color w:val="00B0F0"/>
          <w:lang w:val="en-US"/>
        </w:rPr>
        <w:t xml:space="preserve"> faced and future work</w:t>
      </w:r>
      <w:r w:rsidRPr="00BF30E1">
        <w:rPr>
          <w:color w:val="00B0F0"/>
          <w:lang w:val="en-US"/>
        </w:rPr>
        <w:t>:</w:t>
      </w:r>
    </w:p>
    <w:p w14:paraId="4306D16B" w14:textId="45AEBEAB" w:rsidR="00EA316A" w:rsidRDefault="002D435F">
      <w:pPr>
        <w:rPr>
          <w:lang w:val="en-US"/>
        </w:rPr>
      </w:pPr>
      <w:r>
        <w:rPr>
          <w:lang w:val="en-US"/>
        </w:rPr>
        <w:t xml:space="preserve">Even though we want to put more </w:t>
      </w:r>
      <w:r w:rsidR="00E63C88">
        <w:rPr>
          <w:lang w:val="en-US"/>
        </w:rPr>
        <w:t xml:space="preserve">categories to our employment metrics, due to </w:t>
      </w:r>
      <w:r w:rsidR="002E01E5">
        <w:rPr>
          <w:lang w:val="en-US"/>
        </w:rPr>
        <w:t xml:space="preserve">time </w:t>
      </w:r>
      <w:r w:rsidR="00E63C88">
        <w:rPr>
          <w:lang w:val="en-US"/>
        </w:rPr>
        <w:t xml:space="preserve">constraint we could </w:t>
      </w:r>
      <w:r w:rsidR="00C825C7">
        <w:rPr>
          <w:lang w:val="en-US"/>
        </w:rPr>
        <w:t xml:space="preserve">not </w:t>
      </w:r>
      <w:r w:rsidR="00E63C88">
        <w:rPr>
          <w:lang w:val="en-US"/>
        </w:rPr>
        <w:t xml:space="preserve">get hold of </w:t>
      </w:r>
      <w:r w:rsidR="002E01E5">
        <w:rPr>
          <w:lang w:val="en-US"/>
        </w:rPr>
        <w:t xml:space="preserve">some </w:t>
      </w:r>
      <w:r w:rsidR="00E63C88">
        <w:rPr>
          <w:lang w:val="en-US"/>
        </w:rPr>
        <w:t xml:space="preserve">meaningful data. </w:t>
      </w:r>
    </w:p>
    <w:p w14:paraId="0AEBF28D" w14:textId="410AB6B9" w:rsidR="00E63C88" w:rsidRDefault="00E63C88">
      <w:pPr>
        <w:rPr>
          <w:lang w:val="en-US"/>
        </w:rPr>
      </w:pPr>
      <w:r w:rsidRPr="00E63C88">
        <w:rPr>
          <w:b/>
          <w:sz w:val="18"/>
          <w:szCs w:val="18"/>
          <w:lang w:val="en-US"/>
        </w:rPr>
        <w:t>Example 1</w:t>
      </w:r>
      <w:r>
        <w:rPr>
          <w:lang w:val="en-US"/>
        </w:rPr>
        <w:t xml:space="preserve">: We want to find out how unemployment rate is in each </w:t>
      </w:r>
      <w:r w:rsidR="007E7B32">
        <w:rPr>
          <w:lang w:val="en-US"/>
        </w:rPr>
        <w:t>sector. Due</w:t>
      </w:r>
      <w:r>
        <w:rPr>
          <w:lang w:val="en-US"/>
        </w:rPr>
        <w:t xml:space="preserve"> to lack of data, this was not possible.</w:t>
      </w:r>
    </w:p>
    <w:p w14:paraId="7CCBC054" w14:textId="1F51D448" w:rsidR="00E63C88" w:rsidRDefault="00E63C88">
      <w:pPr>
        <w:rPr>
          <w:lang w:val="en-US"/>
        </w:rPr>
      </w:pPr>
      <w:r w:rsidRPr="00E63C88">
        <w:rPr>
          <w:b/>
          <w:sz w:val="18"/>
          <w:szCs w:val="18"/>
          <w:lang w:val="en-US"/>
        </w:rPr>
        <w:t>Example 2:</w:t>
      </w:r>
      <w:r>
        <w:rPr>
          <w:lang w:val="en-US"/>
        </w:rPr>
        <w:t xml:space="preserve"> We wanted to see the low-income unemployment rate across states. Due to time constraint, we could not add this category</w:t>
      </w:r>
    </w:p>
    <w:p w14:paraId="251B026A" w14:textId="723DB158" w:rsidR="00FC4DEF" w:rsidRDefault="00FC4DEF">
      <w:pPr>
        <w:rPr>
          <w:lang w:val="en-US"/>
        </w:rPr>
      </w:pPr>
    </w:p>
    <w:p w14:paraId="43C96EC9" w14:textId="253E8FB5" w:rsidR="00FC4DEF" w:rsidRDefault="00FC4DEF">
      <w:pPr>
        <w:rPr>
          <w:lang w:val="en-US"/>
        </w:rPr>
      </w:pPr>
      <w:r w:rsidRPr="00BF30E1">
        <w:rPr>
          <w:b/>
          <w:color w:val="00B0F0"/>
          <w:lang w:val="en-US"/>
        </w:rPr>
        <w:t>Resources</w:t>
      </w:r>
      <w:r>
        <w:rPr>
          <w:lang w:val="en-US"/>
        </w:rPr>
        <w:t>:</w:t>
      </w:r>
    </w:p>
    <w:p w14:paraId="630D4A99" w14:textId="6F937275" w:rsidR="00FC4DEF" w:rsidRDefault="00FC4DEF">
      <w:pPr>
        <w:rPr>
          <w:lang w:val="en-US"/>
        </w:rPr>
      </w:pPr>
      <w:r w:rsidRPr="00FC4DEF">
        <w:rPr>
          <w:lang w:val="en-US"/>
        </w:rPr>
        <w:t xml:space="preserve">Datasets: </w:t>
      </w:r>
      <w:hyperlink r:id="rId11" w:history="1">
        <w:r w:rsidRPr="00FC4DEF">
          <w:rPr>
            <w:rStyle w:val="Hyperlink"/>
            <w:lang w:val="en-US"/>
          </w:rPr>
          <w:t>https://www.bls.gov/home.htm</w:t>
        </w:r>
      </w:hyperlink>
    </w:p>
    <w:p w14:paraId="2777FF94" w14:textId="77777777" w:rsidR="008B7A1D" w:rsidRDefault="008B7A1D">
      <w:pPr>
        <w:rPr>
          <w:lang w:val="en-US"/>
        </w:rPr>
      </w:pPr>
    </w:p>
    <w:p w14:paraId="64816AAB" w14:textId="107FCBDF" w:rsidR="00B860E2" w:rsidRDefault="00530A57">
      <w:pPr>
        <w:rPr>
          <w:lang w:val="en-US"/>
        </w:rPr>
      </w:pPr>
      <w:r w:rsidRPr="00BF30E1">
        <w:rPr>
          <w:b/>
          <w:color w:val="00B0F0"/>
          <w:lang w:val="en-US"/>
        </w:rPr>
        <w:t>Blue Sky thinking</w:t>
      </w:r>
      <w:r w:rsidRPr="00EE1184">
        <w:rPr>
          <w:b/>
          <w:lang w:val="en-US"/>
        </w:rPr>
        <w:t>:</w:t>
      </w:r>
      <w:r>
        <w:rPr>
          <w:lang w:val="en-US"/>
        </w:rPr>
        <w:t xml:space="preserve"> If we have more time and fits our datasets</w:t>
      </w:r>
      <w:r w:rsidR="001C5A5B">
        <w:rPr>
          <w:lang w:val="en-US"/>
        </w:rPr>
        <w:t xml:space="preserve"> on </w:t>
      </w:r>
      <w:r w:rsidR="00FA12FB">
        <w:rPr>
          <w:lang w:val="en-US"/>
        </w:rPr>
        <w:t>Covid</w:t>
      </w:r>
      <w:r w:rsidR="00BF30E1">
        <w:rPr>
          <w:lang w:val="en-US"/>
        </w:rPr>
        <w:t xml:space="preserve"> </w:t>
      </w:r>
      <w:r w:rsidR="00FA12FB">
        <w:rPr>
          <w:lang w:val="en-US"/>
        </w:rPr>
        <w:t>Cases w.r.t</w:t>
      </w:r>
      <w:r w:rsidR="00BF30E1">
        <w:rPr>
          <w:lang w:val="en-US"/>
        </w:rPr>
        <w:t>o</w:t>
      </w:r>
      <w:r w:rsidR="00FA12FB">
        <w:rPr>
          <w:lang w:val="en-US"/>
        </w:rPr>
        <w:t xml:space="preserve"> </w:t>
      </w:r>
      <w:r w:rsidR="00BF30E1">
        <w:rPr>
          <w:lang w:val="en-US"/>
        </w:rPr>
        <w:t>U</w:t>
      </w:r>
      <w:r w:rsidR="00FA12FB">
        <w:rPr>
          <w:lang w:val="en-US"/>
        </w:rPr>
        <w:t xml:space="preserve">nemployment </w:t>
      </w:r>
      <w:r w:rsidR="00BF30E1">
        <w:rPr>
          <w:lang w:val="en-US"/>
        </w:rPr>
        <w:t>R</w:t>
      </w:r>
      <w:r w:rsidR="00FA12FB">
        <w:rPr>
          <w:lang w:val="en-US"/>
        </w:rPr>
        <w:t>ate</w:t>
      </w:r>
      <w:r w:rsidR="001C5A5B">
        <w:rPr>
          <w:lang w:val="en-US"/>
        </w:rPr>
        <w:t xml:space="preserve"> &amp; </w:t>
      </w:r>
      <w:r w:rsidR="00FA12FB">
        <w:rPr>
          <w:lang w:val="en-US"/>
        </w:rPr>
        <w:t>Population Density- COVID cases</w:t>
      </w:r>
      <w:r w:rsidR="001C5A5B">
        <w:rPr>
          <w:lang w:val="en-US"/>
        </w:rPr>
        <w:t>.</w:t>
      </w:r>
    </w:p>
    <w:p w14:paraId="3268A5B6" w14:textId="7AE2A2EC" w:rsidR="00BF54CA" w:rsidRPr="00BF54CA" w:rsidRDefault="00BF54CA" w:rsidP="00BF54CA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BF54CA">
        <w:rPr>
          <w:lang w:val="en-US"/>
        </w:rPr>
        <w:t>--Thanks for Reading --</w:t>
      </w:r>
    </w:p>
    <w:sectPr w:rsidR="00BF54CA" w:rsidRPr="00BF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458D8" w14:textId="77777777" w:rsidR="003E3443" w:rsidRDefault="003E3443" w:rsidP="00D71984">
      <w:pPr>
        <w:spacing w:after="0" w:line="240" w:lineRule="auto"/>
      </w:pPr>
      <w:r>
        <w:separator/>
      </w:r>
    </w:p>
  </w:endnote>
  <w:endnote w:type="continuationSeparator" w:id="0">
    <w:p w14:paraId="204C04B7" w14:textId="77777777" w:rsidR="003E3443" w:rsidRDefault="003E3443" w:rsidP="00D7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DC790" w14:textId="77777777" w:rsidR="003E3443" w:rsidRDefault="003E3443" w:rsidP="00D71984">
      <w:pPr>
        <w:spacing w:after="0" w:line="240" w:lineRule="auto"/>
      </w:pPr>
      <w:r>
        <w:separator/>
      </w:r>
    </w:p>
  </w:footnote>
  <w:footnote w:type="continuationSeparator" w:id="0">
    <w:p w14:paraId="2E92AD03" w14:textId="77777777" w:rsidR="003E3443" w:rsidRDefault="003E3443" w:rsidP="00D71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A1A86"/>
    <w:multiLevelType w:val="hybridMultilevel"/>
    <w:tmpl w:val="88B2B0C8"/>
    <w:lvl w:ilvl="0" w:tplc="E3109A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E2"/>
    <w:rsid w:val="00094312"/>
    <w:rsid w:val="000C3792"/>
    <w:rsid w:val="0013744B"/>
    <w:rsid w:val="001741BC"/>
    <w:rsid w:val="001C5A5B"/>
    <w:rsid w:val="002A343F"/>
    <w:rsid w:val="002D435F"/>
    <w:rsid w:val="002E01E5"/>
    <w:rsid w:val="002F4ADE"/>
    <w:rsid w:val="00336AEB"/>
    <w:rsid w:val="003E3443"/>
    <w:rsid w:val="0042532B"/>
    <w:rsid w:val="004659B9"/>
    <w:rsid w:val="00480F86"/>
    <w:rsid w:val="00481204"/>
    <w:rsid w:val="004D34AE"/>
    <w:rsid w:val="00530A57"/>
    <w:rsid w:val="00561428"/>
    <w:rsid w:val="005A2122"/>
    <w:rsid w:val="005A42CE"/>
    <w:rsid w:val="005A4E14"/>
    <w:rsid w:val="005C2492"/>
    <w:rsid w:val="005E50BF"/>
    <w:rsid w:val="007E7B32"/>
    <w:rsid w:val="008A1DD7"/>
    <w:rsid w:val="008B7A1D"/>
    <w:rsid w:val="008C4DF8"/>
    <w:rsid w:val="008C4F19"/>
    <w:rsid w:val="00901658"/>
    <w:rsid w:val="0092224D"/>
    <w:rsid w:val="00940BDC"/>
    <w:rsid w:val="0097594B"/>
    <w:rsid w:val="0098182A"/>
    <w:rsid w:val="009A6459"/>
    <w:rsid w:val="009A659A"/>
    <w:rsid w:val="009C04C0"/>
    <w:rsid w:val="00A00493"/>
    <w:rsid w:val="00A17FCE"/>
    <w:rsid w:val="00A62093"/>
    <w:rsid w:val="00A675F9"/>
    <w:rsid w:val="00B860E2"/>
    <w:rsid w:val="00BB1243"/>
    <w:rsid w:val="00BC172A"/>
    <w:rsid w:val="00BF17EE"/>
    <w:rsid w:val="00BF30E1"/>
    <w:rsid w:val="00BF54CA"/>
    <w:rsid w:val="00C34EB0"/>
    <w:rsid w:val="00C825C7"/>
    <w:rsid w:val="00C8577D"/>
    <w:rsid w:val="00C966EE"/>
    <w:rsid w:val="00D30D94"/>
    <w:rsid w:val="00D71984"/>
    <w:rsid w:val="00D76D40"/>
    <w:rsid w:val="00D8286F"/>
    <w:rsid w:val="00DA77D7"/>
    <w:rsid w:val="00DF1D13"/>
    <w:rsid w:val="00E63C88"/>
    <w:rsid w:val="00E74BDE"/>
    <w:rsid w:val="00EA316A"/>
    <w:rsid w:val="00EE1184"/>
    <w:rsid w:val="00F15A08"/>
    <w:rsid w:val="00F310D6"/>
    <w:rsid w:val="00F477CA"/>
    <w:rsid w:val="00FA12FB"/>
    <w:rsid w:val="00FC4DEF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C122"/>
  <w15:chartTrackingRefBased/>
  <w15:docId w15:val="{D1962D5A-7E05-4A14-8EB2-48A94B80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C4D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ls.gov/home.htm" TargetMode="Externa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Sunanda\hacakathon\final%20data\unemployment_rates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high unemployment</a:t>
            </a:r>
            <a:r>
              <a:rPr lang="en-US" baseline="0"/>
              <a:t> rate states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Sheet4!$I$9</c:f>
              <c:strCache>
                <c:ptCount val="1"/>
                <c:pt idx="0">
                  <c:v>Jun-20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Sheet4!$H$10:$H$19</c:f>
              <c:strCache>
                <c:ptCount val="10"/>
                <c:pt idx="0">
                  <c:v>Massachusetts</c:v>
                </c:pt>
                <c:pt idx="1">
                  <c:v>New Jersey</c:v>
                </c:pt>
                <c:pt idx="2">
                  <c:v>New York</c:v>
                </c:pt>
                <c:pt idx="3">
                  <c:v>Nevada</c:v>
                </c:pt>
                <c:pt idx="4">
                  <c:v>California</c:v>
                </c:pt>
                <c:pt idx="5">
                  <c:v>Michigan</c:v>
                </c:pt>
                <c:pt idx="6">
                  <c:v>Illinois</c:v>
                </c:pt>
                <c:pt idx="7">
                  <c:v>Hawaii</c:v>
                </c:pt>
                <c:pt idx="8">
                  <c:v>Pennsylvania</c:v>
                </c:pt>
                <c:pt idx="9">
                  <c:v>Delaware</c:v>
                </c:pt>
              </c:strCache>
            </c:strRef>
          </c:cat>
          <c:val>
            <c:numRef>
              <c:f>Sheet4!$I$10:$I$19</c:f>
              <c:numCache>
                <c:formatCode>General</c:formatCode>
                <c:ptCount val="10"/>
                <c:pt idx="0">
                  <c:v>17.399999999999999</c:v>
                </c:pt>
                <c:pt idx="1">
                  <c:v>16.600000000000001</c:v>
                </c:pt>
                <c:pt idx="2">
                  <c:v>15.7</c:v>
                </c:pt>
                <c:pt idx="3">
                  <c:v>15</c:v>
                </c:pt>
                <c:pt idx="4">
                  <c:v>14.9</c:v>
                </c:pt>
                <c:pt idx="5">
                  <c:v>14.8</c:v>
                </c:pt>
                <c:pt idx="6">
                  <c:v>14.6</c:v>
                </c:pt>
                <c:pt idx="7">
                  <c:v>13.9</c:v>
                </c:pt>
                <c:pt idx="8">
                  <c:v>13</c:v>
                </c:pt>
                <c:pt idx="9">
                  <c:v>12.5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B6-46F8-A16D-53E5403C5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802296"/>
        <c:axId val="682803256"/>
      </c:barChart>
      <c:catAx>
        <c:axId val="682802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803256"/>
        <c:crosses val="autoZero"/>
        <c:auto val="1"/>
        <c:lblAlgn val="ctr"/>
        <c:lblOffset val="100"/>
        <c:noMultiLvlLbl val="0"/>
      </c:catAx>
      <c:valAx>
        <c:axId val="682803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802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501C49517AD448BB81E03BF99AE56" ma:contentTypeVersion="12" ma:contentTypeDescription="Create a new document." ma:contentTypeScope="" ma:versionID="348ae26b911ea2f65ad7a6e9f886b93a">
  <xsd:schema xmlns:xsd="http://www.w3.org/2001/XMLSchema" xmlns:xs="http://www.w3.org/2001/XMLSchema" xmlns:p="http://schemas.microsoft.com/office/2006/metadata/properties" xmlns:ns3="c20a4920-f823-43a6-b1b1-9b29f60146b6" xmlns:ns4="357222ab-062e-485b-b741-b34dbd0cfa27" targetNamespace="http://schemas.microsoft.com/office/2006/metadata/properties" ma:root="true" ma:fieldsID="8dc58dcaba1466721c57fe12a521acff" ns3:_="" ns4:_="">
    <xsd:import namespace="c20a4920-f823-43a6-b1b1-9b29f60146b6"/>
    <xsd:import namespace="357222ab-062e-485b-b741-b34dbd0cfa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a4920-f823-43a6-b1b1-9b29f6014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222ab-062e-485b-b741-b34dbd0cf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A59DE-A1C1-4A89-8D1A-AF118A4F2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a4920-f823-43a6-b1b1-9b29f60146b6"/>
    <ds:schemaRef ds:uri="357222ab-062e-485b-b741-b34dbd0cf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ABE0D-B822-4712-95A6-EB2D4C486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C5DE4-CA47-4446-8EE2-DEF7782A42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Vasireddy, Ajaykumar</dc:creator>
  <cp:keywords/>
  <dc:description/>
  <cp:lastModifiedBy>SJV, Kishore</cp:lastModifiedBy>
  <cp:revision>6</cp:revision>
  <dcterms:created xsi:type="dcterms:W3CDTF">2020-07-28T07:18:00Z</dcterms:created>
  <dcterms:modified xsi:type="dcterms:W3CDTF">2020-07-28T07:45:00Z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2020-07-26T11:47:28Z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e2a702cd-517a-417f-8cf6-397b9c2fd9f6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  <property fmtid="{D5CDD505-2E9C-101B-9397-08002B2CF9AE}" pid="10" name="ContentTypeId">
    <vt:lpwstr>0x010100091501C49517AD448BB81E03BF99AE56</vt:lpwstr>
  </property>
</Properties>
</file>