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67F0" w14:textId="7B0EF561" w:rsidR="00E83CEE" w:rsidRDefault="00565EA3" w:rsidP="00700C3A">
      <w:pPr>
        <w:pStyle w:val="Title"/>
        <w:contextualSpacing/>
      </w:pPr>
      <w:r>
        <w:t xml:space="preserve">Body Mass in Adolescence: The Role of Personality, </w:t>
      </w:r>
      <w:r w:rsidR="00E73720">
        <w:t>Cognitive Ability</w:t>
      </w:r>
      <w:r>
        <w:t>, and Socioeconomic Status</w:t>
      </w:r>
    </w:p>
    <w:tbl>
      <w:tblPr>
        <w:tblStyle w:val="Table"/>
        <w:tblW w:w="5000" w:type="pct"/>
        <w:tblLook w:val="07C0" w:firstRow="0" w:lastRow="1" w:firstColumn="1" w:lastColumn="1" w:noHBand="1" w:noVBand="1"/>
      </w:tblPr>
      <w:tblGrid>
        <w:gridCol w:w="11016"/>
      </w:tblGrid>
      <w:tr w:rsidR="00E83CEE" w14:paraId="7D4A9DCC" w14:textId="77777777">
        <w:tc>
          <w:tcPr>
            <w:tcW w:w="0" w:type="auto"/>
          </w:tcPr>
          <w:p w14:paraId="00274339" w14:textId="77777777" w:rsidR="00E83CEE" w:rsidRDefault="00565EA3" w:rsidP="00D20B8E">
            <w:pPr>
              <w:pStyle w:val="Compact"/>
              <w:jc w:val="center"/>
            </w:pPr>
            <w:r>
              <w:t>Sara J. Weston</w:t>
            </w:r>
            <w:r>
              <w:rPr>
                <w:vertAlign w:val="superscript"/>
              </w:rPr>
              <w:t>1</w:t>
            </w:r>
            <w:r>
              <w:t>, Magdalena Leszko</w:t>
            </w:r>
            <w:r>
              <w:rPr>
                <w:vertAlign w:val="superscript"/>
              </w:rPr>
              <w:t>2</w:t>
            </w:r>
            <w:r>
              <w:t>, &amp; David Condon</w:t>
            </w:r>
            <w:r>
              <w:rPr>
                <w:vertAlign w:val="superscript"/>
              </w:rPr>
              <w:t>1</w:t>
            </w:r>
          </w:p>
        </w:tc>
      </w:tr>
      <w:tr w:rsidR="00E83CEE" w14:paraId="083A01AB" w14:textId="77777777">
        <w:tc>
          <w:tcPr>
            <w:tcW w:w="0" w:type="auto"/>
          </w:tcPr>
          <w:p w14:paraId="32948EE0" w14:textId="77777777" w:rsidR="00E83CEE" w:rsidRDefault="00565EA3" w:rsidP="00D20B8E">
            <w:pPr>
              <w:pStyle w:val="Compact"/>
              <w:jc w:val="center"/>
            </w:pPr>
            <w:r>
              <w:rPr>
                <w:vertAlign w:val="superscript"/>
              </w:rPr>
              <w:t>1</w:t>
            </w:r>
            <w:r>
              <w:t xml:space="preserve"> University of Oregon</w:t>
            </w:r>
          </w:p>
        </w:tc>
      </w:tr>
      <w:tr w:rsidR="00E83CEE" w14:paraId="2EF49767" w14:textId="77777777">
        <w:tc>
          <w:tcPr>
            <w:tcW w:w="0" w:type="auto"/>
          </w:tcPr>
          <w:p w14:paraId="345EABE1" w14:textId="77777777" w:rsidR="00E83CEE" w:rsidRDefault="00565EA3" w:rsidP="00D20B8E">
            <w:pPr>
              <w:pStyle w:val="Compact"/>
              <w:jc w:val="center"/>
            </w:pPr>
            <w:r>
              <w:rPr>
                <w:vertAlign w:val="superscript"/>
              </w:rPr>
              <w:t>2</w:t>
            </w:r>
            <w:r>
              <w:t xml:space="preserve"> University of Szczecin</w:t>
            </w:r>
          </w:p>
        </w:tc>
      </w:tr>
      <w:tr w:rsidR="00E83CEE" w14:paraId="405179D0" w14:textId="77777777">
        <w:tc>
          <w:tcPr>
            <w:tcW w:w="0" w:type="auto"/>
          </w:tcPr>
          <w:p w14:paraId="78611AE3" w14:textId="77777777" w:rsidR="00E83CEE" w:rsidRDefault="00565EA3" w:rsidP="00F00E46">
            <w:pPr>
              <w:pStyle w:val="Compact"/>
            </w:pPr>
            <w:r>
              <w:t>                                                                                                                                                    </w:t>
            </w:r>
          </w:p>
        </w:tc>
      </w:tr>
    </w:tbl>
    <w:p w14:paraId="10BB0A70" w14:textId="77777777" w:rsidR="00E83CEE" w:rsidRDefault="00565EA3" w:rsidP="00F00E46">
      <w:pPr>
        <w:pStyle w:val="BodyText"/>
      </w:pPr>
      <w:r>
        <w:t> </w:t>
      </w:r>
    </w:p>
    <w:p w14:paraId="728C3769" w14:textId="77777777" w:rsidR="00E83CEE" w:rsidRDefault="00565EA3" w:rsidP="00F00E46">
      <w:pPr>
        <w:pStyle w:val="BodyText"/>
      </w:pPr>
      <w:r>
        <w:t> </w:t>
      </w:r>
    </w:p>
    <w:p w14:paraId="0836B75A" w14:textId="77777777" w:rsidR="00E83CEE" w:rsidRDefault="00565EA3" w:rsidP="00F00E46">
      <w:pPr>
        <w:pStyle w:val="BodyText"/>
      </w:pPr>
      <w:r>
        <w:t> </w:t>
      </w:r>
    </w:p>
    <w:p w14:paraId="3624A314" w14:textId="77777777" w:rsidR="00E83CEE" w:rsidRDefault="00565EA3" w:rsidP="00F00E46">
      <w:pPr>
        <w:pStyle w:val="BodyText"/>
      </w:pPr>
      <w:r>
        <w:t> </w:t>
      </w:r>
    </w:p>
    <w:p w14:paraId="369116A0" w14:textId="77777777" w:rsidR="00E83CEE" w:rsidRDefault="00565EA3" w:rsidP="00F00E46">
      <w:pPr>
        <w:pStyle w:val="BodyText"/>
      </w:pPr>
      <w:r>
        <w:t> </w:t>
      </w:r>
    </w:p>
    <w:p w14:paraId="771DC23A" w14:textId="77777777" w:rsidR="00E83CEE" w:rsidRDefault="00565EA3" w:rsidP="00F00E46">
      <w:pPr>
        <w:pStyle w:val="BodyText"/>
      </w:pPr>
      <w:r>
        <w:t> </w:t>
      </w:r>
    </w:p>
    <w:p w14:paraId="4BB11D8F" w14:textId="77777777" w:rsidR="00E83CEE" w:rsidRDefault="00565EA3" w:rsidP="00F00E46">
      <w:pPr>
        <w:pStyle w:val="BodyText"/>
      </w:pPr>
      <w:r>
        <w:t> </w:t>
      </w:r>
    </w:p>
    <w:p w14:paraId="64C7E5C4" w14:textId="77777777" w:rsidR="00E83CEE" w:rsidRDefault="00565EA3" w:rsidP="00700C3A">
      <w:pPr>
        <w:pStyle w:val="Heading1"/>
        <w:contextualSpacing/>
      </w:pPr>
      <w:bookmarkStart w:id="0" w:name="author-note"/>
      <w:proofErr w:type="gramStart"/>
      <w:r>
        <w:t>Author</w:t>
      </w:r>
      <w:proofErr w:type="gramEnd"/>
      <w:r>
        <w:t xml:space="preserve"> note</w:t>
      </w:r>
      <w:bookmarkEnd w:id="0"/>
    </w:p>
    <w:p w14:paraId="63C682D7" w14:textId="77777777" w:rsidR="00E83CEE" w:rsidRDefault="00565EA3" w:rsidP="00F00E46">
      <w:pPr>
        <w:pStyle w:val="FirstParagraph"/>
      </w:pPr>
      <w:r>
        <w:t xml:space="preserve">Correspondence concerning this article should be addressed to Sara J. Weston, Department of Psychology, 1451 Onyx St, Eugene, OR 97403. E-mail: </w:t>
      </w:r>
      <w:hyperlink r:id="rId7">
        <w:r>
          <w:rPr>
            <w:rStyle w:val="Hyperlink"/>
          </w:rPr>
          <w:t>weston.sara@gmail.com</w:t>
        </w:r>
      </w:hyperlink>
    </w:p>
    <w:p w14:paraId="51966EDC" w14:textId="77777777" w:rsidR="00E83CEE" w:rsidRDefault="00565EA3" w:rsidP="00700C3A">
      <w:pPr>
        <w:pStyle w:val="Title"/>
        <w:contextualSpacing/>
      </w:pPr>
      <w:r>
        <w:lastRenderedPageBreak/>
        <w:t>Abstract</w:t>
      </w:r>
    </w:p>
    <w:p w14:paraId="05AF8815" w14:textId="77777777" w:rsidR="00E83CEE" w:rsidRDefault="00565EA3" w:rsidP="00F00E46">
      <w:pPr>
        <w:pStyle w:val="BodyText"/>
      </w:pPr>
      <w:r>
        <w:rPr>
          <w:i/>
        </w:rPr>
        <w:t>Keywords:</w:t>
      </w:r>
      <w:r>
        <w:t xml:space="preserve"> adolescents, Body Mass Index, obesity, personality traits, socioeconomic status</w:t>
      </w:r>
    </w:p>
    <w:p w14:paraId="3A043557" w14:textId="77777777" w:rsidR="00E83CEE" w:rsidRDefault="00565EA3" w:rsidP="00F00E46">
      <w:pPr>
        <w:pStyle w:val="BodyText"/>
      </w:pPr>
      <w:r>
        <w:t>Word count: X</w:t>
      </w:r>
    </w:p>
    <w:p w14:paraId="4E7F2EC9" w14:textId="77777777" w:rsidR="00E83CEE" w:rsidRDefault="00565EA3" w:rsidP="00F605D7">
      <w:pPr>
        <w:pStyle w:val="Title"/>
        <w:contextualSpacing/>
      </w:pPr>
      <w:r>
        <w:lastRenderedPageBreak/>
        <w:t>Body Mass in Adolescence: The Role of Personality, Intelligence, and Socioeconomic Status</w:t>
      </w:r>
    </w:p>
    <w:p w14:paraId="3293694B" w14:textId="13FC4B90" w:rsidR="00E83CEE" w:rsidRDefault="00565EA3" w:rsidP="005201DA">
      <w:pPr>
        <w:pStyle w:val="BodyText"/>
        <w:widowControl w:val="0"/>
        <w:spacing w:before="0" w:after="0"/>
      </w:pPr>
      <w:r>
        <w:t xml:space="preserve">Obesity among children and adolescents is an international public health crisis. In the last 40 years, the prevalence of obesity has grown from 1 in 20 American adolescents to nearly 1 in 5 </w:t>
      </w:r>
      <w:r w:rsidR="002C7E0A">
        <w:fldChar w:fldCharType="begin"/>
      </w:r>
      <w:r w:rsidR="00DB66E2">
        <w:instrText xml:space="preserve"> ADDIN ZOTERO_ITEM CSL_CITATION {"citationID":"TBL5Q0Yi","properties":{"formattedCitation":"(Hales et al., 2017; Ogden et al., 2014)","plainCitation":"(Hales et al., 2017; Ogden et al., 2014)","noteIndex":0},"citationItems":[{"id":3216,"uris":["http://zotero.org/groups/2889699/items/IYYPK4UR"],"uri":["http://zotero.org/groups/2889699/items/IYYPK4UR"],"itemData":{"id":3216,"type":"article-journal","container-title":"NCHS data brief","note":"Citation Key: hales2017prevalence","page":"1-8","title":"Prevalence of obesity among adults and youth: United States, 2015–2016","volume":"288","author":[{"family":"Hales","given":"Craig M"},{"family":"Carroll","given":"Margaret D"},{"family":"Fryar","given":"Cheryl D"},{"family":"Ogden","given":"Cynthia L"}],"issued":{"date-parts":[["2017"]]}}},{"id":2700,"uris":["http://zotero.org/groups/2889699/items/7N65AUQK"],"uri":["http://zotero.org/groups/2889699/items/7N65AUQK"],"itemData":{"id":2700,"type":"article-journal","container-title":"Jama","issue":"8","note":"publisher: American Medical Association","page":"806–814","title":"Prevalence of childhood and adult obesity in the United States, 2011-2012","volume":"311","author":[{"family":"Ogden","given":"Cynthia L"},{"family":"Carroll","given":"Margaret D"},{"family":"Kit","given":"Brian K"},{"family":"Flegal","given":"Katherine M"}],"issued":{"date-parts":[["2014"]]}}}],"schema":"https://github.com/citation-style-language/schema/raw/master/csl-citation.json"} </w:instrText>
      </w:r>
      <w:r w:rsidR="002C7E0A">
        <w:fldChar w:fldCharType="separate"/>
      </w:r>
      <w:r w:rsidR="00DB66E2">
        <w:rPr>
          <w:rFonts w:cs="Times New Roman"/>
        </w:rPr>
        <w:t>(Hales et al., 2017; Ogden et al., 2014)</w:t>
      </w:r>
      <w:r w:rsidR="002C7E0A">
        <w:fldChar w:fldCharType="end"/>
      </w:r>
      <w:r>
        <w:t>. Currently, an estimated 1</w:t>
      </w:r>
      <w:r w:rsidR="00DB66E2">
        <w:t>9.3</w:t>
      </w:r>
      <w:r>
        <w:t>% of children and adolescents under the age of 19 were obese in 201</w:t>
      </w:r>
      <w:r w:rsidR="00DB66E2">
        <w:t>8</w:t>
      </w:r>
      <w:r>
        <w:t xml:space="preserve"> </w:t>
      </w:r>
      <w:r w:rsidR="002C7E0A">
        <w:fldChar w:fldCharType="begin"/>
      </w:r>
      <w:r w:rsidR="00DB66E2">
        <w:instrText xml:space="preserve"> ADDIN ZOTERO_ITEM CSL_CITATION {"citationID":"g9zOYop6","properties":{"formattedCitation":"(Fryar et al., 2018)","plainCitation":"(Fryar et al., 2018)","noteIndex":0},"citationItems":[{"id":3215,"uris":["http://zotero.org/groups/2889699/items/EGU5PYJ6"],"uri":["http://zotero.org/groups/2889699/items/EGU5PYJ6"],"itemData":{"id":3215,"type":"article-journal","container-title":"NCHS Health E-Stats","note":"Citation Key: fryar2018prevalence","title":"Prevalence of overweight, obesity, and severe obesity among children and adolescents aged 2–19 years: United States, 1963–1965 through 2015–2016","author":[{"family":"Fryar","given":"Cheryl D"},{"family":"Carroll","given":"Margaret D"},{"family":"Ogden","given":"Cynthia L"}],"issued":{"date-parts":[["2018"]]}}}],"schema":"https://github.com/citation-style-language/schema/raw/master/csl-citation.json"} </w:instrText>
      </w:r>
      <w:r w:rsidR="002C7E0A">
        <w:fldChar w:fldCharType="separate"/>
      </w:r>
      <w:r w:rsidR="00DB66E2">
        <w:rPr>
          <w:rFonts w:cs="Times New Roman"/>
        </w:rPr>
        <w:t>(Fryar et al., 2018)</w:t>
      </w:r>
      <w:r w:rsidR="002C7E0A">
        <w:fldChar w:fldCharType="end"/>
      </w:r>
      <w:r>
        <w:t>.</w:t>
      </w:r>
      <w:r w:rsidR="00F605D7">
        <w:t xml:space="preserve"> </w:t>
      </w:r>
      <w:r>
        <w:t xml:space="preserve">Efforts to reduce the prevalence of obesity have been a high priority public health issue in the U.S. for several years </w:t>
      </w:r>
      <w:r w:rsidR="002C7E0A">
        <w:fldChar w:fldCharType="begin"/>
      </w:r>
      <w:r w:rsidR="00D20B8E">
        <w:instrText xml:space="preserve"> ADDIN ZOTERO_ITEM CSL_CITATION {"citationID":"OD6gALpJ","properties":{"formattedCitation":"(Frieden et al., 2010; Healthy People, 2000, 2014; Surgeon General, 2001)","plainCitation":"(Frieden et al., 2010; Healthy People, 2000, 2014; Surgeon General, 2001)","noteIndex":0},"citationItems":[{"id":2702,"uris":["http://zotero.org/groups/2889699/items/JCMQIK4H"],"uri":["http://zotero.org/groups/2889699/items/JCMQIK4H"],"itemData":{"id":2702,"type":"article-journal","container-title":"Health affairs","issue":"3","page":"357–363","title":"Reducing childhood obesity through policy change: acting now to prevent obesity","volume":"29","author":[{"family":"Frieden","given":"Thomas R"},{"family":"Dietz","given":"William"},{"family":"Collins","given":"Janet"}],"issued":{"date-parts":[["2010"]]}}},{"id":2703,"uris":["http://zotero.org/groups/2889699/items/YXBD4VPG"],"uri":["http://zotero.org/groups/2889699/items/YXBD4VPG"],"itemData":{"id":2703,"type":"book","publisher":"US Dept. of Health and Human Services","title":"Healthy people 2010: understanding and improving health","author":[{"literal":"Healthy People"}],"issued":{"date-parts":[["2000"]]}}},{"id":2704,"uris":["http://zotero.org/groups/2889699/items/MTRA782C"],"uri":["http://zotero.org/groups/2889699/items/MTRA782C"],"itemData":{"id":2704,"type":"article-journal","container-title":"US Department of Health and Human Services and Office of Disease Prevention and Health Promotion","title":"Healthy people 2020. Washington, DC","author":[{"literal":"Healthy People"}],"issued":{"date-parts":[["2014"]]}}},{"id":2705,"uris":["http://zotero.org/groups/2889699/items/B6PITDS6"],"uri":["http://zotero.org/groups/2889699/items/B6PITDS6"],"itemData":{"id":2705,"type":"article-journal","note":"publisher: Office of the Surgeon General (US)","title":"The Surgeon General's call to action to prevent and decrease overweight and obesity","author":[{"literal":"Surgeon General"}],"issued":{"date-parts":[["2001"]]}}}],"schema":"https://github.com/citation-style-language/schema/raw/master/csl-citation.json"} </w:instrText>
      </w:r>
      <w:r w:rsidR="002C7E0A">
        <w:fldChar w:fldCharType="separate"/>
      </w:r>
      <w:r w:rsidR="00DB66E2">
        <w:rPr>
          <w:rFonts w:cs="Times New Roman"/>
        </w:rPr>
        <w:t>(Frieden et al., 2010; Healthy People, 2000, 2014; Surgeon General, 2001)</w:t>
      </w:r>
      <w:r w:rsidR="002C7E0A">
        <w:fldChar w:fldCharType="end"/>
      </w:r>
      <w:r w:rsidR="00DB66E2">
        <w:t>,</w:t>
      </w:r>
      <w:r w:rsidR="002C7E0A">
        <w:t xml:space="preserve"> </w:t>
      </w:r>
      <w:r>
        <w:t xml:space="preserve">and several of the prominent social programs focused on this issue consider children and adolescents as populations that are ripe for intervention </w:t>
      </w:r>
      <w:r w:rsidR="002C7E0A">
        <w:fldChar w:fldCharType="begin"/>
      </w:r>
      <w:r w:rsidR="00D20B8E">
        <w:instrText xml:space="preserve"> ADDIN ZOTERO_ITEM CSL_CITATION {"citationID":"7QD4mAyg","properties":{"formattedCitation":"(Dietz &amp; Gortmaker, 2001; Frieden et al., 2010; Khan et al., 2009)","plainCitation":"(Dietz &amp; Gortmaker, 2001; Frieden et al., 2010; Khan et al., 2009)","noteIndex":0},"citationItems":[{"id":2702,"uris":["http://zotero.org/groups/2889699/items/JCMQIK4H"],"uri":["http://zotero.org/groups/2889699/items/JCMQIK4H"],"itemData":{"id":2702,"type":"article-journal","container-title":"Health affairs","issue":"3","page":"357–363","title":"Reducing childhood obesity through policy change: acting now to prevent obesity","volume":"29","author":[{"family":"Frieden","given":"Thomas R"},{"family":"Dietz","given":"William"},{"family":"Collins","given":"Janet"}],"issued":{"date-parts":[["2010"]]}}},{"id":2706,"uris":["http://zotero.org/groups/2889699/items/XYDR8WGE"],"uri":["http://zotero.org/groups/2889699/items/XYDR8WGE"],"itemData":{"id":2706,"type":"article-journal","container-title":"Annual review of public health","issue":"1","note":"publisher: Annual Reviews 4139 El Camino Way, PO Box 10139, Palo Alto, CA 94303-0139, USA","page":"337–353","title":"Preventing obesity in children and adolescents","volume":"22","author":[{"family":"Dietz","given":"William H"},{"family":"Gortmaker","given":"Steven L"}],"issued":{"date-parts":[["2001"]]}}},{"id":2707,"uris":["http://zotero.org/groups/2889699/items/VP95UFP6"],"uri":["http://zotero.org/groups/2889699/items/VP95UFP6"],"itemData":{"id":2707,"type":"article-journal","container-title":"Morbidity and Mortality Weekly Report: Recommendations and Reports","issue":"7","note":"publisher: JSTOR","page":"1–29","title":"Recommended community strategies and measurements to prevent obesity in the United States","volume":"58","author":[{"family":"Khan","given":"Laura Kettel"},{"family":"Sobush","given":"Kathleen"},{"family":"Keener","given":"Dana"},{"family":"Goodman","given":"Kenneth"},{"family":"Lowry","given":"Amy"},{"family":"Kakietek","given":"Jakub"},{"family":"Zaro","given":"Susan"}],"issued":{"date-parts":[["2009"]]}}}],"schema":"https://github.com/citation-style-language/schema/raw/master/csl-citation.json"} </w:instrText>
      </w:r>
      <w:r w:rsidR="002C7E0A">
        <w:fldChar w:fldCharType="separate"/>
      </w:r>
      <w:r w:rsidR="00DB66E2">
        <w:rPr>
          <w:rFonts w:cs="Times New Roman"/>
        </w:rPr>
        <w:t>(Dietz &amp; Gortmaker, 2001; Frieden et al., 2010; Khan et al., 2009)</w:t>
      </w:r>
      <w:r w:rsidR="002C7E0A">
        <w:fldChar w:fldCharType="end"/>
      </w:r>
      <w:r>
        <w:t xml:space="preserve">. Yet, there is little evidence that these efforts are working </w:t>
      </w:r>
      <w:r w:rsidR="002C7E0A">
        <w:fldChar w:fldCharType="begin"/>
      </w:r>
      <w:r w:rsidR="00D20B8E">
        <w:instrText xml:space="preserve"> ADDIN ZOTERO_ITEM CSL_CITATION {"citationID":"yHsxIUlh","properties":{"formattedCitation":"(Ogden et al., 2014)","plainCitation":"(Ogden et al., 2014)","noteIndex":0},"citationItems":[{"id":2700,"uris":["http://zotero.org/groups/2889699/items/7N65AUQK"],"uri":["http://zotero.org/groups/2889699/items/7N65AUQK"],"itemData":{"id":2700,"type":"article-journal","container-title":"Jama","issue":"8","note":"publisher: American Medical Association","page":"806–814","title":"Prevalence of childhood and adult obesity in the United States, 2011-2012","volume":"311","author":[{"family":"Ogden","given":"Cynthia L"},{"family":"Carroll","given":"Margaret D"},{"family":"Kit","given":"Brian K"},{"family":"Flegal","given":"Katherine M"}],"issued":{"date-parts":[["2014"]]}}}],"schema":"https://github.com/citation-style-language/schema/raw/master/csl-citation.json"} </w:instrText>
      </w:r>
      <w:r w:rsidR="002C7E0A">
        <w:fldChar w:fldCharType="separate"/>
      </w:r>
      <w:r w:rsidR="00DB66E2">
        <w:rPr>
          <w:rFonts w:cs="Times New Roman"/>
        </w:rPr>
        <w:t>(Ogden et al., 2014)</w:t>
      </w:r>
      <w:r w:rsidR="002C7E0A">
        <w:fldChar w:fldCharType="end"/>
      </w:r>
      <w:r w:rsidR="002C7E0A">
        <w:t>.</w:t>
      </w:r>
    </w:p>
    <w:p w14:paraId="67BF1513" w14:textId="60E2ED72" w:rsidR="00E83CEE" w:rsidRDefault="00565EA3" w:rsidP="005201DA">
      <w:pPr>
        <w:pStyle w:val="BodyText"/>
        <w:widowControl w:val="0"/>
        <w:spacing w:before="0" w:after="0"/>
      </w:pPr>
      <w:r>
        <w:t xml:space="preserve">Adolescence is associated with considerable changes in body composition: all the main components of body composition (total body fat, lean body mass, bone mineral content) increase during this period </w:t>
      </w:r>
      <w:r w:rsidR="002C7E0A">
        <w:fldChar w:fldCharType="begin"/>
      </w:r>
      <w:r w:rsidR="00DB66E2">
        <w:instrText xml:space="preserve"> ADDIN ZOTERO_ITEM CSL_CITATION {"citationID":"w0NoKa0n","properties":{"formattedCitation":"(Loomba-Albrecht &amp; Styne, 2009; Siervogel et al., 2003)","plainCitation":"(Loomba-Albrecht &amp; Styne, 2009; Siervogel et al., 2003)","noteIndex":0},"citationItems":[{"id":3219,"uris":["http://zotero.org/groups/2889699/items/Q5G3KJJ5"],"uri":["http://zotero.org/groups/2889699/items/Q5G3KJJ5"],"itemData":{"id":3219,"type":"article-journal","container-title":"Current Opinion in Endocrinology, Diabetes and Obesity","issue":"1","note":"Citation Key: loomba2009effect\npublisher: LWW","page":"10–15","title":"Effect of puberty on body composition","volume":"16","author":[{"family":"Loomba-Albrecht","given":"Lindsey A"},{"family":"Styne","given":"Dennis M"}],"issued":{"date-parts":[["2009"]]}}},{"id":2711,"uris":["http://zotero.org/groups/2889699/items/VEJS2GWX"],"uri":["http://zotero.org/groups/2889699/items/VEJS2GWX"],"itemData":{"id":2711,"type":"article-journal","container-title":"Hormone Research in Paediatrics","issue":"Suppl. 1","note":"publisher: Karger Publishers","page":"36–45","title":"Puberty and body composition","volume":"60","author":[{"family":"Siervogel","given":"Roger M"},{"family":"Demerath","given":"Ellen W"},{"family":"Schubert","given":"Christine"},{"family":"Remsberg","given":"Karen E"},{"family":"Chumlea","given":"William Cameron"},{"family":"Sun","given":"Shumei"},{"family":"Czerwinski","given":"Stefan A"},{"family":"Towne","given":"Bradford"}],"issued":{"date-parts":[["2003"]]}}}],"schema":"https://github.com/citation-style-language/schema/raw/master/csl-citation.json"} </w:instrText>
      </w:r>
      <w:r w:rsidR="002C7E0A">
        <w:fldChar w:fldCharType="separate"/>
      </w:r>
      <w:r w:rsidR="00DB66E2">
        <w:rPr>
          <w:rFonts w:cs="Times New Roman"/>
        </w:rPr>
        <w:t>(Loomba-Albrecht &amp; Styne, 2009; Siervogel et al., 2003)</w:t>
      </w:r>
      <w:r w:rsidR="002C7E0A">
        <w:fldChar w:fldCharType="end"/>
      </w:r>
      <w:r>
        <w:t xml:space="preserve">. Numerous studies (and anecdotal evidence from billions of former adolescents) suggest that this period is often psychologically challenging. Adolescents are more likely to be dissatisfied with their body (to the point of endorsing a profound dislike of one’s own body), experience fear of weight gain, and have appearance and body shape concerns, and these concerns predispose them to the development of eating disorders </w:t>
      </w:r>
      <w:r w:rsidR="002C7E0A">
        <w:fldChar w:fldCharType="begin"/>
      </w:r>
      <w:r w:rsidR="00DB66E2">
        <w:instrText xml:space="preserve"> ADDIN ZOTERO_ITEM CSL_CITATION {"citationID":"cuH7fiP9","properties":{"formattedCitation":"(Killen et al., 1994; M\\uc0\\u228{}kinen et al., 2012; Quittkat et al., 2019; Story et al., 1991)","plainCitation":"(Killen et al., 1994; Mäkinen et al., 2012; Quittkat et al., 2019; Story et al., 1991)","noteIndex":0},"citationItems":[{"id":2712,"uris":["http://zotero.org/groups/2889699/items/4Q2JJK33"],"uri":["http://zotero.org/groups/2889699/items/4Q2JJK33"],"itemData":{"id":2712,"type":"article-journal","container-title":"International Journal of Eating Disorders","issue":"3","note":"publisher: Wiley Online Library","page":"227–238","title":"Pursuit of thinness and onset of eating disorder symptoms in a community sample of adolescent girls: A three-year prospective analysis","volume":"16","author":[{"family":"Killen","given":"Joel D"},{"family":"Taylor","given":"C Barr"},{"family":"Hayward","given":"Chris"},{"family":"Wilson","given":"Darrell M"},{"family":"Haydel","given":"K Farish"},{"family":"Hammer","given":"Lawrence D"},{"family":"Simmonds","given":"Beverly"},{"family":"Robinson","given":"Thomas N"},{"family":"Litt","given":"Iris"},{"family":"Varady","given":"Ann"},{"literal":"others"}],"issued":{"date-parts":[["1994"]]}}},{"id":3222,"uris":["http://zotero.org/groups/2889699/items/IVD44DHN"],"uri":["http://zotero.org/groups/2889699/items/IVD44DHN"],"itemData":{"id":3222,"type":"article-journal","container-title":"BMC psychiatry","issue":"1","note":"Citation Key: makinen2012body\npublisher: Springer","page":"1–8","title":"Body dissatisfaction and body mass in girls and boys transitioning from early to mid-adolescence: additional role of self-esteem and eating habits","volume":"12","author":[{"family":"Mäkinen","given":"Mauno"},{"family":"Puukko-Viertomies","given":"Leena-Riitta"},{"family":"Lindberg","given":"Nina"},{"family":"Siimes","given":"Martti A"},{"family":"Aalberg","given":"Veikko"}],"issued":{"date-parts":[["2012"]]}}},{"id":3221,"uris":["http://zotero.org/groups/2889699/items/CDTKXPUN"],"uri":["http://zotero.org/groups/2889699/items/CDTKXPUN"],"itemData":{"id":3221,"type":"article-journal","container-title":"Frontiers in psychiatry","note":"Citation Key: quittkat2019body\npublisher: Frontiers","page":"864","title":"Body dissatisfaction, importance of appearance, and body appreciation in men and women over the lifespan","volume":"10","author":[{"family":"Quittkat","given":"Hannah L"},{"family":"Hartmann","given":"Andrea S"},{"family":"Düsing","given":"Rainer"},{"family":"Buhlmann","given":"Ulrike"},{"family":"Vocks","given":"Silja"}],"issued":{"date-parts":[["2019"]]}}},{"id":2713,"uris":["http://zotero.org/groups/2889699/items/7KX842EU"],"uri":["http://zotero.org/groups/2889699/items/7KX842EU"],"itemData":{"id":2713,"type":"article-journal","container-title":"American Journal of Diseases of Children","issue":"9","note":"publisher: American Medical Association","page":"994–998","title":"Demographic and risk factors associated with chronic dieting in adolescents","volume":"145","author":[{"family":"Story","given":"Mary"},{"family":"Rosenwinkel","given":"Kim"},{"family":"Himes","given":"John H"},{"family":"Resnick","given":"Michael"},{"family":"Harris","given":"Linda J"},{"family":"Blum","given":"Robert Wm"}],"issued":{"date-parts":[["1991"]]}}}],"schema":"https://github.com/citation-style-language/schema/raw/master/csl-citation.json"} </w:instrText>
      </w:r>
      <w:r w:rsidR="002C7E0A">
        <w:fldChar w:fldCharType="separate"/>
      </w:r>
      <w:r w:rsidR="00DB66E2" w:rsidRPr="00DB66E2">
        <w:rPr>
          <w:rFonts w:cs="Times New Roman"/>
        </w:rPr>
        <w:t>(Killen et al., 1994; Mäkinen et al., 2012; Quittkat et al., 2019; Story et al., 1991)</w:t>
      </w:r>
      <w:r w:rsidR="002C7E0A">
        <w:fldChar w:fldCharType="end"/>
      </w:r>
      <w:r>
        <w:t>.</w:t>
      </w:r>
    </w:p>
    <w:p w14:paraId="289862CE" w14:textId="48E8D491" w:rsidR="00E83CEE" w:rsidRPr="00F00E46" w:rsidRDefault="00565EA3" w:rsidP="005201DA">
      <w:pPr>
        <w:pStyle w:val="BodyText"/>
        <w:widowControl w:val="0"/>
        <w:spacing w:before="0" w:after="0"/>
      </w:pPr>
      <w:r w:rsidRPr="00F00E46">
        <w:t xml:space="preserve">The trend of increasing obesity prevalence among adolescents, coupled with its adverse health outcomes, underscores the need for obesity prevention efforts, especially those targeting adolescents. Adolescence is a vulnerable period for weight gain and most of the complications that are commonly associated with adult obesity are tied to health behaviors formed in childhood and adolescence </w:t>
      </w:r>
      <w:r w:rsidR="002C7E0A" w:rsidRPr="00F00E46">
        <w:fldChar w:fldCharType="begin"/>
      </w:r>
      <w:r w:rsidR="00D20B8E">
        <w:instrText xml:space="preserve"> ADDIN ZOTERO_ITEM CSL_CITATION {"citationID":"jn8unuCK","properties":{"formattedCitation":"(Hampson et al., 2007)","plainCitation":"(Hampson et al., 2007)","noteIndex":0},"citationItems":[{"id":2715,"uris":["http://zotero.org/groups/2889699/items/RQDJICCB"],"uri":["http://zotero.org/groups/2889699/items/RQDJICCB"],"itemData":{"id":2715,"type":"article-journal","container-title":"Health psychology","issue":"1","note":"publisher: American Psychological Association","page":"121","title":"Mechanisms by which childhood personality traits influence adult health status: Educational attainment and healthy behaviors.","volume":"26","author":[{"family":"Hampson","given":"Sarah E"},{"family":"Goldberg","given":"Lewis R"},{"family":"Vogt","given":"Thomas M"},{"family":"Dubanoski","given":"Joan P"}],"issued":{"date-parts":[["2007"]]}}}],"schema":"https://github.com/citation-style-language/schema/raw/master/csl-citation.json"} </w:instrText>
      </w:r>
      <w:r w:rsidR="002C7E0A" w:rsidRPr="00F00E46">
        <w:fldChar w:fldCharType="separate"/>
      </w:r>
      <w:r w:rsidR="00DB66E2">
        <w:rPr>
          <w:rFonts w:cs="Times New Roman"/>
        </w:rPr>
        <w:t>(Hampson et al., 2007)</w:t>
      </w:r>
      <w:r w:rsidR="002C7E0A" w:rsidRPr="00F00E46">
        <w:fldChar w:fldCharType="end"/>
      </w:r>
      <w:r w:rsidRPr="00F00E46">
        <w:t>. As such, a more informed understanding of relations among key constructs within this developmental period is crucial.</w:t>
      </w:r>
    </w:p>
    <w:p w14:paraId="3A4D4560" w14:textId="215F8D17" w:rsidR="002569F9" w:rsidRDefault="002569F9" w:rsidP="002569F9">
      <w:pPr>
        <w:pStyle w:val="BodyText"/>
        <w:widowControl w:val="0"/>
        <w:spacing w:before="0" w:after="0"/>
      </w:pPr>
      <w:r>
        <w:t xml:space="preserve">Although there are some alternatives to the assessment of obesity in children and adolescents, BMI – as an estimate of body fat – is a widely accepted index to determine overweight status and obesity in children, </w:t>
      </w:r>
      <w:r>
        <w:lastRenderedPageBreak/>
        <w:t xml:space="preserve">adolescents, and adults </w:t>
      </w:r>
      <w:r>
        <w:fldChar w:fldCharType="begin"/>
      </w:r>
      <w:r>
        <w:instrText xml:space="preserve"> ADDIN ZOTERO_ITEM CSL_CITATION {"citationID":"gCVac1Zd","properties":{"formattedCitation":"(Dietz &amp; Bellizzi, 1999)","plainCitation":"(Dietz &amp; Bellizzi, 1999)","noteIndex":0},"citationItems":[{"id":2709,"uris":["http://zotero.org/groups/2889699/items/BC5X557K"],"uri":["http://zotero.org/groups/2889699/items/BC5X557K"],"itemData":{"id":2709,"type":"article-journal","note":"publisher: Oxford University Press","title":"Introduction: the use of body mass index to assess obesity in children","author":[{"family":"Dietz","given":"William H"},{"family":"Bellizzi","given":"Mary C"}],"issued":{"date-parts":[["1999"]]}}}],"schema":"https://github.com/citation-style-language/schema/raw/master/csl-citation.json"} </w:instrText>
      </w:r>
      <w:r>
        <w:fldChar w:fldCharType="separate"/>
      </w:r>
      <w:r w:rsidR="00DB66E2">
        <w:rPr>
          <w:rFonts w:cs="Times New Roman"/>
        </w:rPr>
        <w:t>(Dietz &amp; Bellizzi, 1999)</w:t>
      </w:r>
      <w:r>
        <w:fldChar w:fldCharType="end"/>
      </w:r>
      <w:r>
        <w:t xml:space="preserve">. BMI is calculated by dividing a person’s weight in kilograms by the square of their height in meters. </w:t>
      </w:r>
      <w:r w:rsidR="00565EA3">
        <w:t xml:space="preserve">Numerous changes in </w:t>
      </w:r>
      <w:r>
        <w:t>BMI</w:t>
      </w:r>
      <w:r w:rsidR="00565EA3">
        <w:t xml:space="preserve"> levels during adolescence are already well-documented, including several pointing to important sex differences. For example, developmentally appropriate increases in </w:t>
      </w:r>
      <w:r>
        <w:t>body mass</w:t>
      </w:r>
      <w:r w:rsidR="00565EA3">
        <w:t xml:space="preserve"> occur at different ages for each sex, necessitating the use of age- and sex-specific reference values </w:t>
      </w:r>
      <w:r w:rsidR="002C7E0A">
        <w:fldChar w:fldCharType="begin"/>
      </w:r>
      <w:r w:rsidR="00D20B8E">
        <w:instrText xml:space="preserve"> ADDIN ZOTERO_ITEM CSL_CITATION {"citationID":"VOZo98gr","properties":{"formattedCitation":"(Bibiloni et al., 2013)","plainCitation":"(Bibiloni et al., 2013)","noteIndex":0},"citationItems":[{"id":2716,"uris":["http://zotero.org/groups/2889699/items/FIGZ3GM8"],"uri":["http://zotero.org/groups/2889699/items/FIGZ3GM8"],"itemData":{"id":2716,"type":"article-journal","container-title":"ISRN obesity","note":"publisher: Hindawi Publishing Corporation","title":"Prevalence of overweight and obesity in adolescents: a systematic review","volume":"2013","author":[{"family":"Bibiloni","given":"Maria del Mar"},{"family":"Pons","given":"Antoni"},{"family":"Tur","given":"Josep A"}],"issued":{"date-parts":[["2013"]]}}}],"schema":"https://github.com/citation-style-language/schema/raw/master/csl-citation.json"} </w:instrText>
      </w:r>
      <w:r w:rsidR="002C7E0A">
        <w:fldChar w:fldCharType="separate"/>
      </w:r>
      <w:r w:rsidR="00DB66E2">
        <w:rPr>
          <w:rFonts w:cs="Times New Roman"/>
        </w:rPr>
        <w:t>(Bibiloni et al., 2013)</w:t>
      </w:r>
      <w:r w:rsidR="002C7E0A">
        <w:fldChar w:fldCharType="end"/>
      </w:r>
      <w:r w:rsidR="00565EA3">
        <w:t xml:space="preserve">. Adolescent males and females differ substantially on average in terms of body fat percentages, with females typically having more body fat than males at the same BMI </w:t>
      </w:r>
      <w:r w:rsidR="002C7E0A">
        <w:fldChar w:fldCharType="begin"/>
      </w:r>
      <w:r w:rsidR="00DB66E2">
        <w:instrText xml:space="preserve"> ADDIN ZOTERO_ITEM CSL_CITATION {"citationID":"rPjV5G88","properties":{"formattedCitation":"(Daniels et al., 1997; Karastergiou et al., 2012)","plainCitation":"(Daniels et al., 1997; Karastergiou et al., 2012)","noteIndex":0},"citationItems":[{"id":2717,"uris":["http://zotero.org/groups/2889699/items/TSVR4PBT"],"uri":["http://zotero.org/groups/2889699/items/TSVR4PBT"],"itemData":{"id":2717,"type":"article-journal","container-title":"Pediatrics","issue":"6","note":"publisher: Am Acad Pediatrics","page":"804–807","title":"The utility of body mass index as a measure of body fatness in children and adolescents: differences by race and gender","volume":"99","author":[{"family":"Daniels","given":"Stephen R"},{"family":"Khoury","given":"Philip R"},{"family":"Morrison","given":"John A"}],"issued":{"date-parts":[["1997"]]}}},{"id":3217,"uris":["http://zotero.org/groups/2889699/items/MIAUWZXX"],"uri":["http://zotero.org/groups/2889699/items/MIAUWZXX"],"itemData":{"id":3217,"type":"article-journal","container-title":"Biology of sex differences","issue":"1","note":"Citation Key: karastergiou2012sex\npublisher: BioMed Central","page":"1–12","title":"Sex differences in human adipose tissues–the biology of pear shape","volume":"3","author":[{"family":"Karastergiou","given":"Kalypso"},{"family":"Smith","given":"Steven R"},{"family":"Greenberg","given":"Andrew S"},{"family":"Fried","given":"Susan K"}],"issued":{"date-parts":[["2012"]]}}}],"schema":"https://github.com/citation-style-language/schema/raw/master/csl-citation.json"} </w:instrText>
      </w:r>
      <w:r w:rsidR="002C7E0A">
        <w:fldChar w:fldCharType="separate"/>
      </w:r>
      <w:r w:rsidR="00DB66E2">
        <w:rPr>
          <w:rFonts w:cs="Times New Roman"/>
        </w:rPr>
        <w:t>(Daniels et al., 1997; Karastergiou et al., 2012)</w:t>
      </w:r>
      <w:r w:rsidR="002C7E0A">
        <w:fldChar w:fldCharType="end"/>
      </w:r>
      <w:r w:rsidR="00565EA3">
        <w:t xml:space="preserve">. Similarly, substantial differences have been reported between the eating habits of males and females, even when controlling for differences in knowledge of healthy eating practices and benefits </w:t>
      </w:r>
      <w:r w:rsidR="002C7E0A">
        <w:fldChar w:fldCharType="begin"/>
      </w:r>
      <w:r w:rsidR="00D20B8E">
        <w:instrText xml:space="preserve"> ADDIN ZOTERO_ITEM CSL_CITATION {"citationID":"ZQsl8cFz","properties":{"formattedCitation":"(Djordjevi\\uc0\\u263{}-Niki\\uc0\\u263{} et al., 2013)","plainCitation":"(Djordjević-Nikić et al., 2013)","noteIndex":0},"citationItems":[{"id":2719,"uris":["http://zotero.org/groups/2889699/items/ACX8YQXG"],"uri":["http://zotero.org/groups/2889699/items/ACX8YQXG"],"itemData":{"id":2719,"type":"article-journal","container-title":"Vojnosanitetski pregled","issue":"6","page":"548–554","title":"Nutritional and physical activity behaviours and habits in adolescent population of Belgrade","volume":"70","author":[{"family":"Djordjević-Nikić","given":"Marina"},{"family":"Dopsaj","given":"Milivoj"},{"family":"Vesković","given":"Ana"}],"issued":{"date-parts":[["2013"]]}}}],"schema":"https://github.com/citation-style-language/schema/raw/master/csl-citation.json"} </w:instrText>
      </w:r>
      <w:r w:rsidR="002C7E0A">
        <w:fldChar w:fldCharType="separate"/>
      </w:r>
      <w:r w:rsidR="00DB66E2" w:rsidRPr="00DB66E2">
        <w:rPr>
          <w:rFonts w:cs="Times New Roman"/>
        </w:rPr>
        <w:t>(Djordjević-Nikić et al., 2013)</w:t>
      </w:r>
      <w:r w:rsidR="002C7E0A">
        <w:fldChar w:fldCharType="end"/>
      </w:r>
      <w:r w:rsidR="00565EA3">
        <w:t>. Given these and related findings, much of the research in this area (including the work reported here) is conducted on each of the sexes independently.</w:t>
      </w:r>
      <w:r w:rsidRPr="002569F9" w:rsidDel="00F605D7">
        <w:t xml:space="preserve"> </w:t>
      </w:r>
    </w:p>
    <w:p w14:paraId="714CB713" w14:textId="3205DCF9" w:rsidR="00E83CEE" w:rsidRDefault="00565EA3" w:rsidP="002569F9">
      <w:pPr>
        <w:pStyle w:val="BodyText"/>
        <w:widowControl w:val="0"/>
        <w:spacing w:before="0" w:after="0"/>
      </w:pPr>
      <w:r>
        <w:t xml:space="preserve">The primary aim of this work is to identify and evaluate the wide range of individual differences contributing to elevated BMI across both sexes. There is some evidence that socioeconomic status </w:t>
      </w:r>
      <w:r w:rsidR="002C7E0A">
        <w:fldChar w:fldCharType="begin"/>
      </w:r>
      <w:r w:rsidR="00D20B8E">
        <w:instrText xml:space="preserve"> ADDIN ZOTERO_ITEM CSL_CITATION {"citationID":"PV7jNVLQ","properties":{"formattedCitation":"(Sherwood et al., 2009; J. P. Smith, 2004)","plainCitation":"(Sherwood et al., 2009; J. P. Smith, 2004)","noteIndex":0},"citationItems":[{"id":2720,"uris":["http://zotero.org/groups/2889699/items/2SLEGMZ4"],"uri":["http://zotero.org/groups/2889699/items/2SLEGMZ4"],"itemData":{"id":2720,"type":"article-journal","container-title":"Preventing chronic disease","issue":"1","title":"Effect of socioeconomic status on weight change patterns in adolescents","volume":"6","author":[{"family":"Sherwood","given":"N E"},{"family":"Wall","given":"M"},{"family":"Neumark-Sztainer","given":"D"},{"family":"Story","given":"M"}],"issued":{"date-parts":[["2009"]]}}},{"id":2721,"uris":["http://zotero.org/groups/2889699/items/9RWTMRAI"],"uri":["http://zotero.org/groups/2889699/items/9RWTMRAI"],"itemData":{"id":2721,"type":"article-journal","container-title":"Aging, Health, and Public Policy: Demographic and Economic Perspectives","page":"133-150","title":"Unraveling the SES health connection","volume":"30","author":[{"family":"Smith","given":"J P"}],"issued":{"date-parts":[["2004"]]}}}],"schema":"https://github.com/citation-style-language/schema/raw/master/csl-citation.json"} </w:instrText>
      </w:r>
      <w:r w:rsidR="002C7E0A">
        <w:fldChar w:fldCharType="separate"/>
      </w:r>
      <w:r w:rsidR="00DB66E2">
        <w:rPr>
          <w:rFonts w:cs="Times New Roman"/>
        </w:rPr>
        <w:t>(Sherwood et al., 2009; J. P. Smith, 2004)</w:t>
      </w:r>
      <w:r w:rsidR="002C7E0A">
        <w:fldChar w:fldCharType="end"/>
      </w:r>
      <w:r>
        <w:t xml:space="preserve">, personality </w:t>
      </w:r>
      <w:r w:rsidR="002C7E0A">
        <w:fldChar w:fldCharType="begin"/>
      </w:r>
      <w:r w:rsidR="00D20B8E">
        <w:instrText xml:space="preserve"> ADDIN ZOTERO_ITEM CSL_CITATION {"citationID":"PkDDA5d2","properties":{"formattedCitation":"(Bogg &amp; Roberts, 2004)","plainCitation":"(Bogg &amp; Roberts, 2004)","noteIndex":0},"citationItems":[{"id":2722,"uris":["http://zotero.org/groups/2889699/items/7JJNDM26"],"uri":["http://zotero.org/groups/2889699/items/7JJNDM26"],"itemData":{"id":2722,"type":"article-journal","container-title":"Psychological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W"}],"issued":{"date-parts":[["2004"]]}}}],"schema":"https://github.com/citation-style-language/schema/raw/master/csl-citation.json"} </w:instrText>
      </w:r>
      <w:r w:rsidR="002C7E0A">
        <w:fldChar w:fldCharType="separate"/>
      </w:r>
      <w:r w:rsidR="00DB66E2">
        <w:rPr>
          <w:rFonts w:cs="Times New Roman"/>
        </w:rPr>
        <w:t>(Bogg &amp; Roberts, 2004)</w:t>
      </w:r>
      <w:r w:rsidR="002C7E0A">
        <w:fldChar w:fldCharType="end"/>
      </w:r>
      <w:r>
        <w:t xml:space="preserve">, and cognitive ability </w:t>
      </w:r>
      <w:r w:rsidR="002C7E0A">
        <w:fldChar w:fldCharType="begin"/>
      </w:r>
      <w:r w:rsidR="00D20B8E">
        <w:instrText xml:space="preserve"> ADDIN ZOTERO_ITEM CSL_CITATION {"citationID":"SRp9qYA9","properties":{"formattedCitation":"(Liang et al., 2014)","plainCitation":"(Liang et al., 2014)","noteIndex":0},"citationItems":[{"id":2723,"uris":["http://zotero.org/groups/2889699/items/JDY7SPGM"],"uri":["http://zotero.org/groups/2889699/items/JDY7SPGM"],"itemData":{"id":2723,"type":"article-journal","container-title":"International journal of obesity","issue":"4","note":"publisher: Nature Publishing Group","page":"494","title":"Neurocognitive correlates of obesity and obesity-related behaviors in children and adolescents","volume":"38","author":[{"family":"Liang","given":"J"},{"family":"Matheson","given":"BE"},{"family":"Kaye","given":"WH"},{"family":"Boutelle","given":"KN"}],"issued":{"date-parts":[["2014"]]}}}],"schema":"https://github.com/citation-style-language/schema/raw/master/csl-citation.json"} </w:instrText>
      </w:r>
      <w:r w:rsidR="002C7E0A">
        <w:fldChar w:fldCharType="separate"/>
      </w:r>
      <w:r w:rsidR="00DB66E2">
        <w:rPr>
          <w:rFonts w:cs="Times New Roman"/>
        </w:rPr>
        <w:t>(Liang et al., 2014)</w:t>
      </w:r>
      <w:r w:rsidR="002C7E0A">
        <w:fldChar w:fldCharType="end"/>
      </w:r>
      <w:r>
        <w:t xml:space="preserve"> are each protective factors for obesity, however, the unique (independent) and combined variance of these attributes has rarely been considered. </w:t>
      </w:r>
    </w:p>
    <w:p w14:paraId="30D4E822" w14:textId="77777777" w:rsidR="002569F9" w:rsidRDefault="002569F9" w:rsidP="002569F9">
      <w:pPr>
        <w:pStyle w:val="Heading2"/>
        <w:keepLines w:val="0"/>
        <w:widowControl w:val="0"/>
        <w:spacing w:before="0" w:line="480" w:lineRule="auto"/>
        <w:contextualSpacing/>
        <w:jc w:val="both"/>
      </w:pPr>
      <w:bookmarkStart w:id="1" w:name="the-relationship-between-ses-and-bmi"/>
      <w:r>
        <w:t>BMI</w:t>
      </w:r>
      <w:bookmarkEnd w:id="1"/>
      <w:r>
        <w:t xml:space="preserve"> and socioeconomic status</w:t>
      </w:r>
    </w:p>
    <w:p w14:paraId="72DA3CCF" w14:textId="7A25A147" w:rsidR="002569F9" w:rsidRDefault="002569F9" w:rsidP="002569F9">
      <w:pPr>
        <w:pStyle w:val="FirstParagraph"/>
        <w:widowControl w:val="0"/>
        <w:spacing w:before="0" w:after="0"/>
      </w:pPr>
      <w:r>
        <w:t xml:space="preserve">The term “socioeconomic status” (SES) is an aggregate construct defined according to one’s level of resources or prestige in relation to others </w:t>
      </w:r>
      <w:r>
        <w:fldChar w:fldCharType="begin"/>
      </w:r>
      <w:r>
        <w:instrText xml:space="preserve"> ADDIN ZOTERO_ITEM CSL_CITATION {"citationID":"XciWb8eS","properties":{"formattedCitation":"(Adler &amp; Rehkopf, 2008; Krieger et al., 1997; Lynch et al., 2000)","plainCitation":"(Adler &amp; Rehkopf, 2008; Krieger et al., 1997; Lynch et al., 2000)","noteIndex":0},"citationItems":[{"id":2742,"uris":["http://zotero.org/groups/2889699/items/CLHM3T7F"],"uri":["http://zotero.org/groups/2889699/items/CLHM3T7F"],"itemData":{"id":2742,"type":"article-journal","container-title":"Annual Review of Public Health","journalAbbreviation":"Annu. Rev. Public Health","note":"publisher: Annual Reviews","page":"235–252","title":"US disparities in health: descriptions, causes, and mechanisms","volume":"29","author":[{"family":"Adler","given":"Nancy E"},{"family":"Rehkopf","given":"David H"}],"issued":{"date-parts":[["2008"]]}}},{"id":2743,"uris":["http://zotero.org/groups/2889699/items/WTQRTP9L"],"uri":["http://zotero.org/groups/2889699/items/WTQRTP9L"],"itemData":{"id":2743,"type":"article-journal","container-title":"Annual review of public health","issue":"1","note":"publisher: Annual Reviews 4139 El Camino Way, PO Box 10139, Palo Alto, CA 94303-0139, USA","page":"341–378","title":"Measuring social class in US public health research: concepts, methodologies, and guidelines","volume":"18","author":[{"family":"Krieger","given":"Nancy"},{"family":"Williams","given":"David R"},{"family":"Moss","given":"Nancy E"}],"issued":{"date-parts":[["1997"]]}}},{"id":2744,"uris":["http://zotero.org/groups/2889699/items/4LXK628J"],"uri":["http://zotero.org/groups/2889699/items/4LXK628J"],"itemData":{"id":2744,"type":"book","publisher":"Social epidemiology. New York: Oxford University Press","title":"Socioeconomic position","volume":"2000","author":[{"family":"Lynch","given":"John"},{"family":"Kaplan","given":"George"},{"literal":"others"}],"issued":{"date-parts":[["2000"]]}}}],"schema":"https://github.com/citation-style-language/schema/raw/master/csl-citation.json"} </w:instrText>
      </w:r>
      <w:r>
        <w:fldChar w:fldCharType="separate"/>
      </w:r>
      <w:r w:rsidR="00DB66E2">
        <w:rPr>
          <w:rFonts w:cs="Times New Roman"/>
        </w:rPr>
        <w:t>(Adler &amp; Rehkopf, 2008; Krieger et al., 1997; Lynch et al., 2000)</w:t>
      </w:r>
      <w:r>
        <w:fldChar w:fldCharType="end"/>
      </w:r>
      <w:r>
        <w:t xml:space="preserve">. While the operationalization and measurement of socioeconomic status is notably inconsistent, there is </w:t>
      </w:r>
      <w:r w:rsidR="00DB66E2">
        <w:t>a</w:t>
      </w:r>
      <w:r>
        <w:t xml:space="preserve"> consensus that SES includes education, income, and occupational prestige </w:t>
      </w:r>
      <w:r>
        <w:fldChar w:fldCharType="begin"/>
      </w:r>
      <w:r>
        <w:instrText xml:space="preserve"> ADDIN ZOTERO_ITEM CSL_CITATION {"citationID":"lAjgEMY4","properties":{"formattedCitation":"(Shanahan et al., 2014)","plainCitation":"(Shanahan et al., 2014)","noteIndex":0},"citationItems":[{"id":2745,"uris":["http://zotero.org/groups/2889699/items/S9L937MK"],"uri":["http://zotero.org/groups/2889699/items/S9L937MK"],"itemData":{"id":2745,"type":"article-journal","container-title":"Developmental Psychology","issue":"5","note":"publisher: American Psychological Association","page":"1407","title":"Conscientiousness, health, and aging: the life course of personality model.","volume":"50","author":[{"family":"Shanahan","given":"Michael J"},{"family":"Hill","given":"Patrick L"},{"family":"Roberts","given":"Brent W"},{"family":"Eccles","given":"Jacquelynne"},{"family":"Friedman","given":"Howard S"}],"issued":{"date-parts":[["2014"]]}}}],"schema":"https://github.com/citation-style-language/schema/raw/master/csl-citation.json"} </w:instrText>
      </w:r>
      <w:r>
        <w:fldChar w:fldCharType="separate"/>
      </w:r>
      <w:r w:rsidR="00DB66E2">
        <w:rPr>
          <w:rFonts w:cs="Times New Roman"/>
        </w:rPr>
        <w:t>(Shanahan et al., 2014)</w:t>
      </w:r>
      <w:r>
        <w:fldChar w:fldCharType="end"/>
      </w:r>
      <w:r>
        <w:t xml:space="preserve">. Because children and adolescents are still in school and do not have income, researchers typically use measures of parental education, parental occupation, and/or household income as markers of childhood/adolescent SES </w:t>
      </w:r>
      <w:r>
        <w:fldChar w:fldCharType="begin"/>
      </w:r>
      <w:r>
        <w:instrText xml:space="preserve"> ADDIN ZOTERO_ITEM CSL_CITATION {"citationID":"4ubnRgXA","properties":{"formattedCitation":"(Shrewsbury &amp; Wardle, 2008)","plainCitation":"(Shrewsbury &amp; Wardle, 2008)","noteIndex":0},"citationItems":[{"id":2746,"uris":["http://zotero.org/groups/2889699/items/TK35HZSH"],"uri":["http://zotero.org/groups/2889699/items/TK35HZSH"],"itemData":{"id":2746,"type":"article-journal","container-title":"Obesity","issue":"2","note":"publisher: Wiley Online Library","page":"275–284","title":"Socioeconomic status and adiposity in childhood: a systematic review of cross-sectional studies 1990–2005","volume":"16","author":[{"family":"Shrewsbury","given":"Vanessa"},{"family":"Wardle","given":"Jane"}],"issued":{"date-parts":[["2008"]]}}}],"schema":"https://github.com/citation-style-language/schema/raw/master/csl-citation.json"} </w:instrText>
      </w:r>
      <w:r>
        <w:fldChar w:fldCharType="separate"/>
      </w:r>
      <w:r w:rsidR="00DB66E2">
        <w:rPr>
          <w:rFonts w:cs="Times New Roman"/>
        </w:rPr>
        <w:t>(Shrewsbury &amp; Wardle, 2008)</w:t>
      </w:r>
      <w:r>
        <w:fldChar w:fldCharType="end"/>
      </w:r>
      <w:r>
        <w:t>.</w:t>
      </w:r>
    </w:p>
    <w:p w14:paraId="5953EE1F" w14:textId="450C20E6" w:rsidR="002569F9" w:rsidRDefault="002569F9" w:rsidP="002569F9">
      <w:pPr>
        <w:pStyle w:val="BodyText"/>
        <w:widowControl w:val="0"/>
        <w:spacing w:before="0" w:after="0"/>
      </w:pPr>
      <w:r>
        <w:t xml:space="preserve">The relationship between SES and BMI has been widely investigated. Several studies have found that obesity </w:t>
      </w:r>
      <w:r w:rsidR="00DB66E2">
        <w:t>in</w:t>
      </w:r>
      <w:r>
        <w:t xml:space="preserve"> children and adults in industrialized countries is negatively associated with income and education </w:t>
      </w:r>
      <w:r>
        <w:lastRenderedPageBreak/>
        <w:fldChar w:fldCharType="begin"/>
      </w:r>
      <w:r>
        <w:instrText xml:space="preserve"> ADDIN ZOTERO_ITEM CSL_CITATION {"citationID":"PJYBosME","properties":{"formattedCitation":"(Booth et al., 1999; Bove &amp; Olson, 2006; Molnar et al., 2004; Wang et al., 2007)","plainCitation":"(Booth et al., 1999; Bove &amp; Olson, 2006; Molnar et al., 2004; Wang et al., 2007)","noteIndex":0},"citationItems":[{"id":2747,"uris":["http://zotero.org/groups/2889699/items/RSIWRQEW"],"uri":["http://zotero.org/groups/2889699/items/RSIWRQEW"],"itemData":{"id":2747,"type":"article-journal","container-title":"International Journal of Obesity","issue":"5","note":"publisher: Nature Publishing Group","page":"456","title":"Sociodemographic distribution of measures of body fatness among children and adolescents in New South Wales, Australia","volume":"23","author":[{"family":"Booth","given":"ML"},{"family":"Macaskill","given":"P"},{"family":"Lazarus","given":"R"},{"family":"Baur","given":"LA"}],"issued":{"date-parts":[["1999"]]}},"label":"page"},{"id":2748,"uris":["http://zotero.org/groups/2889699/items/YZGI6QED"],"uri":["http://zotero.org/groups/2889699/items/YZGI6QED"],"itemData":{"id":2748,"type":"article-journal","container-title":"Women &amp; Health","issue":"1","note":"publisher: Taylor &amp; Francis","page":"57–78","title":"Obesity in low-income rural women: qualitative insights about physical activity and eating patterns","volume":"44","author":[{"family":"Bove","given":"Caron F"},{"family":"Olson","given":"Christine M"}],"issued":{"date-parts":[["2006"]]}},"label":"page"},{"id":2749,"uris":["http://zotero.org/groups/2889699/items/KSKW2BL7"],"uri":["http://zotero.org/groups/2889699/items/KSKW2BL7"],"itemData":{"id":2749,"type":"article-journal","container-title":"American journal of health promotion","issue":"5","note":"publisher: SAGE Publications Sage CA: Los Angeles, CA","page":"378–386","title":"Unsafe to play? Neighborhood disorder and lack of safety predict reduced physical activity among urban children and adolescents","volume":"18","author":[{"family":"Molnar","given":"Beth E"},{"family":"Gortmaker","given":"Steven L"},{"family":"Bull","given":"Fiona C"},{"family":"Buka","given":"Stephen L"}],"issued":{"date-parts":[["2004"]]}},"label":"page"},{"id":2750,"uris":["http://zotero.org/groups/2889699/items/B7VLU664"],"uri":["http://zotero.org/groups/2889699/items/B7VLU664"],"itemData":{"id":2750,"type":"article-journal","container-title":"Public Health Nutrition","issue":"9","page":"927–938","title":"Obesity and related risk factors among low socio-economic status minority students in Chicago","volume":"10","author":[{"literal":"Wang"},{"literal":"Y"},{"family":"Liang","given":"L"},{"family":"Tussing","given":"C"},{"family":"Braunschweig","given":"C"},{"family":"B","given":"Caballero"},{"family":"Flay","given":"B"}],"issued":{"date-parts":[["2007"]]}},"label":"page"}],"schema":"https://github.com/citation-style-language/schema/raw/master/csl-citation.json"} </w:instrText>
      </w:r>
      <w:r>
        <w:fldChar w:fldCharType="separate"/>
      </w:r>
      <w:r w:rsidR="00DB66E2">
        <w:rPr>
          <w:rFonts w:cs="Times New Roman"/>
        </w:rPr>
        <w:t>(Booth et al., 1999; Bove &amp; Olson, 2006; Molnar et al., 2004; Wang et al., 2007)</w:t>
      </w:r>
      <w:r>
        <w:fldChar w:fldCharType="end"/>
      </w:r>
      <w:r>
        <w:t xml:space="preserve">. The list of proposed mechanisms placing low-income children at increased risk for obesity relative to higher-income children includes the consumption of less whole meal and brown bread and </w:t>
      </w:r>
      <w:r w:rsidR="00DB66E2">
        <w:t>fewer</w:t>
      </w:r>
      <w:r>
        <w:t xml:space="preserve"> fresh fruits and vegetables, but more fatty milk, eggs, and meats </w:t>
      </w:r>
      <w:r>
        <w:fldChar w:fldCharType="begin"/>
      </w:r>
      <w:r>
        <w:instrText xml:space="preserve"> ADDIN ZOTERO_ITEM CSL_CITATION {"citationID":"edflyH5I","properties":{"formattedCitation":"(A. M. Smith &amp; Baghurst, 1992; Steele et al., 1991)","plainCitation":"(A. M. Smith &amp; Baghurst, 1992; Steele et al., 1991)","noteIndex":0},"citationItems":[{"id":2753,"uris":["http://zotero.org/groups/2889699/items/2CCH55FL"],"uri":["http://zotero.org/groups/2889699/items/2CCH55FL"],"itemData":{"id":2753,"type":"article-journal","container-title":"Journal of Epidemiology &amp; Community Health","issue":"4","note":"publisher: BMJ Publishing Group Ltd","page":"409–416","title":"Public health implications of dietary differences between social status and occupational category groups.","volume":"46","author":[{"family":"Smith","given":"Alison M"},{"family":"Baghurst","given":"Katrine I"}],"issued":{"date-parts":[["1992"]]}}},{"id":2752,"uris":["http://zotero.org/groups/2889699/items/4UX6HTVU"],"uri":["http://zotero.org/groups/2889699/items/4UX6HTVU"],"itemData":{"id":2752,"type":"article-journal","container-title":"Australian Journal of Public Health","issue":"4","note":"publisher: Wiley Online Library","page":"286–295","title":"Who eats what? A comparison of dietary patterns among men and women in different occupational groups","volume":"15","author":[{"family":"Steele","given":"Paula"},{"family":"Dobson","given":"Annette"},{"family":"Alexander","given":"Hilary"},{"family":"Russell","given":"Anne"}],"issued":{"date-parts":[["1991"]]}}}],"schema":"https://github.com/citation-style-language/schema/raw/master/csl-citation.json"} </w:instrText>
      </w:r>
      <w:r>
        <w:fldChar w:fldCharType="separate"/>
      </w:r>
      <w:r w:rsidR="00DB66E2">
        <w:rPr>
          <w:rFonts w:cs="Times New Roman"/>
        </w:rPr>
        <w:t>(A. M. Smith &amp; Baghurst, 1992; Steele et al., 1991)</w:t>
      </w:r>
      <w:r>
        <w:fldChar w:fldCharType="end"/>
      </w:r>
      <w:r>
        <w:t xml:space="preserve">. It has also been proposed that the inverse relationship between SES and BMI is driven by sedentary behavior as low SES children have been found to be less physically active and spend more time watching television and using </w:t>
      </w:r>
      <w:r w:rsidR="00DB66E2">
        <w:t>a</w:t>
      </w:r>
      <w:r>
        <w:t xml:space="preserve"> computer </w:t>
      </w:r>
      <w:r>
        <w:fldChar w:fldCharType="begin"/>
      </w:r>
      <w:r>
        <w:instrText xml:space="preserve"> ADDIN ZOTERO_ITEM CSL_CITATION {"citationID":"4RvdVFJk","properties":{"formattedCitation":"(Brown et al., 2015; Drenowatz et al., 2010; Morgenstern et al., 2009)","plainCitation":"(Brown et al., 2015; Drenowatz et al., 2010; Morgenstern et al., 2009)","noteIndex":0},"citationItems":[{"id":2754,"uris":["http://zotero.org/groups/2889699/items/IVP6473J"],"uri":["http://zotero.org/groups/2889699/items/IVP6473J"],"itemData":{"id":2754,"type":"article-journal","container-title":"Pediatric Clinics","issue":"5","note":"publisher: Elsevier","page":"1241–1261","title":"Addressing childhood obesity: opportunities for prevention","volume":"62","author":[{"family":"Brown","given":"Callie L"},{"family":"Halvorson","given":"Elizabeth E"},{"family":"Cohen","given":"Gail M"},{"family":"Lazorick","given":"Suzanne"},{"family":"Skelton","given":"Joseph A"}],"issued":{"date-parts":[["2015"]]}}},{"id":2755,"uris":["http://zotero.org/groups/2889699/items/LRSW69V8"],"uri":["http://zotero.org/groups/2889699/items/LRSW69V8"],"itemData":{"id":2755,"type":"article-journal","container-title":"BMC public health","issue":"1","note":"publisher: BioMed Central","page":"214","title":"Influence of socio-economic status on habitual physical activity and sedentary behavior in 8-to 11-year old children","volume":"10","author":[{"family":"Drenowatz","given":"Clemens"},{"family":"Eisenmann","given":"Joey C"},{"family":"Pfeiffer","given":"Karin A"},{"family":"Welk","given":"Greg"},{"family":"Heelan","given":"Kate"},{"family":"Gentile","given":"Douglas"},{"family":"Walsh","given":"David"}],"issued":{"date-parts":[["2010"]]}}},{"id":2756,"uris":["http://zotero.org/groups/2889699/items/U2CY569H"],"uri":["http://zotero.org/groups/2889699/items/U2CY569H"],"itemData":{"id":2756,"type":"article-journal","container-title":"Archives of pediatrics &amp; adolescent medicine","issue":"8","note":"publisher: American Medical Association","page":"731–738","title":"Relation between socioeconomic status and body mass index: evidence of an indirect path via television use","volume":"163","author":[{"family":"Morgenstern","given":"Matthis"},{"family":"Sargent","given":"James D"},{"family":"Hanewinkel","given":"Reiner"}],"issued":{"date-parts":[["2009"]]}}}],"schema":"https://github.com/citation-style-language/schema/raw/master/csl-citation.json"} </w:instrText>
      </w:r>
      <w:r>
        <w:fldChar w:fldCharType="separate"/>
      </w:r>
      <w:r w:rsidR="00DB66E2">
        <w:rPr>
          <w:rFonts w:cs="Times New Roman"/>
        </w:rPr>
        <w:t>(Brown et al., 2015; Drenowatz et al., 2010; Morgenstern et al., 2009)</w:t>
      </w:r>
      <w:r>
        <w:fldChar w:fldCharType="end"/>
      </w:r>
      <w:r>
        <w:t xml:space="preserve">. Unfortunately, additional research has shown that SES is inversely related to sedentary behavior and to rates of overweight status in children over six years of age </w:t>
      </w:r>
      <w:r>
        <w:fldChar w:fldCharType="begin"/>
      </w:r>
      <w:r>
        <w:instrText xml:space="preserve"> ADDIN ZOTERO_ITEM CSL_CITATION {"citationID":"hTNMSkmz","properties":{"formattedCitation":"(Hanson &amp; Chen, 2007; Inchley et al., 2005; Lioret et al., 2007)","plainCitation":"(Hanson &amp; Chen, 2007; Inchley et al., 2005; Lioret et al., 2007)","noteIndex":0},"citationItems":[{"id":2757,"uris":["http://zotero.org/groups/2889699/items/2YYG888V"],"uri":["http://zotero.org/groups/2889699/items/2YYG888V"],"itemData":{"id":2757,"type":"article-journal","container-title":"Journal of behavioral medicine","issue":"3","note":"publisher: Springer","page":"263","title":"Socioeconomic status and health behaviors in adolescence: a review of the literature","volume":"30","author":[{"family":"Hanson","given":"Margaret D"},{"family":"Chen","given":"Edith"}],"issued":{"date-parts":[["2007"]]}}},{"id":2758,"uris":["http://zotero.org/groups/2889699/items/6UCEZSSR"],"uri":["http://zotero.org/groups/2889699/items/6UCEZSSR"],"itemData":{"id":2758,"type":"article-journal","container-title":"The European Journal of Public Health","issue":"4","note":"publisher: Oxford University Press","page":"386–388","title":"Persistent socio-demographic differences in physical activity among Scottish schoolchildren 1990–2002","volume":"15","author":[{"family":"Inchley","given":"Joanna C"},{"family":"Currie","given":"Dorothy B"},{"family":"Todd","given":"Joanna M"},{"family":"Akhtar","given":"Patricia C"},{"family":"Currie","given":"Candace E"}],"issued":{"date-parts":[["2005"]]}}},{"id":2759,"uris":["http://zotero.org/groups/2889699/items/L78268QH"],"uri":["http://zotero.org/groups/2889699/items/L78268QH"],"itemData":{"id":2759,"type":"article-journal","container-title":"European Journal of Clinical Nutrition","issue":"4","note":"publisher: Nature Publishing Group","page":"509","title":"Child overweight in France and its relationship with physical activity, sedentary behaviour and socioeconomic status","volume":"61","author":[{"family":"Lioret","given":"S"},{"family":"Maire","given":"Bernard"},{"family":"Volatier","given":"JL"},{"family":"Charles","given":"MA"}],"issued":{"date-parts":[["2007"]]}}}],"schema":"https://github.com/citation-style-language/schema/raw/master/csl-citation.json"} </w:instrText>
      </w:r>
      <w:r>
        <w:fldChar w:fldCharType="separate"/>
      </w:r>
      <w:r w:rsidR="00DB66E2">
        <w:rPr>
          <w:rFonts w:cs="Times New Roman"/>
        </w:rPr>
        <w:t>(Hanson &amp; Chen, 2007; Inchley et al., 2005; Lioret et al., 2007)</w:t>
      </w:r>
      <w:r>
        <w:fldChar w:fldCharType="end"/>
      </w:r>
      <w:r>
        <w:t xml:space="preserve"> and adolescents </w:t>
      </w:r>
      <w:r>
        <w:fldChar w:fldCharType="begin"/>
      </w:r>
      <w:r>
        <w:instrText xml:space="preserve"> ADDIN ZOTERO_ITEM CSL_CITATION {"citationID":"i4Xl11rS","properties":{"formattedCitation":"(Lohman et al., 2006)","plainCitation":"(Lohman et al., 2006)","noteIndex":0},"citationItems":[{"id":2760,"uris":["http://zotero.org/groups/2889699/items/U44YEP4Z"],"uri":["http://zotero.org/groups/2889699/items/U44YEP4Z"],"itemData":{"id":2760,"type":"article-journal","container-title":"Medicine and science in sports and exercise","issue":"6","note":"publisher: NIH Public Access","page":"1175","title":"Associations of body size and composition with physical activity in adolescent girls","volume":"38","author":[{"family":"Lohman","given":"Timothy G"},{"family":"Ring","given":"Kimberly"},{"family":"Schmitz","given":"Kathryn H"},{"family":"Treuth","given":"Margarita S"},{"family":"Loftin","given":"Mark"},{"family":"Yang","given":"Song"},{"family":"Sothern","given":"Melinda"},{"family":"Going","given":"Scott"}],"issued":{"date-parts":[["2006"]]}}}],"schema":"https://github.com/citation-style-language/schema/raw/master/csl-citation.json"} </w:instrText>
      </w:r>
      <w:r>
        <w:fldChar w:fldCharType="separate"/>
      </w:r>
      <w:r w:rsidR="00DB66E2">
        <w:rPr>
          <w:rFonts w:cs="Times New Roman"/>
        </w:rPr>
        <w:t>(Lohman et al., 2006)</w:t>
      </w:r>
      <w:r>
        <w:fldChar w:fldCharType="end"/>
      </w:r>
      <w:r>
        <w:t xml:space="preserve">. Still other research points to sedentary behavior as a mediator of BMI in children of low SES status </w:t>
      </w:r>
      <w:r>
        <w:fldChar w:fldCharType="begin"/>
      </w:r>
      <w:r>
        <w:instrText xml:space="preserve"> ADDIN ZOTERO_ITEM CSL_CITATION {"citationID":"smxd8RFo","properties":{"formattedCitation":"(O\\uc0\\u8217{}Dea &amp; Wilson, 2006)","plainCitation":"(O’Dea &amp; Wilson, 2006)","noteIndex":0},"citationItems":[{"id":2761,"uris":["http://zotero.org/groups/2889699/items/6E8JP7VS"],"uri":["http://zotero.org/groups/2889699/items/6E8JP7VS"],"itemData":{"id":2761,"type":"article-journal","container-title":"Health education research","issue":"6","note":"publisher: Oxford University Press","page":"796–805","title":"Socio-cognitive and nutritional factors associated with body mass index in children and adolescents: possibilities for childhood obesity prevention","volume":"21","author":[{"family":"O'Dea","given":"Jennifer A"},{"family":"Wilson","given":"Rachel"}],"issued":{"date-parts":[["2006"]]}}}],"schema":"https://github.com/citation-style-language/schema/raw/master/csl-citation.json"} </w:instrText>
      </w:r>
      <w:r>
        <w:fldChar w:fldCharType="separate"/>
      </w:r>
      <w:r w:rsidR="00DB66E2" w:rsidRPr="00DB66E2">
        <w:rPr>
          <w:rFonts w:cs="Times New Roman"/>
        </w:rPr>
        <w:t>(O’Dea &amp; Wilson, 2006)</w:t>
      </w:r>
      <w:r>
        <w:fldChar w:fldCharType="end"/>
      </w:r>
      <w:r>
        <w:t>, among more prominent main effects.</w:t>
      </w:r>
    </w:p>
    <w:p w14:paraId="27184738" w14:textId="77777777" w:rsidR="00E83CEE" w:rsidRDefault="00565EA3" w:rsidP="005201DA">
      <w:pPr>
        <w:pStyle w:val="Heading2"/>
        <w:keepLines w:val="0"/>
        <w:widowControl w:val="0"/>
        <w:spacing w:before="0" w:line="480" w:lineRule="auto"/>
        <w:contextualSpacing/>
        <w:jc w:val="both"/>
      </w:pPr>
      <w:bookmarkStart w:id="2" w:name="bmi-and-personality"/>
      <w:r>
        <w:t>BMI and personality</w:t>
      </w:r>
      <w:bookmarkEnd w:id="2"/>
    </w:p>
    <w:p w14:paraId="6970F7CC" w14:textId="5A274541" w:rsidR="00E83CEE" w:rsidRDefault="00565EA3" w:rsidP="00E93843">
      <w:pPr>
        <w:pStyle w:val="FirstParagraph"/>
        <w:widowControl w:val="0"/>
        <w:spacing w:before="0" w:after="0"/>
      </w:pPr>
      <w:r>
        <w:t xml:space="preserve">Research has shown that certain personality traits are associated with behaviors that contribute to obesity such as unhealthy eating habits and physical inactivity. For example, individuals high on conscientiousness are likely to be more self-disciplined about their diet </w:t>
      </w:r>
      <w:r w:rsidR="002C7E0A">
        <w:fldChar w:fldCharType="begin"/>
      </w:r>
      <w:r w:rsidR="00D20B8E">
        <w:instrText xml:space="preserve"> ADDIN ZOTERO_ITEM CSL_CITATION {"citationID":"F5EchBIw","properties":{"formattedCitation":"(Bogg &amp; Roberts, 2004; Terracciano et al., 2009)","plainCitation":"(Bogg &amp; Roberts, 2004; Terracciano et al., 2009)","noteIndex":0},"citationItems":[{"id":2722,"uris":["http://zotero.org/groups/2889699/items/7JJNDM26"],"uri":["http://zotero.org/groups/2889699/items/7JJNDM26"],"itemData":{"id":2722,"type":"article-journal","container-title":"Psychological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T"}],"issued":{"date-parts":[["2009"]]}}}],"schema":"https://github.com/citation-style-language/schema/raw/master/csl-citation.json"} </w:instrText>
      </w:r>
      <w:r w:rsidR="002C7E0A">
        <w:fldChar w:fldCharType="separate"/>
      </w:r>
      <w:r w:rsidR="00DB66E2">
        <w:rPr>
          <w:rFonts w:cs="Times New Roman"/>
        </w:rPr>
        <w:t>(Bogg &amp; Roberts, 2004; Terracciano et al., 2009)</w:t>
      </w:r>
      <w:r w:rsidR="002C7E0A">
        <w:fldChar w:fldCharType="end"/>
      </w:r>
      <w:r>
        <w:t xml:space="preserve"> and are more physically active </w:t>
      </w:r>
      <w:r w:rsidR="002C7E0A">
        <w:fldChar w:fldCharType="begin"/>
      </w:r>
      <w:r w:rsidR="00D20B8E">
        <w:instrText xml:space="preserve"> ADDIN ZOTERO_ITEM CSL_CITATION {"citationID":"vm7LBnYk","properties":{"formattedCitation":"(Rhodes &amp; Smith, 2006)","plainCitation":"(Rhodes &amp; Smith, 2006)","noteIndex":0},"citationItems":[{"id":2725,"uris":["http://zotero.org/groups/2889699/items/ICMUYZGN"],"uri":["http://zotero.org/groups/2889699/items/ICMUYZGN"],"itemData":{"id":2725,"type":"article-journal","container-title":"British journal of sports medicine","issue":"12","note":"publisher: British Association of Sport and Excercise Medicine","page":"958–965","title":"Personality correlates of physical activity: a review and meta-analysis","volume":"40","author":[{"family":"Rhodes","given":"RE"},{"family":"Smith","given":"NEI"}],"issued":{"date-parts":[["2006"]]}}}],"schema":"https://github.com/citation-style-language/schema/raw/master/csl-citation.json"} </w:instrText>
      </w:r>
      <w:r w:rsidR="002C7E0A">
        <w:fldChar w:fldCharType="separate"/>
      </w:r>
      <w:r w:rsidR="00DB66E2">
        <w:rPr>
          <w:rFonts w:cs="Times New Roman"/>
        </w:rPr>
        <w:t>(Rhodes &amp; Smith, 2006)</w:t>
      </w:r>
      <w:r w:rsidR="002C7E0A">
        <w:fldChar w:fldCharType="end"/>
      </w:r>
      <w:r>
        <w:t xml:space="preserve"> whereas individuals with lower levels of conscientiousness tend to engage in emotional and external eating, which is a tendency to overeat in response to food-related cues like the smell or taste of food, regardless of the individual’s physical need for food </w:t>
      </w:r>
      <w:r w:rsidR="002C7E0A">
        <w:fldChar w:fldCharType="begin"/>
      </w:r>
      <w:r w:rsidR="00D20B8E">
        <w:instrText xml:space="preserve"> ADDIN ZOTERO_ITEM CSL_CITATION {"citationID":"YV1jAi6x","properties":{"formattedCitation":"(Evers et al., 2011; Heaven et al., 2001)","plainCitation":"(Evers et al., 2011; Heaven et al., 2001)","noteIndex":0},"citationItems":[{"id":2726,"uris":["http://zotero.org/groups/2889699/items/652XZBQD"],"uri":["http://zotero.org/groups/2889699/items/652XZBQD"],"itemData":{"id":2726,"type":"article-journal","container-title":"Appetite","issue":"2","note":"publisher: Elsevier","page":"318–320","title":"The shaping role of hunger on self-reported external eating status","volume":"57","author":[{"family":"Evers","given":"Catharine"},{"family":"Stok","given":"F Marijn"},{"family":"Danner","given":"Unna N"},{"family":"Salmon","given":"Stefanie J"},{"family":"Ridder","given":"Denise TD","non-dropping-particle":"de"},{"family":"Adriaanse","given":"Marieke A"}],"issued":{"date-parts":[["2011"]]}}},{"id":2727,"uris":["http://zotero.org/groups/2889699/items/FBYNVN9F"],"uri":["http://zotero.org/groups/2889699/items/FBYNVN9F"],"itemData":{"id":2727,"type":"article-journal","container-title":"International Journal of Eating Disorders","issue":"2","note":"publisher: Wiley Online Library","page":"161–166","title":"Neuroticism and conscientiousness as predictors of emotional, external, and restrained eating behaviors","volume":"30","author":[{"family":"Heaven","given":"Patrick CL"},{"family":"Mulligan","given":"Kathryn"},{"family":"Merrilees","given":"Robyn"},{"family":"Woods","given":"Teneille"},{"family":"Fairooz","given":"Yasmeen"}],"issued":{"date-parts":[["2001"]]}}}],"schema":"https://github.com/citation-style-language/schema/raw/master/csl-citation.json"} </w:instrText>
      </w:r>
      <w:r w:rsidR="002C7E0A">
        <w:fldChar w:fldCharType="separate"/>
      </w:r>
      <w:r w:rsidR="00DB66E2">
        <w:rPr>
          <w:rFonts w:cs="Times New Roman"/>
        </w:rPr>
        <w:t>(Evers et al., 2011; Heaven et al., 2001)</w:t>
      </w:r>
      <w:r w:rsidR="002C7E0A">
        <w:fldChar w:fldCharType="end"/>
      </w:r>
      <w:r>
        <w:t xml:space="preserve">. Higher scores on extraversion have also been found to contribute to obesity </w:t>
      </w:r>
      <w:r w:rsidR="002C7E0A">
        <w:fldChar w:fldCharType="begin"/>
      </w:r>
      <w:r w:rsidR="00D20B8E">
        <w:instrText xml:space="preserve"> ADDIN ZOTERO_ITEM CSL_CITATION {"citationID":"3AEUqeWp","properties":{"formattedCitation":"(Kakizaki et al., 2008; Sutin et al., 2011)","plainCitation":"(Kakizaki et al., 2008; Sutin et al., 2011)","noteIndex":0},"citationItems":[{"id":2728,"uris":["http://zotero.org/groups/2889699/items/GJK4M55V"],"uri":["http://zotero.org/groups/2889699/items/GJK4M55V"],"itemData":{"id":2728,"type":"article-journal","container-title":"Journal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id":2730,"uris":["http://zotero.org/groups/2889699/items/Y79RW2Q4"],"uri":["http://zotero.org/groups/2889699/items/Y79RW2Q4"],"itemData":{"id":2730,"type":"article-journal","container-title":"Journal of personality and social psychology","issue":"3","note":"publisher: American Psychological Association","page":"579","title":"Personality and obesity across the adult life span.","volume":"101","author":[{"family":"Sutin","given":"Angelina R"},{"family":"Ferrucci","given":"Luigi"},{"family":"Zonderman","given":"Alan B"},{"family":"Terracciano","given":"Antonio"}],"issued":{"date-parts":[["2011"]]}}}],"schema":"https://github.com/citation-style-language/schema/raw/master/csl-citation.json"} </w:instrText>
      </w:r>
      <w:r w:rsidR="002C7E0A">
        <w:fldChar w:fldCharType="separate"/>
      </w:r>
      <w:r w:rsidR="00DB66E2">
        <w:rPr>
          <w:rFonts w:cs="Times New Roman"/>
        </w:rPr>
        <w:t>(Kakizaki et al., 2008; Sutin et al., 2011)</w:t>
      </w:r>
      <w:r w:rsidR="002C7E0A">
        <w:fldChar w:fldCharType="end"/>
      </w:r>
      <w:r>
        <w:t xml:space="preserve">. Similarly, individuals with higher scores on openness to experience were found to be less successful at managing their body weight and indicated a stronger drive toward overeating </w:t>
      </w:r>
      <w:r w:rsidR="002C7E0A">
        <w:fldChar w:fldCharType="begin"/>
      </w:r>
      <w:r w:rsidR="00D20B8E">
        <w:instrText xml:space="preserve"> ADDIN ZOTERO_ITEM CSL_CITATION {"citationID":"iaOhzmWs","properties":{"formattedCitation":"(Sullivan et al., 2007)","plainCitation":"(Sullivan et al., 2007)","noteIndex":0},"citationItems":[{"id":2731,"uris":["http://zotero.org/groups/2889699/items/A2U8HASF"],"uri":["http://zotero.org/groups/2889699/items/A2U8HASF"],"itemData":{"id":2731,"type":"article-journal","container-title":"International Journal of Obesity","issue":"4","note":"publisher: Nature Publishing Group","page":"669","title":"Personality characteristics in obesity and relationship with successful weight loss","volume":"31","author":[{"family":"Sullivan","given":"S"},{"family":"Cloninger","given":"CR"},{"family":"Przybeck","given":"TR"},{"family":"Klein","given":"S"}],"issued":{"date-parts":[["2007"]]}}}],"schema":"https://github.com/citation-style-language/schema/raw/master/csl-citation.json"} </w:instrText>
      </w:r>
      <w:r w:rsidR="002C7E0A">
        <w:fldChar w:fldCharType="separate"/>
      </w:r>
      <w:r w:rsidR="00DB66E2">
        <w:rPr>
          <w:rFonts w:cs="Times New Roman"/>
        </w:rPr>
        <w:t>(Sullivan et al., 2007)</w:t>
      </w:r>
      <w:r w:rsidR="002C7E0A">
        <w:fldChar w:fldCharType="end"/>
      </w:r>
      <w:r>
        <w:t xml:space="preserve">. In addition, higher scores on openness were negatively related to cognitive dietary restraint </w:t>
      </w:r>
      <w:r w:rsidR="002C7E0A">
        <w:fldChar w:fldCharType="begin"/>
      </w:r>
      <w:r w:rsidR="00D20B8E">
        <w:instrText xml:space="preserve"> ADDIN ZOTERO_ITEM CSL_CITATION {"citationID":"9cYWqniy","properties":{"formattedCitation":"(van den Bree et al., 2006)","plainCitation":"(van den Bree et al., 2006)","noteIndex":0},"citationItems":[{"id":2732,"uris":["http://zotero.org/groups/2889699/items/IVMYVGFA"],"uri":["http://zotero.org/groups/2889699/items/IVMYVGFA"],"itemData":{"id":2732,"type":"article-journal","container-title":"Appetite","issue":"2","note":"publisher: Elsevier","page":"177–188","title":"Diet and personality: Associations in a population-based sample","volume":"46","author":[{"family":"Bree","given":"Marianne BM","non-dropping-particle":"van den"},{"family":"Przybeck","given":"Thomas R"},{"family":"Cloninger","given":"C Robert"}],"issued":{"date-parts":[["2006"]]}}}],"schema":"https://github.com/citation-style-language/schema/raw/master/csl-citation.json"} </w:instrText>
      </w:r>
      <w:r w:rsidR="002C7E0A">
        <w:fldChar w:fldCharType="separate"/>
      </w:r>
      <w:r w:rsidR="00DB66E2">
        <w:rPr>
          <w:rFonts w:cs="Times New Roman"/>
        </w:rPr>
        <w:t>(van den Bree et al., 2006)</w:t>
      </w:r>
      <w:r w:rsidR="002C7E0A">
        <w:fldChar w:fldCharType="end"/>
      </w:r>
      <w:r>
        <w:t xml:space="preserve">. </w:t>
      </w:r>
      <w:r w:rsidR="00803D4B">
        <w:t xml:space="preserve">Findings regarding neuroticism are inconclusive. Some researchers found that high levels of neuroticism are related to disinhibition and susceptibility to hunger </w:t>
      </w:r>
      <w:r w:rsidR="00803D4B">
        <w:fldChar w:fldCharType="begin"/>
      </w:r>
      <w:r w:rsidR="00D20B8E">
        <w:instrText xml:space="preserve"> ADDIN ZOTERO_ITEM CSL_CITATION {"citationID":"nldRsPEr","properties":{"formattedCitation":"(Provencher et al., 2008)","plainCitation":"(Provencher et al., 2008)","noteIndex":0},"citationItems":[{"id":2781,"uris":["http://zotero.org/groups/2889699/items/NWVIEWFE"],"uri":["http://zotero.org/groups/2889699/items/NWVIEWFE"],"itemData":{"id":2781,"type":"article-journal","container-title":"Eating behaviors","issue":"3","note":"publisher: Elsevier","page":"294–302","title":"Personality traits in overweight and obese women: Associations with BMI and eating behaviors","volume":"9","author":[{"family":"Provencher","given":"Véronique"},{"family":"Bégin","given":"Catherine"},{"family":"Gagnon-Girouard","given":"Marie-Pierre"},{"family":"Tremblay","given":"Angelo"},{"family":"Boivin","given":"Sonia"},{"family":"Lemieux","given":"Simone"}],"issued":{"date-parts":[["2008"]]}}}],"schema":"https://github.com/citation-style-language/schema/raw/master/csl-citation.json"} </w:instrText>
      </w:r>
      <w:r w:rsidR="00803D4B">
        <w:fldChar w:fldCharType="separate"/>
      </w:r>
      <w:r w:rsidR="00DB66E2">
        <w:rPr>
          <w:rFonts w:cs="Times New Roman"/>
        </w:rPr>
        <w:t>(Provencher et al., 2008)</w:t>
      </w:r>
      <w:r w:rsidR="00803D4B">
        <w:fldChar w:fldCharType="end"/>
      </w:r>
      <w:r w:rsidR="00803D4B">
        <w:t xml:space="preserve">. On the other hand, individuals who have higher scores on this trait tend to be underweight </w:t>
      </w:r>
      <w:r w:rsidR="00803D4B">
        <w:fldChar w:fldCharType="begin"/>
      </w:r>
      <w:r w:rsidR="00D20B8E">
        <w:instrText xml:space="preserve"> ADDIN ZOTERO_ITEM CSL_CITATION {"citationID":"tNsT79Gq","properties":{"formattedCitation":"(Kakizaki et al., 2008; Terracciano et al., 2009)","plainCitation":"(Kakizaki et al., 2008; Terracciano et al., 2009)","noteIndex":0},"citationItems":[{"id":2724,"uris":["http://zotero.org/groups/2889699/items/KQW2LPSR"],"uri":["http://zotero.org/groups/2889699/items/KQW2LPSR"],"itemData":{"id":2724,"type":"article-journal","container-title":"Psychosomatic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schema":"https://github.com/citation-style-language/schema/raw/master/csl-citation.json"} </w:instrText>
      </w:r>
      <w:r w:rsidR="00803D4B">
        <w:fldChar w:fldCharType="separate"/>
      </w:r>
      <w:r w:rsidR="00DB66E2">
        <w:rPr>
          <w:rFonts w:cs="Times New Roman"/>
        </w:rPr>
        <w:t xml:space="preserve">(Kakizaki et al., 2008; Terracciano et al., </w:t>
      </w:r>
      <w:r w:rsidR="00DB66E2">
        <w:rPr>
          <w:rFonts w:cs="Times New Roman"/>
        </w:rPr>
        <w:lastRenderedPageBreak/>
        <w:t>2009)</w:t>
      </w:r>
      <w:r w:rsidR="00803D4B">
        <w:fldChar w:fldCharType="end"/>
      </w:r>
      <w:r w:rsidR="00803D4B">
        <w:t xml:space="preserve"> and more likely to suffer from eating disorders </w:t>
      </w:r>
      <w:r w:rsidR="00803D4B">
        <w:fldChar w:fldCharType="begin"/>
      </w:r>
      <w:r w:rsidR="00D20B8E">
        <w:instrText xml:space="preserve"> ADDIN ZOTERO_ITEM CSL_CITATION {"citationID":"ojTfmJWl","properties":{"formattedCitation":"(Bogg &amp; Roberts, 2004)","plainCitation":"(Bogg &amp; Roberts, 2004)","noteIndex":0},"citationItems":[{"id":2722,"uris":["http://zotero.org/groups/2889699/items/7JJNDM26"],"uri":["http://zotero.org/groups/2889699/items/7JJNDM26"],"itemData":{"id":2722,"type":"article-journal","container-title":"Psychological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W"}],"issued":{"date-parts":[["2004"]]}}}],"schema":"https://github.com/citation-style-language/schema/raw/master/csl-citation.json"} </w:instrText>
      </w:r>
      <w:r w:rsidR="00803D4B">
        <w:fldChar w:fldCharType="separate"/>
      </w:r>
      <w:r w:rsidR="00DB66E2">
        <w:rPr>
          <w:rFonts w:cs="Times New Roman"/>
        </w:rPr>
        <w:t>(Bogg &amp; Roberts, 2004)</w:t>
      </w:r>
      <w:r w:rsidR="00803D4B">
        <w:fldChar w:fldCharType="end"/>
      </w:r>
      <w:r w:rsidR="00803D4B">
        <w:t xml:space="preserve">. </w:t>
      </w:r>
      <w:proofErr w:type="spellStart"/>
      <w:r w:rsidR="00803D4B">
        <w:t>Sutin</w:t>
      </w:r>
      <w:proofErr w:type="spellEnd"/>
      <w:r w:rsidR="00803D4B">
        <w:t xml:space="preserve"> and colleagues </w:t>
      </w:r>
      <w:r w:rsidR="00803D4B">
        <w:fldChar w:fldCharType="begin"/>
      </w:r>
      <w:r w:rsidR="00D20B8E">
        <w:instrText xml:space="preserve"> ADDIN ZOTERO_ITEM CSL_CITATION {"citationID":"3tl0YPlH","properties":{"formattedCitation":"(2015)","plainCitation":"(2015)","noteIndex":0},"citationItems":[{"id":2729,"uris":["http://zotero.org/groups/2889699/items/MCEVDENX"],"uri":["http://zotero.org/groups/2889699/items/MCEVDENX"],"itemData":{"id":2729,"type":"article-journal","container-title":"Journal of research in personality","note":"publisher: Elsevier","page":"137–142","title":"Personality traits and body mass index in Asian populations","volume":"58","author":[{"family":"Sutin","given":"Angelina R"},{"family":"Stephan","given":"Yannick"},{"family":"Wang","given":"Lei"},{"family":"Gao","given":"Shoumin"},{"family":"Wang","given":"Ping"},{"family":"Terracciano","given":"Antonio"}],"issued":{"date-parts":[["2015"]]}},"suppress-author":true}],"schema":"https://github.com/citation-style-language/schema/raw/master/csl-citation.json"} </w:instrText>
      </w:r>
      <w:r w:rsidR="00803D4B">
        <w:fldChar w:fldCharType="separate"/>
      </w:r>
      <w:r w:rsidR="00DB66E2">
        <w:rPr>
          <w:rFonts w:cs="Times New Roman"/>
        </w:rPr>
        <w:t>(2015)</w:t>
      </w:r>
      <w:r w:rsidR="00803D4B">
        <w:fldChar w:fldCharType="end"/>
      </w:r>
      <w:r w:rsidR="00803D4B">
        <w:t xml:space="preserve"> suggested two possible explanations for this phenomenon: (1) there might be a curvilinear relationship between neuroticism and abnormal weight or (2) being overweight/underweight is associated with different aspects of neuroticism.</w:t>
      </w:r>
      <w:r w:rsidR="00E93843">
        <w:t xml:space="preserve"> </w:t>
      </w:r>
      <w:r>
        <w:t>In summary, a growing body of research confirms that personality traits influence eating behavior and therefore moderate the association between personality and BMI.</w:t>
      </w:r>
    </w:p>
    <w:p w14:paraId="2DDF3FC0" w14:textId="77777777" w:rsidR="00E83CEE" w:rsidRDefault="00565EA3" w:rsidP="005201DA">
      <w:pPr>
        <w:pStyle w:val="Heading2"/>
        <w:keepLines w:val="0"/>
        <w:widowControl w:val="0"/>
        <w:spacing w:before="0" w:line="480" w:lineRule="auto"/>
        <w:contextualSpacing/>
        <w:jc w:val="both"/>
      </w:pPr>
      <w:bookmarkStart w:id="3" w:name="bmi-and-cognitive-abilities"/>
      <w:r>
        <w:t>BMI and cognitive abilities</w:t>
      </w:r>
      <w:bookmarkEnd w:id="3"/>
    </w:p>
    <w:p w14:paraId="689D7F24" w14:textId="1EDECCDC" w:rsidR="00E83CEE" w:rsidRDefault="00565EA3" w:rsidP="005201DA">
      <w:pPr>
        <w:pStyle w:val="FirstParagraph"/>
        <w:widowControl w:val="0"/>
        <w:spacing w:before="0" w:after="0"/>
      </w:pPr>
      <w:r>
        <w:t xml:space="preserve">Previous studies investigating the association between BMI and cognitive abilities found that individuals with lower levels of cognitive abilities have </w:t>
      </w:r>
      <w:r w:rsidR="00DB66E2">
        <w:t xml:space="preserve">a </w:t>
      </w:r>
      <w:r>
        <w:t xml:space="preserve">higher BMI </w:t>
      </w:r>
      <w:r w:rsidR="002C7E0A">
        <w:fldChar w:fldCharType="begin"/>
      </w:r>
      <w:r w:rsidR="00D20B8E">
        <w:instrText xml:space="preserve"> ADDIN ZOTERO_ITEM CSL_CITATION {"citationID":"4naMIGK8","properties":{"formattedCitation":"(Cournot et al., 2006; Hirshman et al., 2004; Li, 1995)","plainCitation":"(Cournot et al., 2006; Hirshman et al., 2004; Li, 1995)","noteIndex":0},"citationItems":[{"id":2733,"uris":["http://zotero.org/groups/2889699/items/62G2ZHSE"],"uri":["http://zotero.org/groups/2889699/items/62G2ZHSE"],"itemData":{"id":2733,"type":"article-journal","container-title":"Neurology","issue":"7","note":"publisher: AAN Enterprises","page":"1208–1214","title":"Relation between body mass index and cognitive function in healthy middle-aged men and women","volume":"67","author":[{"family":"Cournot","given":"MCMJ"},{"family":"Marquie","given":"JC"},{"family":"Ansiau","given":"D"},{"family":"Martinaud","given":"C"},{"family":"Fonds","given":"H"},{"family":"Ferrieres","given":"J"},{"family":"Ruidavets","given":"JB"}],"issued":{"date-parts":[["2006"]]}}},{"id":2734,"uris":["http://zotero.org/groups/2889699/items/45824LBW"],"uri":["http://zotero.org/groups/2889699/items/45824LBW"],"itemData":{"id":2734,"type":"article-journal","container-title":"Hormones and behavior","issue":"2","note":"publisher: Elsevier","page":"144–155","title":"Evidence that androgenic and estrogenic metabolites contribute to the effects of dehydroepiandrosterone on cognition in postmenopausal women","volume":"45","author":[{"family":"Hirshman","given":"Elliot"},{"family":"Merritt","given":"Paul"},{"family":"Wang","given":"Cecilia CL"},{"family":"Wierman","given":"Margaret"},{"family":"Budescu","given":"David V"},{"family":"Kohrt","given":"Wendy"},{"family":"Templin","given":"Jonathan L"},{"family":"Bhasin","given":"Shalender"}],"issued":{"date-parts":[["2004"]]}}},{"id":2735,"uris":["http://zotero.org/groups/2889699/items/PDPY7LZP"],"uri":["http://zotero.org/groups/2889699/items/PDPY7LZP"],"itemData":{"id":2735,"type":"article-journal","container-title":"International journal of obesity and related metabolic disorders: journal of the International Association for the Study of Obesity","issue":"5","page":"355–357","title":"A study of intelligence and personality in children with simple obesity.","volume":"19","author":[{"family":"Li","given":"Xaioming"}],"issued":{"date-parts":[["1995"]]}}}],"schema":"https://github.com/citation-style-language/schema/raw/master/csl-citation.json"} </w:instrText>
      </w:r>
      <w:r w:rsidR="002C7E0A">
        <w:fldChar w:fldCharType="separate"/>
      </w:r>
      <w:r w:rsidR="00DB66E2">
        <w:rPr>
          <w:rFonts w:cs="Times New Roman"/>
        </w:rPr>
        <w:t>(Cournot et al., 2006; Hirshman et al., 2004; Li, 1995)</w:t>
      </w:r>
      <w:r w:rsidR="002C7E0A">
        <w:fldChar w:fldCharType="end"/>
      </w:r>
      <w:r>
        <w:t xml:space="preserve">. Adolescents who are obese are more likely to suffer from deficits in multiple cognitive domains such as attention, memory, and executive function and as a result have worse school outcomes in comparison to non-obese peers </w:t>
      </w:r>
      <w:r w:rsidR="002C7E0A">
        <w:fldChar w:fldCharType="begin"/>
      </w:r>
      <w:r w:rsidR="00D20B8E">
        <w:instrText xml:space="preserve"> ADDIN ZOTERO_ITEM CSL_CITATION {"citationID":"BcHoDFpV","properties":{"formattedCitation":"(Elias et al., 2005; Lawlor et al., 2006; Mond et al., 2007; Sabia et al., 2008)","plainCitation":"(Elias et al., 2005; Lawlor et al., 2006; Mond et al., 2007; Sabia et al., 2008)","noteIndex":0},"citationItems":[{"id":2736,"uris":["http://zotero.org/groups/2889699/items/9DRXZ3XI"],"uri":["http://zotero.org/groups/2889699/items/9DRXZ3XI"],"itemData":{"id":2736,"type":"article-journal","container-title":"Neurobiology of aging","issue":"1","note":"publisher: Elsevier","page":"11–16","title":"Obesity, diabetes and cognitive deficit: the Framingham Heart Study","volume":"26","author":[{"family":"Elias","given":"Merrill F"},{"family":"Elias","given":"Penelope K"},{"family":"Sullivan","given":"Lisa M"},{"family":"Wolf","given":"Philip A"},{"family":"D’Agostino","given":"Ralph B"}],"issued":{"date-parts":[["2005"]]}}},{"id":2737,"uris":["http://zotero.org/groups/2889699/items/429QBZ5J"],"uri":["http://zotero.org/groups/2889699/items/429QBZ5J"],"itemData":{"id":2737,"type":"article-journal","container-title":"International Journal of Obesity","issue":"12","note":"publisher: Nature Publishing Group","page":"1758","title":"Childhood intelligence, educational attainment and adult body mass index: findings from a prospective cohort and within sibling-pairs analysis","volume":"30","author":[{"family":"Lawlor","given":"DA"},{"family":"Clark","given":"Heather"},{"family":"Smith","given":"G Davey"},{"family":"Leon","given":"DA"}],"issued":{"date-parts":[["2006"]]}}},{"id":2738,"uris":["http://zotero.org/groups/2889699/items/62KM5TVD"],"uri":["http://zotero.org/groups/2889699/items/62KM5TVD"],"itemData":{"id":2738,"type":"article-journal","container-title":"International journal of obesity","issue":"7","note":"publisher: Nature Publishing Group","page":"1068","title":"Associations between obesity and developmental functioning in pre-school children: a population-based study","volume":"31","author":[{"family":"Mond","given":"JM"},{"family":"Stich","given":"H"},{"family":"Hay","given":"PJ"},{"family":"Krämer","given":"Alexander"},{"family":"Baune","given":"BT"}],"issued":{"date-parts":[["2007"]]}}},{"id":2739,"uris":["http://zotero.org/groups/2889699/items/I7ZBSKRY"],"uri":["http://zotero.org/groups/2889699/items/I7ZBSKRY"],"itemData":{"id":2739,"type":"article-journal","container-title":"The American journal of clinical nutrition","issue":"2","note":"publisher: Oxford University Press","page":"601–607","title":"Body mass index over the adult life course and cognition in late midlife: the Whitehall II Cohort Study","volume":"89","author":[{"family":"Sabia","given":"Séverine"},{"family":"Kivimaki","given":"Mika"},{"family":"Shipley","given":"Martin J"},{"family":"Marmot","given":"Michael G"},{"family":"Singh-Manoux","given":"Archana"}],"issued":{"date-parts":[["2008"]]}}}],"schema":"https://github.com/citation-style-language/schema/raw/master/csl-citation.json"} </w:instrText>
      </w:r>
      <w:r w:rsidR="002C7E0A">
        <w:fldChar w:fldCharType="separate"/>
      </w:r>
      <w:r w:rsidR="00DB66E2">
        <w:rPr>
          <w:rFonts w:cs="Times New Roman"/>
        </w:rPr>
        <w:t>(Elias et al., 2005; Lawlor et al., 2006; Mond et al., 2007; Sabia et al., 2008)</w:t>
      </w:r>
      <w:r w:rsidR="002C7E0A">
        <w:fldChar w:fldCharType="end"/>
      </w:r>
      <w:r>
        <w:t xml:space="preserve">. This association remains significant even after controlling for important confounding factors, such as physical activity or maternal intelligence. The mechanisms through which cognitive abilities may adversely affect BMI remain unclear. One hypothesis of the underlying mechanism is that lower levels of cognitive abilities may result in poor control over neurological centers associated with impulsivity which can lead to impaired control over food intake </w:t>
      </w:r>
      <w:r w:rsidR="002C7E0A">
        <w:fldChar w:fldCharType="begin"/>
      </w:r>
      <w:r w:rsidR="00D20B8E">
        <w:instrText xml:space="preserve"> ADDIN ZOTERO_ITEM CSL_CITATION {"citationID":"orp8JfXN","properties":{"formattedCitation":"(Veldwijk et al., 2011)","plainCitation":"(Veldwijk et al., 2011)","noteIndex":0},"citationItems":[{"id":2740,"uris":["http://zotero.org/groups/2889699/items/8HED2Z28"],"uri":["http://zotero.org/groups/2889699/items/8HED2Z28"],"itemData":{"id":2740,"type":"article-journal","container-title":"Obesity facts","issue":"4","note":"publisher: Karger Publishers","page":"264–269","title":"Body mass index and cognitive ability of young children","volume":"4","author":[{"family":"Veldwijk","given":"Jorien"},{"family":"Scholtens","given":"Salome"},{"family":"Hornstra","given":"Gerard"},{"family":"Bemelmans","given":"Wanda JE"}],"issued":{"date-parts":[["2011"]]}}}],"schema":"https://github.com/citation-style-language/schema/raw/master/csl-citation.json"} </w:instrText>
      </w:r>
      <w:r w:rsidR="002C7E0A">
        <w:fldChar w:fldCharType="separate"/>
      </w:r>
      <w:r w:rsidR="00DB66E2">
        <w:rPr>
          <w:rFonts w:cs="Times New Roman"/>
        </w:rPr>
        <w:t>(Veldwijk et al., 2011)</w:t>
      </w:r>
      <w:r w:rsidR="002C7E0A">
        <w:fldChar w:fldCharType="end"/>
      </w:r>
      <w:r>
        <w:t xml:space="preserve">. Alternatively, obesity may negatively influence cognitive function via physiological changes in brain tissue </w:t>
      </w:r>
      <w:r w:rsidR="002C7E0A">
        <w:fldChar w:fldCharType="begin"/>
      </w:r>
      <w:r w:rsidR="00D20B8E">
        <w:instrText xml:space="preserve"> ADDIN ZOTERO_ITEM CSL_CITATION {"citationID":"JO6glExp","properties":{"formattedCitation":"(Veldwijk et al., 2011)","plainCitation":"(Veldwijk et al., 2011)","noteIndex":0},"citationItems":[{"id":2740,"uris":["http://zotero.org/groups/2889699/items/8HED2Z28"],"uri":["http://zotero.org/groups/2889699/items/8HED2Z28"],"itemData":{"id":2740,"type":"article-journal","container-title":"Obesity facts","issue":"4","note":"publisher: Karger Publishers","page":"264–269","title":"Body mass index and cognitive ability of young children","volume":"4","author":[{"family":"Veldwijk","given":"Jorien"},{"family":"Scholtens","given":"Salome"},{"family":"Hornstra","given":"Gerard"},{"family":"Bemelmans","given":"Wanda JE"}],"issued":{"date-parts":[["2011"]]}}}],"schema":"https://github.com/citation-style-language/schema/raw/master/csl-citation.json"} </w:instrText>
      </w:r>
      <w:r w:rsidR="002C7E0A">
        <w:fldChar w:fldCharType="separate"/>
      </w:r>
      <w:r w:rsidR="00DB66E2">
        <w:rPr>
          <w:rFonts w:cs="Times New Roman"/>
        </w:rPr>
        <w:t>(Veldwijk et al., 2011)</w:t>
      </w:r>
      <w:r w:rsidR="002C7E0A">
        <w:fldChar w:fldCharType="end"/>
      </w:r>
      <w:r>
        <w:t xml:space="preserve">. Therefore, there might be a bi-directional interaction between cognitive abilities and BMI. Because there is a hereditary component to both cognitive abilities and BMI, a number of genetic factors may be involved in explaining this association </w:t>
      </w:r>
      <w:r w:rsidR="002C7E0A">
        <w:fldChar w:fldCharType="begin"/>
      </w:r>
      <w:r w:rsidR="00D20B8E">
        <w:instrText xml:space="preserve"> ADDIN ZOTERO_ITEM CSL_CITATION {"citationID":"I2tXj5Hs","properties":{"formattedCitation":"(Teasdale et al., 1992)","plainCitation":"(Teasdale et al., 1992)","noteIndex":0},"citationItems":[{"id":2741,"uris":["http://zotero.org/groups/2889699/items/F269HPBK"],"uri":["http://zotero.org/groups/2889699/items/F269HPBK"],"itemData":{"id":2741,"type":"article-journal","container-title":"Human Biology","issue":"1","title":"Intelligence and educational level in relation to body mass index of adult males.","volume":"64","author":[{"family":"Teasdale","given":"TW"},{"family":"Sørensen","given":"TIA"},{"family":"Stunkard","given":"AJ"}],"issued":{"date-parts":[["1992"]]}}}],"schema":"https://github.com/citation-style-language/schema/raw/master/csl-citation.json"} </w:instrText>
      </w:r>
      <w:r w:rsidR="002C7E0A">
        <w:fldChar w:fldCharType="separate"/>
      </w:r>
      <w:r w:rsidR="00DB66E2">
        <w:rPr>
          <w:rFonts w:cs="Times New Roman"/>
        </w:rPr>
        <w:t>(Teasdale et al., 1992)</w:t>
      </w:r>
      <w:r w:rsidR="002C7E0A">
        <w:fldChar w:fldCharType="end"/>
      </w:r>
      <w:r>
        <w:t>.</w:t>
      </w:r>
    </w:p>
    <w:p w14:paraId="7DF2D9DE" w14:textId="3FAFAA28" w:rsidR="00E83CEE" w:rsidRDefault="00803D4B" w:rsidP="005201DA">
      <w:pPr>
        <w:pStyle w:val="Heading2"/>
        <w:keepLines w:val="0"/>
        <w:widowControl w:val="0"/>
        <w:spacing w:before="0" w:line="480" w:lineRule="auto"/>
        <w:contextualSpacing/>
        <w:jc w:val="both"/>
      </w:pPr>
      <w:bookmarkStart w:id="4" w:name="ses-and-personality"/>
      <w:r>
        <w:t xml:space="preserve">Relative contributions of </w:t>
      </w:r>
      <w:r w:rsidR="00565EA3">
        <w:t>SES</w:t>
      </w:r>
      <w:bookmarkEnd w:id="4"/>
      <w:r w:rsidR="00B7591A">
        <w:t xml:space="preserve"> and individual differences to BMI</w:t>
      </w:r>
    </w:p>
    <w:p w14:paraId="689D22FD" w14:textId="6F8FC45A" w:rsidR="00E83CEE" w:rsidRDefault="00B7591A" w:rsidP="005201DA">
      <w:pPr>
        <w:pStyle w:val="FirstParagraph"/>
        <w:widowControl w:val="0"/>
        <w:spacing w:before="0" w:after="0"/>
      </w:pPr>
      <w:r>
        <w:t>As described above, both individual (personality and cognitive ability) and demographic (SES) factors are linked with adolescent BMI</w:t>
      </w:r>
      <w:r w:rsidR="00DB66E2">
        <w:t>,</w:t>
      </w:r>
      <w:r>
        <w:t xml:space="preserve"> </w:t>
      </w:r>
      <w:r w:rsidR="00DB66E2">
        <w:t>y</w:t>
      </w:r>
      <w:r>
        <w:t xml:space="preserve">et </w:t>
      </w:r>
      <w:r w:rsidR="00DB66E2">
        <w:t xml:space="preserve">it </w:t>
      </w:r>
      <w:r>
        <w:t>is unclear to what extent individual factors are uniquely associated with BMI above and beyond SES. This is in part due to substantive associations between these constructs.</w:t>
      </w:r>
      <w:r w:rsidR="00565EA3">
        <w:t xml:space="preserve"> Considerable research suggests that individuals raised in low SES households have higher levels of neuroticism, </w:t>
      </w:r>
      <w:r w:rsidR="00565EA3">
        <w:lastRenderedPageBreak/>
        <w:t>lower openness to experience</w:t>
      </w:r>
      <w:r w:rsidR="00DB66E2">
        <w:t>,</w:t>
      </w:r>
      <w:r w:rsidR="00565EA3">
        <w:t xml:space="preserve"> and maladaptive coping mechanisms, including external locus of control and lack of problem-focused coping </w:t>
      </w:r>
      <w:r w:rsidR="002C7E0A">
        <w:fldChar w:fldCharType="begin"/>
      </w:r>
      <w:r w:rsidR="00D20B8E">
        <w:instrText xml:space="preserve"> ADDIN ZOTERO_ITEM CSL_CITATION {"citationID":"BHryWapI","properties":{"formattedCitation":"(Bosma et al., 1999; K\\uc0\\u246{}rner et al., 2003)","plainCitation":"(Bosma et al., 1999; Körner et al., 2003)","noteIndex":0},"citationItems":[{"id":2762,"uris":["http://zotero.org/groups/2889699/items/5TPADRMC"],"uri":["http://zotero.org/groups/2889699/items/5TPADRMC"],"itemData":{"id":2762,"type":"article-journal","container-title":"Bmj","issue":"7175","note":"publisher: British Medical Journal Publishing Group","page":"18–22","title":"Social class in childhood and general health in adulthood: questionnaire study of contribution of psychological attributes","volume":"318","author":[{"family":"Bosma","given":"Hans"},{"family":"Mheen","given":"H Dike","non-dropping-particle":"van de"},{"family":"Mackenbach","given":"Johan P"}],"issued":{"date-parts":[["1999"]]}}},{"id":2763,"uris":["http://zotero.org/groups/2889699/items/ILZ5HSWY"],"uri":["http://zotero.org/groups/2889699/items/ILZ5HSWY"],"itemData":{"id":2763,"type":"article-journal","container-title":"Zeitschrift fur Gerontologie und Geriatrie","issue":"2","page":"130–137","title":"The influence of socio-demographic factors on personality dimensions in the elderly","volume":"36","author":[{"family":"Körner","given":"A"},{"family":"Geyer","given":"Michael"},{"family":"Gunzelmann","given":"Thomas"},{"family":"Brähler","given":"E"}],"issued":{"date-parts":[["2003"]]}}}],"schema":"https://github.com/citation-style-language/schema/raw/master/csl-citation.json"} </w:instrText>
      </w:r>
      <w:r w:rsidR="002C7E0A">
        <w:fldChar w:fldCharType="separate"/>
      </w:r>
      <w:r w:rsidR="00DB66E2" w:rsidRPr="00DB66E2">
        <w:rPr>
          <w:rFonts w:cs="Times New Roman"/>
        </w:rPr>
        <w:t>(Bosma et al., 1999; Körner et al., 2003)</w:t>
      </w:r>
      <w:r w:rsidR="002C7E0A">
        <w:fldChar w:fldCharType="end"/>
      </w:r>
      <w:r w:rsidR="00565EA3">
        <w:t xml:space="preserve">. These individuals are also more likely to engage in risky health behaviors and have higher levels of hostility </w:t>
      </w:r>
      <w:r w:rsidR="00445CAA">
        <w:fldChar w:fldCharType="begin"/>
      </w:r>
      <w:r w:rsidR="00D20B8E">
        <w:instrText xml:space="preserve"> ADDIN ZOTERO_ITEM CSL_CITATION {"citationID":"UDTFhjOu","properties":{"formattedCitation":"(Barefoot et al., 1991; Kubzansky et al., 1999)","plainCitation":"(Barefoot et al., 1991; Kubzansky et al., 1999)","noteIndex":0},"citationItems":[{"id":2764,"uris":["http://zotero.org/groups/2889699/items/883CVPDZ"],"uri":["http://zotero.org/groups/2889699/items/883CVPDZ"],"itemData":{"id":2764,"type":"article-journal","container-title":"Health Psychology","issue":"1","note":"publisher: Lawrence Erlbaum Associates","page":"18","title":"Hostility patterns and health implications: correlates of Cook-Medley Hostility Scale scores in a national survey.","volume":"10","author":[{"family":"Barefoot","given":"John C"},{"family":"Peterson","given":"Bercedis L"},{"family":"Dahlstrom","given":"W Grant"},{"family":"Siegler","given":"Ilene C"},{"family":"Anderson","given":"Norman B"},{"family":"Williams Jr","given":"Redford B"}],"issued":{"date-parts":[["1991"]]}}},{"id":2765,"uris":["http://zotero.org/groups/2889699/items/AG5QFCTN"],"uri":["http://zotero.org/groups/2889699/items/AG5QFCTN"],"itemData":{"id":2765,"type":"article-journal","container-title":"Annals of Behavioral Medicine","issue":"4","note":"publisher: Oxford University Press","page":"330–338","title":"Socioeconomic status, hostility, and risk factor clustering in the Normative Aging Study: any help from the concept of allostatic load?","volume":"21","author":[{"family":"Kubzansky","given":"Laura D"},{"family":"Kawachi","given":"Ichiro"},{"family":"Sparrow","given":"David"}],"issued":{"date-parts":[["1999"]]}}}],"schema":"https://github.com/citation-style-language/schema/raw/master/csl-citation.json"} </w:instrText>
      </w:r>
      <w:r w:rsidR="00445CAA">
        <w:fldChar w:fldCharType="separate"/>
      </w:r>
      <w:r w:rsidR="00DB66E2">
        <w:rPr>
          <w:rFonts w:cs="Times New Roman"/>
        </w:rPr>
        <w:t>(Barefoot et al., 1991; Kubzansky et al., 1999)</w:t>
      </w:r>
      <w:r w:rsidR="00445CAA">
        <w:fldChar w:fldCharType="end"/>
      </w:r>
      <w:r w:rsidR="00565EA3">
        <w:t xml:space="preserve"> whereas children from families with higher SES are less impulsive on average </w:t>
      </w:r>
      <w:r w:rsidR="00445CAA">
        <w:fldChar w:fldCharType="begin"/>
      </w:r>
      <w:r w:rsidR="00D20B8E">
        <w:instrText xml:space="preserve"> ADDIN ZOTERO_ITEM CSL_CITATION {"citationID":"rHG6i0Bf","properties":{"formattedCitation":"(Delaney &amp; Doyle, 2012)","plainCitation":"(Delaney &amp; Doyle, 2012)","noteIndex":0},"citationItems":[{"id":2766,"uris":["http://zotero.org/groups/2889699/items/4A66FXEC"],"uri":["http://zotero.org/groups/2889699/items/4A66FXEC"],"itemData":{"id":2766,"type":"article-journal","container-title":"Journal of Economic Psychology","issue":"1","note":"publisher: Elsevier","page":"237–247","title":"Socioeconomic differences in early childhood time preferences","volume":"33","author":[{"family":"Delaney","given":"Liam"},{"family":"Doyle","given":"Orla"}],"issued":{"date-parts":[["2012"]]}}}],"schema":"https://github.com/citation-style-language/schema/raw/master/csl-citation.json"} </w:instrText>
      </w:r>
      <w:r w:rsidR="00445CAA">
        <w:fldChar w:fldCharType="separate"/>
      </w:r>
      <w:r w:rsidR="00DB66E2">
        <w:rPr>
          <w:rFonts w:cs="Times New Roman"/>
        </w:rPr>
        <w:t>(Delaney &amp; Doyle, 2012)</w:t>
      </w:r>
      <w:r w:rsidR="00445CAA">
        <w:fldChar w:fldCharType="end"/>
      </w:r>
      <w:r w:rsidR="00565EA3">
        <w:t xml:space="preserve">, significantly less likely to be risk-seeking </w:t>
      </w:r>
      <w:r w:rsidR="00445CAA">
        <w:fldChar w:fldCharType="begin"/>
      </w:r>
      <w:r w:rsidR="00D20B8E">
        <w:instrText xml:space="preserve"> ADDIN ZOTERO_ITEM CSL_CITATION {"citationID":"JckJUIqc","properties":{"formattedCitation":"(Deckers et al., 2015)","plainCitation":"(Deckers et al., 2015)","noteIndex":0},"citationItems":[{"id":2767,"uris":["http://zotero.org/groups/2889699/items/TFA3BAH5"],"uri":["http://zotero.org/groups/2889699/items/TFA3BAH5"],"itemData":{"id":2767,"type":"article-journal","note":"publisher: IZA Discussion paper","title":"How does socio-economic status shape a child's personality?","author":[{"family":"Deckers","given":"Thomas"},{"family":"Falk","given":"Armin"},{"family":"Kosse","given":"Fabian"},{"family":"Schildberg-Hörisch","given":"Hannah"}],"issued":{"date-parts":[["2015"]]}}}],"schema":"https://github.com/citation-style-language/schema/raw/master/csl-citation.json"} </w:instrText>
      </w:r>
      <w:r w:rsidR="00445CAA">
        <w:fldChar w:fldCharType="separate"/>
      </w:r>
      <w:r w:rsidR="00DB66E2">
        <w:rPr>
          <w:rFonts w:cs="Times New Roman"/>
        </w:rPr>
        <w:t>(Deckers et al., 2015)</w:t>
      </w:r>
      <w:r w:rsidR="00445CAA">
        <w:fldChar w:fldCharType="end"/>
      </w:r>
      <w:r w:rsidR="00565EA3">
        <w:t xml:space="preserve">, and more altruistic </w:t>
      </w:r>
      <w:r w:rsidR="00445CAA">
        <w:fldChar w:fldCharType="begin"/>
      </w:r>
      <w:r w:rsidR="00D20B8E">
        <w:instrText xml:space="preserve"> ADDIN ZOTERO_ITEM CSL_CITATION {"citationID":"LDzaBINp","properties":{"formattedCitation":"(Bauer et al., 2014; Deckers et al., 2015)","plainCitation":"(Bauer et al., 2014; Deckers et al., 2015)","noteIndex":0},"citationItems":[{"id":2767,"uris":["http://zotero.org/groups/2889699/items/TFA3BAH5"],"uri":["http://zotero.org/groups/2889699/items/TFA3BAH5"],"itemData":{"id":2767,"type":"article-journal","note":"publisher: IZA Discussion paper","title":"How does socio-economic status shape a child's personality?","author":[{"family":"Deckers","given":"Thomas"},{"family":"Falk","given":"Armin"},{"family":"Kosse","given":"Fabian"},{"family":"Schildberg-Hörisch","given":"Hannah"}],"issued":{"date-parts":[["2015"]]}}},{"id":2768,"uris":["http://zotero.org/groups/2889699/items/FF4Y6TSV"],"uri":["http://zotero.org/groups/2889699/items/FF4Y6TSV"],"itemData":{"id":2768,"type":"article-journal","container-title":"Experimental Economics","issue":"1","note":"publisher: Springer","page":"24–46","title":"Parental background and other-regarding preferences in children","volume":"17","author":[{"family":"Bauer","given":"Michal"},{"family":"Chytilová","given":"Julie"},{"family":"Pertold-Gebicka","given":"Barbara"}],"issued":{"date-parts":[["2014"]]}}}],"schema":"https://github.com/citation-style-language/schema/raw/master/csl-citation.json"} </w:instrText>
      </w:r>
      <w:r w:rsidR="00445CAA">
        <w:fldChar w:fldCharType="separate"/>
      </w:r>
      <w:r w:rsidR="00DB66E2">
        <w:rPr>
          <w:rFonts w:cs="Times New Roman"/>
        </w:rPr>
        <w:t>(Bauer et al., 2014; Deckers et al., 2015)</w:t>
      </w:r>
      <w:r w:rsidR="00445CAA">
        <w:fldChar w:fldCharType="end"/>
      </w:r>
      <w:r w:rsidR="00565EA3">
        <w:t>.</w:t>
      </w:r>
    </w:p>
    <w:p w14:paraId="6F544229" w14:textId="6335C632" w:rsidR="00E83CEE" w:rsidRDefault="00565EA3" w:rsidP="005201DA">
      <w:pPr>
        <w:pStyle w:val="BodyText"/>
        <w:widowControl w:val="0"/>
        <w:spacing w:before="0" w:after="0"/>
      </w:pPr>
      <w:r>
        <w:t>It should be noted that associations between SES and personality are likely bidirectional. Certainly</w:t>
      </w:r>
      <w:r w:rsidR="00DB66E2">
        <w:t>,</w:t>
      </w:r>
      <w:r>
        <w:t xml:space="preserve"> across the lifespan, there is strong evidence of the effects of personality on socioeconomic status in adulthood. Research shows children’s conscientiousness is a strong predictor of income and occupational status, even after controlling for IQ </w:t>
      </w:r>
      <w:r w:rsidR="00445CAA">
        <w:fldChar w:fldCharType="begin"/>
      </w:r>
      <w:r w:rsidR="00D20B8E">
        <w:instrText xml:space="preserve"> ADDIN ZOTERO_ITEM CSL_CITATION {"citationID":"t7NejdtK","properties":{"formattedCitation":"(Duckworth et al., 2012)","plainCitation":"(Duckworth et al., 2012)","noteIndex":0},"citationItems":[{"id":2769,"uris":["http://zotero.org/groups/2889699/items/VJJQJ2RZ"],"uri":["http://zotero.org/groups/2889699/items/VJJQJ2RZ"],"itemData":{"id":2769,"type":"article-journal","container-title":"Frontiers in psychology","note":"publisher: Frontiers","page":"356","title":"Who does well in life? Conscientious adults excel in both objective and subjective success","volume":"3","author":[{"family":"Duckworth","given":"Angela L"},{"family":"Weir","given":"David R"},{"family":"Tsukayama","given":"Eli"},{"family":"Kwok","given":"David"}],"issued":{"date-parts":[["2012"]]}}}],"schema":"https://github.com/citation-style-language/schema/raw/master/csl-citation.json"} </w:instrText>
      </w:r>
      <w:r w:rsidR="00445CAA">
        <w:fldChar w:fldCharType="separate"/>
      </w:r>
      <w:r w:rsidR="00DB66E2">
        <w:rPr>
          <w:rFonts w:cs="Times New Roman"/>
        </w:rPr>
        <w:t>(Duckworth et al., 2012)</w:t>
      </w:r>
      <w:r w:rsidR="00445CAA">
        <w:fldChar w:fldCharType="end"/>
      </w:r>
      <w:r>
        <w:t>. Individuals high on conscientiousness tend to save more money and are more hardworking, dependable, persistent</w:t>
      </w:r>
      <w:r w:rsidR="00DB66E2">
        <w:t>,</w:t>
      </w:r>
      <w:r>
        <w:t xml:space="preserve"> and goal-oriented </w:t>
      </w:r>
      <w:r w:rsidR="00445CAA">
        <w:fldChar w:fldCharType="begin"/>
      </w:r>
      <w:r w:rsidR="00D20B8E">
        <w:instrText xml:space="preserve"> ADDIN ZOTERO_ITEM CSL_CITATION {"citationID":"cTFUnCOM","properties":{"formattedCitation":"(Barrick &amp; Mount, 1991)","plainCitation":"(Barrick &amp; Mount, 1991)","noteIndex":0},"citationItems":[{"id":2770,"uris":["http://zotero.org/groups/2889699/items/ENQKUEY9"],"uri":["http://zotero.org/groups/2889699/items/ENQKUEY9"],"itemData":{"id":2770,"type":"article-journal","container-title":"Personnel psychology","issue":"1","note":"publisher: Wiley Online Library","page":"1–26","title":"The big five personality dimensions and job performance: a meta-analysis","volume":"44","author":[{"family":"Barrick","given":"Murray R"},{"family":"Mount","given":"Michael K"}],"issued":{"date-parts":[["1991"]]}}}],"schema":"https://github.com/citation-style-language/schema/raw/master/csl-citation.json"} </w:instrText>
      </w:r>
      <w:r w:rsidR="00445CAA">
        <w:fldChar w:fldCharType="separate"/>
      </w:r>
      <w:r w:rsidR="00DB66E2">
        <w:rPr>
          <w:rFonts w:cs="Times New Roman"/>
        </w:rPr>
        <w:t>(Barrick &amp; Mount, 1991)</w:t>
      </w:r>
      <w:r w:rsidR="00445CAA">
        <w:fldChar w:fldCharType="end"/>
      </w:r>
      <w:r>
        <w:t xml:space="preserve">. In addition, they spend money more cautiously </w:t>
      </w:r>
      <w:r w:rsidR="00445CAA">
        <w:fldChar w:fldCharType="begin"/>
      </w:r>
      <w:r w:rsidR="00D20B8E">
        <w:instrText xml:space="preserve"> ADDIN ZOTERO_ITEM CSL_CITATION {"citationID":"EArnhumc","properties":{"formattedCitation":"(Wilcox et al., 2011)","plainCitation":"(Wilcox et al., 2011)","noteIndex":0},"citationItems":[{"id":2771,"uris":["http://zotero.org/groups/2889699/items/268NYSUP"],"uri":["http://zotero.org/groups/2889699/items/268NYSUP"],"itemData":{"id":2771,"type":"article-journal","container-title":"Journal of Marketing Research","issue":"SPL","note":"publisher: SAGE Publications Sage CA: Los Angeles, CA","page":"S78–S90","title":"Leave home without it? The effects of credit card debt and available credit on spending","volume":"48","author":[{"family":"Wilcox","given":"Keith"},{"family":"Block","given":"Lauren G"},{"family":"Eisenstein","given":"Eric M"}],"issued":{"date-parts":[["2011"]]}}}],"schema":"https://github.com/citation-style-language/schema/raw/master/csl-citation.json"} </w:instrText>
      </w:r>
      <w:r w:rsidR="00445CAA">
        <w:fldChar w:fldCharType="separate"/>
      </w:r>
      <w:r w:rsidR="00DB66E2">
        <w:rPr>
          <w:rFonts w:cs="Times New Roman"/>
        </w:rPr>
        <w:t>(Wilcox et al., 2011)</w:t>
      </w:r>
      <w:r w:rsidR="00445CAA">
        <w:fldChar w:fldCharType="end"/>
      </w:r>
      <w:r>
        <w:t xml:space="preserve">. Some studies have also shown empirical support for the influence of agreeableness on SES. Individuals high on agreeableness are more likely to choose professions that are paid less such as teaching, nursing or volunteer work </w:t>
      </w:r>
      <w:r w:rsidR="00445CAA">
        <w:fldChar w:fldCharType="begin"/>
      </w:r>
      <w:r w:rsidR="00D20B8E">
        <w:instrText xml:space="preserve"> ADDIN ZOTERO_ITEM CSL_CITATION {"citationID":"IiitIoSj","properties":{"formattedCitation":"(Larson et al., 2002; Lodi-Smith &amp; Roberts, 2007)","plainCitation":"(Larson et al., 2002; Lodi-Smith &amp; Roberts, 2007)","noteIndex":0},"citationItems":[{"id":2772,"uris":["http://zotero.org/groups/2889699/items/ZZEPHMLJ"],"uri":["http://zotero.org/groups/2889699/items/ZZEPHMLJ"],"itemData":{"id":2772,"type":"article-journal","container-title":"Journal of Vocational Behavior","issue":"2","note":"publisher: Elsevier","page":"217–239","title":"Meta-analyses of Big Six interests and Big Five personality factors","volume":"61","author":[{"family":"Larson","given":"Lisa M"},{"family":"Rottinghaus","given":"Patrick J"},{"family":"Borgen","given":"Fred H"}],"issued":{"date-parts":[["2002"]]}}},{"id":2773,"uris":["http://zotero.org/groups/2889699/items/A2GB6VQ9"],"uri":["http://zotero.org/groups/2889699/items/A2GB6VQ9"],"itemData":{"id":2773,"type":"article-journal","container-title":"Personality and social psychology review","issue":"1","note":"publisher: Sage Publications Sage CA: Thousand Oaks, CA","page":"68–86","title":"Social investment and personality: A meta-analysis of the relationship of personality traits to investment in work, family, religion, and volunteerism","volume":"11","author":[{"family":"Lodi-Smith","given":"Jennifer"},{"family":"Roberts","given":"Brent W"}],"issued":{"date-parts":[["2007"]]}}}],"schema":"https://github.com/citation-style-language/schema/raw/master/csl-citation.json"} </w:instrText>
      </w:r>
      <w:r w:rsidR="00445CAA">
        <w:fldChar w:fldCharType="separate"/>
      </w:r>
      <w:r w:rsidR="00DB66E2">
        <w:rPr>
          <w:rFonts w:cs="Times New Roman"/>
        </w:rPr>
        <w:t>(Larson et al., 2002; Lodi-Smith &amp; Roberts, 2007)</w:t>
      </w:r>
      <w:r w:rsidR="00445CAA">
        <w:fldChar w:fldCharType="end"/>
      </w:r>
      <w:r>
        <w:t xml:space="preserve">. Findings on other personality traits are inconsistent </w:t>
      </w:r>
      <w:r w:rsidR="00445CAA">
        <w:fldChar w:fldCharType="begin"/>
      </w:r>
      <w:r w:rsidR="00D20B8E">
        <w:instrText xml:space="preserve"> ADDIN ZOTERO_ITEM CSL_CITATION {"citationID":"kDNBNjEM","properties":{"formattedCitation":"(Sutin et al., 2015)","plainCitation":"(Sutin et al., 2015)","noteIndex":0},"citationItems":[{"id":2729,"uris":["http://zotero.org/groups/2889699/items/MCEVDENX"],"uri":["http://zotero.org/groups/2889699/items/MCEVDENX"],"itemData":{"id":2729,"type":"article-journal","container-title":"Journal of research in personality","note":"publisher: Elsevier","page":"137–142","title":"Personality traits and body mass index in Asian populations","volume":"58","author":[{"family":"Sutin","given":"Angelina R"},{"family":"Stephan","given":"Yannick"},{"family":"Wang","given":"Lei"},{"family":"Gao","given":"Shoumin"},{"family":"Wang","given":"Ping"},{"family":"Terracciano","given":"Antonio"}],"issued":{"date-parts":[["2015"]]}}}],"schema":"https://github.com/citation-style-language/schema/raw/master/csl-citation.json"} </w:instrText>
      </w:r>
      <w:r w:rsidR="00445CAA">
        <w:fldChar w:fldCharType="separate"/>
      </w:r>
      <w:r w:rsidR="00DB66E2">
        <w:rPr>
          <w:rFonts w:cs="Times New Roman"/>
        </w:rPr>
        <w:t>(Sutin et al., 2015)</w:t>
      </w:r>
      <w:r w:rsidR="00445CAA">
        <w:fldChar w:fldCharType="end"/>
      </w:r>
      <w:r>
        <w:t>.</w:t>
      </w:r>
    </w:p>
    <w:p w14:paraId="0FF4C029" w14:textId="02315691" w:rsidR="005201DA" w:rsidRDefault="00565EA3" w:rsidP="005201DA">
      <w:pPr>
        <w:pStyle w:val="FirstParagraph"/>
        <w:widowControl w:val="0"/>
        <w:spacing w:before="0" w:after="0"/>
      </w:pPr>
      <w:r>
        <w:t xml:space="preserve">A growing body of research has documented that </w:t>
      </w:r>
      <w:r w:rsidR="00B7591A">
        <w:t xml:space="preserve">SES </w:t>
      </w:r>
      <w:r>
        <w:t xml:space="preserve"> predicts a variety of children’s outcomes including physical and mental health, cognitive ability, and academic achievement </w:t>
      </w:r>
      <w:r w:rsidR="00445CAA">
        <w:fldChar w:fldCharType="begin"/>
      </w:r>
      <w:r w:rsidR="00D20B8E">
        <w:instrText xml:space="preserve"> ADDIN ZOTERO_ITEM CSL_CITATION {"citationID":"OxZawOVe","properties":{"formattedCitation":"(Adler &amp; Rehkopf, 2008; Merikangas et al., 2010)","plainCitation":"(Adler &amp; Rehkopf, 2008; Merikangas et al., 2010)","noteIndex":0},"citationItems":[{"id":2742,"uris":["http://zotero.org/groups/2889699/items/CLHM3T7F"],"uri":["http://zotero.org/groups/2889699/items/CLHM3T7F"],"itemData":{"id":2742,"type":"article-journal","container-title":"Annual Review of Public Health","journalAbbreviation":"Annu. Rev. Public Health","note":"publisher: Annual Reviews","page":"235–252","title":"US disparities in health: descriptions, causes, and mechanisms","volume":"29","author":[{"family":"Adler","given":"Nancy E"},{"family":"Rehkopf","given":"David H"}],"issued":{"date-parts":[["2008"]]}}},{"id":2774,"uris":["http://zotero.org/groups/2889699/items/VCPYKMUE"],"uri":["http://zotero.org/groups/2889699/items/VCPYKMUE"],"itemData":{"id":2774,"type":"article-journal","container-title":"Pediatrics","issue":"1","note":"publisher: Am Acad Pediatrics","page":"75–81","title":"Prevalence and treatment of mental disorders among US children in the 2001–2004 NHANES","volume":"125","author":[{"family":"Merikangas","given":"Kathleen Ries"},{"family":"He","given":"Jian-Ping"},{"family":"Brody","given":"Debra"},{"family":"Fisher","given":"Prudence W"},{"family":"Bourdon","given":"Karen"},{"family":"Koretz","given":"Doreen S"}],"issued":{"date-parts":[["2010"]]}}}],"schema":"https://github.com/citation-style-language/schema/raw/master/csl-citation.json"} </w:instrText>
      </w:r>
      <w:r w:rsidR="00445CAA">
        <w:fldChar w:fldCharType="separate"/>
      </w:r>
      <w:r w:rsidR="00DB66E2">
        <w:rPr>
          <w:rFonts w:cs="Times New Roman"/>
        </w:rPr>
        <w:t>(Adler &amp; Rehkopf, 2008; Merikangas et al., 2010)</w:t>
      </w:r>
      <w:r w:rsidR="00445CAA">
        <w:fldChar w:fldCharType="end"/>
      </w:r>
      <w:r>
        <w:t xml:space="preserve">. Interestingly, the differences in cognitive abilities between children from families with high and low SES can be observed as early as infancy and persists, on average, throughout adolescence </w:t>
      </w:r>
      <w:r w:rsidR="00445CAA">
        <w:fldChar w:fldCharType="begin"/>
      </w:r>
      <w:r w:rsidR="00D20B8E">
        <w:instrText xml:space="preserve"> ADDIN ZOTERO_ITEM CSL_CITATION {"citationID":"jElmXwi1","properties":{"formattedCitation":"(Lipina et al., 2005)","plainCitation":"(Lipina et al., 2005)","noteIndex":0},"citationItems":[{"id":2775,"uris":["http://zotero.org/groups/2889699/items/XTFWCDT3"],"uri":["http://zotero.org/groups/2889699/items/XTFWCDT3"],"itemData":{"id":2775,"type":"article-journal","container-title":"Interamerican journal of psychology","issue":"1","note":"publisher: Sociedad Interamericana de Psicología","page":"49–60","title":"Performance on the A-not-B task of Argentinean infants from unsatisfied and satisfied basic needs homes","volume":"39","author":[{"family":"Lipina","given":"Sebastián J"},{"family":"Martelli","given":"María I"},{"family":"Vuelta","given":"Beatriz"},{"family":"Colombo","given":"Jorge A"}],"issued":{"date-parts":[["2005"]]}}}],"schema":"https://github.com/citation-style-language/schema/raw/master/csl-citation.json"} </w:instrText>
      </w:r>
      <w:r w:rsidR="00445CAA">
        <w:fldChar w:fldCharType="separate"/>
      </w:r>
      <w:r w:rsidR="00DB66E2">
        <w:rPr>
          <w:rFonts w:cs="Times New Roman"/>
        </w:rPr>
        <w:t>(Lipina et al., 2005)</w:t>
      </w:r>
      <w:r w:rsidR="00445CAA">
        <w:fldChar w:fldCharType="end"/>
      </w:r>
      <w:r>
        <w:t xml:space="preserve">. A number of studies have demonstrated that low-SES children performed worse in working memory or executive attention tasks in comparison to children from families with high SES </w:t>
      </w:r>
      <w:r w:rsidR="00445CAA">
        <w:fldChar w:fldCharType="begin"/>
      </w:r>
      <w:r w:rsidR="00DB66E2">
        <w:instrText xml:space="preserve"> ADDIN ZOTERO_ITEM CSL_CITATION {"citationID":"3sydQ8HJ","properties":{"formattedCitation":"(Blair et al., 2011; Hughes et al., 2009; Leonard et al., 2015; Mezzacappa, 2004)","plainCitation":"(Blair et al., 2011; Hughes et al., 2009; Leonard et al., 2015; Mezzacappa, 2004)","noteIndex":0},"citationItems":[{"id":2776,"uris":["http://zotero.org/groups/2889699/items/RASJ3HKG"],"uri":["http://zotero.org/groups/2889699/items/RASJ3HKG"],"itemData":{"id":2776,"type":"article-journal","container-title":"Child development","issue":"6","note":"publisher: Wiley Online Library","page":"1970–1984","title":"Salivary cortisol mediates effects of poverty and parenting on executive functions in early childhood","volume":"82","author":[{"family":"Blair","given":"Clancy"},{"family":"Granger","given":"Douglas A"},{"family":"Willoughby","given":"Michael"},{"family":"Mills-Koonce","given":"Roger"},{"family":"Cox","given":"Martha"},{"family":"Greenberg","given":"Mark T"},{"family":"Kivlighan","given":"Katie T"},{"family":"Fortunato","given":"Christine K"},{"family":"Investigators","given":"FLP"}],"issued":{"date-parts":[["2011"]]}}},{"id":2777,"uris":["http://zotero.org/groups/2889699/items/DFUKIWTL"],"uri":["http://zotero.org/groups/2889699/items/DFUKIWTL"],"itemData":{"id":2777,"type":"article-journal","container-title":"Developmental neuropsychology","issue":"1","note":"publisher: Taylor &amp; Francis","page":"20–36","title":"Tracking executive function across the transition to school: A latent variable approach","volume":"35","author":[{"family":"Hughes","given":"Claire"},{"family":"Ensor","given":"Rosie"},{"family":"Wilson","given":"Anji"},{"family":"Graham","given":"Andrew"}],"issued":{"date-parts":[["2009"]]}}},{"id":3218,"uris":["http://zotero.org/groups/2889699/items/E32KJSUX"],"uri":["http://zotero.org/groups/2889699/items/E32KJSUX"],"itemData":{"id":3218,"type":"article-journal","container-title":"Frontiers in human neuroscience","note":"Citation Key: leonard2015differential\npublisher: Frontiers","page":"554","title":"Differential effects of socioeconomic status on working and procedural memory systems","volume":"9","author":[{"family":"Leonard","given":"Julia A"},{"family":"Mackey","given":"Allyson P"},{"family":"Finn","given":"Amy S"},{"family":"Gabrieli","given":"John DE"}],"issued":{"date-parts":[["2015"]]}}},{"id":2778,"uris":["http://zotero.org/groups/2889699/items/VA96B6JS"],"uri":["http://zotero.org/groups/2889699/items/VA96B6JS"],"itemData":{"id":2778,"type":"article-journal","container-title":"Child development","issue":"5","note":"publisher: Wiley Online Library","page":"1373–1386","title":"Alerting, orienting, and executive attention: Developmental properties and sociodemographic correlates in an epidemiological sample of young, urban children","volume":"75","author":[{"family":"Mezzacappa","given":"Enrico"}],"issued":{"date-parts":[["2004"]]}}}],"schema":"https://github.com/citation-style-language/schema/raw/master/csl-citation.json"} </w:instrText>
      </w:r>
      <w:r w:rsidR="00445CAA">
        <w:fldChar w:fldCharType="separate"/>
      </w:r>
      <w:r w:rsidR="00DB66E2">
        <w:rPr>
          <w:rFonts w:cs="Times New Roman"/>
        </w:rPr>
        <w:t>(Blair et al., 2011; Hughes et al., 2009; Leonard et al., 2015; Mezzacappa, 2004)</w:t>
      </w:r>
      <w:r w:rsidR="00445CAA">
        <w:fldChar w:fldCharType="end"/>
      </w:r>
      <w:r>
        <w:t xml:space="preserve">. Although cognitive ability has been shown to be highly heritable </w:t>
      </w:r>
      <w:r w:rsidR="00445CAA">
        <w:fldChar w:fldCharType="begin"/>
      </w:r>
      <w:r w:rsidR="00D20B8E">
        <w:instrText xml:space="preserve"> ADDIN ZOTERO_ITEM CSL_CITATION {"citationID":"9TGdp3I6","properties":{"formattedCitation":"(Haworth et al., 2010)","plainCitation":"(Haworth et al., 2010)","noteIndex":0},"citationItems":[{"id":2779,"uris":["http://zotero.org/groups/2889699/items/PBKJJNKY"],"uri":["http://zotero.org/groups/2889699/items/PBKJJNKY"],"itemData":{"id":2779,"type":"article-journal","container-title":"Molecular psychiatry","issue":"11","note":"publisher: Nature Publishing Group","page":"1112","title":"The heritability of general cognitive ability increases linearly from childhood to young adulthood","volume":"15","author":[{"family":"Haworth","given":"Catherine MA"},{"family":"Wright","given":"Margaret J"},{"family":"Luciano","given":"Michelle"},{"family":"Martin","given":"Nicholas G"},{"family":"Geus","given":"Eco JC","non-dropping-particle":"de"},{"family":"Beijsterveldt","given":"Catharina EM","non-dropping-particle":"van"},{"family":"Bartels","given":"M"},{"family":"Posthuma","given":"D"},{"family":"Boomsma","given":"DI"},{"family":"Davis","given":"OSP"},{"literal":"others"}],"issued":{"date-parts":[["2010"]]}}}],"schema":"https://github.com/citation-style-language/schema/raw/master/csl-citation.json"} </w:instrText>
      </w:r>
      <w:r w:rsidR="00445CAA">
        <w:fldChar w:fldCharType="separate"/>
      </w:r>
      <w:r w:rsidR="00DB66E2">
        <w:rPr>
          <w:rFonts w:cs="Times New Roman"/>
        </w:rPr>
        <w:t>(Haworth et al., 2010)</w:t>
      </w:r>
      <w:r w:rsidR="00445CAA">
        <w:fldChar w:fldCharType="end"/>
      </w:r>
      <w:r>
        <w:t xml:space="preserve">, SES also seems to have an important influence on children’s school performance that is potentially independent of cognitive ability </w:t>
      </w:r>
      <w:r w:rsidR="00445CAA">
        <w:fldChar w:fldCharType="begin"/>
      </w:r>
      <w:r w:rsidR="00D20B8E">
        <w:instrText xml:space="preserve"> ADDIN ZOTERO_ITEM CSL_CITATION {"citationID":"AhAWwGed","properties":{"formattedCitation":"(Conger &amp; Donnellan, 2007)","plainCitation":"(Conger &amp; Donnellan, 2007)","noteIndex":0},"citationItems":[{"id":2780,"uris":["http://zotero.org/groups/2889699/items/BWAS97DQ"],"uri":["http://zotero.org/groups/2889699/items/BWAS97DQ"],"itemData":{"id":2780,"type":"article-journal","container-title":"Annual Review of Psychology, Vol 62","journalAbbreviation":"Annu. Rev. Psychol.","note":"publisher: Annual Reviews","page":"175–199","title":"An interactionist perspective on the socioeconomic context of human development","volume":"58","author":[{"family":"Conger","given":"Rand D"},{"family":"Donnellan","given":"M Brent"}],"issued":{"date-parts":[["2007"]]}}}],"schema":"https://github.com/citation-style-language/schema/raw/master/csl-citation.json"} </w:instrText>
      </w:r>
      <w:r w:rsidR="00445CAA">
        <w:fldChar w:fldCharType="separate"/>
      </w:r>
      <w:r w:rsidR="00DB66E2">
        <w:rPr>
          <w:rFonts w:cs="Times New Roman"/>
        </w:rPr>
        <w:t>(Conger &amp; Donnellan, 2007)</w:t>
      </w:r>
      <w:r w:rsidR="00445CAA">
        <w:fldChar w:fldCharType="end"/>
      </w:r>
      <w:r>
        <w:t>.</w:t>
      </w:r>
      <w:bookmarkStart w:id="5" w:name="ses-as-a-moderator-of-the-relationship-b"/>
    </w:p>
    <w:p w14:paraId="53068C3F" w14:textId="03317FC2" w:rsidR="00B7591A" w:rsidRPr="005201DA" w:rsidRDefault="00B7591A" w:rsidP="005201DA">
      <w:pPr>
        <w:pStyle w:val="FirstParagraph"/>
        <w:widowControl w:val="0"/>
        <w:spacing w:before="0" w:after="0"/>
      </w:pPr>
      <w:r w:rsidRPr="005201DA">
        <w:t xml:space="preserve">In the context of BMI, it is unclear whether associations between individual differences and BMI </w:t>
      </w:r>
      <w:r w:rsidRPr="005201DA">
        <w:lastRenderedPageBreak/>
        <w:t xml:space="preserve">represent unique patterns of causality, or whether these relationships are confounded by SES. In other words, are individual differences in personality and cognition merely proxies of SES in prior research documenting the relationship of traits to BMI? Moreover, </w:t>
      </w:r>
      <w:r w:rsidR="005201DA" w:rsidRPr="005201DA">
        <w:t xml:space="preserve">much of the prior work documents the existence of relationships, but a comparison of the relative size of effects is warranted, as this can guide researchers and </w:t>
      </w:r>
      <w:proofErr w:type="gramStart"/>
      <w:r w:rsidR="005201DA" w:rsidRPr="005201DA">
        <w:t>policy</w:t>
      </w:r>
      <w:r w:rsidR="00DB66E2">
        <w:t>-</w:t>
      </w:r>
      <w:r w:rsidR="005201DA" w:rsidRPr="005201DA">
        <w:t>makers</w:t>
      </w:r>
      <w:proofErr w:type="gramEnd"/>
      <w:r w:rsidR="005201DA" w:rsidRPr="005201DA">
        <w:t xml:space="preserve"> to constructs with the greatest impact.</w:t>
      </w:r>
      <w:r w:rsidR="005201DA">
        <w:rPr>
          <w:b/>
          <w:bCs/>
        </w:rPr>
        <w:t xml:space="preserve"> </w:t>
      </w:r>
    </w:p>
    <w:p w14:paraId="023012E6" w14:textId="4EE219D9" w:rsidR="00E83CEE" w:rsidRDefault="00565EA3" w:rsidP="005201DA">
      <w:pPr>
        <w:pStyle w:val="Heading2"/>
        <w:keepLines w:val="0"/>
        <w:widowControl w:val="0"/>
        <w:spacing w:before="0" w:line="480" w:lineRule="auto"/>
        <w:contextualSpacing/>
        <w:jc w:val="both"/>
      </w:pPr>
      <w:r>
        <w:t>SES as a moderator of the relationship between individual differences and BMI</w:t>
      </w:r>
      <w:bookmarkEnd w:id="5"/>
    </w:p>
    <w:p w14:paraId="0951B5C9" w14:textId="6DE70CF6" w:rsidR="00E83CEE" w:rsidRDefault="00565EA3" w:rsidP="005201DA">
      <w:pPr>
        <w:pStyle w:val="FirstParagraph"/>
        <w:widowControl w:val="0"/>
        <w:spacing w:before="0" w:after="0"/>
      </w:pPr>
      <w:r>
        <w:t>Fu</w:t>
      </w:r>
      <w:r w:rsidR="005201DA">
        <w:t>r</w:t>
      </w:r>
      <w:r>
        <w:t>ther complicating the relationships</w:t>
      </w:r>
      <w:r w:rsidR="005201DA">
        <w:t xml:space="preserve"> between SES, individual differences, and BMI</w:t>
      </w:r>
      <w:r>
        <w:t xml:space="preserve"> are person-situation transactions, which may change the relationship between individual differences and behavior or outcomes. One example is the “strong-situation hypothesis” </w:t>
      </w:r>
      <w:r w:rsidR="00445CAA">
        <w:fldChar w:fldCharType="begin"/>
      </w:r>
      <w:r w:rsidR="00D20B8E">
        <w:instrText xml:space="preserve"> ADDIN ZOTERO_ITEM CSL_CITATION {"citationID":"TLtG4pzb","properties":{"formattedCitation":"(Cooper &amp; Withey, 2009)","plainCitation":"(Cooper &amp; Withey, 2009)","noteIndex":0},"citationItems":[{"id":2696,"uris":["http://zotero.org/groups/2889699/items/X2YI9K63"],"uri":["http://zotero.org/groups/2889699/items/X2YI9K63"],"itemData":{"id":2696,"type":"article-journal","container-title":"Personality and Social Psychology Review","issue":"1","note":"publisher: Sage Publications Sage CA: Los Angeles, CA","page":"62–72","title":"The strong situation hypothesis","volume":"13","author":[{"family":"Cooper","given":"William H"},{"family":"Withey","given":"Michael J"}],"issued":{"date-parts":[["2009"]]}}}],"schema":"https://github.com/citation-style-language/schema/raw/master/csl-citation.json"} </w:instrText>
      </w:r>
      <w:r w:rsidR="00445CAA">
        <w:fldChar w:fldCharType="separate"/>
      </w:r>
      <w:r w:rsidR="00DB66E2">
        <w:rPr>
          <w:rFonts w:cs="Times New Roman"/>
        </w:rPr>
        <w:t>(Cooper &amp; Withey, 2009)</w:t>
      </w:r>
      <w:r w:rsidR="00445CAA">
        <w:fldChar w:fldCharType="end"/>
      </w:r>
      <w:r>
        <w:t xml:space="preserve">, which posits that some situations demand specific responses, overpowering any potential impact of personality. Strong </w:t>
      </w:r>
      <w:r w:rsidR="004F7C66">
        <w:t>situations</w:t>
      </w:r>
      <w:r>
        <w:t xml:space="preserve"> limit personal expression or choice through constraint of resources or options. In the case of BMI, low SES may represent a strong situation in that individuals from poorer backgrounds have fewer dining options or leisure </w:t>
      </w:r>
      <w:r w:rsidR="004F7C66">
        <w:t>opportunities</w:t>
      </w:r>
      <w:r>
        <w:t xml:space="preserve">, and so food choices or activity levels reflect availability rather than preference. In addition to overpowering individual differences, situations may carry different psychological meaning for different persons due to their temperament </w:t>
      </w:r>
      <w:r w:rsidR="00445CAA">
        <w:fldChar w:fldCharType="begin"/>
      </w:r>
      <w:r w:rsidR="00D20B8E">
        <w:instrText xml:space="preserve"> ADDIN ZOTERO_ITEM CSL_CITATION {"citationID":"94t109KQ","properties":{"formattedCitation":"(Wagerman &amp; Funder, 2009)","plainCitation":"(Wagerman &amp; Funder, 2009)","noteIndex":0},"citationItems":[{"id":2697,"uris":["http://zotero.org/groups/2889699/items/G2KS3MWA"],"uri":["http://zotero.org/groups/2889699/items/G2KS3MWA"],"itemData":{"id":2697,"type":"article-journal","note":"publisher: Cambridge University Press","title":"Personality psychology of situations.","author":[{"family":"Wagerman","given":"Seth A"},{"family":"Funder","given":"David C"}],"issued":{"date-parts":[["2009"]]}}}],"schema":"https://github.com/citation-style-language/schema/raw/master/csl-citation.json"} </w:instrText>
      </w:r>
      <w:r w:rsidR="00445CAA">
        <w:fldChar w:fldCharType="separate"/>
      </w:r>
      <w:r w:rsidR="00DB66E2">
        <w:rPr>
          <w:rFonts w:cs="Times New Roman"/>
        </w:rPr>
        <w:t>(Wagerman &amp; Funder, 2009)</w:t>
      </w:r>
      <w:r w:rsidR="00445CAA">
        <w:fldChar w:fldCharType="end"/>
      </w:r>
      <w:r>
        <w:t xml:space="preserve">. There is some evidence that socioeconomic status </w:t>
      </w:r>
      <w:proofErr w:type="gramStart"/>
      <w:r>
        <w:t>moderates</w:t>
      </w:r>
      <w:proofErr w:type="gramEnd"/>
      <w:r>
        <w:t xml:space="preserve"> personality expression. For example, phenotypic expression of personality is more closely </w:t>
      </w:r>
      <w:r w:rsidR="004F7C66">
        <w:t>associated</w:t>
      </w:r>
      <w:r>
        <w:t xml:space="preserve"> with genetics among those with advantaged socioeconomic backgrounds </w:t>
      </w:r>
      <w:r w:rsidR="00445CAA">
        <w:fldChar w:fldCharType="begin"/>
      </w:r>
      <w:r w:rsidR="00D20B8E">
        <w:instrText xml:space="preserve"> ADDIN ZOTERO_ITEM CSL_CITATION {"citationID":"htu7Wn17","properties":{"formattedCitation":"(Tuvblad et al., 2006)","plainCitation":"(Tuvblad et al., 2006)","noteIndex":0},"citationItems":[{"id":2698,"uris":["http://zotero.org/groups/2889699/items/9L5LG49G"],"uri":["http://zotero.org/groups/2889699/items/9L5LG49G"],"itemData":{"id":2698,"type":"article-journal","container-title":"Journal of Child Psychology and Psychiatry","issue":"7","note":"publisher: Wiley Online Library","page":"734–743","title":"Heritability for adolescent antisocial behavior differs with socioeconomic status: gene–environment interaction","volume":"47","author":[{"family":"Tuvblad","given":"Catherine"},{"family":"Grann","given":"Martin"},{"family":"Lichtenstein","given":"Paul"}],"issued":{"date-parts":[["2006"]]}}}],"schema":"https://github.com/citation-style-language/schema/raw/master/csl-citation.json"} </w:instrText>
      </w:r>
      <w:r w:rsidR="00445CAA">
        <w:fldChar w:fldCharType="separate"/>
      </w:r>
      <w:r w:rsidR="00DB66E2">
        <w:rPr>
          <w:rFonts w:cs="Times New Roman"/>
        </w:rPr>
        <w:t>(Tuvblad et al., 2006)</w:t>
      </w:r>
      <w:r w:rsidR="00445CAA">
        <w:fldChar w:fldCharType="end"/>
      </w:r>
      <w:r>
        <w:t xml:space="preserve">, and adolescent impulsivity has stronger effects among the disadvantaged </w:t>
      </w:r>
      <w:r w:rsidR="00445CAA">
        <w:fldChar w:fldCharType="begin"/>
      </w:r>
      <w:r w:rsidR="00D20B8E">
        <w:instrText xml:space="preserve"> ADDIN ZOTERO_ITEM CSL_CITATION {"citationID":"X5Pwlr24","properties":{"formattedCitation":"(Lynam et al., 2000)","plainCitation":"(Lynam et al., 2000)","noteIndex":0},"citationItems":[{"id":2695,"uris":["http://zotero.org/groups/2889699/items/UQ6Q4K4W"],"uri":["http://zotero.org/groups/2889699/items/UQ6Q4K4W"],"itemData":{"id":2695,"type":"article-journal","container-title":"Journal of abnormal psychology","issue":"4","note":"publisher: American Psychological Association","page":"563","title":"The interaction between impulsivity and neighborhood context on offending: the effects of impulsivity are stronger in poorer neighborhoods.","volume":"109","author":[{"family":"Lynam","given":"Donald R"},{"family":"Caspi","given":"Avshalom"},{"family":"Moffit","given":"Terrie E"},{"family":"Wikström","given":"Per-Olof"},{"family":"Loeber","given":"Rolf"},{"family":"Novak","given":"Scott"}],"issued":{"date-parts":[["2000"]]}}}],"schema":"https://github.com/citation-style-language/schema/raw/master/csl-citation.json"} </w:instrText>
      </w:r>
      <w:r w:rsidR="00445CAA">
        <w:fldChar w:fldCharType="separate"/>
      </w:r>
      <w:r w:rsidR="00DB66E2">
        <w:rPr>
          <w:rFonts w:cs="Times New Roman"/>
        </w:rPr>
        <w:t>(Lynam et al., 2000)</w:t>
      </w:r>
      <w:r w:rsidR="00445CAA">
        <w:fldChar w:fldCharType="end"/>
      </w:r>
      <w:r w:rsidR="00445CAA">
        <w:t>.</w:t>
      </w:r>
      <w:r>
        <w:t xml:space="preserve"> For some trait-behavior relationships, however, socioeconomic status has no effect </w:t>
      </w:r>
      <w:r w:rsidR="00445CAA">
        <w:fldChar w:fldCharType="begin"/>
      </w:r>
      <w:r w:rsidR="00D20B8E">
        <w:instrText xml:space="preserve"> ADDIN ZOTERO_ITEM CSL_CITATION {"citationID":"wO6vxucF","properties":{"formattedCitation":"(c.f., Ayer et al., 2011)","plainCitation":"(c.f., Ayer et al., 2011)","noteIndex":0},"citationItems":[{"id":2699,"uris":["http://zotero.org/groups/2889699/items/5QL35RG9"],"uri":["http://zotero.org/groups/2889699/items/5QL35RG9"],"itemData":{"id":2699,"type":"article-journal","container-title":"Addictive behaviors","issue":"12","note":"publisher: Elsevier","page":"1301–1304","title":"Adolescent personality profiles, neighborhood income, and young adult alcohol use: a longitudinal study","volume":"36","author":[{"family":"Ayer","given":"Lynsay"},{"family":"Rettew","given":"David"},{"family":"Althoff","given":"Robert R"},{"family":"Willemsen","given":"Gonneke"},{"family":"Ligthart","given":"Lannie"},{"family":"Hudziak","given":"James J"},{"family":"Boomsma","given":"Dorret I"}],"issued":{"date-parts":[["2011"]]}},"prefix":"c.f.,"}],"schema":"https://github.com/citation-style-language/schema/raw/master/csl-citation.json"} </w:instrText>
      </w:r>
      <w:r w:rsidR="00445CAA">
        <w:fldChar w:fldCharType="separate"/>
      </w:r>
      <w:r w:rsidR="00DB66E2">
        <w:rPr>
          <w:rFonts w:cs="Times New Roman"/>
        </w:rPr>
        <w:t>(c.f., Ayer et al., 2011)</w:t>
      </w:r>
      <w:r w:rsidR="00445CAA">
        <w:fldChar w:fldCharType="end"/>
      </w:r>
      <w:r w:rsidR="00445CAA">
        <w:t>.</w:t>
      </w:r>
    </w:p>
    <w:p w14:paraId="1EB7844A" w14:textId="77777777" w:rsidR="00E83CEE" w:rsidRDefault="00565EA3" w:rsidP="005201DA">
      <w:pPr>
        <w:pStyle w:val="Heading2"/>
        <w:keepLines w:val="0"/>
        <w:widowControl w:val="0"/>
        <w:spacing w:before="0" w:line="480" w:lineRule="auto"/>
        <w:contextualSpacing/>
        <w:jc w:val="both"/>
      </w:pPr>
      <w:bookmarkStart w:id="6" w:name="the-present-study"/>
      <w:r>
        <w:t>The present study</w:t>
      </w:r>
      <w:bookmarkEnd w:id="6"/>
    </w:p>
    <w:p w14:paraId="015AD20F" w14:textId="507A042A" w:rsidR="00E83CEE" w:rsidRDefault="00565EA3" w:rsidP="005201DA">
      <w:pPr>
        <w:pStyle w:val="FirstParagraph"/>
        <w:widowControl w:val="0"/>
        <w:spacing w:before="0" w:after="0"/>
      </w:pPr>
      <w:r>
        <w:t xml:space="preserve">In this study, we use a large sample of adolescents in the United States to examine the relationship between personality and cognitive ability to BMI above and beyond the influence of SES; moreover, we examine whether the relationship between individual differences and BMI changes across socioeconomic strata. The current study aims to clarify the relationship between personality traits, cognitive ability, SES, and BMI through the following methods: (1) examining both broad (Big-Five) and narrow traits to better determine the </w:t>
      </w:r>
      <w:r>
        <w:lastRenderedPageBreak/>
        <w:t>aspects of personality which relate to BMI, (2) utilizing a measure of SES that accounts for monetary resource and social status, and (3) using percentile assessments of BMI</w:t>
      </w:r>
      <w:r w:rsidR="005201DA">
        <w:t xml:space="preserve"> to account for developmental differences in weight.</w:t>
      </w:r>
    </w:p>
    <w:p w14:paraId="1439431C" w14:textId="77777777" w:rsidR="00E83CEE" w:rsidRDefault="00565EA3" w:rsidP="00612FBB">
      <w:pPr>
        <w:pStyle w:val="Heading1"/>
        <w:contextualSpacing/>
      </w:pPr>
      <w:bookmarkStart w:id="7" w:name="methods"/>
      <w:r>
        <w:t>Methods</w:t>
      </w:r>
      <w:bookmarkEnd w:id="7"/>
    </w:p>
    <w:p w14:paraId="73D04719" w14:textId="77777777" w:rsidR="00E83CEE" w:rsidRDefault="00565EA3" w:rsidP="00700C3A">
      <w:pPr>
        <w:pStyle w:val="Heading2"/>
        <w:spacing w:line="480" w:lineRule="auto"/>
        <w:contextualSpacing/>
        <w:jc w:val="both"/>
      </w:pPr>
      <w:bookmarkStart w:id="8" w:name="data-collection"/>
      <w:r>
        <w:t>Data Collection</w:t>
      </w:r>
      <w:bookmarkEnd w:id="8"/>
    </w:p>
    <w:p w14:paraId="18448771" w14:textId="77777777" w:rsidR="00E83CEE" w:rsidRDefault="00565EA3" w:rsidP="00700C3A">
      <w:pPr>
        <w:pStyle w:val="Heading2"/>
        <w:spacing w:line="480" w:lineRule="auto"/>
        <w:contextualSpacing/>
        <w:jc w:val="both"/>
      </w:pPr>
      <w:bookmarkStart w:id="9" w:name="participants"/>
      <w:r>
        <w:t>Participants</w:t>
      </w:r>
      <w:bookmarkEnd w:id="9"/>
    </w:p>
    <w:p w14:paraId="38C32D37" w14:textId="211715D3" w:rsidR="00E83CEE" w:rsidRDefault="00565EA3" w:rsidP="00002D9D">
      <w:pPr>
        <w:pStyle w:val="FirstParagraph"/>
      </w:pPr>
      <w:r>
        <w:t xml:space="preserve">During the data collection period, 616,270 participants </w:t>
      </w:r>
      <w:r w:rsidR="005201DA">
        <w:t>visited the personality assessment website</w:t>
      </w:r>
      <w:r>
        <w:t xml:space="preserve">. Of these, </w:t>
      </w:r>
      <w:r w:rsidR="004E2D0B" w:rsidRPr="004E2D0B">
        <w:rPr>
          <w:highlight w:val="yellow"/>
        </w:rPr>
        <w:t>9,482</w:t>
      </w:r>
      <w:r w:rsidR="005201DA" w:rsidRPr="005201DA">
        <w:t xml:space="preserve"> </w:t>
      </w:r>
      <w:r>
        <w:t xml:space="preserve">were </w:t>
      </w:r>
      <w:r w:rsidR="005201DA">
        <w:t>adolescents</w:t>
      </w:r>
      <w:r>
        <w:t xml:space="preserve"> (between the ages of 11 and 17) living in the United States</w:t>
      </w:r>
      <w:r w:rsidR="005201DA">
        <w:t xml:space="preserve"> who</w:t>
      </w:r>
      <w:r>
        <w:t xml:space="preserve"> provided</w:t>
      </w:r>
      <w:r w:rsidR="00DB66E2">
        <w:t xml:space="preserve"> their</w:t>
      </w:r>
      <w:r>
        <w:t xml:space="preserve"> height and weight. This was the sample used for these analyses.</w:t>
      </w:r>
      <w:r w:rsidR="00002D9D">
        <w:t xml:space="preserve"> </w:t>
      </w:r>
      <w:r>
        <w:t>The average age of participants was 15.87</w:t>
      </w:r>
      <w:r w:rsidR="00774DAA">
        <w:t xml:space="preserve"> (</w:t>
      </w:r>
      <w:r w:rsidR="00774DAA" w:rsidRPr="00774DAA">
        <w:rPr>
          <w:i/>
          <w:iCs/>
        </w:rPr>
        <w:t>SD</w:t>
      </w:r>
      <w:r w:rsidR="00774DAA">
        <w:t xml:space="preserve"> = 1.29)</w:t>
      </w:r>
      <w:r>
        <w:t xml:space="preserve"> and 7,128 (68.77%) self-reported their sex as female. Descriptive statistics are presented in Table 1.</w:t>
      </w:r>
    </w:p>
    <w:p w14:paraId="32AA7936" w14:textId="77777777" w:rsidR="00E83CEE" w:rsidRDefault="00565EA3" w:rsidP="00700C3A">
      <w:pPr>
        <w:pStyle w:val="Heading2"/>
        <w:spacing w:line="480" w:lineRule="auto"/>
        <w:contextualSpacing/>
        <w:jc w:val="both"/>
      </w:pPr>
      <w:bookmarkStart w:id="10" w:name="measures"/>
      <w:r>
        <w:t>Measures</w:t>
      </w:r>
      <w:bookmarkEnd w:id="10"/>
    </w:p>
    <w:p w14:paraId="58C0B299" w14:textId="7E83AAF6" w:rsidR="00E83CEE" w:rsidRDefault="00565EA3" w:rsidP="00F00E46">
      <w:pPr>
        <w:pStyle w:val="BodyText"/>
      </w:pPr>
      <w:r>
        <w:rPr>
          <w:b/>
        </w:rPr>
        <w:t xml:space="preserve">BMI </w:t>
      </w:r>
      <w:r w:rsidR="005C02D6">
        <w:rPr>
          <w:b/>
        </w:rPr>
        <w:t>Percentile</w:t>
      </w:r>
      <w:r>
        <w:t xml:space="preserve"> Self-reported height in inches</w:t>
      </w:r>
      <w:r w:rsidR="00CB29AD">
        <w:t xml:space="preserve"> (</w:t>
      </w:r>
      <w:r w:rsidR="00CB29AD">
        <w:rPr>
          <w:i/>
          <w:iCs/>
        </w:rPr>
        <w:t xml:space="preserve">M </w:t>
      </w:r>
      <w:r w:rsidR="00CB29AD">
        <w:t xml:space="preserve">= 65.76, </w:t>
      </w:r>
      <w:r w:rsidR="00CB29AD">
        <w:rPr>
          <w:i/>
          <w:iCs/>
        </w:rPr>
        <w:t>SD</w:t>
      </w:r>
      <w:r w:rsidR="00CB29AD">
        <w:t xml:space="preserve"> = 4.02)</w:t>
      </w:r>
      <w:r>
        <w:t xml:space="preserve"> was converted to </w:t>
      </w:r>
      <w:r w:rsidR="00612FBB">
        <w:t>meters</w:t>
      </w:r>
      <w:r>
        <w:t>, and self-reported weight in pounds</w:t>
      </w:r>
      <w:r w:rsidR="00CB29AD">
        <w:t xml:space="preserve"> (</w:t>
      </w:r>
      <w:r w:rsidR="00CB29AD">
        <w:rPr>
          <w:i/>
          <w:iCs/>
        </w:rPr>
        <w:t>M</w:t>
      </w:r>
      <w:r w:rsidR="00CB29AD">
        <w:t xml:space="preserve"> = 141.51, </w:t>
      </w:r>
      <w:r w:rsidR="00CB29AD">
        <w:rPr>
          <w:i/>
          <w:iCs/>
        </w:rPr>
        <w:t>SD</w:t>
      </w:r>
      <w:r w:rsidR="00CB29AD">
        <w:t xml:space="preserve"> = 35.39)</w:t>
      </w:r>
      <w:r>
        <w:t xml:space="preserve"> was converted to kilograms. Participant BMI was then calculated by dividing kilograms to meters squared</w:t>
      </w:r>
      <w:r w:rsidR="00CB29AD">
        <w:t xml:space="preserve"> (</w:t>
      </w:r>
      <w:r w:rsidR="00CB29AD">
        <w:rPr>
          <w:i/>
          <w:iCs/>
        </w:rPr>
        <w:t>M</w:t>
      </w:r>
      <w:r w:rsidR="00CB29AD">
        <w:t xml:space="preserve"> = 22.7, </w:t>
      </w:r>
      <w:r w:rsidR="00CB29AD">
        <w:rPr>
          <w:i/>
          <w:iCs/>
        </w:rPr>
        <w:t>SD</w:t>
      </w:r>
      <w:r w:rsidR="00CB29AD">
        <w:t xml:space="preserve"> = 4.97)</w:t>
      </w:r>
      <w:r>
        <w:t xml:space="preserve">. While some would use </w:t>
      </w:r>
      <w:r w:rsidR="00DB66E2">
        <w:t xml:space="preserve">a </w:t>
      </w:r>
      <w:r>
        <w:t>BMI score as the outcome of interest, this value is problematic, as there are group difference</w:t>
      </w:r>
      <w:r w:rsidR="00F900AB">
        <w:t>s</w:t>
      </w:r>
      <w:r>
        <w:t xml:space="preserve"> in BMI by sex. Moreover, the distribution of BMI tends to increase with development, meaning there is greater spread in BMI among older adolescents compared to younger. To account for both sex- and age-related differences in the </w:t>
      </w:r>
      <w:r w:rsidR="00E73720">
        <w:t>distribution</w:t>
      </w:r>
      <w:r>
        <w:t xml:space="preserve"> of BMI, we calculated each participant’s BMI percentile score based on the CDC norms for </w:t>
      </w:r>
      <w:r w:rsidR="00E73720">
        <w:t>adolescents</w:t>
      </w:r>
      <w:r>
        <w:t xml:space="preserve"> of that participant’s age and self-reported sex </w:t>
      </w:r>
      <w:r w:rsidR="005C02D6">
        <w:fldChar w:fldCharType="begin"/>
      </w:r>
      <w:r w:rsidR="00DB66E2">
        <w:instrText xml:space="preserve"> ADDIN ZOTERO_ITEM CSL_CITATION {"citationID":"o3GNOY0Q","properties":{"formattedCitation":"(Centers for Disease Control &amp; Prevention, 2015)","plainCitation":"(Centers for Disease Control &amp; Prevention, 2015)","noteIndex":0},"citationItems":[{"id":2708,"uris":["http://zotero.org/groups/2889699/items/J6T2NPP5"],"uri":["http://zotero.org/groups/2889699/items/J6T2NPP5"],"itemData":{"id":2708,"type":"article-journal","container-title":"Retrieved from CDC website: http://www. cdc. gov/healthyweight/assessing/bmi/childrens_bmi/about_childrens_bmi. html","title":"About BMI for children and teens.","author":[{"family":"Centers for Disease Control &amp; Prevention","given":""}],"issued":{"date-parts":[["2015"]]}}}],"schema":"https://github.com/citation-style-language/schema/raw/master/csl-citation.json"} </w:instrText>
      </w:r>
      <w:r w:rsidR="005C02D6">
        <w:fldChar w:fldCharType="separate"/>
      </w:r>
      <w:r w:rsidR="00DB66E2">
        <w:rPr>
          <w:rFonts w:cs="Times New Roman"/>
        </w:rPr>
        <w:t>(Centers for Disease Control &amp; Prevention, 2015)</w:t>
      </w:r>
      <w:r w:rsidR="005C02D6">
        <w:fldChar w:fldCharType="end"/>
      </w:r>
      <w:r w:rsidR="005C02D6">
        <w:t>.</w:t>
      </w:r>
      <w:r w:rsidR="00975967">
        <w:t xml:space="preserve"> </w:t>
      </w:r>
      <w:r w:rsidR="00D0444F">
        <w:t>As is evident by the distributions of BMI percentiles depicted in Figure 1, BMI distribution in this sample was negatively skewed, although we have relatively large coverage across the entire range.</w:t>
      </w:r>
    </w:p>
    <w:p w14:paraId="3F108A89" w14:textId="4E5C459A" w:rsidR="00092AEF" w:rsidRDefault="00565EA3" w:rsidP="00092AEF">
      <w:pPr>
        <w:pStyle w:val="BodyText"/>
      </w:pPr>
      <w:r>
        <w:rPr>
          <w:b/>
        </w:rPr>
        <w:t>Personality.</w:t>
      </w:r>
      <w:r>
        <w:t xml:space="preserve"> Personality traits were measured using the 135-item SAPA Personality Inventory </w:t>
      </w:r>
      <w:r w:rsidR="005C02D6">
        <w:fldChar w:fldCharType="begin"/>
      </w:r>
      <w:r w:rsidR="00D20B8E">
        <w:instrText xml:space="preserve"> ADDIN ZOTERO_ITEM CSL_CITATION {"citationID":"gyAsPuAb","properties":{"formattedCitation":"(SPI-135; Condon, 2018)","plainCitation":"(SPI-135; Condon, 2018)","noteIndex":0},"citationItems":[{"id":2782,"uris":["http://zotero.org/groups/2889699/items/I32B69HI"],"uri":["http://zotero.org/groups/2889699/items/I32B69HI"],"itemData":{"id":2782,"type":"article-journal","note":"publisher: PsyArXiv","title":"The SAPA Personality Inventory: An empirically-derived, hierarchically-organized self-report personality assessment model","author":[{"family":"Condon","given":"David M"}],"issued":{"date-parts":[["2018"]]}},"prefix":"SPI-135; "}],"schema":"https://github.com/citation-style-language/schema/raw/master/csl-citation.json"} </w:instrText>
      </w:r>
      <w:r w:rsidR="005C02D6">
        <w:fldChar w:fldCharType="separate"/>
      </w:r>
      <w:r w:rsidR="00DB66E2">
        <w:rPr>
          <w:rFonts w:cs="Times New Roman"/>
        </w:rPr>
        <w:t>(SPI-135; Condon, 2018)</w:t>
      </w:r>
      <w:r w:rsidR="005C02D6">
        <w:fldChar w:fldCharType="end"/>
      </w:r>
      <w:r>
        <w:t xml:space="preserve">. This scale can be used to estimate scores on both broad and narrow traits. The current study </w:t>
      </w:r>
      <w:r>
        <w:lastRenderedPageBreak/>
        <w:t>leverages this feature of the personality scale to assess the relationships of both broad and narrow traits to BMI category and compare the predictive validity of each.</w:t>
      </w:r>
      <w:r w:rsidR="00092AEF">
        <w:t xml:space="preserve"> </w:t>
      </w:r>
    </w:p>
    <w:p w14:paraId="1059EF17" w14:textId="4CAA66C2" w:rsidR="00E83CEE" w:rsidRDefault="00565EA3" w:rsidP="00092AEF">
      <w:pPr>
        <w:pStyle w:val="BodyText"/>
      </w:pPr>
      <w:r>
        <w:t>Big Five trait scores were estimated using a sum-score method, in which all non-missing responses to items in a scale (14 items per scale) were averaged. There was evidence of good reliability for each trait</w:t>
      </w:r>
      <w:r w:rsidR="005201DA">
        <w:t xml:space="preserve"> </w:t>
      </w:r>
      <w:r w:rsidR="005201DA" w:rsidRPr="005201DA">
        <w:rPr>
          <w:i/>
          <w:iCs/>
        </w:rPr>
        <w:t>(</w:t>
      </w:r>
      <w:r w:rsidR="005201DA" w:rsidRPr="005201DA">
        <w:rPr>
          <w:i/>
          <w:iCs/>
        </w:rPr>
        <w:sym w:font="Symbol" w:char="F061"/>
      </w:r>
      <w:r w:rsidR="005201DA" w:rsidRPr="005201DA">
        <w:rPr>
          <w:i/>
          <w:iCs/>
          <w:vertAlign w:val="subscript"/>
        </w:rPr>
        <w:t>E</w:t>
      </w:r>
      <w:r w:rsidR="005201DA" w:rsidRPr="005201DA">
        <w:rPr>
          <w:i/>
          <w:iCs/>
        </w:rPr>
        <w:t xml:space="preserve"> =</w:t>
      </w:r>
      <w:r w:rsidR="005201DA">
        <w:t xml:space="preserve"> .88; </w:t>
      </w:r>
      <w:r w:rsidR="005201DA" w:rsidRPr="005201DA">
        <w:rPr>
          <w:i/>
          <w:iCs/>
        </w:rPr>
        <w:sym w:font="Symbol" w:char="F061"/>
      </w:r>
      <w:r w:rsidR="00092AEF">
        <w:rPr>
          <w:i/>
          <w:iCs/>
          <w:vertAlign w:val="subscript"/>
        </w:rPr>
        <w:t>A</w:t>
      </w:r>
      <w:r w:rsidR="005201DA" w:rsidRPr="005201DA">
        <w:rPr>
          <w:i/>
          <w:iCs/>
        </w:rPr>
        <w:t xml:space="preserve"> =</w:t>
      </w:r>
      <w:r w:rsidR="005201DA" w:rsidRPr="005201DA">
        <w:t xml:space="preserve"> .</w:t>
      </w:r>
      <w:r w:rsidR="00092AEF">
        <w:t>83</w:t>
      </w:r>
      <w:r w:rsidR="005201DA" w:rsidRPr="005201DA">
        <w:t>;</w:t>
      </w:r>
      <w:r w:rsidR="005201DA">
        <w:t xml:space="preserve"> </w:t>
      </w:r>
      <w:r w:rsidR="005201DA" w:rsidRPr="005201DA">
        <w:rPr>
          <w:i/>
          <w:iCs/>
        </w:rPr>
        <w:sym w:font="Symbol" w:char="F061"/>
      </w:r>
      <w:r w:rsidR="00092AEF">
        <w:rPr>
          <w:i/>
          <w:iCs/>
          <w:vertAlign w:val="subscript"/>
        </w:rPr>
        <w:t>C</w:t>
      </w:r>
      <w:r w:rsidR="005201DA" w:rsidRPr="005201DA">
        <w:rPr>
          <w:i/>
          <w:iCs/>
        </w:rPr>
        <w:t xml:space="preserve"> =</w:t>
      </w:r>
      <w:r w:rsidR="005201DA" w:rsidRPr="005201DA">
        <w:t xml:space="preserve"> .8</w:t>
      </w:r>
      <w:r w:rsidR="00092AEF">
        <w:t>1</w:t>
      </w:r>
      <w:r w:rsidR="005201DA" w:rsidRPr="005201DA">
        <w:t>;</w:t>
      </w:r>
      <w:r w:rsidR="005201DA">
        <w:t xml:space="preserve"> </w:t>
      </w:r>
      <w:r w:rsidR="005201DA" w:rsidRPr="005201DA">
        <w:rPr>
          <w:i/>
          <w:iCs/>
        </w:rPr>
        <w:sym w:font="Symbol" w:char="F061"/>
      </w:r>
      <w:r w:rsidR="00092AEF">
        <w:rPr>
          <w:i/>
          <w:iCs/>
          <w:vertAlign w:val="subscript"/>
        </w:rPr>
        <w:t>N</w:t>
      </w:r>
      <w:r w:rsidR="005201DA" w:rsidRPr="005201DA">
        <w:rPr>
          <w:i/>
          <w:iCs/>
        </w:rPr>
        <w:t xml:space="preserve"> =</w:t>
      </w:r>
      <w:r w:rsidR="005201DA" w:rsidRPr="005201DA">
        <w:t xml:space="preserve"> .</w:t>
      </w:r>
      <w:r w:rsidR="005201DA">
        <w:t>86</w:t>
      </w:r>
      <w:r w:rsidR="005201DA" w:rsidRPr="005201DA">
        <w:t>;</w:t>
      </w:r>
      <w:r w:rsidR="005201DA">
        <w:t xml:space="preserve"> </w:t>
      </w:r>
      <w:r w:rsidR="005201DA" w:rsidRPr="005201DA">
        <w:rPr>
          <w:i/>
          <w:iCs/>
        </w:rPr>
        <w:sym w:font="Symbol" w:char="F061"/>
      </w:r>
      <w:r w:rsidR="005201DA">
        <w:rPr>
          <w:i/>
          <w:iCs/>
          <w:vertAlign w:val="subscript"/>
        </w:rPr>
        <w:t>O</w:t>
      </w:r>
      <w:r w:rsidR="005201DA" w:rsidRPr="005201DA">
        <w:rPr>
          <w:i/>
          <w:iCs/>
        </w:rPr>
        <w:t xml:space="preserve"> =</w:t>
      </w:r>
      <w:r w:rsidR="005201DA" w:rsidRPr="005201DA">
        <w:t xml:space="preserve"> .</w:t>
      </w:r>
      <w:r w:rsidR="005201DA">
        <w:t>75</w:t>
      </w:r>
      <w:r w:rsidR="00092AEF">
        <w:t xml:space="preserve">). </w:t>
      </w:r>
      <w:r>
        <w:t>Narrow SPI-27 trait scores (5 items each) were estimated using an IRT-scoring approach. Calibration of the IRT parameters was performed using a separate sample</w:t>
      </w:r>
      <w:r w:rsidR="00822BD5">
        <w:t xml:space="preserve"> </w:t>
      </w:r>
      <w:r w:rsidR="00822BD5">
        <w:fldChar w:fldCharType="begin"/>
      </w:r>
      <w:r w:rsidR="00822BD5">
        <w:instrText xml:space="preserve"> ADDIN ZOTERO_ITEM CSL_CITATION {"citationID":"aGChTcLI","properties":{"formattedCitation":"(see Condon, 2018)","plainCitation":"(see Condon, 2018)","noteIndex":0},"citationItems":[{"id":2782,"uris":["http://zotero.org/groups/2889699/items/I32B69HI"],"uri":["http://zotero.org/groups/2889699/items/I32B69HI"],"itemData":{"id":2782,"type":"article-journal","note":"publisher: PsyArXiv","title":"The SAPA Personality Inventory: An empirically-derived, hierarchically-organized self-report personality assessment model","author":[{"family":"Condon","given":"David M"}],"issued":{"date-parts":[["2018"]]}},"prefix":"see"}],"schema":"https://github.com/citation-style-language/schema/raw/master/csl-citation.json"} </w:instrText>
      </w:r>
      <w:r w:rsidR="00822BD5">
        <w:fldChar w:fldCharType="separate"/>
      </w:r>
      <w:r w:rsidR="00DB66E2">
        <w:rPr>
          <w:noProof/>
        </w:rPr>
        <w:t>(see Condon, 2018)</w:t>
      </w:r>
      <w:r w:rsidR="00822BD5">
        <w:fldChar w:fldCharType="end"/>
      </w:r>
      <w:r>
        <w:t>. Estimates were scaled using t-scoring, resulting in means of 50 and standard deviations of 10 for the entire adolescent sample.</w:t>
      </w:r>
    </w:p>
    <w:p w14:paraId="65360FD5" w14:textId="6CE7DE32" w:rsidR="00E83CEE" w:rsidRDefault="00565EA3" w:rsidP="00F00E46">
      <w:pPr>
        <w:pStyle w:val="BodyText"/>
      </w:pPr>
      <w:r>
        <w:rPr>
          <w:b/>
        </w:rPr>
        <w:t>Cognitive Ability.</w:t>
      </w:r>
      <w:r>
        <w:t xml:space="preserve"> Participants were administered between 12 and 16 cognitive ability items assessing Three-Dimensional Rotation, Verbal Reasoning, Matrix Reasoning, and Letter and Number Series from the International Cognitive Ability Resource</w:t>
      </w:r>
      <w:r w:rsidR="00822BD5">
        <w:t xml:space="preserve"> </w:t>
      </w:r>
      <w:r w:rsidR="00822BD5">
        <w:fldChar w:fldCharType="begin"/>
      </w:r>
      <w:r w:rsidR="00822BD5">
        <w:instrText xml:space="preserve"> ADDIN ZOTERO_ITEM CSL_CITATION {"citationID":"jwcfbLMi","properties":{"formattedCitation":"(ICAR; Condon &amp; Revelle, 2014)","plainCitation":"(ICAR; Condon &amp; Revelle, 2014)","noteIndex":0},"citationItems":[{"id":2816,"uris":["http://zotero.org/groups/2889699/items/JJ8FVIHS"],"uri":["http://zotero.org/groups/2889699/items/JJ8FVIHS"],"itemData":{"id":2816,"type":"article-journal","abstract":"Abstract For all of its versatility and sophistication, the extant toolkit of cognitive ability measures lacks a public-domain method for large-scale, remote data collection. While the lack of copyright protection for such a measure poses a theoretical threat to test validity, ...","container-title":"Intelligence","DOI":"10.1016/j.intell.2014.01.004","ISSN":"0160-2896","language":"English","page":"52 64","title":"The international cognitive ability resource: Development and initial validation of a public-domain measure","volume":"43","author":[{"family":"Condon","given":"David M"},{"family":"Revelle","given":"William"}],"issued":{"date-parts":[["2014"]]}},"prefix":"ICAR;"}],"schema":"https://github.com/citation-style-language/schema/raw/master/csl-citation.json"} </w:instrText>
      </w:r>
      <w:r w:rsidR="00822BD5">
        <w:fldChar w:fldCharType="separate"/>
      </w:r>
      <w:r w:rsidR="00DB66E2">
        <w:rPr>
          <w:noProof/>
        </w:rPr>
        <w:t>(ICAR; Condon &amp; Revelle, 2014)</w:t>
      </w:r>
      <w:r w:rsidR="00822BD5">
        <w:fldChar w:fldCharType="end"/>
      </w:r>
      <w:r>
        <w:t>. Trait scores were estimated using an IRT approach.</w:t>
      </w:r>
    </w:p>
    <w:p w14:paraId="660A4D59" w14:textId="7BCBAD3F" w:rsidR="00E83CEE" w:rsidRDefault="00565EA3" w:rsidP="00F00E46">
      <w:pPr>
        <w:pStyle w:val="BodyText"/>
      </w:pPr>
      <w:r>
        <w:rPr>
          <w:b/>
        </w:rPr>
        <w:t>Parent Socioeconomic Status (SES).</w:t>
      </w:r>
      <w:r>
        <w:t xml:space="preserve"> Participants reported their parents’ highest level(s) of education and occupational field(s). From the latter, we estimated income, based on median income for that field, and prestige, based on median prestige values for the field. All responses were standardized and averaged to create a composite score.</w:t>
      </w:r>
    </w:p>
    <w:p w14:paraId="3446298C" w14:textId="77777777" w:rsidR="00E83CEE" w:rsidRDefault="00565EA3" w:rsidP="008B259A">
      <w:pPr>
        <w:pStyle w:val="Heading2"/>
        <w:spacing w:line="480" w:lineRule="auto"/>
        <w:contextualSpacing/>
      </w:pPr>
      <w:bookmarkStart w:id="11" w:name="data-analysis"/>
      <w:r>
        <w:t>Data analysis</w:t>
      </w:r>
      <w:bookmarkEnd w:id="11"/>
    </w:p>
    <w:p w14:paraId="6263D231" w14:textId="725B1E25" w:rsidR="00092AEF" w:rsidRDefault="00565EA3" w:rsidP="00092AEF">
      <w:pPr>
        <w:pStyle w:val="FirstParagraph"/>
        <w:spacing w:after="180"/>
        <w:ind w:firstLine="677"/>
      </w:pPr>
      <w:r>
        <w:t xml:space="preserve">To assess the degree to which SES and individual differences are uniquely, concurrently associated with </w:t>
      </w:r>
      <w:r w:rsidRPr="00612FBB">
        <w:t xml:space="preserve">BMI </w:t>
      </w:r>
      <w:r w:rsidR="00612FBB" w:rsidRPr="00612FBB">
        <w:t>percentile</w:t>
      </w:r>
      <w:r w:rsidRPr="00612FBB">
        <w:t xml:space="preserve">, we used </w:t>
      </w:r>
      <w:r w:rsidR="00612FBB" w:rsidRPr="00612FBB">
        <w:t>a series of multiple regression models</w:t>
      </w:r>
      <w:r w:rsidRPr="00612FBB">
        <w:t xml:space="preserve">. We estimated 33 versions of this model, with each model including both SES and either one personality trait or cognitive ability (thirty-three individual difference measures in total). In addition, we </w:t>
      </w:r>
      <w:r w:rsidR="007B7844">
        <w:t>fit</w:t>
      </w:r>
      <w:r w:rsidRPr="00612FBB">
        <w:t xml:space="preserve"> each of these models with an interaction term, to estimate whether the relationship of personality to SES depends on parental socioeconomic </w:t>
      </w:r>
      <w:r w:rsidR="007B7844">
        <w:t>status</w:t>
      </w:r>
      <w:r w:rsidRPr="00612FBB">
        <w:t xml:space="preserve">. Specific hypotheses were preregistered at </w:t>
      </w:r>
      <w:hyperlink r:id="rId8">
        <w:r w:rsidRPr="00612FBB">
          <w:rPr>
            <w:rStyle w:val="Hyperlink"/>
          </w:rPr>
          <w:t>https://osf.io/ypf7r</w:t>
        </w:r>
      </w:hyperlink>
      <w:r w:rsidRPr="00612FBB">
        <w:t>.</w:t>
      </w:r>
      <w:r w:rsidR="00092AEF">
        <w:t xml:space="preserve"> </w:t>
      </w:r>
      <w:r>
        <w:t xml:space="preserve">Analyses were performed separately for male and female adolescents. </w:t>
      </w:r>
      <w:r>
        <w:lastRenderedPageBreak/>
        <w:t xml:space="preserve">All </w:t>
      </w:r>
      <w:r w:rsidR="008B259A">
        <w:t xml:space="preserve">prediction </w:t>
      </w:r>
      <w:r>
        <w:t xml:space="preserve">variables were standardized within </w:t>
      </w:r>
      <w:r w:rsidR="007B7844">
        <w:t xml:space="preserve">each </w:t>
      </w:r>
      <w:r>
        <w:t xml:space="preserve">gender sample prior to analysis, so coefficient estimates can be interpreted as standardized effect sizes. </w:t>
      </w:r>
      <w:r w:rsidR="00092AEF">
        <w:t xml:space="preserve"> </w:t>
      </w:r>
    </w:p>
    <w:p w14:paraId="3B77FA7A" w14:textId="24F17134" w:rsidR="00E83CEE" w:rsidRPr="00C113B7" w:rsidRDefault="00565EA3" w:rsidP="00092AEF">
      <w:pPr>
        <w:pStyle w:val="FirstParagraph"/>
        <w:spacing w:after="180"/>
        <w:ind w:firstLine="677"/>
      </w:pPr>
      <w:r w:rsidRPr="00660042">
        <w:t>All analyses described above were performed on subset of our sample containing a random 75% of the adolescent girls and 75% of the adolescent boys, stratified by BMI category</w:t>
      </w:r>
      <w:r w:rsidR="00612FBB" w:rsidRPr="00660042">
        <w:rPr>
          <w:vertAlign w:val="superscript"/>
        </w:rPr>
        <w:t>1</w:t>
      </w:r>
      <w:r w:rsidRPr="00660042">
        <w:t xml:space="preserve">. The remaining 25% of the same was used in exploratory </w:t>
      </w:r>
      <w:r w:rsidR="00660042" w:rsidRPr="00660042">
        <w:t>analyses to estimate the total variability in BMI percentile that is accounted for by these variables</w:t>
      </w:r>
      <w:r w:rsidRPr="00660042">
        <w:t>.</w:t>
      </w:r>
      <w:r w:rsidR="00983D68">
        <w:t xml:space="preserve"> For these analyses the initial 75% (training set) were used to estimate lasso regression models containing (1) SES alone, (2) SES and cognitive ability, (3) SES and personality, or (4) SES, cognitive ability, and personality (different models were used to estimate the set of Big Five and Narrow 27 traits). Lasso regression – which stands for “least absolute shrinkage and section operator</w:t>
      </w:r>
      <w:r w:rsidR="007B7844">
        <w:t>”</w:t>
      </w:r>
      <w:r w:rsidR="00983D68">
        <w:t xml:space="preserve"> – is a form of penalized regression that improves out-of-sample prediction by shrinking small coefficients to 0</w:t>
      </w:r>
      <w:r w:rsidR="00C113B7">
        <w:t xml:space="preserve"> </w:t>
      </w:r>
      <w:r w:rsidR="00C113B7">
        <w:fldChar w:fldCharType="begin"/>
      </w:r>
      <w:r w:rsidR="00D20B8E">
        <w:instrText xml:space="preserve"> ADDIN ZOTERO_ITEM CSL_CITATION {"citationID":"yAuVHz4x","properties":{"formattedCitation":"(Tibshirani, 1996)","plainCitation":"(Tibshirani, 1996)","noteIndex":0},"citationItems":[{"id":3207,"uris":["http://zotero.org/groups/2889699/items/4SGBAYKZ"],"uri":["http://zotero.org/groups/2889699/items/4SGBAYKZ"],"itemData":{"id":3207,"type":"article-journal","container-title":"Journal of the Royal Statistical Society: Series B (Methodological)","issue":"1","note":"Citation Key: tibshirani1996regression\npublisher: Wiley Online Library","page":"267–288","title":"Regression shrinkage and selection via the lasso","volume":"58","author":[{"family":"Tibshirani","given":"Robert"}],"issued":{"date-parts":[["1996"]]}}}],"schema":"https://github.com/citation-style-language/schema/raw/master/csl-citation.json"} </w:instrText>
      </w:r>
      <w:r w:rsidR="00C113B7">
        <w:fldChar w:fldCharType="separate"/>
      </w:r>
      <w:r w:rsidR="00DB66E2">
        <w:rPr>
          <w:rFonts w:cs="Times New Roman"/>
        </w:rPr>
        <w:t>(Tibshirani, 1996)</w:t>
      </w:r>
      <w:r w:rsidR="00C113B7">
        <w:fldChar w:fldCharType="end"/>
      </w:r>
      <w:r w:rsidR="00983D68">
        <w:t>.  These models were</w:t>
      </w:r>
      <w:r w:rsidR="00C113B7">
        <w:t xml:space="preserve"> then used to predict outcomes in the remaining 25% (test set). The fit to the test data, as measured by the residual mean square error (RMSE) and R</w:t>
      </w:r>
      <w:r w:rsidR="00C113B7">
        <w:rPr>
          <w:vertAlign w:val="superscript"/>
        </w:rPr>
        <w:t>2</w:t>
      </w:r>
      <w:r w:rsidR="00C113B7">
        <w:t xml:space="preserve"> values, </w:t>
      </w:r>
      <w:r w:rsidR="007B7844">
        <w:t>were</w:t>
      </w:r>
      <w:r w:rsidR="00C113B7">
        <w:t xml:space="preserve"> used to evaluate the relative contributions of SES, cognitive ability, and personality to BMI percentile. </w:t>
      </w:r>
    </w:p>
    <w:p w14:paraId="04D0EB79" w14:textId="77777777" w:rsidR="00E83CEE" w:rsidRDefault="00565EA3" w:rsidP="008B259A">
      <w:pPr>
        <w:pStyle w:val="Heading1"/>
        <w:contextualSpacing/>
      </w:pPr>
      <w:bookmarkStart w:id="12" w:name="results"/>
      <w:r>
        <w:t>Results</w:t>
      </w:r>
      <w:bookmarkEnd w:id="12"/>
    </w:p>
    <w:p w14:paraId="6D4D0E10" w14:textId="2DA8B3A4" w:rsidR="008940AD" w:rsidRPr="008940AD" w:rsidRDefault="008940AD" w:rsidP="008B259A">
      <w:pPr>
        <w:pStyle w:val="BodyText"/>
        <w:ind w:firstLine="0"/>
        <w:rPr>
          <w:b/>
          <w:bCs/>
        </w:rPr>
      </w:pPr>
      <w:bookmarkStart w:id="13" w:name="is-socioeconomic-status-associated-with-"/>
      <w:r w:rsidRPr="008940AD">
        <w:rPr>
          <w:b/>
          <w:bCs/>
        </w:rPr>
        <w:t>Is socioeconomic status</w:t>
      </w:r>
      <w:r w:rsidR="0038054C">
        <w:rPr>
          <w:b/>
          <w:bCs/>
        </w:rPr>
        <w:t xml:space="preserve"> independently</w:t>
      </w:r>
      <w:r w:rsidRPr="008940AD">
        <w:rPr>
          <w:b/>
          <w:bCs/>
        </w:rPr>
        <w:t xml:space="preserve"> associated with BMI category?</w:t>
      </w:r>
      <w:bookmarkEnd w:id="13"/>
    </w:p>
    <w:p w14:paraId="5838B0E1" w14:textId="36BCD083" w:rsidR="00E83CEE" w:rsidRDefault="0038054C" w:rsidP="0038054C">
      <w:pPr>
        <w:pStyle w:val="BodyText"/>
      </w:pPr>
      <w:r>
        <w:t>We examine the partial regression coefficient of SES with BMI after controlling for individual difference measures (cognitive ability and personality traits)</w:t>
      </w:r>
      <w:r w:rsidR="00565EA3">
        <w:t xml:space="preserve">. </w:t>
      </w:r>
      <w:r w:rsidRPr="0038054C">
        <w:t>Higher parental SES was consistently significantly associated with lower BMI percentile for both adolescent girls and boys. On average, a one standard deviation increase in parental SES was associated with a 3.50 drop in BMI percentile among girls and a 3.68 drop in percentile among boys. This effect size appeared to be relatively homogenous across the models, suggesting that the relationship of SES to BMI was not attenuated or accentuated by the inclusion of specific personality traits.</w:t>
      </w:r>
      <w:r w:rsidR="00D0444F">
        <w:t xml:space="preserve"> </w:t>
      </w:r>
      <w:r w:rsidR="00565EA3">
        <w:t xml:space="preserve">These results are summarized in </w:t>
      </w:r>
      <w:r w:rsidR="00565EA3" w:rsidRPr="008B259A">
        <w:t xml:space="preserve">Figure </w:t>
      </w:r>
      <w:r w:rsidR="00D0444F">
        <w:t>2</w:t>
      </w:r>
      <w:r w:rsidR="00565EA3" w:rsidRPr="008B259A">
        <w:t>.</w:t>
      </w:r>
      <w:r w:rsidR="00565EA3">
        <w:t xml:space="preserve"> These figures display the SES coefficient </w:t>
      </w:r>
      <w:r w:rsidR="008B259A">
        <w:t>estimate of</w:t>
      </w:r>
      <w:r w:rsidR="00565EA3">
        <w:t xml:space="preserve"> each model; as a reminder, there are 33 models for each gender, each model </w:t>
      </w:r>
      <w:r w:rsidR="008B259A">
        <w:t>regresses</w:t>
      </w:r>
      <w:r w:rsidR="00565EA3">
        <w:t xml:space="preserve"> the BMI </w:t>
      </w:r>
      <w:r w:rsidR="008B259A">
        <w:t>percentile</w:t>
      </w:r>
      <w:r w:rsidR="00565EA3">
        <w:t xml:space="preserve"> variable onto SES and one of the thirty-three individual difference measures. </w:t>
      </w:r>
      <w:r>
        <w:t>In this figure, the</w:t>
      </w:r>
      <w:r w:rsidR="00565EA3">
        <w:t xml:space="preserve"> 95% confidence interval around </w:t>
      </w:r>
      <w:r w:rsidR="00565EA3">
        <w:lastRenderedPageBreak/>
        <w:t>each estimate</w:t>
      </w:r>
      <w:r w:rsidR="007B7844">
        <w:t xml:space="preserve"> is represented</w:t>
      </w:r>
      <w:r w:rsidR="008B259A">
        <w:t xml:space="preserve"> </w:t>
      </w:r>
      <w:r w:rsidR="00565EA3">
        <w:t xml:space="preserve">with a </w:t>
      </w:r>
      <w:r w:rsidR="008B259A">
        <w:t>vertical</w:t>
      </w:r>
      <w:r w:rsidR="00565EA3">
        <w:t xml:space="preserve"> line. Lines are red if they do not contain </w:t>
      </w:r>
      <w:r>
        <w:t>0</w:t>
      </w:r>
      <w:r w:rsidR="00565EA3">
        <w:t xml:space="preserve"> (the null </w:t>
      </w:r>
      <w:r w:rsidR="008B259A">
        <w:t>hypothesis</w:t>
      </w:r>
      <w:r w:rsidR="00565EA3">
        <w:t xml:space="preserve">, </w:t>
      </w:r>
      <w:r w:rsidR="00BF071A">
        <w:t>represented</w:t>
      </w:r>
      <w:r w:rsidR="00565EA3">
        <w:t xml:space="preserve"> by the horizontal dashed line). A solid horizontal line represents the average coefficient estimate across all models. </w:t>
      </w:r>
      <w:r>
        <w:t>Effect sizes are presented in ascending order.</w:t>
      </w:r>
    </w:p>
    <w:p w14:paraId="2CEE44BC" w14:textId="77777777" w:rsidR="008940AD" w:rsidRPr="008940AD" w:rsidRDefault="008940AD" w:rsidP="008B259A">
      <w:pPr>
        <w:pStyle w:val="BodyText"/>
        <w:ind w:firstLine="0"/>
        <w:rPr>
          <w:b/>
          <w:bCs/>
        </w:rPr>
      </w:pPr>
      <w:bookmarkStart w:id="14" w:name="which-personality-traits-are-associated-"/>
      <w:r w:rsidRPr="008940AD">
        <w:rPr>
          <w:b/>
          <w:bCs/>
        </w:rPr>
        <w:t>Which personality traits are associated with BMI?</w:t>
      </w:r>
      <w:bookmarkEnd w:id="14"/>
    </w:p>
    <w:p w14:paraId="354DA00F" w14:textId="1FD2442F" w:rsidR="00291559" w:rsidRDefault="00565EA3" w:rsidP="00291559">
      <w:pPr>
        <w:pStyle w:val="BodyText"/>
      </w:pPr>
      <w:r>
        <w:t>Next</w:t>
      </w:r>
      <w:r w:rsidR="00C07A39">
        <w:t>,</w:t>
      </w:r>
      <w:r>
        <w:t xml:space="preserve"> we examine the coefficients associated with personality traits – here referring to cognitive ability, the Big Five, and the Narrow 27 – in the models described above. </w:t>
      </w:r>
      <w:r w:rsidR="000C542C">
        <w:t xml:space="preserve">In general, more traits had significant associations with BMI percentile for adolescent girls compared to adolescent boys. This is in part an issue of power (there were more than twice as many adolescent girls as there were adolescent boys in the current sample), although we note that the sample of boys had 90% power to detect correlations as small as </w:t>
      </w:r>
      <w:r w:rsidR="000C542C">
        <w:rPr>
          <w:i/>
          <w:iCs/>
        </w:rPr>
        <w:t>r</w:t>
      </w:r>
      <w:r w:rsidR="000C542C">
        <w:t xml:space="preserve"> = .06. </w:t>
      </w:r>
      <w:r w:rsidR="0038054C" w:rsidRPr="0038054C">
        <w:t xml:space="preserve">All results are presented in Table 2 and represented visually in Figure </w:t>
      </w:r>
      <w:r w:rsidR="00D0444F">
        <w:t>3</w:t>
      </w:r>
      <w:r w:rsidR="0038054C" w:rsidRPr="0038054C">
        <w:t>.</w:t>
      </w:r>
    </w:p>
    <w:p w14:paraId="04A614B6" w14:textId="06E807D0" w:rsidR="00466BF6" w:rsidRDefault="00466BF6" w:rsidP="00C07A39">
      <w:pPr>
        <w:pStyle w:val="BodyText"/>
      </w:pPr>
      <w:r>
        <w:t>Adolescent girls who had larger BMI percentiles tended to be higher in Neuroticism (</w:t>
      </w:r>
      <w:r w:rsidRPr="00466BF6">
        <w:rPr>
          <w:i/>
          <w:iCs/>
        </w:rPr>
        <w:t>b</w:t>
      </w:r>
      <w:r>
        <w:t xml:space="preserve"> = 1.75). Notably, this corresponded with significant associations of BMI percentile and many narrow traits, such </w:t>
      </w:r>
      <w:r w:rsidR="00052A46">
        <w:t>Well-Being (</w:t>
      </w:r>
      <w:r w:rsidR="00052A46" w:rsidRPr="00052A46">
        <w:rPr>
          <w:i/>
          <w:iCs/>
        </w:rPr>
        <w:t>b</w:t>
      </w:r>
      <w:r w:rsidR="00052A46">
        <w:t xml:space="preserve"> = -2.72), </w:t>
      </w:r>
      <w:r w:rsidRPr="00052A46">
        <w:t>Irritability</w:t>
      </w:r>
      <w:r>
        <w:t xml:space="preserve"> (</w:t>
      </w:r>
      <w:r>
        <w:rPr>
          <w:i/>
          <w:iCs/>
        </w:rPr>
        <w:t>b</w:t>
      </w:r>
      <w:r>
        <w:t xml:space="preserve"> = 1.42), Anxiety (</w:t>
      </w:r>
      <w:r>
        <w:rPr>
          <w:i/>
          <w:iCs/>
        </w:rPr>
        <w:t>b</w:t>
      </w:r>
      <w:r>
        <w:t xml:space="preserve"> = 1.34). However, we also note that adolescent girls with larger BMI percentiles also reported higher </w:t>
      </w:r>
      <w:r w:rsidRPr="00466BF6">
        <w:t>Easy-Goingness (</w:t>
      </w:r>
      <w:r w:rsidRPr="00466BF6">
        <w:rPr>
          <w:i/>
          <w:iCs/>
        </w:rPr>
        <w:t>b</w:t>
      </w:r>
      <w:r w:rsidRPr="00466BF6">
        <w:t xml:space="preserve"> = 1.57</w:t>
      </w:r>
      <w:r>
        <w:t>), complicating an interpretation that BMI is generally associated with negative affect.</w:t>
      </w:r>
      <w:r w:rsidR="00052A46">
        <w:t xml:space="preserve"> Similarly, there was a small association between Extraversion and lower BMI percentile (</w:t>
      </w:r>
      <w:r w:rsidR="00052A46" w:rsidRPr="00052A46">
        <w:rPr>
          <w:i/>
          <w:iCs/>
        </w:rPr>
        <w:t>b</w:t>
      </w:r>
      <w:r w:rsidR="00052A46">
        <w:t xml:space="preserve"> = -1.04), corresponding with associations of BMI percentile to Sociability (</w:t>
      </w:r>
      <w:r w:rsidR="00052A46">
        <w:rPr>
          <w:i/>
          <w:iCs/>
        </w:rPr>
        <w:t>b</w:t>
      </w:r>
      <w:r w:rsidR="00052A46">
        <w:t xml:space="preserve"> = -1.21), although complicated by the finding that girls with larger BMIs tended to score higher on </w:t>
      </w:r>
      <w:r w:rsidRPr="00466BF6">
        <w:t>Humor (</w:t>
      </w:r>
      <w:r w:rsidRPr="00466BF6">
        <w:rPr>
          <w:i/>
          <w:iCs/>
        </w:rPr>
        <w:t>b</w:t>
      </w:r>
      <w:r w:rsidRPr="00466BF6">
        <w:t xml:space="preserve"> = 1.03)</w:t>
      </w:r>
      <w:r w:rsidR="00052A46">
        <w:t>. Conscientiousness was associated with lower BMI (</w:t>
      </w:r>
      <w:r w:rsidR="00052A46">
        <w:rPr>
          <w:i/>
          <w:iCs/>
        </w:rPr>
        <w:t>b</w:t>
      </w:r>
      <w:r w:rsidR="00052A46">
        <w:t xml:space="preserve"> = -1.35), evidenced by the relationship between BMI percentile and Industry (</w:t>
      </w:r>
      <w:r w:rsidR="00052A46">
        <w:rPr>
          <w:i/>
          <w:iCs/>
        </w:rPr>
        <w:t xml:space="preserve">b = </w:t>
      </w:r>
      <w:r w:rsidR="00052A46">
        <w:t>-0.81), Order (</w:t>
      </w:r>
      <w:r w:rsidR="00052A46" w:rsidRPr="00052A46">
        <w:rPr>
          <w:i/>
          <w:iCs/>
        </w:rPr>
        <w:t>b =</w:t>
      </w:r>
      <w:r w:rsidR="00052A46">
        <w:rPr>
          <w:i/>
          <w:iCs/>
        </w:rPr>
        <w:t xml:space="preserve"> </w:t>
      </w:r>
      <w:r w:rsidR="00052A46">
        <w:t>-2.27), and Self-Control (</w:t>
      </w:r>
      <w:r w:rsidR="00052A46" w:rsidRPr="00052A46">
        <w:rPr>
          <w:i/>
          <w:iCs/>
        </w:rPr>
        <w:t>b =</w:t>
      </w:r>
      <w:r w:rsidR="00052A46">
        <w:t xml:space="preserve"> -2.27).  and lower on Introspection (</w:t>
      </w:r>
      <w:r w:rsidR="00052A46">
        <w:rPr>
          <w:i/>
          <w:iCs/>
        </w:rPr>
        <w:t>b</w:t>
      </w:r>
      <w:r w:rsidR="00052A46">
        <w:t xml:space="preserve"> = -1.05). </w:t>
      </w:r>
      <w:r w:rsidR="00291559">
        <w:t>Finally, cognitive ability was negatively associated with BMI percentile (</w:t>
      </w:r>
      <w:r w:rsidR="00291559">
        <w:rPr>
          <w:i/>
          <w:iCs/>
        </w:rPr>
        <w:t>b</w:t>
      </w:r>
      <w:r w:rsidR="00291559">
        <w:t xml:space="preserve"> = -1.32). </w:t>
      </w:r>
    </w:p>
    <w:p w14:paraId="0E8058CF" w14:textId="4C1A76FF" w:rsidR="00291559" w:rsidRPr="00291559" w:rsidRDefault="00291559" w:rsidP="00C07A39">
      <w:pPr>
        <w:pStyle w:val="BodyText"/>
      </w:pPr>
      <w:r>
        <w:t>There were no significant associations between BMI percentile and the Big Five traits among adolescent boys. Among the narrow traits, only Self Control was negatively associated with BMI (</w:t>
      </w:r>
      <w:r>
        <w:rPr>
          <w:i/>
          <w:iCs/>
        </w:rPr>
        <w:t>b</w:t>
      </w:r>
      <w:r>
        <w:t xml:space="preserve"> = -1.94), a finding similar to that among adolescent girls. In addition, boys with larger BMI</w:t>
      </w:r>
      <w:r w:rsidR="007B7844">
        <w:t>s</w:t>
      </w:r>
      <w:r>
        <w:t xml:space="preserve"> tended to score higher on Conservatism (</w:t>
      </w:r>
      <w:r>
        <w:rPr>
          <w:i/>
          <w:iCs/>
        </w:rPr>
        <w:t>b</w:t>
      </w:r>
      <w:r>
        <w:t xml:space="preserve"> = 1.32), which was the opposite of the relationship among adolescent girls (</w:t>
      </w:r>
      <w:r>
        <w:rPr>
          <w:i/>
          <w:iCs/>
        </w:rPr>
        <w:t>b</w:t>
      </w:r>
      <w:r>
        <w:t xml:space="preserve"> = -0.94). Again, cognitive ability was negatively associated with BMI percentile (</w:t>
      </w:r>
      <w:r>
        <w:rPr>
          <w:i/>
          <w:iCs/>
        </w:rPr>
        <w:t>b</w:t>
      </w:r>
      <w:r>
        <w:t xml:space="preserve"> = -1.84). </w:t>
      </w:r>
    </w:p>
    <w:p w14:paraId="04293451" w14:textId="569A83D4" w:rsidR="008940AD" w:rsidRPr="008940AD" w:rsidRDefault="008940AD" w:rsidP="008B259A">
      <w:pPr>
        <w:pStyle w:val="FirstParagraph"/>
        <w:ind w:firstLine="0"/>
        <w:rPr>
          <w:b/>
          <w:bCs/>
        </w:rPr>
      </w:pPr>
      <w:bookmarkStart w:id="15" w:name="does-the-relationship-of-personaity-to-b"/>
      <w:r w:rsidRPr="008940AD">
        <w:rPr>
          <w:b/>
          <w:bCs/>
        </w:rPr>
        <w:lastRenderedPageBreak/>
        <w:t xml:space="preserve">Does the relationship of </w:t>
      </w:r>
      <w:r w:rsidRPr="002F53BD">
        <w:rPr>
          <w:b/>
          <w:bCs/>
        </w:rPr>
        <w:t>personality</w:t>
      </w:r>
      <w:r w:rsidRPr="008940AD">
        <w:rPr>
          <w:b/>
          <w:bCs/>
        </w:rPr>
        <w:t xml:space="preserve"> to BMI depend on SES?</w:t>
      </w:r>
      <w:bookmarkEnd w:id="15"/>
    </w:p>
    <w:p w14:paraId="773FA449" w14:textId="5500EF0E" w:rsidR="00E83CEE" w:rsidRPr="002F53BD" w:rsidRDefault="00565EA3" w:rsidP="008B259A">
      <w:pPr>
        <w:pStyle w:val="FirstParagraph"/>
      </w:pPr>
      <w:r w:rsidRPr="002F53BD">
        <w:t xml:space="preserve">By adding an interaction term to each of our 33 models, we test the degree to which the relationship of personality to BMI category changes as a function of parental SES. As depicted in </w:t>
      </w:r>
      <w:r w:rsidR="00291559" w:rsidRPr="002F53BD">
        <w:t>Table 2,</w:t>
      </w:r>
      <w:r w:rsidRPr="002F53BD">
        <w:t xml:space="preserve"> the overwhelming finding was that the interaction terms were mainly non-significant. </w:t>
      </w:r>
      <w:r w:rsidR="002F53BD">
        <w:t xml:space="preserve">Given the number of models tested, it is likely than many are due to sampling variability, rather than representing robust findings. However, we note that among both adolescent boys and girls, SES was a significant moderator of the Conservatism-BMI relationship. </w:t>
      </w:r>
      <w:r w:rsidR="00685973">
        <w:t xml:space="preserve">We depict these relationships in Figure </w:t>
      </w:r>
      <w:r w:rsidR="00D0444F">
        <w:t>4</w:t>
      </w:r>
      <w:r w:rsidR="00685973">
        <w:t xml:space="preserve">, which suggests that conservatism is most strongly and positively associated with BMI percentile for adolescent boys when SES is high. This finding is in line with the hypothesis that high levels of SES accentuate personality-outcomes associations. However, Conservatism is most strongly associated with BMI among adolescent girls when SES is low (and the direction of the association is negative), which </w:t>
      </w:r>
      <w:r w:rsidR="00715863">
        <w:t xml:space="preserve">runs counter to this hypothesis. Overall, given the limited number of significant interactions, we conclude that there is little support to suggest that personality-BMI associations are stronger or weaker for different levels of SES. </w:t>
      </w:r>
    </w:p>
    <w:p w14:paraId="5AC2C56D" w14:textId="77777777" w:rsidR="00C60A44" w:rsidRDefault="00C60A44" w:rsidP="008B259A">
      <w:pPr>
        <w:pStyle w:val="FirstParagraph"/>
        <w:ind w:firstLine="0"/>
        <w:rPr>
          <w:b/>
          <w:bCs/>
          <w:i/>
        </w:rPr>
      </w:pPr>
      <w:bookmarkStart w:id="16" w:name="sensitivity-analysis"/>
    </w:p>
    <w:p w14:paraId="6ACD4DFC" w14:textId="0C18C392" w:rsidR="008940AD" w:rsidRPr="003D6D95" w:rsidRDefault="008940AD" w:rsidP="008B259A">
      <w:pPr>
        <w:pStyle w:val="FirstParagraph"/>
        <w:ind w:firstLine="0"/>
        <w:rPr>
          <w:b/>
          <w:bCs/>
        </w:rPr>
      </w:pPr>
      <w:bookmarkStart w:id="17" w:name="how-does-personality-contribute-to-the-a"/>
      <w:bookmarkEnd w:id="16"/>
      <w:r w:rsidRPr="003D6D95">
        <w:rPr>
          <w:b/>
          <w:bCs/>
        </w:rPr>
        <w:t>How does personality contribute to the accuracy of BMI prediction models?</w:t>
      </w:r>
      <w:bookmarkEnd w:id="17"/>
    </w:p>
    <w:p w14:paraId="7D56C266" w14:textId="26913380" w:rsidR="00E83CEE" w:rsidRPr="00AE2D8B" w:rsidRDefault="00C113B7" w:rsidP="008B259A">
      <w:pPr>
        <w:pStyle w:val="FirstParagraph"/>
      </w:pPr>
      <w:r>
        <w:t xml:space="preserve">These exploratory analyses make use of lasso regression models </w:t>
      </w:r>
      <w:r>
        <w:fldChar w:fldCharType="begin"/>
      </w:r>
      <w:r w:rsidR="00D20B8E">
        <w:instrText xml:space="preserve"> ADDIN ZOTERO_ITEM CSL_CITATION {"citationID":"FCnd8WyE","properties":{"formattedCitation":"(Tibshirani, 1996)","plainCitation":"(Tibshirani, 1996)","noteIndex":0},"citationItems":[{"id":3207,"uris":["http://zotero.org/groups/2889699/items/4SGBAYKZ"],"uri":["http://zotero.org/groups/2889699/items/4SGBAYKZ"],"itemData":{"id":3207,"type":"article-journal","container-title":"Journal of the Royal Statistical Society: Series B (Methodological)","issue":"1","note":"Citation Key: tibshirani1996regression\npublisher: Wiley Online Library","page":"267–288","title":"Regression shrinkage and selection via the lasso","volume":"58","author":[{"family":"Tibshirani","given":"Robert"}],"issued":{"date-parts":[["1996"]]}}}],"schema":"https://github.com/citation-style-language/schema/raw/master/csl-citation.json"} </w:instrText>
      </w:r>
      <w:r>
        <w:fldChar w:fldCharType="separate"/>
      </w:r>
      <w:r w:rsidR="00DB66E2">
        <w:rPr>
          <w:rFonts w:cs="Times New Roman"/>
        </w:rPr>
        <w:t>(Tibshirani, 1996)</w:t>
      </w:r>
      <w:r>
        <w:fldChar w:fldCharType="end"/>
      </w:r>
      <w:r>
        <w:t xml:space="preserve"> and a hold-out sample to evaluate the contributions of individual difference measures above and beyond SES. These results can be seen in Table 3. Among adolescent </w:t>
      </w:r>
      <w:r w:rsidR="00AE2D8B">
        <w:t>boys</w:t>
      </w:r>
      <w:r>
        <w:t xml:space="preserve">, SES accounted for approximately </w:t>
      </w:r>
      <w:r w:rsidR="00AE2D8B">
        <w:t>2.0</w:t>
      </w:r>
      <w:r>
        <w:t xml:space="preserve">% of the variability </w:t>
      </w:r>
      <w:r w:rsidR="00FB4108">
        <w:t>(</w:t>
      </w:r>
      <w:r w:rsidR="00FB4108" w:rsidRPr="00FB4108">
        <w:rPr>
          <w:i/>
          <w:iCs/>
        </w:rPr>
        <w:t>RMSE</w:t>
      </w:r>
      <w:r w:rsidR="00FB4108">
        <w:t xml:space="preserve"> = 30.09) </w:t>
      </w:r>
      <w:r>
        <w:t>in BMI percentile. This was only modestly improved by the inclusion of cognitive ability (</w:t>
      </w:r>
      <w:r w:rsidR="00AE2D8B">
        <w:t>2.4</w:t>
      </w:r>
      <w:r>
        <w:t>%</w:t>
      </w:r>
      <w:r w:rsidR="00FB4108">
        <w:t xml:space="preserve">; </w:t>
      </w:r>
      <w:r w:rsidR="00FB4108">
        <w:rPr>
          <w:i/>
          <w:iCs/>
        </w:rPr>
        <w:t>RMSE</w:t>
      </w:r>
      <w:r w:rsidR="00FB4108">
        <w:t xml:space="preserve"> = 30.02</w:t>
      </w:r>
      <w:r>
        <w:t>) and not at all by Big Five traits (</w:t>
      </w:r>
      <w:r w:rsidR="00AE2D8B">
        <w:t>2</w:t>
      </w:r>
      <w:r>
        <w:t>.0%</w:t>
      </w:r>
      <w:r w:rsidR="00FB4108" w:rsidRPr="00FB4108">
        <w:t xml:space="preserve">; </w:t>
      </w:r>
      <w:r w:rsidR="00FB4108" w:rsidRPr="00FB4108">
        <w:rPr>
          <w:i/>
          <w:iCs/>
        </w:rPr>
        <w:t>RMSE</w:t>
      </w:r>
      <w:r w:rsidR="00FB4108" w:rsidRPr="00FB4108">
        <w:t xml:space="preserve"> = 30.</w:t>
      </w:r>
      <w:r w:rsidR="00FB4108">
        <w:t>11</w:t>
      </w:r>
      <w:r>
        <w:t xml:space="preserve">). However, inclusion of the Narrow 27 traits improved prediction to </w:t>
      </w:r>
      <w:r w:rsidR="00AE2D8B">
        <w:t>5.2</w:t>
      </w:r>
      <w:r>
        <w:t>%</w:t>
      </w:r>
      <w:r w:rsidR="00FB4108">
        <w:t xml:space="preserve"> (</w:t>
      </w:r>
      <w:r w:rsidR="00FB4108" w:rsidRPr="00FB4108">
        <w:rPr>
          <w:i/>
          <w:iCs/>
        </w:rPr>
        <w:t>RMSE</w:t>
      </w:r>
      <w:r w:rsidR="00FB4108" w:rsidRPr="00FB4108">
        <w:t xml:space="preserve"> = </w:t>
      </w:r>
      <w:r w:rsidR="00FB4108">
        <w:t>29.76)</w:t>
      </w:r>
      <w:r>
        <w:t>,</w:t>
      </w:r>
      <w:r w:rsidR="00AE2D8B">
        <w:t xml:space="preserve"> more than doubling the out-of-sample prediction.  Similar results were found for adolescent girls, with the exception that SES was slightly more </w:t>
      </w:r>
      <w:r w:rsidR="00FB4108">
        <w:t>strongly</w:t>
      </w:r>
      <w:r w:rsidR="00AE2D8B">
        <w:t xml:space="preserve"> associated with BMI percentile to begin </w:t>
      </w:r>
      <w:r w:rsidR="00002D9D">
        <w:t>with,</w:t>
      </w:r>
      <w:r w:rsidR="00AE2D8B">
        <w:t xml:space="preserve"> and the Narrow 27 provided a more modest increase (22%) to the R</w:t>
      </w:r>
      <w:r w:rsidR="00AE2D8B">
        <w:rPr>
          <w:vertAlign w:val="superscript"/>
        </w:rPr>
        <w:t>2</w:t>
      </w:r>
      <w:r w:rsidR="00AE2D8B">
        <w:t xml:space="preserve"> value.</w:t>
      </w:r>
    </w:p>
    <w:p w14:paraId="12FD99B8" w14:textId="3C64DAA6" w:rsidR="00E83CEE" w:rsidRDefault="00565EA3" w:rsidP="008B259A">
      <w:pPr>
        <w:pStyle w:val="Heading1"/>
        <w:contextualSpacing/>
      </w:pPr>
      <w:bookmarkStart w:id="18" w:name="discussion"/>
      <w:r>
        <w:lastRenderedPageBreak/>
        <w:t>Discussion</w:t>
      </w:r>
      <w:bookmarkEnd w:id="18"/>
    </w:p>
    <w:p w14:paraId="1750B8B9" w14:textId="7ECB6381" w:rsidR="0074255A" w:rsidRDefault="0074255A" w:rsidP="0074255A">
      <w:pPr>
        <w:pStyle w:val="BodyText"/>
      </w:pPr>
      <w:r w:rsidRPr="0074255A">
        <w:t>The current study examines the relative independent associations of individual differences (cognitive ability and personality traits) and socioeconomic status to adolescent BMI.</w:t>
      </w:r>
      <w:r>
        <w:t xml:space="preserve"> </w:t>
      </w:r>
      <w:r w:rsidRPr="0074255A">
        <w:t>We found large and consistent associations between parental SES and BMI, as well notable associations between traits and BMI, especially for adolescent girls. There was little evidence that SES moderated the association of individual differences and BMI. Individual differences factors and SES independently contribute to the statistical prediction of BMI, although the relative contributions of these sets of variables differed for adolescent boys and girls.</w:t>
      </w:r>
    </w:p>
    <w:p w14:paraId="7BD32F02" w14:textId="10BC8CA3" w:rsidR="002569F9" w:rsidRDefault="002569F9" w:rsidP="002569F9">
      <w:pPr>
        <w:pStyle w:val="BodyText"/>
      </w:pPr>
      <w:r>
        <w:t xml:space="preserve">These findings are consistent with prior work documenting the inverse relationship between SES and BMI </w:t>
      </w:r>
      <w:r w:rsidRPr="002569F9">
        <w:fldChar w:fldCharType="begin"/>
      </w:r>
      <w:r w:rsidR="00BB34F7">
        <w:instrText xml:space="preserve"> ADDIN ZOTERO_ITEM CSL_CITATION {"citationID":"OhRM2tI3","properties":{"formattedCitation":"(Booth et al., 1999; Bove &amp; Olson, 2006; Molnar et al., 2004; Wang et al., 2007)","plainCitation":"(Booth et al., 1999; Bove &amp; Olson, 2006; Molnar et al., 2004; Wang et al., 2007)","noteIndex":0},"citationItems":[{"id":2747,"uris":["http://zotero.org/groups/2889699/items/RSIWRQEW"],"uri":["http://zotero.org/groups/2889699/items/RSIWRQEW"],"itemData":{"id":2747,"type":"article-journal","container-title":"International Journal of Obesity","issue":"5","note":"publisher: Nature Publishing Group","page":"456","title":"Sociodemographic distribution of measures of body fatness among children and adolescents in New South Wales, Australia","volume":"23","author":[{"family":"Booth","given":"ML"},{"family":"Macaskill","given":"P"},{"family":"Lazarus","given":"R"},{"family":"Baur","given":"LA"}],"issued":{"date-parts":[["1999"]]}},"label":"page"},{"id":2748,"uris":["http://zotero.org/groups/2889699/items/YZGI6QED"],"uri":["http://zotero.org/groups/2889699/items/YZGI6QED"],"itemData":{"id":2748,"type":"article-journal","container-title":"Women &amp; Health","issue":"1","note":"publisher: Taylor &amp; Francis","page":"57–78","title":"Obesity in low-income rural women: qualitative insights about physical activity and eating patterns","volume":"44","author":[{"family":"Bove","given":"Caron F"},{"family":"Olson","given":"Christine M"}],"issued":{"date-parts":[["2006"]]}},"label":"page"},{"id":2749,"uris":["http://zotero.org/groups/2889699/items/KSKW2BL7"],"uri":["http://zotero.org/groups/2889699/items/KSKW2BL7"],"itemData":{"id":2749,"type":"article-journal","container-title":"American journal of health promotion","issue":"5","note":"publisher: SAGE Publications Sage CA: Los Angeles, CA","page":"378–386","title":"Unsafe to play? Neighborhood disorder and lack of safety predict reduced physical activity among urban children and adolescents","volume":"18","author":[{"family":"Molnar","given":"Beth E"},{"family":"Gortmaker","given":"Steven L"},{"family":"Bull","given":"Fiona C"},{"family":"Buka","given":"Stephen L"}],"issued":{"date-parts":[["2004"]]}},"label":"page"},{"id":2750,"uris":["http://zotero.org/groups/2889699/items/B7VLU664"],"uri":["http://zotero.org/groups/2889699/items/B7VLU664"],"itemData":{"id":2750,"type":"article-journal","container-title":"Public Health Nutrition","issue":"9","page":"927–938","title":"Obesity and related risk factors among low socio-economic status minority students in Chicago","volume":"10","author":[{"literal":"Wang"},{"literal":"Y"},{"family":"Liang","given":"L"},{"family":"Tussing","given":"C"},{"family":"Braunschweig","given":"C"},{"family":"B","given":"Caballero"},{"family":"Flay","given":"B"}],"issued":{"date-parts":[["2007"]]}},"label":"page"}],"schema":"https://github.com/citation-style-language/schema/raw/master/csl-citation.json"} </w:instrText>
      </w:r>
      <w:r w:rsidRPr="002569F9">
        <w:fldChar w:fldCharType="separate"/>
      </w:r>
      <w:r w:rsidR="00DB66E2">
        <w:t>(Booth et al., 1999; Bove &amp; Olson, 2006; Molnar et al., 2004; Wang et al., 2007)</w:t>
      </w:r>
      <w:r w:rsidRPr="002569F9">
        <w:fldChar w:fldCharType="end"/>
      </w:r>
      <w:r>
        <w:t>.</w:t>
      </w:r>
      <w:r w:rsidRPr="002569F9">
        <w:t xml:space="preserve"> </w:t>
      </w:r>
      <w:r w:rsidR="00BB34F7">
        <w:t xml:space="preserve">We also replicate earlier work linking higher BMI </w:t>
      </w:r>
      <w:r w:rsidR="007B7844">
        <w:t xml:space="preserve">level </w:t>
      </w:r>
      <w:r w:rsidR="00BB34F7">
        <w:t xml:space="preserve">to lower levels of cognitive ability </w:t>
      </w:r>
      <w:r w:rsidR="00BB34F7" w:rsidRPr="00BB34F7">
        <w:fldChar w:fldCharType="begin"/>
      </w:r>
      <w:r w:rsidR="00BB34F7">
        <w:instrText xml:space="preserve"> ADDIN ZOTERO_ITEM CSL_CITATION {"citationID":"4ZNC5oN1","properties":{"formattedCitation":"(Cournot et al., 2006; Hirshman et al., 2004; Li, 1995)","plainCitation":"(Cournot et al., 2006; Hirshman et al., 2004; Li, 1995)","noteIndex":0},"citationItems":[{"id":2733,"uris":["http://zotero.org/groups/2889699/items/62G2ZHSE"],"uri":["http://zotero.org/groups/2889699/items/62G2ZHSE"],"itemData":{"id":2733,"type":"article-journal","container-title":"Neurology","issue":"7","note":"publisher: AAN Enterprises","page":"1208–1214","title":"Relation between body mass index and cognitive function in healthy middle-aged men and women","volume":"67","author":[{"family":"Cournot","given":"MCMJ"},{"family":"Marquie","given":"JC"},{"family":"Ansiau","given":"D"},{"family":"Martinaud","given":"C"},{"family":"Fonds","given":"H"},{"family":"Ferrieres","given":"J"},{"family":"Ruidavets","given":"JB"}],"issued":{"date-parts":[["2006"]]}}},{"id":2734,"uris":["http://zotero.org/groups/2889699/items/45824LBW"],"uri":["http://zotero.org/groups/2889699/items/45824LBW"],"itemData":{"id":2734,"type":"article-journal","container-title":"Hormones and behavior","issue":"2","note":"publisher: Elsevier","page":"144–155","title":"Evidence that androgenic and estrogenic metabolites contribute to the effects of dehydroepiandrosterone on cognition in postmenopausal women","volume":"45","author":[{"family":"Hirshman","given":"Elliot"},{"family":"Merritt","given":"Paul"},{"family":"Wang","given":"Cecilia CL"},{"family":"Wierman","given":"Margaret"},{"family":"Budescu","given":"David V"},{"family":"Kohrt","given":"Wendy"},{"family":"Templin","given":"Jonathan L"},{"family":"Bhasin","given":"Shalender"}],"issued":{"date-parts":[["2004"]]}}},{"id":2735,"uris":["http://zotero.org/groups/2889699/items/PDPY7LZP"],"uri":["http://zotero.org/groups/2889699/items/PDPY7LZP"],"itemData":{"id":2735,"type":"article-journal","container-title":"International journal of obesity and related metabolic disorders: journal of the International Association for the Study of Obesity","issue":"5","page":"355–357","title":"A study of intelligence and personality in children with simple obesity.","volume":"19","author":[{"family":"Li","given":"Xaioming"}],"issued":{"date-parts":[["1995"]]}}}],"schema":"https://github.com/citation-style-language/schema/raw/master/csl-citation.json"} </w:instrText>
      </w:r>
      <w:r w:rsidR="00BB34F7" w:rsidRPr="00BB34F7">
        <w:fldChar w:fldCharType="separate"/>
      </w:r>
      <w:r w:rsidR="00DB66E2">
        <w:t>(Cournot et al., 2006; Hirshman et al., 2004; Li, 1995)</w:t>
      </w:r>
      <w:r w:rsidR="00BB34F7" w:rsidRPr="00BB34F7">
        <w:fldChar w:fldCharType="end"/>
      </w:r>
      <w:r w:rsidR="00BB34F7" w:rsidRPr="00BB34F7">
        <w:t>.</w:t>
      </w:r>
      <w:r w:rsidR="00BB34F7">
        <w:t xml:space="preserve"> Moreover, we demonstrate that higher levels of conscientiousness</w:t>
      </w:r>
      <w:r w:rsidR="00F328CE">
        <w:t xml:space="preserve"> and order (adolescent girls), and self-control (all participants) </w:t>
      </w:r>
      <w:r w:rsidR="00BB34F7">
        <w:t xml:space="preserve">are associated with </w:t>
      </w:r>
      <w:r w:rsidR="007B7844">
        <w:t xml:space="preserve">a </w:t>
      </w:r>
      <w:r w:rsidR="00BB34F7">
        <w:t xml:space="preserve">lower BMI, which is consistent with associations between conscientiousness and health behaviors such as dieting and physical activity </w:t>
      </w:r>
      <w:r w:rsidR="00BB34F7" w:rsidRPr="00BB34F7">
        <w:fldChar w:fldCharType="begin"/>
      </w:r>
      <w:r w:rsidR="00BB34F7">
        <w:instrText xml:space="preserve"> ADDIN ZOTERO_ITEM CSL_CITATION {"citationID":"hj8R7szJ","properties":{"formattedCitation":"(Bogg &amp; Roberts, 2004; Evers et al., 2011; Heaven et al., 2001; Terracciano et al., 2009)","plainCitation":"(Bogg &amp; Roberts, 2004; Evers et al., 2011; Heaven et al., 2001; Terracciano et al., 2009)","noteIndex":0},"citationItems":[{"id":2722,"uris":["http://zotero.org/groups/2889699/items/7JJNDM26"],"uri":["http://zotero.org/groups/2889699/items/7JJNDM26"],"itemData":{"id":2722,"type":"article-journal","container-title":"Psychological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W"}],"issued":{"date-parts":[["2004"]]}}},{"id":2726,"uris":["http://zotero.org/groups/2889699/items/652XZBQD"],"uri":["http://zotero.org/groups/2889699/items/652XZBQD"],"itemData":{"id":2726,"type":"article-journal","container-title":"Appetite","issue":"2","note":"publisher: Elsevier","page":"318–320","title":"The shaping role of hunger on self-reported external eating status","volume":"57","author":[{"family":"Evers","given":"Catharine"},{"family":"Stok","given":"F Marijn"},{"family":"Danner","given":"Unna N"},{"family":"Salmon","given":"Stefanie J"},{"family":"Ridder","given":"Denise TD","non-dropping-particle":"de"},{"family":"Adriaanse","given":"Marieke A"}],"issued":{"date-parts":[["2011"]]}}},{"id":2727,"uris":["http://zotero.org/groups/2889699/items/FBYNVN9F"],"uri":["http://zotero.org/groups/2889699/items/FBYNVN9F"],"itemData":{"id":2727,"type":"article-journal","container-title":"International Journal of Eating Disorders","issue":"2","note":"publisher: Wiley Online Library","page":"161–166","title":"Neuroticism and conscientiousness as predictors of emotional, external, and restrained eating behaviors","volume":"30","author":[{"family":"Heaven","given":"Patrick CL"},{"family":"Mulligan","given":"Kathryn"},{"family":"Merrilees","given":"Robyn"},{"family":"Woods","given":"Teneille"},{"family":"Fairooz","given":"Yasmeen"}],"issued":{"date-parts":[["2001"]]}}},{"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T"}],"issued":{"date-parts":[["2009"]]}}}],"schema":"https://github.com/citation-style-language/schema/raw/master/csl-citation.json"} </w:instrText>
      </w:r>
      <w:r w:rsidR="00BB34F7" w:rsidRPr="00BB34F7">
        <w:fldChar w:fldCharType="separate"/>
      </w:r>
      <w:r w:rsidR="00DB66E2">
        <w:t>(Bogg &amp; Roberts, 2004; Evers et al., 2011; Heaven et al., 2001; Terracciano et al., 2009)</w:t>
      </w:r>
      <w:r w:rsidR="00BB34F7" w:rsidRPr="00BB34F7">
        <w:fldChar w:fldCharType="end"/>
      </w:r>
      <w:r w:rsidR="00BB34F7">
        <w:t xml:space="preserve">. </w:t>
      </w:r>
    </w:p>
    <w:p w14:paraId="6C93ACA3" w14:textId="51B5A11B" w:rsidR="00BB34F7" w:rsidRDefault="00BB34F7" w:rsidP="00BB34F7">
      <w:pPr>
        <w:pStyle w:val="BodyText"/>
      </w:pPr>
      <w:r>
        <w:t xml:space="preserve">However,  our work is also inconsistent with some prior research. For example, we find extraversion to be negatively associated </w:t>
      </w:r>
      <w:r w:rsidRPr="00BB34F7">
        <w:t>(in the case of adolescent girls)</w:t>
      </w:r>
      <w:r>
        <w:t xml:space="preserve"> or unassociated (adolescent boys) with BMI while others have found a positive relationship between BMI and extraversion </w:t>
      </w:r>
      <w:r w:rsidRPr="00BB34F7">
        <w:fldChar w:fldCharType="begin"/>
      </w:r>
      <w:r>
        <w:instrText xml:space="preserve"> ADDIN ZOTERO_ITEM CSL_CITATION {"citationID":"Qng14wEH","properties":{"formattedCitation":"(Kakizaki et al., 2008; Sutin et al., 2011)","plainCitation":"(Kakizaki et al., 2008; Sutin et al., 2011)","noteIndex":0},"citationItems":[{"id":2728,"uris":["http://zotero.org/groups/2889699/items/GJK4M55V"],"uri":["http://zotero.org/groups/2889699/items/GJK4M55V"],"itemData":{"id":2728,"type":"article-journal","container-title":"Journal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id":2730,"uris":["http://zotero.org/groups/2889699/items/Y79RW2Q4"],"uri":["http://zotero.org/groups/2889699/items/Y79RW2Q4"],"itemData":{"id":2730,"type":"article-journal","container-title":"Journal of personality and social psychology","issue":"3","note":"publisher: American Psychological Association","page":"579","title":"Personality and obesity across the adult life span.","volume":"101","author":[{"family":"Sutin","given":"Angelina R"},{"family":"Ferrucci","given":"Luigi"},{"family":"Zonderman","given":"Alan B"},{"family":"Terracciano","given":"Antonio"}],"issued":{"date-parts":[["2011"]]}}}],"schema":"https://github.com/citation-style-language/schema/raw/master/csl-citation.json"} </w:instrText>
      </w:r>
      <w:r w:rsidRPr="00BB34F7">
        <w:fldChar w:fldCharType="separate"/>
      </w:r>
      <w:r w:rsidR="00DB66E2">
        <w:t>(Kakizaki et al., 2008; Sutin et al., 2011)</w:t>
      </w:r>
      <w:r w:rsidRPr="00BB34F7">
        <w:fldChar w:fldCharType="end"/>
      </w:r>
      <w:r w:rsidR="00F328CE">
        <w:t>, although humor in adolescent girls was positively associated with body mass.</w:t>
      </w:r>
      <w:r>
        <w:t xml:space="preserve"> This prior work used samples of adults, so this may reflect differential associations between traits and body size across the lifespan.</w:t>
      </w:r>
      <w:r w:rsidR="00E93843">
        <w:t xml:space="preserve"> Regarding neuroticism, </w:t>
      </w:r>
      <w:r w:rsidR="00F328CE">
        <w:t xml:space="preserve">we found a relatively strong relationship between </w:t>
      </w:r>
      <w:r w:rsidR="007B7844">
        <w:t xml:space="preserve">a </w:t>
      </w:r>
      <w:r w:rsidR="00F328CE">
        <w:t xml:space="preserve">larger BMI and higher levels of neuroticism, anxiety, and irritability among adolescent girls, consistent with research related to hunger susceptibility </w:t>
      </w:r>
      <w:r w:rsidRPr="00BB34F7">
        <w:fldChar w:fldCharType="begin"/>
      </w:r>
      <w:r>
        <w:instrText xml:space="preserve"> ADDIN ZOTERO_ITEM CSL_CITATION {"citationID":"Uiwuwl7D","properties":{"formattedCitation":"(Provencher et al., 2008)","plainCitation":"(Provencher et al., 2008)","noteIndex":0},"citationItems":[{"id":2781,"uris":["http://zotero.org/groups/2889699/items/NWVIEWFE"],"uri":["http://zotero.org/groups/2889699/items/NWVIEWFE"],"itemData":{"id":2781,"type":"article-journal","container-title":"Eating behaviors","issue":"3","note":"publisher: Elsevier","page":"294–302","title":"Personality traits in overweight and obese women: Associations with BMI and eating behaviors","volume":"9","author":[{"family":"Provencher","given":"Véronique"},{"family":"Bégin","given":"Catherine"},{"family":"Gagnon-Girouard","given":"Marie-Pierre"},{"family":"Tremblay","given":"Angelo"},{"family":"Boivin","given":"Sonia"},{"family":"Lemieux","given":"Simone"}],"issued":{"date-parts":[["2008"]]}}}],"schema":"https://github.com/citation-style-language/schema/raw/master/csl-citation.json"} </w:instrText>
      </w:r>
      <w:r w:rsidRPr="00BB34F7">
        <w:fldChar w:fldCharType="separate"/>
      </w:r>
      <w:r w:rsidR="00DB66E2">
        <w:t>(Provencher et al., 2008)</w:t>
      </w:r>
      <w:r w:rsidRPr="00BB34F7">
        <w:fldChar w:fldCharType="end"/>
      </w:r>
      <w:r w:rsidR="00F328CE">
        <w:t xml:space="preserve"> rather than being underweight </w:t>
      </w:r>
      <w:r w:rsidRPr="00BB34F7">
        <w:fldChar w:fldCharType="begin"/>
      </w:r>
      <w:r w:rsidR="00F328CE">
        <w:instrText xml:space="preserve"> ADDIN ZOTERO_ITEM CSL_CITATION {"citationID":"nQ6L0hrV","properties":{"formattedCitation":"(Bogg &amp; Roberts, 2004; Kakizaki et al., 2008; Terracciano et al., 2009)","plainCitation":"(Bogg &amp; Roberts, 2004; Kakizaki et al., 2008; Terracciano et al., 2009)","noteIndex":0},"citationItems":[{"id":2722,"uris":["http://zotero.org/groups/2889699/items/7JJNDM26"],"uri":["http://zotero.org/groups/2889699/items/7JJNDM26"],"itemData":{"id":2722,"type":"article-journal","container-title":"Psychological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T"}],"issued":{"date-parts":[["2009"]]}}}],"schema":"https://github.com/citation-style-language/schema/raw/master/csl-citation.json"} </w:instrText>
      </w:r>
      <w:r w:rsidRPr="00BB34F7">
        <w:fldChar w:fldCharType="separate"/>
      </w:r>
      <w:r w:rsidR="00DB66E2">
        <w:t>(Bogg &amp; Roberts, 2004; Kakizaki et al., 2008; Terracciano et al., 2009)</w:t>
      </w:r>
      <w:r w:rsidRPr="00BB34F7">
        <w:fldChar w:fldCharType="end"/>
      </w:r>
      <w:r w:rsidR="00F328CE">
        <w:t xml:space="preserve">. Notably, neuroticism and related narrow traits were unrelated to BMI among adolescent boys. </w:t>
      </w:r>
    </w:p>
    <w:p w14:paraId="4FACDDDB" w14:textId="10526E70" w:rsidR="004F7C66" w:rsidRPr="004F7C66" w:rsidRDefault="004F7C66" w:rsidP="004F7C66">
      <w:pPr>
        <w:pStyle w:val="BodyText"/>
      </w:pPr>
      <w:r>
        <w:lastRenderedPageBreak/>
        <w:t xml:space="preserve">In addition, we found no support for the hypothesis that individual differences in personality and cognition had stronger relationships with BMI at different levels of SES. This effectively rules out the strong situation hypothesis </w:t>
      </w:r>
      <w:r w:rsidRPr="004F7C66">
        <w:fldChar w:fldCharType="begin"/>
      </w:r>
      <w:r w:rsidR="00DD0532">
        <w:instrText xml:space="preserve"> ADDIN ZOTERO_ITEM CSL_CITATION {"citationID":"DMhqFlOa","properties":{"formattedCitation":"(Cooper &amp; Withey, 2009)","plainCitation":"(Cooper &amp; Withey, 2009)","noteIndex":0},"citationItems":[{"id":2696,"uris":["http://zotero.org/groups/2889699/items/X2YI9K63"],"uri":["http://zotero.org/groups/2889699/items/X2YI9K63"],"itemData":{"id":2696,"type":"article-journal","container-title":"Personality and Social Psychology Review","issue":"1","note":"publisher: Sage Publications Sage CA: Los Angeles, CA","page":"62–72","title":"The strong situation hypothesis","volume":"13","author":[{"family":"Cooper","given":"William H"},{"family":"Withey","given":"Michael J"}],"issued":{"date-parts":[["2009"]]}}}],"schema":"https://github.com/citation-style-language/schema/raw/master/csl-citation.json"} </w:instrText>
      </w:r>
      <w:r w:rsidRPr="004F7C66">
        <w:fldChar w:fldCharType="separate"/>
      </w:r>
      <w:r w:rsidR="00DB66E2">
        <w:t>(Cooper &amp; Withey, 2009)</w:t>
      </w:r>
      <w:r w:rsidRPr="004F7C66">
        <w:fldChar w:fldCharType="end"/>
      </w:r>
      <w:r>
        <w:t xml:space="preserve"> and the possibility that personality expression has the strongest effect on BMI among those with sufficient resources </w:t>
      </w:r>
      <w:r w:rsidRPr="004F7C66">
        <w:fldChar w:fldCharType="begin"/>
      </w:r>
      <w:r w:rsidR="00DD0532">
        <w:instrText xml:space="preserve"> ADDIN ZOTERO_ITEM CSL_CITATION {"citationID":"ZmceUJPK","properties":{"formattedCitation":"(Lynam et al., 2000)","plainCitation":"(Lynam et al., 2000)","noteIndex":0},"citationItems":[{"id":2695,"uris":["http://zotero.org/groups/2889699/items/UQ6Q4K4W"],"uri":["http://zotero.org/groups/2889699/items/UQ6Q4K4W"],"itemData":{"id":2695,"type":"article-journal","container-title":"Journal of abnormal psychology","issue":"4","note":"publisher: American Psychological Association","page":"563","title":"The interaction between impulsivity and neighborhood context on offending: the effects of impulsivity are stronger in poorer neighborhoods.","volume":"109","author":[{"family":"Lynam","given":"Donald R"},{"family":"Caspi","given":"Avshalom"},{"family":"Moffit","given":"Terrie E"},{"family":"Wikström","given":"Per-Olof"},{"family":"Loeber","given":"Rolf"},{"family":"Novak","given":"Scott"}],"issued":{"date-parts":[["2000"]]}}}],"schema":"https://github.com/citation-style-language/schema/raw/master/csl-citation.json"} </w:instrText>
      </w:r>
      <w:r w:rsidRPr="004F7C66">
        <w:fldChar w:fldCharType="separate"/>
      </w:r>
      <w:r w:rsidR="00DB66E2">
        <w:t>(Lynam et al., 2000)</w:t>
      </w:r>
      <w:r w:rsidRPr="004F7C66">
        <w:fldChar w:fldCharType="end"/>
      </w:r>
      <w:r w:rsidRPr="004F7C66">
        <w:t xml:space="preserve">. </w:t>
      </w:r>
    </w:p>
    <w:p w14:paraId="06D0786A" w14:textId="65D02E83" w:rsidR="00B060E5" w:rsidRDefault="00A31D6E" w:rsidP="00BB34F7">
      <w:pPr>
        <w:pStyle w:val="BodyText"/>
      </w:pPr>
      <w:r>
        <w:t xml:space="preserve">Among our most important results were the findings that SES contributed three times as much to the out-of-sample prediction of BMI as individual differences among adolescent girls and contributed about equal to </w:t>
      </w:r>
      <w:r w:rsidRPr="00A31D6E">
        <w:t xml:space="preserve">individual differences </w:t>
      </w:r>
      <w:r>
        <w:t>in adolescent boys. These findings suggest that environmental factors play a significant role in body size compared to individual differences in behavior. Importantly, all variables combined accounted for less than 5% of the variability in BMI, highlighting the limited impact of these variables broadly. This is no surprise, as BMI – much like all indicators of health – is highly multi-determined</w:t>
      </w:r>
      <w:r w:rsidR="00B060E5">
        <w:t xml:space="preserve"> </w:t>
      </w:r>
      <w:r w:rsidR="00822BD5">
        <w:fldChar w:fldCharType="begin"/>
      </w:r>
      <w:r w:rsidR="00822BD5">
        <w:instrText xml:space="preserve"> ADDIN ZOTERO_ITEM CSL_CITATION {"citationID":"eL0F8ioW","properties":{"formattedCitation":"(Seburg et al., 2017; J. D. Smith et al., 2018)","plainCitation":"(Seburg et al., 2017; J. D. Smith et al., 2018)","noteIndex":0},"citationItems":[{"id":3213,"uris":["http://zotero.org/groups/2889699/items/DIQVIMTG"],"uri":["http://zotero.org/groups/2889699/items/DIQVIMTG"],"itemData":{"id":3213,"type":"chapter","container-title":"Nutrition in the prevention and treatment of disease","note":"Citation Key: seburg2017behavioral","page":"515–537","publisher":"Elsevier","title":"Behavioral risk factors for overweight and obesity: Diet and physical activity","author":[{"family":"Seburg","given":"Elisabeth M"},{"family":"Crane","given":"Melissa M"},{"family":"Sherwood","given":"Nancy E"}],"issued":{"date-parts":[["2017"]]}}},{"id":3214,"uris":["http://zotero.org/groups/2889699/items/SJESD7C2"],"uri":["http://zotero.org/groups/2889699/items/SJESD7C2"],"itemData":{"id":3214,"type":"article-journal","container-title":"Health psychology review","issue":"3","note":"Citation Key: smith2018developmental\npublisher: Taylor &amp; Francis","page":"271–293","title":"A developmental cascade perspective of paediatric obesity: a conceptual model and scoping review","volume":"12","author":[{"family":"Smith","given":"Justin D"},{"family":"Egan","given":"Kaitlyn N"},{"family":"Montaño","given":"Zorash"},{"family":"Dawson-McClure","given":"Spring"},{"family":"Jake-Schoffman","given":"Danielle E"},{"family":"Larson","given":"Madeline"},{"family":"St. George","given":"Sara M"}],"issued":{"date-parts":[["2018"]]}}}],"schema":"https://github.com/citation-style-language/schema/raw/master/csl-citation.json"} </w:instrText>
      </w:r>
      <w:r w:rsidR="00822BD5">
        <w:fldChar w:fldCharType="separate"/>
      </w:r>
      <w:r w:rsidR="00DB66E2">
        <w:rPr>
          <w:noProof/>
        </w:rPr>
        <w:t>(Seburg et al., 2017; J. D. Smith et al., 2018)</w:t>
      </w:r>
      <w:r w:rsidR="00822BD5">
        <w:fldChar w:fldCharType="end"/>
      </w:r>
      <w:r w:rsidR="00822BD5">
        <w:t>.</w:t>
      </w:r>
    </w:p>
    <w:p w14:paraId="40E520D5" w14:textId="28C51318" w:rsidR="00002D9D" w:rsidRDefault="00B060E5" w:rsidP="00B060E5">
      <w:pPr>
        <w:pStyle w:val="BodyText"/>
        <w:ind w:firstLine="0"/>
        <w:rPr>
          <w:b/>
          <w:bCs/>
        </w:rPr>
      </w:pPr>
      <w:r>
        <w:rPr>
          <w:b/>
          <w:bCs/>
        </w:rPr>
        <w:t>Limitations</w:t>
      </w:r>
    </w:p>
    <w:p w14:paraId="2B7A553B" w14:textId="2DD6EC39" w:rsidR="00B060E5" w:rsidRPr="00B060E5" w:rsidRDefault="00B060E5" w:rsidP="00B060E5">
      <w:pPr>
        <w:pStyle w:val="BodyText"/>
        <w:ind w:firstLine="0"/>
      </w:pPr>
      <w:r>
        <w:tab/>
        <w:t xml:space="preserve">Like all models, those tested in this manuscript required simplifications. </w:t>
      </w:r>
      <w:r w:rsidR="00D33E47">
        <w:t xml:space="preserve">A primary concern is the use of BMI as a metric of health. BMI is notedly a poor indicator of body fat </w:t>
      </w:r>
      <w:r w:rsidR="00DD0532">
        <w:fldChar w:fldCharType="begin"/>
      </w:r>
      <w:r w:rsidR="00822BD5">
        <w:instrText xml:space="preserve"> ADDIN ZOTERO_ITEM CSL_CITATION {"citationID":"CY9kOSw6","properties":{"formattedCitation":"(Agrawal et al., 2021; Burkhauser &amp; Cawley, 2008)","plainCitation":"(Agrawal et al., 2021; Burkhauser &amp; Cawley, 2008)","noteIndex":0},"citationItems":[{"id":3211,"uris":["http://zotero.org/groups/2889699/items/FTY34LHF"],"uri":["http://zotero.org/groups/2889699/items/FTY34LHF"],"itemData":{"id":3211,"type":"article-journal","container-title":"medRxiv","note":"Citation Key: agrawal2021association\npublisher: Cold Spring Harbor Laboratory Press","title":"Association of machine learning-derived measures of body fat distribution in &gt; 40,000 individuals with cardiometabolic diseases","author":[{"family":"Agrawal","given":"Saaket"},{"family":"Klarqvist","given":"Marcus DR"},{"family":"Diamant","given":"Nathaniel"},{"family":"Ellinor","given":"Patrick T"},{"family":"Mehta","given":"Nehal N"},{"family":"Philippakis","given":"Anthony"},{"family":"Ng","given":"Kenney"},{"family":"Batra","given":"Puneet"},{"family":"Khera","given":"Amit V"}],"issued":{"date-parts":[["2021"]]}}},{"id":3212,"uris":["http://zotero.org/groups/2889699/items/MIX5RF5X"],"uri":["http://zotero.org/groups/2889699/items/MIX5RF5X"],"itemData":{"id":3212,"type":"article-journal","container-title":"Journal of health economics","issue":"2","note":"Citation Key: burkhauser2008beyond\npublisher: Elsevier","page":"519–529","title":"Beyond BMI: the value of more accurate measures of fatness and obesity in social science research","volume":"27","author":[{"family":"Burkhauser","given":"Richard V"},{"family":"Cawley","given":"John"}],"issued":{"date-parts":[["2008"]]}}}],"schema":"https://github.com/citation-style-language/schema/raw/master/csl-citation.json"} </w:instrText>
      </w:r>
      <w:r w:rsidR="00DD0532">
        <w:fldChar w:fldCharType="separate"/>
      </w:r>
      <w:r w:rsidR="00DB66E2">
        <w:rPr>
          <w:noProof/>
        </w:rPr>
        <w:t>(Agrawal et al., 2021; Burkhauser &amp; Cawley, 2008)</w:t>
      </w:r>
      <w:r w:rsidR="00DD0532">
        <w:fldChar w:fldCharType="end"/>
      </w:r>
      <w:r w:rsidR="00D33E47">
        <w:t xml:space="preserve"> and the heterogeneity of health outcomes within BMI strata suggest that it</w:t>
      </w:r>
      <w:r w:rsidR="00DD0532">
        <w:t xml:space="preserve"> should not be used as a diagnostic tool for individuals </w:t>
      </w:r>
      <w:r w:rsidR="00DD0532">
        <w:fldChar w:fldCharType="begin"/>
      </w:r>
      <w:r w:rsidR="00DD0532">
        <w:instrText xml:space="preserve"> ADDIN ZOTERO_ITEM CSL_CITATION {"citationID":"NR2VsXIY","properties":{"formattedCitation":"(Tomiyama et al., 2016)","plainCitation":"(Tomiyama et al., 2016)","noteIndex":0},"citationItems":[{"id":3208,"uris":["http://zotero.org/groups/2889699/items/747J6JP8"],"uri":["http://zotero.org/groups/2889699/items/747J6JP8"],"itemData":{"id":3208,"type":"article-journal","abstract":"The United States Equal Employment Opportunity Commission has proposed rules allowing employers to penalize employees up to 30% of health insurance costs if they fail to meet ‘health’ criteria, such as reaching a specified body mass index (BMI). Our objective was to examine cardiometabolic health misclassifications given standard BMI categories. Participants (N=40 420) were individuals aged 18+ in the nationally representative 2005–2012 National Health and Nutrition Examination Survey. Using the blood pressure, triglyceride, cholesterol, glucose, insulin resistance and C-reactive protein data, population frequencies/percentages of metabolically healthy versus unhealthy individuals were stratified by BMI. Nearly half of overweight individuals, 29% of obese individuals and even 16% of obesity type 2/3 individuals were metabolically healthy. Moreover, over 30% of normal weight individuals were cardiometabolically unhealthy. There was no significant race-by-BMI interaction, but there was a significant gender-by-BMI interaction, F(4,64)=3.812, P=0.008. Using BMI categories as the main indicator of health, an estimated 74 936 678 US adults are misclassified as cardiometabolically unhealthy or cardiometabolically healthy. Policymakers should consider the unintended consequences of relying solely on BMI, and researchers should seek to improve diagnostic tools related to weight and cardiometabolic health.","container-title":"International Journal of Obesity","DOI":"10.1038/ijo.2016.17","ISSN":"0307-0565","issue":"5","note":"Citation Key: 10.1038/ijo.2016.17\nPMID: 26841729\ntex.local-url: file://localhost/Users/sweston2/Documents/Papers%20Library/Tomiyama/Tomiyama-2016-Misclassification%20of%20cardiometabolic%20health%20when%20using%20body%20mass%20index%20categories%20in%20NHANES%202005–2012.pdf","page":"883–886","title":"Misclassification of cardiometabolic health when using body mass index categories in NHANES 2005–2012","volume":"40","author":[{"family":"Tomiyama","given":"A J"},{"family":"Hunger","given":"J M"},{"family":"Nguyen-Cuu","given":"J"},{"family":"Wells","given":"C"}],"issued":{"date-parts":[["2016"]]}}}],"schema":"https://github.com/citation-style-language/schema/raw/master/csl-citation.json"} </w:instrText>
      </w:r>
      <w:r w:rsidR="00DD0532">
        <w:fldChar w:fldCharType="separate"/>
      </w:r>
      <w:r w:rsidR="00DB66E2">
        <w:rPr>
          <w:noProof/>
        </w:rPr>
        <w:t>(Tomiyama et al., 2016)</w:t>
      </w:r>
      <w:r w:rsidR="00DD0532">
        <w:fldChar w:fldCharType="end"/>
      </w:r>
      <w:r w:rsidR="00DD0532">
        <w:t>.</w:t>
      </w:r>
      <w:r w:rsidR="00D33E47">
        <w:t xml:space="preserve"> </w:t>
      </w:r>
      <w:r w:rsidR="00DD0532">
        <w:t xml:space="preserve">However, BMI does potentially play a useful role in the public health assessment of large groups or trends </w:t>
      </w:r>
      <w:r w:rsidR="00DD0532">
        <w:fldChar w:fldCharType="begin"/>
      </w:r>
      <w:r w:rsidR="00DD0532">
        <w:instrText xml:space="preserve"> ADDIN ZOTERO_ITEM CSL_CITATION {"citationID":"DVwl1d8n","properties":{"formattedCitation":"(Nuttall, 2015)","plainCitation":"(Nuttall, 2015)","noteIndex":0},"citationItems":[{"id":3209,"uris":["http://zotero.org/groups/2889699/items/PS7KV2Z6"],"uri":["http://zotero.org/groups/2889699/items/PS7KV2Z6"],"itemData":{"id":3209,"type":"article-journal","abstract":"The body mass index (BMI) is the metric currently in use for defining anthropometric height&amp;sol;weight characteristics in adults and for classifying (categorizing) them into groups. The common interpretation is that it represents an index of an individual’s fatness. It also is widely used as a risk factor for the development of or the prevalence of several health issues. In addition, it is widely used in determining public health policies.The BMI has been useful in population-based studies by virtue of its wide acceptance in defining specific categories of body mass as a health issue. However, it is increasingly clear that BMI is a rather poor indicator of percent of body fat. Importantly, the BMI also does not capture information on the mass of fat in different body sites. The latter is related not only to untoward health issues but to social issues as well. Lastly, current evidence indicates there is a wide range of BMIs over which mortality risk is modest, and this is age related. All of these issues are discussed in this brief review.","container-title":"Nutrition Today","DOI":"10.1097/nt.0000000000000092","ISSN":"0029-666X","issue":"3","note":"Citation Key: Nuttall.2015\nPMID: 27340299\ntex.local-url: file://localhost/Users/sweston2/Documents/Papers%20Library/Nuttall/Nuttall-2015-Body%20Mass%20Index.pdf","page":"117–128","title":"Body mass index","volume":"50","author":[{"family":"Nuttall","given":"Frank Q."}],"issued":{"date-parts":[["2015"]]}}}],"schema":"https://github.com/citation-style-language/schema/raw/master/csl-citation.json"} </w:instrText>
      </w:r>
      <w:r w:rsidR="00DD0532">
        <w:fldChar w:fldCharType="separate"/>
      </w:r>
      <w:r w:rsidR="00DB66E2">
        <w:rPr>
          <w:noProof/>
        </w:rPr>
        <w:t>(Nuttall, 2015)</w:t>
      </w:r>
      <w:r w:rsidR="00DD0532">
        <w:fldChar w:fldCharType="end"/>
      </w:r>
      <w:r w:rsidR="00DD0532">
        <w:t xml:space="preserve"> or as a more holistic indicator of general health </w:t>
      </w:r>
      <w:r w:rsidR="00DD0532">
        <w:fldChar w:fldCharType="begin"/>
      </w:r>
      <w:r w:rsidR="00DD0532">
        <w:instrText xml:space="preserve"> ADDIN ZOTERO_ITEM CSL_CITATION {"citationID":"pTJYIVx1","properties":{"formattedCitation":"(Gutin, 2018)","plainCitation":"(Gutin, 2018)","noteIndex":0},"citationItems":[{"id":3210,"uris":["http://zotero.org/groups/2889699/items/SVLZPRD2"],"uri":["http://zotero.org/groups/2889699/items/SVLZPRD2"],"itemData":{"id":3210,"type":"article-journal","abstract":"Recent work in medical sociology has provided critical insights into distinguishing between obesity as a condition with severe individual- and population-level health consequences, and obesity as a socially undesirable, stigmatizing construct opposing thinness as the healthy ideal. Less often considered is the role of body mass index (BMI) as the standard by which obesity and healthy weight are measured and defined. Addressing this issue, I begin by distinguishing between BMI as an empirical, objective measure of health, and BMI as an arbitrary, subjective label for categorizing the population. I further consider how BMI is empowered as a measurable quantity through the lens of medicalization and evidence-based medicine, and introduce the “performativity” of BMI as a superior framework for confronting the measure’s conceptual limitations. Emphasizing key parallels between BMI and self-rated health as measures with high predictive validity, yet unspecified mechanisms of action, I propose an epistemological shift away from classifying BMI as a biomarker and toward a more flexible view of the measure as a holistic appraisal of health. In closing, I argue that researchers may continue to leverage BMI’s ease of collection and interpretation, provided they are attuned to its definitional ambiguity across diverse research methods and contexts.","container-title":"Social Theory &amp; Health","DOI":"10.1057/s41285-017-0055-0","ISSN":"1477-8211","issue":"3","note":"Citation Key: 10.1057/s41285-017-0055-0\nPMID: 31007613\ntex.local-url: file://localhost/Users/sweston2/Documents/Papers%20Library/Gutin/Gutin-2018-In%20BMI%20we%20trust-%20reframing%20the%20body%20mass%20index%20as%20a%20measure%20of%20health.pdf\ntex.rating: 5","page":"256–271","title":"In BMI we trust: reframing the body mass index as a measure of health","volume":"16","author":[{"family":"Gutin","given":"Iliya"}],"issued":{"date-parts":[["2018"]]}}}],"schema":"https://github.com/citation-style-language/schema/raw/master/csl-citation.json"} </w:instrText>
      </w:r>
      <w:r w:rsidR="00DD0532">
        <w:fldChar w:fldCharType="separate"/>
      </w:r>
      <w:r w:rsidR="00DB66E2">
        <w:rPr>
          <w:noProof/>
        </w:rPr>
        <w:t>(Gutin, 2018)</w:t>
      </w:r>
      <w:r w:rsidR="00DD0532">
        <w:fldChar w:fldCharType="end"/>
      </w:r>
      <w:r w:rsidR="00DD0532">
        <w:t xml:space="preserve">. Given the limitations of the BMI, we chose to focus on percentile, rather than category, in the current manuscript, to </w:t>
      </w:r>
      <w:r w:rsidR="00822BD5">
        <w:t>limit the likelihood that trait, cognition</w:t>
      </w:r>
      <w:r w:rsidR="007B7844">
        <w:t>,</w:t>
      </w:r>
      <w:r w:rsidR="00822BD5">
        <w:t xml:space="preserve"> or SES levels would be associated with seemingly clinical cut-offs of health</w:t>
      </w:r>
      <w:r w:rsidR="00DD0532">
        <w:t xml:space="preserve">. </w:t>
      </w:r>
      <w:r w:rsidR="00D33E47">
        <w:t xml:space="preserve"> An </w:t>
      </w:r>
      <w:r>
        <w:t xml:space="preserve">additional concern is the measurement of parental SES, which relies on adolescent’s reports on a broad scale. The use of a more detailed measure of parental occupation likely would not improve this measure, as we expect variability in the degree to which adolescents know, understand, and can report on specific job titles or occupations of their caregivers. Future research may integrate both adolescent- and parent-reports of variables to </w:t>
      </w:r>
      <w:r w:rsidR="00D33E47">
        <w:t xml:space="preserve">assess the most reliable and accurate source of each construct, as well as test the degree to which other sources provide incremental information. </w:t>
      </w:r>
    </w:p>
    <w:p w14:paraId="2F6C83C5" w14:textId="4A609B5F" w:rsidR="00E83CEE" w:rsidRDefault="00565EA3" w:rsidP="008B259A">
      <w:pPr>
        <w:pStyle w:val="Heading1"/>
        <w:contextualSpacing/>
      </w:pPr>
      <w:bookmarkStart w:id="19" w:name="conclusion"/>
      <w:r>
        <w:lastRenderedPageBreak/>
        <w:t>Conclusion</w:t>
      </w:r>
      <w:bookmarkEnd w:id="19"/>
    </w:p>
    <w:p w14:paraId="77355A68" w14:textId="19FEE123" w:rsidR="00006745" w:rsidRPr="00006745" w:rsidRDefault="00006745" w:rsidP="00006745">
      <w:pPr>
        <w:pStyle w:val="BodyText"/>
      </w:pPr>
      <w:r w:rsidRPr="00006745">
        <w:t>Overall,</w:t>
      </w:r>
      <w:r>
        <w:t xml:space="preserve"> we find parental socioeconomic status</w:t>
      </w:r>
      <w:r w:rsidR="00E73720">
        <w:t xml:space="preserve"> (SES)</w:t>
      </w:r>
      <w:r>
        <w:t xml:space="preserve"> has a strong, negative relationship with BMI percentile among adolescents. Cognitive ability and some personality traits are associated with BMI</w:t>
      </w:r>
      <w:r w:rsidR="00E73720">
        <w:t xml:space="preserve"> above and beyond SES, although the size of these effects is relatively smaller. </w:t>
      </w:r>
      <w:r w:rsidR="007B7844">
        <w:t>Thus, b</w:t>
      </w:r>
      <w:r w:rsidR="00E73720">
        <w:t xml:space="preserve">oth individual differences and environment inform adolescent BMI outcomes. </w:t>
      </w:r>
    </w:p>
    <w:p w14:paraId="7107E339" w14:textId="34B2CC9E" w:rsidR="00E83CEE" w:rsidRDefault="00565EA3" w:rsidP="00700C3A">
      <w:pPr>
        <w:spacing w:line="480" w:lineRule="auto"/>
        <w:contextualSpacing/>
      </w:pPr>
      <w:r>
        <w:br w:type="page"/>
      </w:r>
    </w:p>
    <w:p w14:paraId="603141A2" w14:textId="6430C92D" w:rsidR="00774DAA" w:rsidRDefault="00565EA3" w:rsidP="00E73720">
      <w:pPr>
        <w:pStyle w:val="Heading1"/>
        <w:contextualSpacing/>
      </w:pPr>
      <w:bookmarkStart w:id="20" w:name="references"/>
      <w:r>
        <w:lastRenderedPageBreak/>
        <w:t>References</w:t>
      </w:r>
      <w:bookmarkEnd w:id="20"/>
    </w:p>
    <w:p w14:paraId="0A7A1091" w14:textId="77777777" w:rsidR="00DB66E2" w:rsidRPr="00DB66E2" w:rsidRDefault="00E73720" w:rsidP="00DB66E2">
      <w:pPr>
        <w:pStyle w:val="Bibliography"/>
      </w:pPr>
      <w:r>
        <w:rPr>
          <w:b/>
          <w:bCs/>
        </w:rPr>
        <w:fldChar w:fldCharType="begin"/>
      </w:r>
      <w:r w:rsidR="00DB66E2">
        <w:rPr>
          <w:b/>
          <w:bCs/>
        </w:rPr>
        <w:instrText xml:space="preserve"> ADDIN ZOTERO_BIBL {"uncited":[],"omitted":[],"custom":[]} CSL_BIBLIOGRAPHY </w:instrText>
      </w:r>
      <w:r>
        <w:rPr>
          <w:b/>
          <w:bCs/>
        </w:rPr>
        <w:fldChar w:fldCharType="separate"/>
      </w:r>
      <w:r w:rsidR="00DB66E2" w:rsidRPr="00DB66E2">
        <w:t xml:space="preserve">Adler, N. E., &amp; Rehkopf, D. H. (2008). US disparities in health: Descriptions, causes, and mechanisms. </w:t>
      </w:r>
      <w:r w:rsidR="00DB66E2" w:rsidRPr="00DB66E2">
        <w:rPr>
          <w:i/>
          <w:iCs/>
        </w:rPr>
        <w:t>Annual Review of Public Health</w:t>
      </w:r>
      <w:r w:rsidR="00DB66E2" w:rsidRPr="00DB66E2">
        <w:t xml:space="preserve">, </w:t>
      </w:r>
      <w:r w:rsidR="00DB66E2" w:rsidRPr="00DB66E2">
        <w:rPr>
          <w:i/>
          <w:iCs/>
        </w:rPr>
        <w:t>29</w:t>
      </w:r>
      <w:r w:rsidR="00DB66E2" w:rsidRPr="00DB66E2">
        <w:t>, 235–252.</w:t>
      </w:r>
    </w:p>
    <w:p w14:paraId="07DA4340" w14:textId="77777777" w:rsidR="00DB66E2" w:rsidRPr="00DB66E2" w:rsidRDefault="00DB66E2" w:rsidP="00DB66E2">
      <w:pPr>
        <w:pStyle w:val="Bibliography"/>
      </w:pPr>
      <w:r w:rsidRPr="00DB66E2">
        <w:t xml:space="preserve">Agrawal, S., Klarqvist, M. D., Diamant, N., Ellinor, P. T., Mehta, N. N., Philippakis, A., Ng, K., Batra, P., &amp; Khera, A. V. (2021). Association of machine learning-derived measures of body fat distribution in &gt; 40,000 individuals with cardiometabolic diseases. </w:t>
      </w:r>
      <w:r w:rsidRPr="00DB66E2">
        <w:rPr>
          <w:i/>
          <w:iCs/>
        </w:rPr>
        <w:t>MedRxiv</w:t>
      </w:r>
      <w:r w:rsidRPr="00DB66E2">
        <w:t>.</w:t>
      </w:r>
    </w:p>
    <w:p w14:paraId="5B52A70B" w14:textId="77777777" w:rsidR="00DB66E2" w:rsidRPr="00DB66E2" w:rsidRDefault="00DB66E2" w:rsidP="00DB66E2">
      <w:pPr>
        <w:pStyle w:val="Bibliography"/>
      </w:pPr>
      <w:r w:rsidRPr="00DB66E2">
        <w:t xml:space="preserve">Ayer, L., Rettew, D., Althoff, R. R., Willemsen, G., Ligthart, L., Hudziak, J. J., &amp; Boomsma, D. I. (2011). Adolescent personality profiles, neighborhood income, and young adult alcohol use: A longitudinal study. </w:t>
      </w:r>
      <w:r w:rsidRPr="00DB66E2">
        <w:rPr>
          <w:i/>
          <w:iCs/>
        </w:rPr>
        <w:t>Addictive Behaviors</w:t>
      </w:r>
      <w:r w:rsidRPr="00DB66E2">
        <w:t xml:space="preserve">, </w:t>
      </w:r>
      <w:r w:rsidRPr="00DB66E2">
        <w:rPr>
          <w:i/>
          <w:iCs/>
        </w:rPr>
        <w:t>36</w:t>
      </w:r>
      <w:r w:rsidRPr="00DB66E2">
        <w:t>(12), 1301–1304.</w:t>
      </w:r>
    </w:p>
    <w:p w14:paraId="0CDF4510" w14:textId="77777777" w:rsidR="00DB66E2" w:rsidRPr="00DB66E2" w:rsidRDefault="00DB66E2" w:rsidP="00DB66E2">
      <w:pPr>
        <w:pStyle w:val="Bibliography"/>
      </w:pPr>
      <w:r w:rsidRPr="00DB66E2">
        <w:t xml:space="preserve">Barefoot, J. C., Peterson, B. L., Dahlstrom, W. G., Siegler, I. C., Anderson, N. B., &amp; Williams Jr, R. B. (1991). Hostility patterns and health implications: Correlates of Cook-Medley Hostility Scale scores in a national survey. </w:t>
      </w:r>
      <w:r w:rsidRPr="00DB66E2">
        <w:rPr>
          <w:i/>
          <w:iCs/>
        </w:rPr>
        <w:t>Health Psychology</w:t>
      </w:r>
      <w:r w:rsidRPr="00DB66E2">
        <w:t xml:space="preserve">, </w:t>
      </w:r>
      <w:r w:rsidRPr="00DB66E2">
        <w:rPr>
          <w:i/>
          <w:iCs/>
        </w:rPr>
        <w:t>10</w:t>
      </w:r>
      <w:r w:rsidRPr="00DB66E2">
        <w:t>(1), 18.</w:t>
      </w:r>
    </w:p>
    <w:p w14:paraId="6C693826" w14:textId="77777777" w:rsidR="00DB66E2" w:rsidRPr="00DB66E2" w:rsidRDefault="00DB66E2" w:rsidP="00DB66E2">
      <w:pPr>
        <w:pStyle w:val="Bibliography"/>
      </w:pPr>
      <w:r w:rsidRPr="00DB66E2">
        <w:t xml:space="preserve">Barrick, M. R., &amp; Mount, M. K. (1991). The big five personality dimensions and job performance: A meta-analysis. </w:t>
      </w:r>
      <w:r w:rsidRPr="00DB66E2">
        <w:rPr>
          <w:i/>
          <w:iCs/>
        </w:rPr>
        <w:t>Personnel Psychology</w:t>
      </w:r>
      <w:r w:rsidRPr="00DB66E2">
        <w:t xml:space="preserve">, </w:t>
      </w:r>
      <w:r w:rsidRPr="00DB66E2">
        <w:rPr>
          <w:i/>
          <w:iCs/>
        </w:rPr>
        <w:t>44</w:t>
      </w:r>
      <w:r w:rsidRPr="00DB66E2">
        <w:t>(1), 1–26.</w:t>
      </w:r>
    </w:p>
    <w:p w14:paraId="1B9BF2A2" w14:textId="77777777" w:rsidR="00DB66E2" w:rsidRPr="00DB66E2" w:rsidRDefault="00DB66E2" w:rsidP="00DB66E2">
      <w:pPr>
        <w:pStyle w:val="Bibliography"/>
      </w:pPr>
      <w:r w:rsidRPr="00DB66E2">
        <w:t xml:space="preserve">Bauer, M., Chytilová, J., &amp; Pertold-Gebicka, B. (2014). Parental background and other-regarding preferences in children. </w:t>
      </w:r>
      <w:r w:rsidRPr="00DB66E2">
        <w:rPr>
          <w:i/>
          <w:iCs/>
        </w:rPr>
        <w:t>Experimental Economics</w:t>
      </w:r>
      <w:r w:rsidRPr="00DB66E2">
        <w:t xml:space="preserve">, </w:t>
      </w:r>
      <w:r w:rsidRPr="00DB66E2">
        <w:rPr>
          <w:i/>
          <w:iCs/>
        </w:rPr>
        <w:t>17</w:t>
      </w:r>
      <w:r w:rsidRPr="00DB66E2">
        <w:t>(1), 24–46.</w:t>
      </w:r>
    </w:p>
    <w:p w14:paraId="48B7E8D3" w14:textId="77777777" w:rsidR="00DB66E2" w:rsidRPr="00DB66E2" w:rsidRDefault="00DB66E2" w:rsidP="00DB66E2">
      <w:pPr>
        <w:pStyle w:val="Bibliography"/>
      </w:pPr>
      <w:r w:rsidRPr="00DB66E2">
        <w:t xml:space="preserve">Bibiloni, M. del M., Pons, A., &amp; Tur, J. A. (2013). Prevalence of overweight and obesity in adolescents: A systematic review. </w:t>
      </w:r>
      <w:r w:rsidRPr="00DB66E2">
        <w:rPr>
          <w:i/>
          <w:iCs/>
        </w:rPr>
        <w:t>ISRN Obesity</w:t>
      </w:r>
      <w:r w:rsidRPr="00DB66E2">
        <w:t xml:space="preserve">, </w:t>
      </w:r>
      <w:r w:rsidRPr="00DB66E2">
        <w:rPr>
          <w:i/>
          <w:iCs/>
        </w:rPr>
        <w:t>2013</w:t>
      </w:r>
      <w:r w:rsidRPr="00DB66E2">
        <w:t>.</w:t>
      </w:r>
    </w:p>
    <w:p w14:paraId="526BB46D" w14:textId="77777777" w:rsidR="00DB66E2" w:rsidRPr="00DB66E2" w:rsidRDefault="00DB66E2" w:rsidP="00DB66E2">
      <w:pPr>
        <w:pStyle w:val="Bibliography"/>
      </w:pPr>
      <w:r w:rsidRPr="00DB66E2">
        <w:t xml:space="preserve">Blair, C., Granger, D. A., Willoughby, M., Mills-Koonce, R., Cox, M., Greenberg, M. T., Kivlighan, K. T., Fortunato, C. K., &amp; Investigators, F. (2011). Salivary cortisol mediates effects of poverty and parenting on executive functions in early childhood. </w:t>
      </w:r>
      <w:r w:rsidRPr="00DB66E2">
        <w:rPr>
          <w:i/>
          <w:iCs/>
        </w:rPr>
        <w:t>Child Development</w:t>
      </w:r>
      <w:r w:rsidRPr="00DB66E2">
        <w:t xml:space="preserve">, </w:t>
      </w:r>
      <w:r w:rsidRPr="00DB66E2">
        <w:rPr>
          <w:i/>
          <w:iCs/>
        </w:rPr>
        <w:t>82</w:t>
      </w:r>
      <w:r w:rsidRPr="00DB66E2">
        <w:t>(6), 1970–1984.</w:t>
      </w:r>
    </w:p>
    <w:p w14:paraId="08F5A845" w14:textId="77777777" w:rsidR="00DB66E2" w:rsidRPr="00DB66E2" w:rsidRDefault="00DB66E2" w:rsidP="00DB66E2">
      <w:pPr>
        <w:pStyle w:val="Bibliography"/>
      </w:pPr>
      <w:r w:rsidRPr="00DB66E2">
        <w:t xml:space="preserve">Bogg, T., &amp; Roberts, B. W. (2004). Conscientiousness and health-related behaviors: A meta-analysis of the leading behavioral contributors to mortality. </w:t>
      </w:r>
      <w:r w:rsidRPr="00DB66E2">
        <w:rPr>
          <w:i/>
          <w:iCs/>
        </w:rPr>
        <w:t>Psychological Bulletin</w:t>
      </w:r>
      <w:r w:rsidRPr="00DB66E2">
        <w:t xml:space="preserve">, </w:t>
      </w:r>
      <w:r w:rsidRPr="00DB66E2">
        <w:rPr>
          <w:i/>
          <w:iCs/>
        </w:rPr>
        <w:t>130</w:t>
      </w:r>
      <w:r w:rsidRPr="00DB66E2">
        <w:t>(6), 887.</w:t>
      </w:r>
    </w:p>
    <w:p w14:paraId="53451D68" w14:textId="77777777" w:rsidR="00DB66E2" w:rsidRPr="00DB66E2" w:rsidRDefault="00DB66E2" w:rsidP="00DB66E2">
      <w:pPr>
        <w:pStyle w:val="Bibliography"/>
      </w:pPr>
      <w:r w:rsidRPr="00DB66E2">
        <w:lastRenderedPageBreak/>
        <w:t xml:space="preserve">Booth, M., Macaskill, P., Lazarus, R., &amp; Baur, L. (1999). Sociodemographic distribution of measures of body fatness among children and adolescents in New South Wales, Australia. </w:t>
      </w:r>
      <w:r w:rsidRPr="00DB66E2">
        <w:rPr>
          <w:i/>
          <w:iCs/>
        </w:rPr>
        <w:t>International Journal of Obesity</w:t>
      </w:r>
      <w:r w:rsidRPr="00DB66E2">
        <w:t xml:space="preserve">, </w:t>
      </w:r>
      <w:r w:rsidRPr="00DB66E2">
        <w:rPr>
          <w:i/>
          <w:iCs/>
        </w:rPr>
        <w:t>23</w:t>
      </w:r>
      <w:r w:rsidRPr="00DB66E2">
        <w:t>(5), 456.</w:t>
      </w:r>
    </w:p>
    <w:p w14:paraId="1D85FD6B" w14:textId="77777777" w:rsidR="00DB66E2" w:rsidRPr="00DB66E2" w:rsidRDefault="00DB66E2" w:rsidP="00DB66E2">
      <w:pPr>
        <w:pStyle w:val="Bibliography"/>
      </w:pPr>
      <w:r w:rsidRPr="00DB66E2">
        <w:t xml:space="preserve">Bosma, H., van de Mheen, H. D., &amp; Mackenbach, J. P. (1999). Social class in childhood and general health in adulthood: Questionnaire study of contribution of psychological attributes. </w:t>
      </w:r>
      <w:r w:rsidRPr="00DB66E2">
        <w:rPr>
          <w:i/>
          <w:iCs/>
        </w:rPr>
        <w:t>Bmj</w:t>
      </w:r>
      <w:r w:rsidRPr="00DB66E2">
        <w:t xml:space="preserve">, </w:t>
      </w:r>
      <w:r w:rsidRPr="00DB66E2">
        <w:rPr>
          <w:i/>
          <w:iCs/>
        </w:rPr>
        <w:t>318</w:t>
      </w:r>
      <w:r w:rsidRPr="00DB66E2">
        <w:t>(7175), 18–22.</w:t>
      </w:r>
    </w:p>
    <w:p w14:paraId="3857B528" w14:textId="77777777" w:rsidR="00DB66E2" w:rsidRPr="00DB66E2" w:rsidRDefault="00DB66E2" w:rsidP="00DB66E2">
      <w:pPr>
        <w:pStyle w:val="Bibliography"/>
      </w:pPr>
      <w:r w:rsidRPr="00DB66E2">
        <w:t xml:space="preserve">Bove, C. F., &amp; Olson, C. M. (2006). Obesity in low-income rural women: Qualitative insights about physical activity and eating patterns. </w:t>
      </w:r>
      <w:r w:rsidRPr="00DB66E2">
        <w:rPr>
          <w:i/>
          <w:iCs/>
        </w:rPr>
        <w:t>Women &amp; Health</w:t>
      </w:r>
      <w:r w:rsidRPr="00DB66E2">
        <w:t xml:space="preserve">, </w:t>
      </w:r>
      <w:r w:rsidRPr="00DB66E2">
        <w:rPr>
          <w:i/>
          <w:iCs/>
        </w:rPr>
        <w:t>44</w:t>
      </w:r>
      <w:r w:rsidRPr="00DB66E2">
        <w:t>(1), 57–78.</w:t>
      </w:r>
    </w:p>
    <w:p w14:paraId="17CD9DB8" w14:textId="77777777" w:rsidR="00DB66E2" w:rsidRPr="00DB66E2" w:rsidRDefault="00DB66E2" w:rsidP="00DB66E2">
      <w:pPr>
        <w:pStyle w:val="Bibliography"/>
      </w:pPr>
      <w:r w:rsidRPr="00DB66E2">
        <w:t xml:space="preserve">Brown, C. L., Halvorson, E. E., Cohen, G. M., Lazorick, S., &amp; Skelton, J. A. (2015). Addressing childhood obesity: Opportunities for prevention. </w:t>
      </w:r>
      <w:r w:rsidRPr="00DB66E2">
        <w:rPr>
          <w:i/>
          <w:iCs/>
        </w:rPr>
        <w:t>Pediatric Clinics</w:t>
      </w:r>
      <w:r w:rsidRPr="00DB66E2">
        <w:t xml:space="preserve">, </w:t>
      </w:r>
      <w:r w:rsidRPr="00DB66E2">
        <w:rPr>
          <w:i/>
          <w:iCs/>
        </w:rPr>
        <w:t>62</w:t>
      </w:r>
      <w:r w:rsidRPr="00DB66E2">
        <w:t>(5), 1241–1261.</w:t>
      </w:r>
    </w:p>
    <w:p w14:paraId="46285BAF" w14:textId="77777777" w:rsidR="00DB66E2" w:rsidRPr="00DB66E2" w:rsidRDefault="00DB66E2" w:rsidP="00DB66E2">
      <w:pPr>
        <w:pStyle w:val="Bibliography"/>
      </w:pPr>
      <w:r w:rsidRPr="00DB66E2">
        <w:t xml:space="preserve">Burkhauser, R. V., &amp; Cawley, J. (2008). Beyond BMI: the value of more accurate measures of fatness and obesity in social science research. </w:t>
      </w:r>
      <w:r w:rsidRPr="00DB66E2">
        <w:rPr>
          <w:i/>
          <w:iCs/>
        </w:rPr>
        <w:t>Journal of Health Economics</w:t>
      </w:r>
      <w:r w:rsidRPr="00DB66E2">
        <w:t xml:space="preserve">, </w:t>
      </w:r>
      <w:r w:rsidRPr="00DB66E2">
        <w:rPr>
          <w:i/>
          <w:iCs/>
        </w:rPr>
        <w:t>27</w:t>
      </w:r>
      <w:r w:rsidRPr="00DB66E2">
        <w:t>(2), 519–529.</w:t>
      </w:r>
    </w:p>
    <w:p w14:paraId="15521920" w14:textId="77777777" w:rsidR="00DB66E2" w:rsidRPr="00DB66E2" w:rsidRDefault="00DB66E2" w:rsidP="00DB66E2">
      <w:pPr>
        <w:pStyle w:val="Bibliography"/>
      </w:pPr>
      <w:r w:rsidRPr="00DB66E2">
        <w:t xml:space="preserve">Centers for Disease Control &amp; Prevention. (2015). About BMI for children and teens. </w:t>
      </w:r>
      <w:r w:rsidRPr="00DB66E2">
        <w:rPr>
          <w:i/>
          <w:iCs/>
        </w:rPr>
        <w:t>Retrieved from CDC Website: Http://Www. Cdc. Gov/Healthyweight/Assessing/Bmi/Childrens_bmi/About_childrens_bmi. Html</w:t>
      </w:r>
      <w:r w:rsidRPr="00DB66E2">
        <w:t>.</w:t>
      </w:r>
    </w:p>
    <w:p w14:paraId="099A9E38" w14:textId="77777777" w:rsidR="00DB66E2" w:rsidRPr="00DB66E2" w:rsidRDefault="00DB66E2" w:rsidP="00DB66E2">
      <w:pPr>
        <w:pStyle w:val="Bibliography"/>
      </w:pPr>
      <w:r w:rsidRPr="00DB66E2">
        <w:t xml:space="preserve">Condon, D. M. (2018). </w:t>
      </w:r>
      <w:r w:rsidRPr="00DB66E2">
        <w:rPr>
          <w:i/>
          <w:iCs/>
        </w:rPr>
        <w:t>The SAPA Personality Inventory: An empirically-derived, hierarchically-organized self-report personality assessment model</w:t>
      </w:r>
      <w:r w:rsidRPr="00DB66E2">
        <w:t>.</w:t>
      </w:r>
    </w:p>
    <w:p w14:paraId="0BB489A9" w14:textId="77777777" w:rsidR="00DB66E2" w:rsidRPr="00DB66E2" w:rsidRDefault="00DB66E2" w:rsidP="00DB66E2">
      <w:pPr>
        <w:pStyle w:val="Bibliography"/>
      </w:pPr>
      <w:r w:rsidRPr="00DB66E2">
        <w:t xml:space="preserve">Condon, D. M., &amp; Revelle, W. (2014). The international cognitive ability resource: Development and initial validation of a public-domain measure. </w:t>
      </w:r>
      <w:r w:rsidRPr="00DB66E2">
        <w:rPr>
          <w:i/>
          <w:iCs/>
        </w:rPr>
        <w:t>Intelligence</w:t>
      </w:r>
      <w:r w:rsidRPr="00DB66E2">
        <w:t xml:space="preserve">, </w:t>
      </w:r>
      <w:r w:rsidRPr="00DB66E2">
        <w:rPr>
          <w:i/>
          <w:iCs/>
        </w:rPr>
        <w:t>43</w:t>
      </w:r>
      <w:r w:rsidRPr="00DB66E2">
        <w:t>, 52 64. https://doi.org/10.1016/j.intell.2014.01.004</w:t>
      </w:r>
    </w:p>
    <w:p w14:paraId="2811DE87" w14:textId="77777777" w:rsidR="00DB66E2" w:rsidRPr="00DB66E2" w:rsidRDefault="00DB66E2" w:rsidP="00DB66E2">
      <w:pPr>
        <w:pStyle w:val="Bibliography"/>
      </w:pPr>
      <w:r w:rsidRPr="00DB66E2">
        <w:t xml:space="preserve">Conger, R. D., &amp; Donnellan, M. B. (2007). An interactionist perspective on the socioeconomic context of human development. </w:t>
      </w:r>
      <w:r w:rsidRPr="00DB66E2">
        <w:rPr>
          <w:i/>
          <w:iCs/>
        </w:rPr>
        <w:t>Annual Review of Psychology, Vol 62</w:t>
      </w:r>
      <w:r w:rsidRPr="00DB66E2">
        <w:t xml:space="preserve">, </w:t>
      </w:r>
      <w:r w:rsidRPr="00DB66E2">
        <w:rPr>
          <w:i/>
          <w:iCs/>
        </w:rPr>
        <w:t>58</w:t>
      </w:r>
      <w:r w:rsidRPr="00DB66E2">
        <w:t>, 175–199.</w:t>
      </w:r>
    </w:p>
    <w:p w14:paraId="5092BB7B" w14:textId="77777777" w:rsidR="00DB66E2" w:rsidRPr="00DB66E2" w:rsidRDefault="00DB66E2" w:rsidP="00DB66E2">
      <w:pPr>
        <w:pStyle w:val="Bibliography"/>
      </w:pPr>
      <w:r w:rsidRPr="00DB66E2">
        <w:t xml:space="preserve">Cooper, W. H., &amp; Withey, M. J. (2009). The strong situation hypothesis. </w:t>
      </w:r>
      <w:r w:rsidRPr="00DB66E2">
        <w:rPr>
          <w:i/>
          <w:iCs/>
        </w:rPr>
        <w:t>Personality and Social Psychology Review</w:t>
      </w:r>
      <w:r w:rsidRPr="00DB66E2">
        <w:t xml:space="preserve">, </w:t>
      </w:r>
      <w:r w:rsidRPr="00DB66E2">
        <w:rPr>
          <w:i/>
          <w:iCs/>
        </w:rPr>
        <w:t>13</w:t>
      </w:r>
      <w:r w:rsidRPr="00DB66E2">
        <w:t>(1), 62–72.</w:t>
      </w:r>
    </w:p>
    <w:p w14:paraId="282F40BE" w14:textId="77777777" w:rsidR="00DB66E2" w:rsidRPr="00DB66E2" w:rsidRDefault="00DB66E2" w:rsidP="00DB66E2">
      <w:pPr>
        <w:pStyle w:val="Bibliography"/>
      </w:pPr>
      <w:r w:rsidRPr="00DB66E2">
        <w:lastRenderedPageBreak/>
        <w:t xml:space="preserve">Cournot, M., Marquie, J., Ansiau, D., Martinaud, C., Fonds, H., Ferrieres, J., &amp; Ruidavets, J. (2006). Relation between body mass index and cognitive function in healthy middle-aged men and women. </w:t>
      </w:r>
      <w:r w:rsidRPr="00DB66E2">
        <w:rPr>
          <w:i/>
          <w:iCs/>
        </w:rPr>
        <w:t>Neurology</w:t>
      </w:r>
      <w:r w:rsidRPr="00DB66E2">
        <w:t xml:space="preserve">, </w:t>
      </w:r>
      <w:r w:rsidRPr="00DB66E2">
        <w:rPr>
          <w:i/>
          <w:iCs/>
        </w:rPr>
        <w:t>67</w:t>
      </w:r>
      <w:r w:rsidRPr="00DB66E2">
        <w:t>(7), 1208–1214.</w:t>
      </w:r>
    </w:p>
    <w:p w14:paraId="37D37172" w14:textId="77777777" w:rsidR="00DB66E2" w:rsidRPr="00DB66E2" w:rsidRDefault="00DB66E2" w:rsidP="00DB66E2">
      <w:pPr>
        <w:pStyle w:val="Bibliography"/>
      </w:pPr>
      <w:r w:rsidRPr="00DB66E2">
        <w:t xml:space="preserve">Daniels, S. R., Khoury, P. R., &amp; Morrison, J. A. (1997). The utility of body mass index as a measure of body fatness in children and adolescents: Differences by race and gender. </w:t>
      </w:r>
      <w:r w:rsidRPr="00DB66E2">
        <w:rPr>
          <w:i/>
          <w:iCs/>
        </w:rPr>
        <w:t>Pediatrics</w:t>
      </w:r>
      <w:r w:rsidRPr="00DB66E2">
        <w:t xml:space="preserve">, </w:t>
      </w:r>
      <w:r w:rsidRPr="00DB66E2">
        <w:rPr>
          <w:i/>
          <w:iCs/>
        </w:rPr>
        <w:t>99</w:t>
      </w:r>
      <w:r w:rsidRPr="00DB66E2">
        <w:t>(6), 804–807.</w:t>
      </w:r>
    </w:p>
    <w:p w14:paraId="45B3F3A3" w14:textId="77777777" w:rsidR="00DB66E2" w:rsidRPr="00DB66E2" w:rsidRDefault="00DB66E2" w:rsidP="00DB66E2">
      <w:pPr>
        <w:pStyle w:val="Bibliography"/>
      </w:pPr>
      <w:r w:rsidRPr="00DB66E2">
        <w:t xml:space="preserve">Deckers, T., Falk, A., Kosse, F., &amp; Schildberg-Hörisch, H. (2015). </w:t>
      </w:r>
      <w:r w:rsidRPr="00DB66E2">
        <w:rPr>
          <w:i/>
          <w:iCs/>
        </w:rPr>
        <w:t>How does socio-economic status shape a child’s personality?</w:t>
      </w:r>
    </w:p>
    <w:p w14:paraId="23968A29" w14:textId="77777777" w:rsidR="00DB66E2" w:rsidRPr="00DB66E2" w:rsidRDefault="00DB66E2" w:rsidP="00DB66E2">
      <w:pPr>
        <w:pStyle w:val="Bibliography"/>
      </w:pPr>
      <w:r w:rsidRPr="00DB66E2">
        <w:t xml:space="preserve">Delaney, L., &amp; Doyle, O. (2012). Socioeconomic differences in early childhood time preferences. </w:t>
      </w:r>
      <w:r w:rsidRPr="00DB66E2">
        <w:rPr>
          <w:i/>
          <w:iCs/>
        </w:rPr>
        <w:t>Journal of Economic Psychology</w:t>
      </w:r>
      <w:r w:rsidRPr="00DB66E2">
        <w:t xml:space="preserve">, </w:t>
      </w:r>
      <w:r w:rsidRPr="00DB66E2">
        <w:rPr>
          <w:i/>
          <w:iCs/>
        </w:rPr>
        <w:t>33</w:t>
      </w:r>
      <w:r w:rsidRPr="00DB66E2">
        <w:t>(1), 237–247.</w:t>
      </w:r>
    </w:p>
    <w:p w14:paraId="613F077B" w14:textId="77777777" w:rsidR="00DB66E2" w:rsidRPr="00DB66E2" w:rsidRDefault="00DB66E2" w:rsidP="00DB66E2">
      <w:pPr>
        <w:pStyle w:val="Bibliography"/>
      </w:pPr>
      <w:r w:rsidRPr="00DB66E2">
        <w:t xml:space="preserve">Dietz, W. H., &amp; Bellizzi, M. C. (1999). </w:t>
      </w:r>
      <w:r w:rsidRPr="00DB66E2">
        <w:rPr>
          <w:i/>
          <w:iCs/>
        </w:rPr>
        <w:t>Introduction: The use of body mass index to assess obesity in children</w:t>
      </w:r>
      <w:r w:rsidRPr="00DB66E2">
        <w:t>.</w:t>
      </w:r>
    </w:p>
    <w:p w14:paraId="4A0EE98D" w14:textId="77777777" w:rsidR="00DB66E2" w:rsidRPr="00DB66E2" w:rsidRDefault="00DB66E2" w:rsidP="00DB66E2">
      <w:pPr>
        <w:pStyle w:val="Bibliography"/>
      </w:pPr>
      <w:r w:rsidRPr="00DB66E2">
        <w:t xml:space="preserve">Dietz, W. H., &amp; Gortmaker, S. L. (2001). Preventing obesity in children and adolescents. </w:t>
      </w:r>
      <w:r w:rsidRPr="00DB66E2">
        <w:rPr>
          <w:i/>
          <w:iCs/>
        </w:rPr>
        <w:t>Annual Review of Public Health</w:t>
      </w:r>
      <w:r w:rsidRPr="00DB66E2">
        <w:t xml:space="preserve">, </w:t>
      </w:r>
      <w:r w:rsidRPr="00DB66E2">
        <w:rPr>
          <w:i/>
          <w:iCs/>
        </w:rPr>
        <w:t>22</w:t>
      </w:r>
      <w:r w:rsidRPr="00DB66E2">
        <w:t>(1), 337–353.</w:t>
      </w:r>
    </w:p>
    <w:p w14:paraId="3922A755" w14:textId="77777777" w:rsidR="00DB66E2" w:rsidRPr="00DB66E2" w:rsidRDefault="00DB66E2" w:rsidP="00DB66E2">
      <w:pPr>
        <w:pStyle w:val="Bibliography"/>
      </w:pPr>
      <w:r w:rsidRPr="00DB66E2">
        <w:t xml:space="preserve">Djordjević-Nikić, M., Dopsaj, M., &amp; Vesković, A. (2013). Nutritional and physical activity behaviours and habits in adolescent population of Belgrade. </w:t>
      </w:r>
      <w:r w:rsidRPr="00DB66E2">
        <w:rPr>
          <w:i/>
          <w:iCs/>
        </w:rPr>
        <w:t>Vojnosanitetski Pregled</w:t>
      </w:r>
      <w:r w:rsidRPr="00DB66E2">
        <w:t xml:space="preserve">, </w:t>
      </w:r>
      <w:r w:rsidRPr="00DB66E2">
        <w:rPr>
          <w:i/>
          <w:iCs/>
        </w:rPr>
        <w:t>70</w:t>
      </w:r>
      <w:r w:rsidRPr="00DB66E2">
        <w:t>(6), 548–554.</w:t>
      </w:r>
    </w:p>
    <w:p w14:paraId="017A2AF2" w14:textId="77777777" w:rsidR="00DB66E2" w:rsidRPr="00DB66E2" w:rsidRDefault="00DB66E2" w:rsidP="00DB66E2">
      <w:pPr>
        <w:pStyle w:val="Bibliography"/>
      </w:pPr>
      <w:r w:rsidRPr="00DB66E2">
        <w:t xml:space="preserve">Drenowatz, C., Eisenmann, J. C., Pfeiffer, K. A., Welk, G., Heelan, K., Gentile, D., &amp; Walsh, D. (2010). Influence of socio-economic status on habitual physical activity and sedentary behavior in 8-to 11-year old children. </w:t>
      </w:r>
      <w:r w:rsidRPr="00DB66E2">
        <w:rPr>
          <w:i/>
          <w:iCs/>
        </w:rPr>
        <w:t>BMC Public Health</w:t>
      </w:r>
      <w:r w:rsidRPr="00DB66E2">
        <w:t xml:space="preserve">, </w:t>
      </w:r>
      <w:r w:rsidRPr="00DB66E2">
        <w:rPr>
          <w:i/>
          <w:iCs/>
        </w:rPr>
        <w:t>10</w:t>
      </w:r>
      <w:r w:rsidRPr="00DB66E2">
        <w:t>(1), 214.</w:t>
      </w:r>
    </w:p>
    <w:p w14:paraId="46CE28D5" w14:textId="77777777" w:rsidR="00DB66E2" w:rsidRPr="00DB66E2" w:rsidRDefault="00DB66E2" w:rsidP="00DB66E2">
      <w:pPr>
        <w:pStyle w:val="Bibliography"/>
      </w:pPr>
      <w:r w:rsidRPr="00DB66E2">
        <w:t xml:space="preserve">Duckworth, A. L., Weir, D. R., Tsukayama, E., &amp; Kwok, D. (2012). Who does well in life? Conscientious adults excel in both objective and subjective success. </w:t>
      </w:r>
      <w:r w:rsidRPr="00DB66E2">
        <w:rPr>
          <w:i/>
          <w:iCs/>
        </w:rPr>
        <w:t>Frontiers in Psychology</w:t>
      </w:r>
      <w:r w:rsidRPr="00DB66E2">
        <w:t xml:space="preserve">, </w:t>
      </w:r>
      <w:r w:rsidRPr="00DB66E2">
        <w:rPr>
          <w:i/>
          <w:iCs/>
        </w:rPr>
        <w:t>3</w:t>
      </w:r>
      <w:r w:rsidRPr="00DB66E2">
        <w:t>, 356.</w:t>
      </w:r>
    </w:p>
    <w:p w14:paraId="6E013F94" w14:textId="77777777" w:rsidR="00DB66E2" w:rsidRPr="00DB66E2" w:rsidRDefault="00DB66E2" w:rsidP="00DB66E2">
      <w:pPr>
        <w:pStyle w:val="Bibliography"/>
      </w:pPr>
      <w:r w:rsidRPr="00DB66E2">
        <w:t xml:space="preserve">Elias, M. F., Elias, P. K., Sullivan, L. M., Wolf, P. A., &amp; D’Agostino, R. B. (2005). Obesity, diabetes and cognitive deficit: The Framingham Heart Study. </w:t>
      </w:r>
      <w:r w:rsidRPr="00DB66E2">
        <w:rPr>
          <w:i/>
          <w:iCs/>
        </w:rPr>
        <w:t>Neurobiology of Aging</w:t>
      </w:r>
      <w:r w:rsidRPr="00DB66E2">
        <w:t xml:space="preserve">, </w:t>
      </w:r>
      <w:r w:rsidRPr="00DB66E2">
        <w:rPr>
          <w:i/>
          <w:iCs/>
        </w:rPr>
        <w:t>26</w:t>
      </w:r>
      <w:r w:rsidRPr="00DB66E2">
        <w:t>(1), 11–16.</w:t>
      </w:r>
    </w:p>
    <w:p w14:paraId="40F11204" w14:textId="77777777" w:rsidR="00DB66E2" w:rsidRPr="00DB66E2" w:rsidRDefault="00DB66E2" w:rsidP="00DB66E2">
      <w:pPr>
        <w:pStyle w:val="Bibliography"/>
      </w:pPr>
      <w:r w:rsidRPr="00DB66E2">
        <w:t xml:space="preserve">Evers, C., Stok, F. M., Danner, U. N., Salmon, S. J., de Ridder, D. T., &amp; Adriaanse, M. A. (2011). The shaping role of hunger on self-reported external eating status. </w:t>
      </w:r>
      <w:r w:rsidRPr="00DB66E2">
        <w:rPr>
          <w:i/>
          <w:iCs/>
        </w:rPr>
        <w:t>Appetite</w:t>
      </w:r>
      <w:r w:rsidRPr="00DB66E2">
        <w:t xml:space="preserve">, </w:t>
      </w:r>
      <w:r w:rsidRPr="00DB66E2">
        <w:rPr>
          <w:i/>
          <w:iCs/>
        </w:rPr>
        <w:t>57</w:t>
      </w:r>
      <w:r w:rsidRPr="00DB66E2">
        <w:t>(2), 318–320.</w:t>
      </w:r>
    </w:p>
    <w:p w14:paraId="7B4D0A07" w14:textId="77777777" w:rsidR="00DB66E2" w:rsidRPr="00DB66E2" w:rsidRDefault="00DB66E2" w:rsidP="00DB66E2">
      <w:pPr>
        <w:pStyle w:val="Bibliography"/>
      </w:pPr>
      <w:r w:rsidRPr="00DB66E2">
        <w:t xml:space="preserve">Frieden, T. R., Dietz, W., &amp; Collins, J. (2010). Reducing childhood obesity through policy change: Acting now to prevent obesity. </w:t>
      </w:r>
      <w:r w:rsidRPr="00DB66E2">
        <w:rPr>
          <w:i/>
          <w:iCs/>
        </w:rPr>
        <w:t>Health Affairs</w:t>
      </w:r>
      <w:r w:rsidRPr="00DB66E2">
        <w:t xml:space="preserve">, </w:t>
      </w:r>
      <w:r w:rsidRPr="00DB66E2">
        <w:rPr>
          <w:i/>
          <w:iCs/>
        </w:rPr>
        <w:t>29</w:t>
      </w:r>
      <w:r w:rsidRPr="00DB66E2">
        <w:t>(3), 357–363.</w:t>
      </w:r>
    </w:p>
    <w:p w14:paraId="5586A1EE" w14:textId="77777777" w:rsidR="00DB66E2" w:rsidRPr="00DB66E2" w:rsidRDefault="00DB66E2" w:rsidP="00DB66E2">
      <w:pPr>
        <w:pStyle w:val="Bibliography"/>
      </w:pPr>
      <w:r w:rsidRPr="00DB66E2">
        <w:lastRenderedPageBreak/>
        <w:t xml:space="preserve">Fryar, C. D., Carroll, M. D., &amp; Ogden, C. L. (2018). Prevalence of overweight, obesity, and severe obesity among children and adolescents aged 2–19 years: United States, 1963–1965 through 2015–2016. </w:t>
      </w:r>
      <w:r w:rsidRPr="00DB66E2">
        <w:rPr>
          <w:i/>
          <w:iCs/>
        </w:rPr>
        <w:t>NCHS Health E-Stats</w:t>
      </w:r>
      <w:r w:rsidRPr="00DB66E2">
        <w:t>.</w:t>
      </w:r>
    </w:p>
    <w:p w14:paraId="28FF1D2D" w14:textId="77777777" w:rsidR="00DB66E2" w:rsidRPr="00DB66E2" w:rsidRDefault="00DB66E2" w:rsidP="00DB66E2">
      <w:pPr>
        <w:pStyle w:val="Bibliography"/>
      </w:pPr>
      <w:r w:rsidRPr="00DB66E2">
        <w:t xml:space="preserve">Gutin, I. (2018). In BMI we trust: Reframing the body mass index as a measure of health. </w:t>
      </w:r>
      <w:r w:rsidRPr="00DB66E2">
        <w:rPr>
          <w:i/>
          <w:iCs/>
        </w:rPr>
        <w:t>Social Theory &amp; Health</w:t>
      </w:r>
      <w:r w:rsidRPr="00DB66E2">
        <w:t xml:space="preserve">, </w:t>
      </w:r>
      <w:r w:rsidRPr="00DB66E2">
        <w:rPr>
          <w:i/>
          <w:iCs/>
        </w:rPr>
        <w:t>16</w:t>
      </w:r>
      <w:r w:rsidRPr="00DB66E2">
        <w:t>(3), 256–271. https://doi.org/10.1057/s41285-017-0055-0</w:t>
      </w:r>
    </w:p>
    <w:p w14:paraId="5E0F0889" w14:textId="77777777" w:rsidR="00DB66E2" w:rsidRPr="00DB66E2" w:rsidRDefault="00DB66E2" w:rsidP="00DB66E2">
      <w:pPr>
        <w:pStyle w:val="Bibliography"/>
      </w:pPr>
      <w:r w:rsidRPr="00DB66E2">
        <w:t xml:space="preserve">Hales, C. M., Carroll, M. D., Fryar, C. D., &amp; Ogden, C. L. (2017). Prevalence of obesity among adults and youth: United States, 2015–2016. </w:t>
      </w:r>
      <w:r w:rsidRPr="00DB66E2">
        <w:rPr>
          <w:i/>
          <w:iCs/>
        </w:rPr>
        <w:t>NCHS Data Brief</w:t>
      </w:r>
      <w:r w:rsidRPr="00DB66E2">
        <w:t xml:space="preserve">, </w:t>
      </w:r>
      <w:r w:rsidRPr="00DB66E2">
        <w:rPr>
          <w:i/>
          <w:iCs/>
        </w:rPr>
        <w:t>288</w:t>
      </w:r>
      <w:r w:rsidRPr="00DB66E2">
        <w:t>, 1–8.</w:t>
      </w:r>
    </w:p>
    <w:p w14:paraId="01C74AA9" w14:textId="77777777" w:rsidR="00DB66E2" w:rsidRPr="00DB66E2" w:rsidRDefault="00DB66E2" w:rsidP="00DB66E2">
      <w:pPr>
        <w:pStyle w:val="Bibliography"/>
      </w:pPr>
      <w:r w:rsidRPr="00DB66E2">
        <w:t xml:space="preserve">Hampson, S. E., Goldberg, L. R., Vogt, T. M., &amp; Dubanoski, J. P. (2007). Mechanisms by which childhood personality traits influence adult health status: Educational attainment and healthy behaviors. </w:t>
      </w:r>
      <w:r w:rsidRPr="00DB66E2">
        <w:rPr>
          <w:i/>
          <w:iCs/>
        </w:rPr>
        <w:t>Health Psychology</w:t>
      </w:r>
      <w:r w:rsidRPr="00DB66E2">
        <w:t xml:space="preserve">, </w:t>
      </w:r>
      <w:r w:rsidRPr="00DB66E2">
        <w:rPr>
          <w:i/>
          <w:iCs/>
        </w:rPr>
        <w:t>26</w:t>
      </w:r>
      <w:r w:rsidRPr="00DB66E2">
        <w:t>(1), 121.</w:t>
      </w:r>
    </w:p>
    <w:p w14:paraId="5587F588" w14:textId="77777777" w:rsidR="00DB66E2" w:rsidRPr="00DB66E2" w:rsidRDefault="00DB66E2" w:rsidP="00DB66E2">
      <w:pPr>
        <w:pStyle w:val="Bibliography"/>
      </w:pPr>
      <w:r w:rsidRPr="00DB66E2">
        <w:t xml:space="preserve">Hanson, M. D., &amp; Chen, E. (2007). Socioeconomic status and health behaviors in adolescence: A review of the literature. </w:t>
      </w:r>
      <w:r w:rsidRPr="00DB66E2">
        <w:rPr>
          <w:i/>
          <w:iCs/>
        </w:rPr>
        <w:t>Journal of Behavioral Medicine</w:t>
      </w:r>
      <w:r w:rsidRPr="00DB66E2">
        <w:t xml:space="preserve">, </w:t>
      </w:r>
      <w:r w:rsidRPr="00DB66E2">
        <w:rPr>
          <w:i/>
          <w:iCs/>
        </w:rPr>
        <w:t>30</w:t>
      </w:r>
      <w:r w:rsidRPr="00DB66E2">
        <w:t>(3), 263.</w:t>
      </w:r>
    </w:p>
    <w:p w14:paraId="5BE34ED4" w14:textId="77777777" w:rsidR="00DB66E2" w:rsidRPr="00DB66E2" w:rsidRDefault="00DB66E2" w:rsidP="00DB66E2">
      <w:pPr>
        <w:pStyle w:val="Bibliography"/>
      </w:pPr>
      <w:r w:rsidRPr="00DB66E2">
        <w:t xml:space="preserve">Haworth, C. M., Wright, M. J., Luciano, M., Martin, N. G., de Geus, E. J., van Beijsterveldt, C. E., Bartels, M., Posthuma, D., Boomsma, D., Davis, O., &amp; others. (2010). The heritability of general cognitive ability increases linearly from childhood to young adulthood. </w:t>
      </w:r>
      <w:r w:rsidRPr="00DB66E2">
        <w:rPr>
          <w:i/>
          <w:iCs/>
        </w:rPr>
        <w:t>Molecular Psychiatry</w:t>
      </w:r>
      <w:r w:rsidRPr="00DB66E2">
        <w:t xml:space="preserve">, </w:t>
      </w:r>
      <w:r w:rsidRPr="00DB66E2">
        <w:rPr>
          <w:i/>
          <w:iCs/>
        </w:rPr>
        <w:t>15</w:t>
      </w:r>
      <w:r w:rsidRPr="00DB66E2">
        <w:t>(11), 1112.</w:t>
      </w:r>
    </w:p>
    <w:p w14:paraId="3A54057D" w14:textId="77777777" w:rsidR="00DB66E2" w:rsidRPr="00DB66E2" w:rsidRDefault="00DB66E2" w:rsidP="00DB66E2">
      <w:pPr>
        <w:pStyle w:val="Bibliography"/>
      </w:pPr>
      <w:r w:rsidRPr="00DB66E2">
        <w:t xml:space="preserve">Healthy People. (2000). </w:t>
      </w:r>
      <w:r w:rsidRPr="00DB66E2">
        <w:rPr>
          <w:i/>
          <w:iCs/>
        </w:rPr>
        <w:t>Healthy people 2010: Understanding and improving health</w:t>
      </w:r>
      <w:r w:rsidRPr="00DB66E2">
        <w:t>. US Dept. of Health and Human Services.</w:t>
      </w:r>
    </w:p>
    <w:p w14:paraId="44636A85" w14:textId="77777777" w:rsidR="00DB66E2" w:rsidRPr="00DB66E2" w:rsidRDefault="00DB66E2" w:rsidP="00DB66E2">
      <w:pPr>
        <w:pStyle w:val="Bibliography"/>
      </w:pPr>
      <w:r w:rsidRPr="00DB66E2">
        <w:t xml:space="preserve">Healthy People. (2014). Healthy people 2020. Washington, DC. </w:t>
      </w:r>
      <w:r w:rsidRPr="00DB66E2">
        <w:rPr>
          <w:i/>
          <w:iCs/>
        </w:rPr>
        <w:t>US Department of Health and Human Services and Office of Disease Prevention and Health Promotion</w:t>
      </w:r>
      <w:r w:rsidRPr="00DB66E2">
        <w:t>.</w:t>
      </w:r>
    </w:p>
    <w:p w14:paraId="34FA4F8D" w14:textId="77777777" w:rsidR="00DB66E2" w:rsidRPr="00DB66E2" w:rsidRDefault="00DB66E2" w:rsidP="00DB66E2">
      <w:pPr>
        <w:pStyle w:val="Bibliography"/>
      </w:pPr>
      <w:r w:rsidRPr="00DB66E2">
        <w:t xml:space="preserve">Heaven, P. C., Mulligan, K., Merrilees, R., Woods, T., &amp; Fairooz, Y. (2001). Neuroticism and conscientiousness as predictors of emotional, external, and restrained eating behaviors. </w:t>
      </w:r>
      <w:r w:rsidRPr="00DB66E2">
        <w:rPr>
          <w:i/>
          <w:iCs/>
        </w:rPr>
        <w:t>International Journal of Eating Disorders</w:t>
      </w:r>
      <w:r w:rsidRPr="00DB66E2">
        <w:t xml:space="preserve">, </w:t>
      </w:r>
      <w:r w:rsidRPr="00DB66E2">
        <w:rPr>
          <w:i/>
          <w:iCs/>
        </w:rPr>
        <w:t>30</w:t>
      </w:r>
      <w:r w:rsidRPr="00DB66E2">
        <w:t>(2), 161–166.</w:t>
      </w:r>
    </w:p>
    <w:p w14:paraId="01CAA8E5" w14:textId="77777777" w:rsidR="00DB66E2" w:rsidRPr="00DB66E2" w:rsidRDefault="00DB66E2" w:rsidP="00DB66E2">
      <w:pPr>
        <w:pStyle w:val="Bibliography"/>
      </w:pPr>
      <w:r w:rsidRPr="00DB66E2">
        <w:t xml:space="preserve">Hirshman, E., Merritt, P., Wang, C. C., Wierman, M., Budescu, D. V., Kohrt, W., Templin, J. L., &amp; Bhasin, S. (2004). Evidence that androgenic and estrogenic metabolites contribute to the effects of </w:t>
      </w:r>
      <w:r w:rsidRPr="00DB66E2">
        <w:lastRenderedPageBreak/>
        <w:t xml:space="preserve">dehydroepiandrosterone on cognition in postmenopausal women. </w:t>
      </w:r>
      <w:r w:rsidRPr="00DB66E2">
        <w:rPr>
          <w:i/>
          <w:iCs/>
        </w:rPr>
        <w:t>Hormones and Behavior</w:t>
      </w:r>
      <w:r w:rsidRPr="00DB66E2">
        <w:t xml:space="preserve">, </w:t>
      </w:r>
      <w:r w:rsidRPr="00DB66E2">
        <w:rPr>
          <w:i/>
          <w:iCs/>
        </w:rPr>
        <w:t>45</w:t>
      </w:r>
      <w:r w:rsidRPr="00DB66E2">
        <w:t>(2), 144–155.</w:t>
      </w:r>
    </w:p>
    <w:p w14:paraId="56BE1668" w14:textId="77777777" w:rsidR="00DB66E2" w:rsidRPr="00DB66E2" w:rsidRDefault="00DB66E2" w:rsidP="00DB66E2">
      <w:pPr>
        <w:pStyle w:val="Bibliography"/>
      </w:pPr>
      <w:r w:rsidRPr="00DB66E2">
        <w:t xml:space="preserve">Hughes, C., Ensor, R., Wilson, A., &amp; Graham, A. (2009). Tracking executive function across the transition to school: A latent variable approach. </w:t>
      </w:r>
      <w:r w:rsidRPr="00DB66E2">
        <w:rPr>
          <w:i/>
          <w:iCs/>
        </w:rPr>
        <w:t>Developmental Neuropsychology</w:t>
      </w:r>
      <w:r w:rsidRPr="00DB66E2">
        <w:t xml:space="preserve">, </w:t>
      </w:r>
      <w:r w:rsidRPr="00DB66E2">
        <w:rPr>
          <w:i/>
          <w:iCs/>
        </w:rPr>
        <w:t>35</w:t>
      </w:r>
      <w:r w:rsidRPr="00DB66E2">
        <w:t>(1), 20–36.</w:t>
      </w:r>
    </w:p>
    <w:p w14:paraId="556E7CFB" w14:textId="77777777" w:rsidR="00DB66E2" w:rsidRPr="00DB66E2" w:rsidRDefault="00DB66E2" w:rsidP="00DB66E2">
      <w:pPr>
        <w:pStyle w:val="Bibliography"/>
      </w:pPr>
      <w:r w:rsidRPr="00DB66E2">
        <w:t xml:space="preserve">Inchley, J. C., Currie, D. B., Todd, J. M., Akhtar, P. C., &amp; Currie, C. E. (2005). Persistent socio-demographic differences in physical activity among Scottish schoolchildren 1990–2002. </w:t>
      </w:r>
      <w:r w:rsidRPr="00DB66E2">
        <w:rPr>
          <w:i/>
          <w:iCs/>
        </w:rPr>
        <w:t>The European Journal of Public Health</w:t>
      </w:r>
      <w:r w:rsidRPr="00DB66E2">
        <w:t xml:space="preserve">, </w:t>
      </w:r>
      <w:r w:rsidRPr="00DB66E2">
        <w:rPr>
          <w:i/>
          <w:iCs/>
        </w:rPr>
        <w:t>15</w:t>
      </w:r>
      <w:r w:rsidRPr="00DB66E2">
        <w:t>(4), 386–388.</w:t>
      </w:r>
    </w:p>
    <w:p w14:paraId="0ABD9AEE" w14:textId="77777777" w:rsidR="00DB66E2" w:rsidRPr="00DB66E2" w:rsidRDefault="00DB66E2" w:rsidP="00DB66E2">
      <w:pPr>
        <w:pStyle w:val="Bibliography"/>
      </w:pPr>
      <w:r w:rsidRPr="00DB66E2">
        <w:t xml:space="preserve">Kakizaki, M., Kuriyama, S., Sato, Y., Shimazu, T., Matsuda-Ohmori, K., Nakaya, N., Fukao, A., Fukudo, S., &amp; Tsuji, I. (2008). Personality and body mass index: A cross-sectional analysis from the Miyagi Cohort Study. </w:t>
      </w:r>
      <w:r w:rsidRPr="00DB66E2">
        <w:rPr>
          <w:i/>
          <w:iCs/>
        </w:rPr>
        <w:t>Journal of Psychosomatic Research</w:t>
      </w:r>
      <w:r w:rsidRPr="00DB66E2">
        <w:t xml:space="preserve">, </w:t>
      </w:r>
      <w:r w:rsidRPr="00DB66E2">
        <w:rPr>
          <w:i/>
          <w:iCs/>
        </w:rPr>
        <w:t>64</w:t>
      </w:r>
      <w:r w:rsidRPr="00DB66E2">
        <w:t>(1), 71–80.</w:t>
      </w:r>
    </w:p>
    <w:p w14:paraId="26ED4599" w14:textId="77777777" w:rsidR="00DB66E2" w:rsidRPr="00DB66E2" w:rsidRDefault="00DB66E2" w:rsidP="00DB66E2">
      <w:pPr>
        <w:pStyle w:val="Bibliography"/>
      </w:pPr>
      <w:r w:rsidRPr="00DB66E2">
        <w:t xml:space="preserve">Karastergiou, K., Smith, S. R., Greenberg, A. S., &amp; Fried, S. K. (2012). Sex differences in human adipose tissues–the biology of pear shape. </w:t>
      </w:r>
      <w:r w:rsidRPr="00DB66E2">
        <w:rPr>
          <w:i/>
          <w:iCs/>
        </w:rPr>
        <w:t>Biology of Sex Differences</w:t>
      </w:r>
      <w:r w:rsidRPr="00DB66E2">
        <w:t xml:space="preserve">, </w:t>
      </w:r>
      <w:r w:rsidRPr="00DB66E2">
        <w:rPr>
          <w:i/>
          <w:iCs/>
        </w:rPr>
        <w:t>3</w:t>
      </w:r>
      <w:r w:rsidRPr="00DB66E2">
        <w:t>(1), 1–12.</w:t>
      </w:r>
    </w:p>
    <w:p w14:paraId="7793CDB4" w14:textId="77777777" w:rsidR="00DB66E2" w:rsidRPr="00DB66E2" w:rsidRDefault="00DB66E2" w:rsidP="00DB66E2">
      <w:pPr>
        <w:pStyle w:val="Bibliography"/>
      </w:pPr>
      <w:r w:rsidRPr="00DB66E2">
        <w:t xml:space="preserve">Khan, L. K., Sobush, K., Keener, D., Goodman, K., Lowry, A., Kakietek, J., &amp; Zaro, S. (2009). Recommended community strategies and measurements to prevent obesity in the United States. </w:t>
      </w:r>
      <w:r w:rsidRPr="00DB66E2">
        <w:rPr>
          <w:i/>
          <w:iCs/>
        </w:rPr>
        <w:t>Morbidity and Mortality Weekly Report: Recommendations and Reports</w:t>
      </w:r>
      <w:r w:rsidRPr="00DB66E2">
        <w:t xml:space="preserve">, </w:t>
      </w:r>
      <w:r w:rsidRPr="00DB66E2">
        <w:rPr>
          <w:i/>
          <w:iCs/>
        </w:rPr>
        <w:t>58</w:t>
      </w:r>
      <w:r w:rsidRPr="00DB66E2">
        <w:t>(7), 1–29.</w:t>
      </w:r>
    </w:p>
    <w:p w14:paraId="7C476B65" w14:textId="77777777" w:rsidR="00DB66E2" w:rsidRPr="00DB66E2" w:rsidRDefault="00DB66E2" w:rsidP="00DB66E2">
      <w:pPr>
        <w:pStyle w:val="Bibliography"/>
      </w:pPr>
      <w:r w:rsidRPr="00DB66E2">
        <w:t xml:space="preserve">Killen, J. D., Taylor, C. B., Hayward, C., Wilson, D. M., Haydel, K. F., Hammer, L. D., Simmonds, B., Robinson, T. N., Litt, I., Varady, A., &amp; others. (1994). Pursuit of thinness and onset of eating disorder symptoms in a community sample of adolescent girls: A three-year prospective analysis. </w:t>
      </w:r>
      <w:r w:rsidRPr="00DB66E2">
        <w:rPr>
          <w:i/>
          <w:iCs/>
        </w:rPr>
        <w:t>International Journal of Eating Disorders</w:t>
      </w:r>
      <w:r w:rsidRPr="00DB66E2">
        <w:t xml:space="preserve">, </w:t>
      </w:r>
      <w:r w:rsidRPr="00DB66E2">
        <w:rPr>
          <w:i/>
          <w:iCs/>
        </w:rPr>
        <w:t>16</w:t>
      </w:r>
      <w:r w:rsidRPr="00DB66E2">
        <w:t>(3), 227–238.</w:t>
      </w:r>
    </w:p>
    <w:p w14:paraId="5AF00F61" w14:textId="77777777" w:rsidR="00DB66E2" w:rsidRPr="00DB66E2" w:rsidRDefault="00DB66E2" w:rsidP="00DB66E2">
      <w:pPr>
        <w:pStyle w:val="Bibliography"/>
      </w:pPr>
      <w:r w:rsidRPr="00DB66E2">
        <w:t xml:space="preserve">Körner, A., Geyer, M., Gunzelmann, T., &amp; Brähler, E. (2003). The influence of socio-demographic factors on personality dimensions in the elderly. </w:t>
      </w:r>
      <w:r w:rsidRPr="00DB66E2">
        <w:rPr>
          <w:i/>
          <w:iCs/>
        </w:rPr>
        <w:t>Zeitschrift Fur Gerontologie Und Geriatrie</w:t>
      </w:r>
      <w:r w:rsidRPr="00DB66E2">
        <w:t xml:space="preserve">, </w:t>
      </w:r>
      <w:r w:rsidRPr="00DB66E2">
        <w:rPr>
          <w:i/>
          <w:iCs/>
        </w:rPr>
        <w:t>36</w:t>
      </w:r>
      <w:r w:rsidRPr="00DB66E2">
        <w:t>(2), 130–137.</w:t>
      </w:r>
    </w:p>
    <w:p w14:paraId="468AE8A9" w14:textId="77777777" w:rsidR="00DB66E2" w:rsidRPr="00DB66E2" w:rsidRDefault="00DB66E2" w:rsidP="00DB66E2">
      <w:pPr>
        <w:pStyle w:val="Bibliography"/>
      </w:pPr>
      <w:r w:rsidRPr="00DB66E2">
        <w:t xml:space="preserve">Krieger, N., Williams, D. R., &amp; Moss, N. E. (1997). Measuring social class in US public health research: Concepts, methodologies, and guidelines. </w:t>
      </w:r>
      <w:r w:rsidRPr="00DB66E2">
        <w:rPr>
          <w:i/>
          <w:iCs/>
        </w:rPr>
        <w:t>Annual Review of Public Health</w:t>
      </w:r>
      <w:r w:rsidRPr="00DB66E2">
        <w:t xml:space="preserve">, </w:t>
      </w:r>
      <w:r w:rsidRPr="00DB66E2">
        <w:rPr>
          <w:i/>
          <w:iCs/>
        </w:rPr>
        <w:t>18</w:t>
      </w:r>
      <w:r w:rsidRPr="00DB66E2">
        <w:t>(1), 341–378.</w:t>
      </w:r>
    </w:p>
    <w:p w14:paraId="5A0C6EDD" w14:textId="77777777" w:rsidR="00DB66E2" w:rsidRPr="00DB66E2" w:rsidRDefault="00DB66E2" w:rsidP="00DB66E2">
      <w:pPr>
        <w:pStyle w:val="Bibliography"/>
      </w:pPr>
      <w:r w:rsidRPr="00DB66E2">
        <w:lastRenderedPageBreak/>
        <w:t xml:space="preserve">Kubzansky, L. D., Kawachi, I., &amp; Sparrow, D. (1999). Socioeconomic status, hostility, and risk factor clustering in the Normative Aging Study: Any help from the concept of allostatic load? </w:t>
      </w:r>
      <w:r w:rsidRPr="00DB66E2">
        <w:rPr>
          <w:i/>
          <w:iCs/>
        </w:rPr>
        <w:t>Annals of Behavioral Medicine</w:t>
      </w:r>
      <w:r w:rsidRPr="00DB66E2">
        <w:t xml:space="preserve">, </w:t>
      </w:r>
      <w:r w:rsidRPr="00DB66E2">
        <w:rPr>
          <w:i/>
          <w:iCs/>
        </w:rPr>
        <w:t>21</w:t>
      </w:r>
      <w:r w:rsidRPr="00DB66E2">
        <w:t>(4), 330–338.</w:t>
      </w:r>
    </w:p>
    <w:p w14:paraId="2A05FB77" w14:textId="77777777" w:rsidR="00DB66E2" w:rsidRPr="00DB66E2" w:rsidRDefault="00DB66E2" w:rsidP="00DB66E2">
      <w:pPr>
        <w:pStyle w:val="Bibliography"/>
      </w:pPr>
      <w:r w:rsidRPr="00DB66E2">
        <w:t xml:space="preserve">Larson, L. M., Rottinghaus, P. J., &amp; Borgen, F. H. (2002). Meta-analyses of Big Six interests and Big Five personality factors. </w:t>
      </w:r>
      <w:r w:rsidRPr="00DB66E2">
        <w:rPr>
          <w:i/>
          <w:iCs/>
        </w:rPr>
        <w:t>Journal of Vocational Behavior</w:t>
      </w:r>
      <w:r w:rsidRPr="00DB66E2">
        <w:t xml:space="preserve">, </w:t>
      </w:r>
      <w:r w:rsidRPr="00DB66E2">
        <w:rPr>
          <w:i/>
          <w:iCs/>
        </w:rPr>
        <w:t>61</w:t>
      </w:r>
      <w:r w:rsidRPr="00DB66E2">
        <w:t>(2), 217–239.</w:t>
      </w:r>
    </w:p>
    <w:p w14:paraId="428CBC47" w14:textId="77777777" w:rsidR="00DB66E2" w:rsidRPr="00DB66E2" w:rsidRDefault="00DB66E2" w:rsidP="00DB66E2">
      <w:pPr>
        <w:pStyle w:val="Bibliography"/>
      </w:pPr>
      <w:r w:rsidRPr="00DB66E2">
        <w:t xml:space="preserve">Lawlor, D., Clark, H., Smith, G. D., &amp; Leon, D. (2006). Childhood intelligence, educational attainment and adult body mass index: Findings from a prospective cohort and within sibling-pairs analysis. </w:t>
      </w:r>
      <w:r w:rsidRPr="00DB66E2">
        <w:rPr>
          <w:i/>
          <w:iCs/>
        </w:rPr>
        <w:t>International Journal of Obesity</w:t>
      </w:r>
      <w:r w:rsidRPr="00DB66E2">
        <w:t xml:space="preserve">, </w:t>
      </w:r>
      <w:r w:rsidRPr="00DB66E2">
        <w:rPr>
          <w:i/>
          <w:iCs/>
        </w:rPr>
        <w:t>30</w:t>
      </w:r>
      <w:r w:rsidRPr="00DB66E2">
        <w:t>(12), 1758.</w:t>
      </w:r>
    </w:p>
    <w:p w14:paraId="2C1FC48A" w14:textId="77777777" w:rsidR="00DB66E2" w:rsidRPr="00DB66E2" w:rsidRDefault="00DB66E2" w:rsidP="00DB66E2">
      <w:pPr>
        <w:pStyle w:val="Bibliography"/>
      </w:pPr>
      <w:r w:rsidRPr="00DB66E2">
        <w:t xml:space="preserve">Leonard, J. A., Mackey, A. P., Finn, A. S., &amp; Gabrieli, J. D. (2015). Differential effects of socioeconomic status on working and procedural memory systems. </w:t>
      </w:r>
      <w:r w:rsidRPr="00DB66E2">
        <w:rPr>
          <w:i/>
          <w:iCs/>
        </w:rPr>
        <w:t>Frontiers in Human Neuroscience</w:t>
      </w:r>
      <w:r w:rsidRPr="00DB66E2">
        <w:t xml:space="preserve">, </w:t>
      </w:r>
      <w:r w:rsidRPr="00DB66E2">
        <w:rPr>
          <w:i/>
          <w:iCs/>
        </w:rPr>
        <w:t>9</w:t>
      </w:r>
      <w:r w:rsidRPr="00DB66E2">
        <w:t>, 554.</w:t>
      </w:r>
    </w:p>
    <w:p w14:paraId="59C3A651" w14:textId="77777777" w:rsidR="00DB66E2" w:rsidRPr="00DB66E2" w:rsidRDefault="00DB66E2" w:rsidP="00DB66E2">
      <w:pPr>
        <w:pStyle w:val="Bibliography"/>
      </w:pPr>
      <w:r w:rsidRPr="00DB66E2">
        <w:t xml:space="preserve">Li, X. (1995). A study of intelligence and personality in children with simple obesity. </w:t>
      </w:r>
      <w:r w:rsidRPr="00DB66E2">
        <w:rPr>
          <w:i/>
          <w:iCs/>
        </w:rPr>
        <w:t>International Journal of Obesity and Related Metabolic Disorders: Journal of the International Association for the Study of Obesity</w:t>
      </w:r>
      <w:r w:rsidRPr="00DB66E2">
        <w:t xml:space="preserve">, </w:t>
      </w:r>
      <w:r w:rsidRPr="00DB66E2">
        <w:rPr>
          <w:i/>
          <w:iCs/>
        </w:rPr>
        <w:t>19</w:t>
      </w:r>
      <w:r w:rsidRPr="00DB66E2">
        <w:t>(5), 355–357.</w:t>
      </w:r>
    </w:p>
    <w:p w14:paraId="41D05681" w14:textId="77777777" w:rsidR="00DB66E2" w:rsidRPr="00DB66E2" w:rsidRDefault="00DB66E2" w:rsidP="00DB66E2">
      <w:pPr>
        <w:pStyle w:val="Bibliography"/>
      </w:pPr>
      <w:r w:rsidRPr="00DB66E2">
        <w:t xml:space="preserve">Liang, J., Matheson, B., Kaye, W., &amp; Boutelle, K. (2014). Neurocognitive correlates of obesity and obesity-related behaviors in children and adolescents. </w:t>
      </w:r>
      <w:r w:rsidRPr="00DB66E2">
        <w:rPr>
          <w:i/>
          <w:iCs/>
        </w:rPr>
        <w:t>International Journal of Obesity</w:t>
      </w:r>
      <w:r w:rsidRPr="00DB66E2">
        <w:t xml:space="preserve">, </w:t>
      </w:r>
      <w:r w:rsidRPr="00DB66E2">
        <w:rPr>
          <w:i/>
          <w:iCs/>
        </w:rPr>
        <w:t>38</w:t>
      </w:r>
      <w:r w:rsidRPr="00DB66E2">
        <w:t>(4), 494.</w:t>
      </w:r>
    </w:p>
    <w:p w14:paraId="70936DF9" w14:textId="77777777" w:rsidR="00DB66E2" w:rsidRPr="00DB66E2" w:rsidRDefault="00DB66E2" w:rsidP="00DB66E2">
      <w:pPr>
        <w:pStyle w:val="Bibliography"/>
      </w:pPr>
      <w:r w:rsidRPr="00DB66E2">
        <w:t xml:space="preserve">Lioret, S., Maire, B., Volatier, J., &amp; Charles, M. (2007). Child overweight in France and its relationship with physical activity, sedentary behaviour and socioeconomic status. </w:t>
      </w:r>
      <w:r w:rsidRPr="00DB66E2">
        <w:rPr>
          <w:i/>
          <w:iCs/>
        </w:rPr>
        <w:t>European Journal of Clinical Nutrition</w:t>
      </w:r>
      <w:r w:rsidRPr="00DB66E2">
        <w:t xml:space="preserve">, </w:t>
      </w:r>
      <w:r w:rsidRPr="00DB66E2">
        <w:rPr>
          <w:i/>
          <w:iCs/>
        </w:rPr>
        <w:t>61</w:t>
      </w:r>
      <w:r w:rsidRPr="00DB66E2">
        <w:t>(4), 509.</w:t>
      </w:r>
    </w:p>
    <w:p w14:paraId="62EEE4DD" w14:textId="77777777" w:rsidR="00DB66E2" w:rsidRPr="00DB66E2" w:rsidRDefault="00DB66E2" w:rsidP="00DB66E2">
      <w:pPr>
        <w:pStyle w:val="Bibliography"/>
      </w:pPr>
      <w:r w:rsidRPr="00DB66E2">
        <w:t xml:space="preserve">Lipina, S. J., Martelli, M. I., Vuelta, B., &amp; Colombo, J. A. (2005). Performance on the A-not-B task of Argentinean infants from unsatisfied and satisfied basic needs homes. </w:t>
      </w:r>
      <w:r w:rsidRPr="00DB66E2">
        <w:rPr>
          <w:i/>
          <w:iCs/>
        </w:rPr>
        <w:t>Interamerican Journal of Psychology</w:t>
      </w:r>
      <w:r w:rsidRPr="00DB66E2">
        <w:t xml:space="preserve">, </w:t>
      </w:r>
      <w:r w:rsidRPr="00DB66E2">
        <w:rPr>
          <w:i/>
          <w:iCs/>
        </w:rPr>
        <w:t>39</w:t>
      </w:r>
      <w:r w:rsidRPr="00DB66E2">
        <w:t>(1), 49–60.</w:t>
      </w:r>
    </w:p>
    <w:p w14:paraId="01CED26C" w14:textId="77777777" w:rsidR="00DB66E2" w:rsidRPr="00DB66E2" w:rsidRDefault="00DB66E2" w:rsidP="00DB66E2">
      <w:pPr>
        <w:pStyle w:val="Bibliography"/>
      </w:pPr>
      <w:r w:rsidRPr="00DB66E2">
        <w:t xml:space="preserve">Lodi-Smith, J., &amp; Roberts, B. W. (2007). Social investment and personality: A meta-analysis of the relationship of personality traits to investment in work, family, religion, and volunteerism. </w:t>
      </w:r>
      <w:r w:rsidRPr="00DB66E2">
        <w:rPr>
          <w:i/>
          <w:iCs/>
        </w:rPr>
        <w:t>Personality and Social Psychology Review</w:t>
      </w:r>
      <w:r w:rsidRPr="00DB66E2">
        <w:t xml:space="preserve">, </w:t>
      </w:r>
      <w:r w:rsidRPr="00DB66E2">
        <w:rPr>
          <w:i/>
          <w:iCs/>
        </w:rPr>
        <w:t>11</w:t>
      </w:r>
      <w:r w:rsidRPr="00DB66E2">
        <w:t>(1), 68–86.</w:t>
      </w:r>
    </w:p>
    <w:p w14:paraId="766B2E6E" w14:textId="77777777" w:rsidR="00DB66E2" w:rsidRPr="00DB66E2" w:rsidRDefault="00DB66E2" w:rsidP="00DB66E2">
      <w:pPr>
        <w:pStyle w:val="Bibliography"/>
      </w:pPr>
      <w:r w:rsidRPr="00DB66E2">
        <w:lastRenderedPageBreak/>
        <w:t xml:space="preserve">Lohman, T. G., Ring, K., Schmitz, K. H., Treuth, M. S., Loftin, M., Yang, S., Sothern, M., &amp; Going, S. (2006). Associations of body size and composition with physical activity in adolescent girls. </w:t>
      </w:r>
      <w:r w:rsidRPr="00DB66E2">
        <w:rPr>
          <w:i/>
          <w:iCs/>
        </w:rPr>
        <w:t>Medicine and Science in Sports and Exercise</w:t>
      </w:r>
      <w:r w:rsidRPr="00DB66E2">
        <w:t xml:space="preserve">, </w:t>
      </w:r>
      <w:r w:rsidRPr="00DB66E2">
        <w:rPr>
          <w:i/>
          <w:iCs/>
        </w:rPr>
        <w:t>38</w:t>
      </w:r>
      <w:r w:rsidRPr="00DB66E2">
        <w:t>(6), 1175.</w:t>
      </w:r>
    </w:p>
    <w:p w14:paraId="08E130D2" w14:textId="77777777" w:rsidR="00DB66E2" w:rsidRPr="00DB66E2" w:rsidRDefault="00DB66E2" w:rsidP="00DB66E2">
      <w:pPr>
        <w:pStyle w:val="Bibliography"/>
      </w:pPr>
      <w:r w:rsidRPr="00DB66E2">
        <w:t xml:space="preserve">Loomba-Albrecht, L. A., &amp; Styne, D. M. (2009). Effect of puberty on body composition. </w:t>
      </w:r>
      <w:r w:rsidRPr="00DB66E2">
        <w:rPr>
          <w:i/>
          <w:iCs/>
        </w:rPr>
        <w:t>Current Opinion in Endocrinology, Diabetes and Obesity</w:t>
      </w:r>
      <w:r w:rsidRPr="00DB66E2">
        <w:t xml:space="preserve">, </w:t>
      </w:r>
      <w:r w:rsidRPr="00DB66E2">
        <w:rPr>
          <w:i/>
          <w:iCs/>
        </w:rPr>
        <w:t>16</w:t>
      </w:r>
      <w:r w:rsidRPr="00DB66E2">
        <w:t>(1), 10–15.</w:t>
      </w:r>
    </w:p>
    <w:p w14:paraId="421AA043" w14:textId="77777777" w:rsidR="00DB66E2" w:rsidRPr="00DB66E2" w:rsidRDefault="00DB66E2" w:rsidP="00DB66E2">
      <w:pPr>
        <w:pStyle w:val="Bibliography"/>
      </w:pPr>
      <w:r w:rsidRPr="00DB66E2">
        <w:t xml:space="preserve">Lynam, D. R., Caspi, A., Moffit, T. E., Wikström, P.-O., Loeber, R., &amp; Novak, S. (2000). The interaction between impulsivity and neighborhood context on offending: The effects of impulsivity are stronger in poorer neighborhoods. </w:t>
      </w:r>
      <w:r w:rsidRPr="00DB66E2">
        <w:rPr>
          <w:i/>
          <w:iCs/>
        </w:rPr>
        <w:t>Journal of Abnormal Psychology</w:t>
      </w:r>
      <w:r w:rsidRPr="00DB66E2">
        <w:t xml:space="preserve">, </w:t>
      </w:r>
      <w:r w:rsidRPr="00DB66E2">
        <w:rPr>
          <w:i/>
          <w:iCs/>
        </w:rPr>
        <w:t>109</w:t>
      </w:r>
      <w:r w:rsidRPr="00DB66E2">
        <w:t>(4), 563.</w:t>
      </w:r>
    </w:p>
    <w:p w14:paraId="1282F81E" w14:textId="77777777" w:rsidR="00DB66E2" w:rsidRPr="00DB66E2" w:rsidRDefault="00DB66E2" w:rsidP="00DB66E2">
      <w:pPr>
        <w:pStyle w:val="Bibliography"/>
      </w:pPr>
      <w:r w:rsidRPr="00DB66E2">
        <w:t xml:space="preserve">Lynch, J., Kaplan, G., &amp; others. (2000). </w:t>
      </w:r>
      <w:r w:rsidRPr="00DB66E2">
        <w:rPr>
          <w:i/>
          <w:iCs/>
        </w:rPr>
        <w:t>Socioeconomic position</w:t>
      </w:r>
      <w:r w:rsidRPr="00DB66E2">
        <w:t xml:space="preserve"> (Vol. 2000). Social epidemiology. New York: Oxford University Press.</w:t>
      </w:r>
    </w:p>
    <w:p w14:paraId="45755F34" w14:textId="77777777" w:rsidR="00DB66E2" w:rsidRPr="00DB66E2" w:rsidRDefault="00DB66E2" w:rsidP="00DB66E2">
      <w:pPr>
        <w:pStyle w:val="Bibliography"/>
      </w:pPr>
      <w:r w:rsidRPr="00DB66E2">
        <w:t xml:space="preserve">Mäkinen, M., Puukko-Viertomies, L.-R., Lindberg, N., Siimes, M. A., &amp; Aalberg, V. (2012). Body dissatisfaction and body mass in girls and boys transitioning from early to mid-adolescence: Additional role of self-esteem and eating habits. </w:t>
      </w:r>
      <w:r w:rsidRPr="00DB66E2">
        <w:rPr>
          <w:i/>
          <w:iCs/>
        </w:rPr>
        <w:t>BMC Psychiatry</w:t>
      </w:r>
      <w:r w:rsidRPr="00DB66E2">
        <w:t xml:space="preserve">, </w:t>
      </w:r>
      <w:r w:rsidRPr="00DB66E2">
        <w:rPr>
          <w:i/>
          <w:iCs/>
        </w:rPr>
        <w:t>12</w:t>
      </w:r>
      <w:r w:rsidRPr="00DB66E2">
        <w:t>(1), 1–8.</w:t>
      </w:r>
    </w:p>
    <w:p w14:paraId="42D23298" w14:textId="77777777" w:rsidR="00DB66E2" w:rsidRPr="00DB66E2" w:rsidRDefault="00DB66E2" w:rsidP="00DB66E2">
      <w:pPr>
        <w:pStyle w:val="Bibliography"/>
      </w:pPr>
      <w:r w:rsidRPr="00DB66E2">
        <w:t xml:space="preserve">Merikangas, K. R., He, J.-P., Brody, D., Fisher, P. W., Bourdon, K., &amp; Koretz, D. S. (2010). Prevalence and treatment of mental disorders among US children in the 2001–2004 NHANES. </w:t>
      </w:r>
      <w:r w:rsidRPr="00DB66E2">
        <w:rPr>
          <w:i/>
          <w:iCs/>
        </w:rPr>
        <w:t>Pediatrics</w:t>
      </w:r>
      <w:r w:rsidRPr="00DB66E2">
        <w:t xml:space="preserve">, </w:t>
      </w:r>
      <w:r w:rsidRPr="00DB66E2">
        <w:rPr>
          <w:i/>
          <w:iCs/>
        </w:rPr>
        <w:t>125</w:t>
      </w:r>
      <w:r w:rsidRPr="00DB66E2">
        <w:t>(1), 75–81.</w:t>
      </w:r>
    </w:p>
    <w:p w14:paraId="14EBCFDB" w14:textId="77777777" w:rsidR="00DB66E2" w:rsidRPr="00DB66E2" w:rsidRDefault="00DB66E2" w:rsidP="00DB66E2">
      <w:pPr>
        <w:pStyle w:val="Bibliography"/>
      </w:pPr>
      <w:r w:rsidRPr="00DB66E2">
        <w:t xml:space="preserve">Mezzacappa, E. (2004). Alerting, orienting, and executive attention: Developmental properties and sociodemographic correlates in an epidemiological sample of young, urban children. </w:t>
      </w:r>
      <w:r w:rsidRPr="00DB66E2">
        <w:rPr>
          <w:i/>
          <w:iCs/>
        </w:rPr>
        <w:t>Child Development</w:t>
      </w:r>
      <w:r w:rsidRPr="00DB66E2">
        <w:t xml:space="preserve">, </w:t>
      </w:r>
      <w:r w:rsidRPr="00DB66E2">
        <w:rPr>
          <w:i/>
          <w:iCs/>
        </w:rPr>
        <w:t>75</w:t>
      </w:r>
      <w:r w:rsidRPr="00DB66E2">
        <w:t>(5), 1373–1386.</w:t>
      </w:r>
    </w:p>
    <w:p w14:paraId="3591C7D8" w14:textId="77777777" w:rsidR="00DB66E2" w:rsidRPr="00DB66E2" w:rsidRDefault="00DB66E2" w:rsidP="00DB66E2">
      <w:pPr>
        <w:pStyle w:val="Bibliography"/>
      </w:pPr>
      <w:r w:rsidRPr="00DB66E2">
        <w:t xml:space="preserve">Molnar, B. E., Gortmaker, S. L., Bull, F. C., &amp; Buka, S. L. (2004). Unsafe to play? Neighborhood disorder and lack of safety predict reduced physical activity among urban children and adolescents. </w:t>
      </w:r>
      <w:r w:rsidRPr="00DB66E2">
        <w:rPr>
          <w:i/>
          <w:iCs/>
        </w:rPr>
        <w:t>American Journal of Health Promotion</w:t>
      </w:r>
      <w:r w:rsidRPr="00DB66E2">
        <w:t xml:space="preserve">, </w:t>
      </w:r>
      <w:r w:rsidRPr="00DB66E2">
        <w:rPr>
          <w:i/>
          <w:iCs/>
        </w:rPr>
        <w:t>18</w:t>
      </w:r>
      <w:r w:rsidRPr="00DB66E2">
        <w:t>(5), 378–386.</w:t>
      </w:r>
    </w:p>
    <w:p w14:paraId="34AC87A8" w14:textId="77777777" w:rsidR="00DB66E2" w:rsidRPr="00DB66E2" w:rsidRDefault="00DB66E2" w:rsidP="00DB66E2">
      <w:pPr>
        <w:pStyle w:val="Bibliography"/>
      </w:pPr>
      <w:r w:rsidRPr="00DB66E2">
        <w:t xml:space="preserve">Mond, J., Stich, H., Hay, P., Krämer, A., &amp; Baune, B. (2007). Associations between obesity and developmental functioning in pre-school children: A population-based study. </w:t>
      </w:r>
      <w:r w:rsidRPr="00DB66E2">
        <w:rPr>
          <w:i/>
          <w:iCs/>
        </w:rPr>
        <w:t>International Journal of Obesity</w:t>
      </w:r>
      <w:r w:rsidRPr="00DB66E2">
        <w:t xml:space="preserve">, </w:t>
      </w:r>
      <w:r w:rsidRPr="00DB66E2">
        <w:rPr>
          <w:i/>
          <w:iCs/>
        </w:rPr>
        <w:t>31</w:t>
      </w:r>
      <w:r w:rsidRPr="00DB66E2">
        <w:t>(7), 1068.</w:t>
      </w:r>
    </w:p>
    <w:p w14:paraId="59DCF7DE" w14:textId="77777777" w:rsidR="00DB66E2" w:rsidRPr="00DB66E2" w:rsidRDefault="00DB66E2" w:rsidP="00DB66E2">
      <w:pPr>
        <w:pStyle w:val="Bibliography"/>
      </w:pPr>
      <w:r w:rsidRPr="00DB66E2">
        <w:lastRenderedPageBreak/>
        <w:t xml:space="preserve">Morgenstern, M., Sargent, J. D., &amp; Hanewinkel, R. (2009). Relation between socioeconomic status and body mass index: Evidence of an indirect path via television use. </w:t>
      </w:r>
      <w:r w:rsidRPr="00DB66E2">
        <w:rPr>
          <w:i/>
          <w:iCs/>
        </w:rPr>
        <w:t>Archives of Pediatrics &amp; Adolescent Medicine</w:t>
      </w:r>
      <w:r w:rsidRPr="00DB66E2">
        <w:t xml:space="preserve">, </w:t>
      </w:r>
      <w:r w:rsidRPr="00DB66E2">
        <w:rPr>
          <w:i/>
          <w:iCs/>
        </w:rPr>
        <w:t>163</w:t>
      </w:r>
      <w:r w:rsidRPr="00DB66E2">
        <w:t>(8), 731–738.</w:t>
      </w:r>
    </w:p>
    <w:p w14:paraId="0D1DF690" w14:textId="77777777" w:rsidR="00DB66E2" w:rsidRPr="00DB66E2" w:rsidRDefault="00DB66E2" w:rsidP="00DB66E2">
      <w:pPr>
        <w:pStyle w:val="Bibliography"/>
      </w:pPr>
      <w:r w:rsidRPr="00DB66E2">
        <w:t xml:space="preserve">Nuttall, F. Q. (2015). Body mass index. </w:t>
      </w:r>
      <w:r w:rsidRPr="00DB66E2">
        <w:rPr>
          <w:i/>
          <w:iCs/>
        </w:rPr>
        <w:t>Nutrition Today</w:t>
      </w:r>
      <w:r w:rsidRPr="00DB66E2">
        <w:t xml:space="preserve">, </w:t>
      </w:r>
      <w:r w:rsidRPr="00DB66E2">
        <w:rPr>
          <w:i/>
          <w:iCs/>
        </w:rPr>
        <w:t>50</w:t>
      </w:r>
      <w:r w:rsidRPr="00DB66E2">
        <w:t>(3), 117–128. https://doi.org/10.1097/nt.0000000000000092</w:t>
      </w:r>
    </w:p>
    <w:p w14:paraId="5188AFE7" w14:textId="77777777" w:rsidR="00DB66E2" w:rsidRPr="00DB66E2" w:rsidRDefault="00DB66E2" w:rsidP="00DB66E2">
      <w:pPr>
        <w:pStyle w:val="Bibliography"/>
      </w:pPr>
      <w:r w:rsidRPr="00DB66E2">
        <w:t xml:space="preserve">O’Dea, J. A., &amp; Wilson, R. (2006). Socio-cognitive and nutritional factors associated with body mass index in children and adolescents: Possibilities for childhood obesity prevention. </w:t>
      </w:r>
      <w:r w:rsidRPr="00DB66E2">
        <w:rPr>
          <w:i/>
          <w:iCs/>
        </w:rPr>
        <w:t>Health Education Research</w:t>
      </w:r>
      <w:r w:rsidRPr="00DB66E2">
        <w:t xml:space="preserve">, </w:t>
      </w:r>
      <w:r w:rsidRPr="00DB66E2">
        <w:rPr>
          <w:i/>
          <w:iCs/>
        </w:rPr>
        <w:t>21</w:t>
      </w:r>
      <w:r w:rsidRPr="00DB66E2">
        <w:t>(6), 796–805.</w:t>
      </w:r>
    </w:p>
    <w:p w14:paraId="03D1169A" w14:textId="77777777" w:rsidR="00DB66E2" w:rsidRPr="00DB66E2" w:rsidRDefault="00DB66E2" w:rsidP="00DB66E2">
      <w:pPr>
        <w:pStyle w:val="Bibliography"/>
      </w:pPr>
      <w:r w:rsidRPr="00DB66E2">
        <w:t xml:space="preserve">Ogden, C. L., Carroll, M. D., Kit, B. K., &amp; Flegal, K. M. (2014). Prevalence of childhood and adult obesity in the United States, 2011-2012. </w:t>
      </w:r>
      <w:r w:rsidRPr="00DB66E2">
        <w:rPr>
          <w:i/>
          <w:iCs/>
        </w:rPr>
        <w:t>Jama</w:t>
      </w:r>
      <w:r w:rsidRPr="00DB66E2">
        <w:t xml:space="preserve">, </w:t>
      </w:r>
      <w:r w:rsidRPr="00DB66E2">
        <w:rPr>
          <w:i/>
          <w:iCs/>
        </w:rPr>
        <w:t>311</w:t>
      </w:r>
      <w:r w:rsidRPr="00DB66E2">
        <w:t>(8), 806–814.</w:t>
      </w:r>
    </w:p>
    <w:p w14:paraId="075CB1B8" w14:textId="77777777" w:rsidR="00DB66E2" w:rsidRPr="00DB66E2" w:rsidRDefault="00DB66E2" w:rsidP="00DB66E2">
      <w:pPr>
        <w:pStyle w:val="Bibliography"/>
      </w:pPr>
      <w:r w:rsidRPr="00DB66E2">
        <w:t xml:space="preserve">Provencher, V., Bégin, C., Gagnon-Girouard, M.-P., Tremblay, A., Boivin, S., &amp; Lemieux, S. (2008). Personality traits in overweight and obese women: Associations with BMI and eating behaviors. </w:t>
      </w:r>
      <w:r w:rsidRPr="00DB66E2">
        <w:rPr>
          <w:i/>
          <w:iCs/>
        </w:rPr>
        <w:t>Eating Behaviors</w:t>
      </w:r>
      <w:r w:rsidRPr="00DB66E2">
        <w:t xml:space="preserve">, </w:t>
      </w:r>
      <w:r w:rsidRPr="00DB66E2">
        <w:rPr>
          <w:i/>
          <w:iCs/>
        </w:rPr>
        <w:t>9</w:t>
      </w:r>
      <w:r w:rsidRPr="00DB66E2">
        <w:t>(3), 294–302.</w:t>
      </w:r>
    </w:p>
    <w:p w14:paraId="0A1A93EC" w14:textId="77777777" w:rsidR="00DB66E2" w:rsidRPr="00DB66E2" w:rsidRDefault="00DB66E2" w:rsidP="00DB66E2">
      <w:pPr>
        <w:pStyle w:val="Bibliography"/>
      </w:pPr>
      <w:r w:rsidRPr="00DB66E2">
        <w:t xml:space="preserve">Quittkat, H. L., Hartmann, A. S., Düsing, R., Buhlmann, U., &amp; Vocks, S. (2019). Body dissatisfaction, importance of appearance, and body appreciation in men and women over the lifespan. </w:t>
      </w:r>
      <w:r w:rsidRPr="00DB66E2">
        <w:rPr>
          <w:i/>
          <w:iCs/>
        </w:rPr>
        <w:t>Frontiers in Psychiatry</w:t>
      </w:r>
      <w:r w:rsidRPr="00DB66E2">
        <w:t xml:space="preserve">, </w:t>
      </w:r>
      <w:r w:rsidRPr="00DB66E2">
        <w:rPr>
          <w:i/>
          <w:iCs/>
        </w:rPr>
        <w:t>10</w:t>
      </w:r>
      <w:r w:rsidRPr="00DB66E2">
        <w:t>, 864.</w:t>
      </w:r>
    </w:p>
    <w:p w14:paraId="38A9816D" w14:textId="77777777" w:rsidR="00DB66E2" w:rsidRPr="00DB66E2" w:rsidRDefault="00DB66E2" w:rsidP="00DB66E2">
      <w:pPr>
        <w:pStyle w:val="Bibliography"/>
      </w:pPr>
      <w:r w:rsidRPr="00DB66E2">
        <w:t xml:space="preserve">Rhodes, R., &amp; Smith, N. (2006). Personality correlates of physical activity: A review and meta-analysis. </w:t>
      </w:r>
      <w:r w:rsidRPr="00DB66E2">
        <w:rPr>
          <w:i/>
          <w:iCs/>
        </w:rPr>
        <w:t>British Journal of Sports Medicine</w:t>
      </w:r>
      <w:r w:rsidRPr="00DB66E2">
        <w:t xml:space="preserve">, </w:t>
      </w:r>
      <w:r w:rsidRPr="00DB66E2">
        <w:rPr>
          <w:i/>
          <w:iCs/>
        </w:rPr>
        <w:t>40</w:t>
      </w:r>
      <w:r w:rsidRPr="00DB66E2">
        <w:t>(12), 958–965.</w:t>
      </w:r>
    </w:p>
    <w:p w14:paraId="59D71161" w14:textId="77777777" w:rsidR="00DB66E2" w:rsidRPr="00DB66E2" w:rsidRDefault="00DB66E2" w:rsidP="00DB66E2">
      <w:pPr>
        <w:pStyle w:val="Bibliography"/>
      </w:pPr>
      <w:r w:rsidRPr="00DB66E2">
        <w:t xml:space="preserve">Sabia, S., Kivimaki, M., Shipley, M. J., Marmot, M. G., &amp; Singh-Manoux, A. (2008). Body mass index over the adult life course and cognition in late midlife: The Whitehall II Cohort Study. </w:t>
      </w:r>
      <w:r w:rsidRPr="00DB66E2">
        <w:rPr>
          <w:i/>
          <w:iCs/>
        </w:rPr>
        <w:t>The American Journal of Clinical Nutrition</w:t>
      </w:r>
      <w:r w:rsidRPr="00DB66E2">
        <w:t xml:space="preserve">, </w:t>
      </w:r>
      <w:r w:rsidRPr="00DB66E2">
        <w:rPr>
          <w:i/>
          <w:iCs/>
        </w:rPr>
        <w:t>89</w:t>
      </w:r>
      <w:r w:rsidRPr="00DB66E2">
        <w:t>(2), 601–607.</w:t>
      </w:r>
    </w:p>
    <w:p w14:paraId="2AC2ADD3" w14:textId="77777777" w:rsidR="00DB66E2" w:rsidRPr="00DB66E2" w:rsidRDefault="00DB66E2" w:rsidP="00DB66E2">
      <w:pPr>
        <w:pStyle w:val="Bibliography"/>
      </w:pPr>
      <w:r w:rsidRPr="00DB66E2">
        <w:t xml:space="preserve">Seburg, E. M., Crane, M. M., &amp; Sherwood, N. E. (2017). Behavioral risk factors for overweight and obesity: Diet and physical activity. In </w:t>
      </w:r>
      <w:r w:rsidRPr="00DB66E2">
        <w:rPr>
          <w:i/>
          <w:iCs/>
        </w:rPr>
        <w:t>Nutrition in the prevention and treatment of disease</w:t>
      </w:r>
      <w:r w:rsidRPr="00DB66E2">
        <w:t xml:space="preserve"> (pp. 515–537). Elsevier.</w:t>
      </w:r>
    </w:p>
    <w:p w14:paraId="09934D99" w14:textId="77777777" w:rsidR="00DB66E2" w:rsidRPr="00DB66E2" w:rsidRDefault="00DB66E2" w:rsidP="00DB66E2">
      <w:pPr>
        <w:pStyle w:val="Bibliography"/>
      </w:pPr>
      <w:r w:rsidRPr="00DB66E2">
        <w:lastRenderedPageBreak/>
        <w:t xml:space="preserve">Shanahan, M. J., Hill, P. L., Roberts, B. W., Eccles, J., &amp; Friedman, H. S. (2014). Conscientiousness, health, and aging: The life course of personality model. </w:t>
      </w:r>
      <w:r w:rsidRPr="00DB66E2">
        <w:rPr>
          <w:i/>
          <w:iCs/>
        </w:rPr>
        <w:t>Developmental Psychology</w:t>
      </w:r>
      <w:r w:rsidRPr="00DB66E2">
        <w:t xml:space="preserve">, </w:t>
      </w:r>
      <w:r w:rsidRPr="00DB66E2">
        <w:rPr>
          <w:i/>
          <w:iCs/>
        </w:rPr>
        <w:t>50</w:t>
      </w:r>
      <w:r w:rsidRPr="00DB66E2">
        <w:t>(5), 1407.</w:t>
      </w:r>
    </w:p>
    <w:p w14:paraId="7314A72B" w14:textId="77777777" w:rsidR="00DB66E2" w:rsidRPr="00DB66E2" w:rsidRDefault="00DB66E2" w:rsidP="00DB66E2">
      <w:pPr>
        <w:pStyle w:val="Bibliography"/>
      </w:pPr>
      <w:r w:rsidRPr="00DB66E2">
        <w:t xml:space="preserve">Sherwood, N. E., Wall, M., Neumark-Sztainer, D., &amp; Story, M. (2009). Effect of socioeconomic status on weight change patterns in adolescents. </w:t>
      </w:r>
      <w:r w:rsidRPr="00DB66E2">
        <w:rPr>
          <w:i/>
          <w:iCs/>
        </w:rPr>
        <w:t>Preventing Chronic Disease</w:t>
      </w:r>
      <w:r w:rsidRPr="00DB66E2">
        <w:t xml:space="preserve">, </w:t>
      </w:r>
      <w:r w:rsidRPr="00DB66E2">
        <w:rPr>
          <w:i/>
          <w:iCs/>
        </w:rPr>
        <w:t>6</w:t>
      </w:r>
      <w:r w:rsidRPr="00DB66E2">
        <w:t>(1).</w:t>
      </w:r>
    </w:p>
    <w:p w14:paraId="7A5E0C7C" w14:textId="77777777" w:rsidR="00DB66E2" w:rsidRPr="00DB66E2" w:rsidRDefault="00DB66E2" w:rsidP="00DB66E2">
      <w:pPr>
        <w:pStyle w:val="Bibliography"/>
      </w:pPr>
      <w:r w:rsidRPr="00DB66E2">
        <w:t xml:space="preserve">Shrewsbury, V., &amp; Wardle, J. (2008). Socioeconomic status and adiposity in childhood: A systematic review of cross-sectional studies 1990–2005. </w:t>
      </w:r>
      <w:r w:rsidRPr="00DB66E2">
        <w:rPr>
          <w:i/>
          <w:iCs/>
        </w:rPr>
        <w:t>Obesity</w:t>
      </w:r>
      <w:r w:rsidRPr="00DB66E2">
        <w:t xml:space="preserve">, </w:t>
      </w:r>
      <w:r w:rsidRPr="00DB66E2">
        <w:rPr>
          <w:i/>
          <w:iCs/>
        </w:rPr>
        <w:t>16</w:t>
      </w:r>
      <w:r w:rsidRPr="00DB66E2">
        <w:t>(2), 275–284.</w:t>
      </w:r>
    </w:p>
    <w:p w14:paraId="0511F899" w14:textId="77777777" w:rsidR="00DB66E2" w:rsidRPr="00DB66E2" w:rsidRDefault="00DB66E2" w:rsidP="00DB66E2">
      <w:pPr>
        <w:pStyle w:val="Bibliography"/>
      </w:pPr>
      <w:r w:rsidRPr="00DB66E2">
        <w:t xml:space="preserve">Siervogel, R. M., Demerath, E. W., Schubert, C., Remsberg, K. E., Chumlea, W. C., Sun, S., Czerwinski, S. A., &amp; Towne, B. (2003). Puberty and body composition. </w:t>
      </w:r>
      <w:r w:rsidRPr="00DB66E2">
        <w:rPr>
          <w:i/>
          <w:iCs/>
        </w:rPr>
        <w:t>Hormone Research in Paediatrics</w:t>
      </w:r>
      <w:r w:rsidRPr="00DB66E2">
        <w:t xml:space="preserve">, </w:t>
      </w:r>
      <w:r w:rsidRPr="00DB66E2">
        <w:rPr>
          <w:i/>
          <w:iCs/>
        </w:rPr>
        <w:t>60</w:t>
      </w:r>
      <w:r w:rsidRPr="00DB66E2">
        <w:t>(Suppl. 1), 36–45.</w:t>
      </w:r>
    </w:p>
    <w:p w14:paraId="1D7AA953" w14:textId="77777777" w:rsidR="00DB66E2" w:rsidRPr="00DB66E2" w:rsidRDefault="00DB66E2" w:rsidP="00DB66E2">
      <w:pPr>
        <w:pStyle w:val="Bibliography"/>
      </w:pPr>
      <w:r w:rsidRPr="00DB66E2">
        <w:t xml:space="preserve">Smith, A. M., &amp; Baghurst, K. I. (1992). Public health implications of dietary differences between social status and occupational category groups. </w:t>
      </w:r>
      <w:r w:rsidRPr="00DB66E2">
        <w:rPr>
          <w:i/>
          <w:iCs/>
        </w:rPr>
        <w:t>Journal of Epidemiology &amp; Community Health</w:t>
      </w:r>
      <w:r w:rsidRPr="00DB66E2">
        <w:t xml:space="preserve">, </w:t>
      </w:r>
      <w:r w:rsidRPr="00DB66E2">
        <w:rPr>
          <w:i/>
          <w:iCs/>
        </w:rPr>
        <w:t>46</w:t>
      </w:r>
      <w:r w:rsidRPr="00DB66E2">
        <w:t>(4), 409–416.</w:t>
      </w:r>
    </w:p>
    <w:p w14:paraId="05BEA149" w14:textId="77777777" w:rsidR="00DB66E2" w:rsidRPr="00DB66E2" w:rsidRDefault="00DB66E2" w:rsidP="00DB66E2">
      <w:pPr>
        <w:pStyle w:val="Bibliography"/>
      </w:pPr>
      <w:r w:rsidRPr="00DB66E2">
        <w:t xml:space="preserve">Smith, J. D., Egan, K. N., Montaño, Z., Dawson-McClure, S., Jake-Schoffman, D. E., Larson, M., &amp; St. George, S. M. (2018). A developmental cascade perspective of paediatric obesity: A conceptual model and scoping review. </w:t>
      </w:r>
      <w:r w:rsidRPr="00DB66E2">
        <w:rPr>
          <w:i/>
          <w:iCs/>
        </w:rPr>
        <w:t>Health Psychology Review</w:t>
      </w:r>
      <w:r w:rsidRPr="00DB66E2">
        <w:t xml:space="preserve">, </w:t>
      </w:r>
      <w:r w:rsidRPr="00DB66E2">
        <w:rPr>
          <w:i/>
          <w:iCs/>
        </w:rPr>
        <w:t>12</w:t>
      </w:r>
      <w:r w:rsidRPr="00DB66E2">
        <w:t>(3), 271–293.</w:t>
      </w:r>
    </w:p>
    <w:p w14:paraId="7D3E0F9C" w14:textId="77777777" w:rsidR="00DB66E2" w:rsidRPr="00DB66E2" w:rsidRDefault="00DB66E2" w:rsidP="00DB66E2">
      <w:pPr>
        <w:pStyle w:val="Bibliography"/>
      </w:pPr>
      <w:r w:rsidRPr="00DB66E2">
        <w:t xml:space="preserve">Smith, J. P. (2004). Unraveling the SES health connection. </w:t>
      </w:r>
      <w:r w:rsidRPr="00DB66E2">
        <w:rPr>
          <w:i/>
          <w:iCs/>
        </w:rPr>
        <w:t>Aging, Health, and Public Policy: Demographic and Economic Perspectives</w:t>
      </w:r>
      <w:r w:rsidRPr="00DB66E2">
        <w:t xml:space="preserve">, </w:t>
      </w:r>
      <w:r w:rsidRPr="00DB66E2">
        <w:rPr>
          <w:i/>
          <w:iCs/>
        </w:rPr>
        <w:t>30</w:t>
      </w:r>
      <w:r w:rsidRPr="00DB66E2">
        <w:t>, 133–150.</w:t>
      </w:r>
    </w:p>
    <w:p w14:paraId="50E9C650" w14:textId="77777777" w:rsidR="00DB66E2" w:rsidRPr="00DB66E2" w:rsidRDefault="00DB66E2" w:rsidP="00DB66E2">
      <w:pPr>
        <w:pStyle w:val="Bibliography"/>
      </w:pPr>
      <w:r w:rsidRPr="00DB66E2">
        <w:t xml:space="preserve">Steele, P., Dobson, A., Alexander, H., &amp; Russell, A. (1991). Who eats what? A comparison of dietary patterns among men and women in different occupational groups. </w:t>
      </w:r>
      <w:r w:rsidRPr="00DB66E2">
        <w:rPr>
          <w:i/>
          <w:iCs/>
        </w:rPr>
        <w:t>Australian Journal of Public Health</w:t>
      </w:r>
      <w:r w:rsidRPr="00DB66E2">
        <w:t xml:space="preserve">, </w:t>
      </w:r>
      <w:r w:rsidRPr="00DB66E2">
        <w:rPr>
          <w:i/>
          <w:iCs/>
        </w:rPr>
        <w:t>15</w:t>
      </w:r>
      <w:r w:rsidRPr="00DB66E2">
        <w:t>(4), 286–295.</w:t>
      </w:r>
    </w:p>
    <w:p w14:paraId="3369C19B" w14:textId="77777777" w:rsidR="00DB66E2" w:rsidRPr="00DB66E2" w:rsidRDefault="00DB66E2" w:rsidP="00DB66E2">
      <w:pPr>
        <w:pStyle w:val="Bibliography"/>
      </w:pPr>
      <w:r w:rsidRPr="00DB66E2">
        <w:t xml:space="preserve">Story, M., Rosenwinkel, K., Himes, J. H., Resnick, M., Harris, L. J., &amp; Blum, R. W. (1991). Demographic and risk factors associated with chronic dieting in adolescents. </w:t>
      </w:r>
      <w:r w:rsidRPr="00DB66E2">
        <w:rPr>
          <w:i/>
          <w:iCs/>
        </w:rPr>
        <w:t>American Journal of Diseases of Children</w:t>
      </w:r>
      <w:r w:rsidRPr="00DB66E2">
        <w:t xml:space="preserve">, </w:t>
      </w:r>
      <w:r w:rsidRPr="00DB66E2">
        <w:rPr>
          <w:i/>
          <w:iCs/>
        </w:rPr>
        <w:t>145</w:t>
      </w:r>
      <w:r w:rsidRPr="00DB66E2">
        <w:t>(9), 994–998.</w:t>
      </w:r>
    </w:p>
    <w:p w14:paraId="7B352947" w14:textId="77777777" w:rsidR="00DB66E2" w:rsidRPr="00DB66E2" w:rsidRDefault="00DB66E2" w:rsidP="00DB66E2">
      <w:pPr>
        <w:pStyle w:val="Bibliography"/>
      </w:pPr>
      <w:r w:rsidRPr="00DB66E2">
        <w:t xml:space="preserve">Sullivan, S., Cloninger, C., Przybeck, T., &amp; Klein, S. (2007). Personality characteristics in obesity and relationship with successful weight loss. </w:t>
      </w:r>
      <w:r w:rsidRPr="00DB66E2">
        <w:rPr>
          <w:i/>
          <w:iCs/>
        </w:rPr>
        <w:t>International Journal of Obesity</w:t>
      </w:r>
      <w:r w:rsidRPr="00DB66E2">
        <w:t xml:space="preserve">, </w:t>
      </w:r>
      <w:r w:rsidRPr="00DB66E2">
        <w:rPr>
          <w:i/>
          <w:iCs/>
        </w:rPr>
        <w:t>31</w:t>
      </w:r>
      <w:r w:rsidRPr="00DB66E2">
        <w:t>(4), 669.</w:t>
      </w:r>
    </w:p>
    <w:p w14:paraId="417D7E0E" w14:textId="77777777" w:rsidR="00DB66E2" w:rsidRPr="00DB66E2" w:rsidRDefault="00DB66E2" w:rsidP="00DB66E2">
      <w:pPr>
        <w:pStyle w:val="Bibliography"/>
      </w:pPr>
      <w:r w:rsidRPr="00DB66E2">
        <w:t xml:space="preserve">Surgeon General. (2001). </w:t>
      </w:r>
      <w:r w:rsidRPr="00DB66E2">
        <w:rPr>
          <w:i/>
          <w:iCs/>
        </w:rPr>
        <w:t>The Surgeon General’s call to action to prevent and decrease overweight and obesity</w:t>
      </w:r>
      <w:r w:rsidRPr="00DB66E2">
        <w:t>.</w:t>
      </w:r>
    </w:p>
    <w:p w14:paraId="0659C345" w14:textId="77777777" w:rsidR="00DB66E2" w:rsidRPr="00DB66E2" w:rsidRDefault="00DB66E2" w:rsidP="00DB66E2">
      <w:pPr>
        <w:pStyle w:val="Bibliography"/>
      </w:pPr>
      <w:r w:rsidRPr="00DB66E2">
        <w:lastRenderedPageBreak/>
        <w:t xml:space="preserve">Sutin, A. R., Ferrucci, L., Zonderman, A. B., &amp; Terracciano, A. (2011). Personality and obesity across the adult life span. </w:t>
      </w:r>
      <w:r w:rsidRPr="00DB66E2">
        <w:rPr>
          <w:i/>
          <w:iCs/>
        </w:rPr>
        <w:t>Journal of Personality and Social Psychology</w:t>
      </w:r>
      <w:r w:rsidRPr="00DB66E2">
        <w:t xml:space="preserve">, </w:t>
      </w:r>
      <w:r w:rsidRPr="00DB66E2">
        <w:rPr>
          <w:i/>
          <w:iCs/>
        </w:rPr>
        <w:t>101</w:t>
      </w:r>
      <w:r w:rsidRPr="00DB66E2">
        <w:t>(3), 579.</w:t>
      </w:r>
    </w:p>
    <w:p w14:paraId="3CA4DBEC" w14:textId="77777777" w:rsidR="00DB66E2" w:rsidRPr="00DB66E2" w:rsidRDefault="00DB66E2" w:rsidP="00DB66E2">
      <w:pPr>
        <w:pStyle w:val="Bibliography"/>
      </w:pPr>
      <w:r w:rsidRPr="00DB66E2">
        <w:t xml:space="preserve">Sutin, A. R., Stephan, Y., Wang, L., Gao, S., Wang, P., &amp; Terracciano, A. (2015). Personality traits and body mass index in Asian populations. </w:t>
      </w:r>
      <w:r w:rsidRPr="00DB66E2">
        <w:rPr>
          <w:i/>
          <w:iCs/>
        </w:rPr>
        <w:t>Journal of Research in Personality</w:t>
      </w:r>
      <w:r w:rsidRPr="00DB66E2">
        <w:t xml:space="preserve">, </w:t>
      </w:r>
      <w:r w:rsidRPr="00DB66E2">
        <w:rPr>
          <w:i/>
          <w:iCs/>
        </w:rPr>
        <w:t>58</w:t>
      </w:r>
      <w:r w:rsidRPr="00DB66E2">
        <w:t>, 137–142.</w:t>
      </w:r>
    </w:p>
    <w:p w14:paraId="1B95CCDF" w14:textId="77777777" w:rsidR="00DB66E2" w:rsidRPr="00DB66E2" w:rsidRDefault="00DB66E2" w:rsidP="00DB66E2">
      <w:pPr>
        <w:pStyle w:val="Bibliography"/>
      </w:pPr>
      <w:r w:rsidRPr="00DB66E2">
        <w:t xml:space="preserve">Teasdale, T., Sørensen, T., &amp; Stunkard, A. (1992). Intelligence and educational level in relation to body mass index of adult males. </w:t>
      </w:r>
      <w:r w:rsidRPr="00DB66E2">
        <w:rPr>
          <w:i/>
          <w:iCs/>
        </w:rPr>
        <w:t>Human Biology</w:t>
      </w:r>
      <w:r w:rsidRPr="00DB66E2">
        <w:t xml:space="preserve">, </w:t>
      </w:r>
      <w:r w:rsidRPr="00DB66E2">
        <w:rPr>
          <w:i/>
          <w:iCs/>
        </w:rPr>
        <w:t>64</w:t>
      </w:r>
      <w:r w:rsidRPr="00DB66E2">
        <w:t>(1).</w:t>
      </w:r>
    </w:p>
    <w:p w14:paraId="5CE13C36" w14:textId="77777777" w:rsidR="00DB66E2" w:rsidRPr="00DB66E2" w:rsidRDefault="00DB66E2" w:rsidP="00DB66E2">
      <w:pPr>
        <w:pStyle w:val="Bibliography"/>
      </w:pPr>
      <w:r w:rsidRPr="00DB66E2">
        <w:t xml:space="preserve">Terracciano, A., Sutin, A. R., McCrae, R. R., Deiana, B., Ferrucci, L., Schlessinger, D., Uda, M., &amp; Costa Jr, P. T. (2009). Facets of personality linked to underweight and overweight. </w:t>
      </w:r>
      <w:r w:rsidRPr="00DB66E2">
        <w:rPr>
          <w:i/>
          <w:iCs/>
        </w:rPr>
        <w:t>Psychosomatic Medicine</w:t>
      </w:r>
      <w:r w:rsidRPr="00DB66E2">
        <w:t xml:space="preserve">, </w:t>
      </w:r>
      <w:r w:rsidRPr="00DB66E2">
        <w:rPr>
          <w:i/>
          <w:iCs/>
        </w:rPr>
        <w:t>71</w:t>
      </w:r>
      <w:r w:rsidRPr="00DB66E2">
        <w:t>(6), 682.</w:t>
      </w:r>
    </w:p>
    <w:p w14:paraId="47CFBC1B" w14:textId="77777777" w:rsidR="00DB66E2" w:rsidRPr="00DB66E2" w:rsidRDefault="00DB66E2" w:rsidP="00DB66E2">
      <w:pPr>
        <w:pStyle w:val="Bibliography"/>
      </w:pPr>
      <w:r w:rsidRPr="00DB66E2">
        <w:t xml:space="preserve">Tibshirani, R. (1996). Regression shrinkage and selection via the lasso. </w:t>
      </w:r>
      <w:r w:rsidRPr="00DB66E2">
        <w:rPr>
          <w:i/>
          <w:iCs/>
        </w:rPr>
        <w:t>Journal of the Royal Statistical Society: Series B (Methodological)</w:t>
      </w:r>
      <w:r w:rsidRPr="00DB66E2">
        <w:t xml:space="preserve">, </w:t>
      </w:r>
      <w:r w:rsidRPr="00DB66E2">
        <w:rPr>
          <w:i/>
          <w:iCs/>
        </w:rPr>
        <w:t>58</w:t>
      </w:r>
      <w:r w:rsidRPr="00DB66E2">
        <w:t>(1), 267–288.</w:t>
      </w:r>
    </w:p>
    <w:p w14:paraId="07704582" w14:textId="77777777" w:rsidR="00DB66E2" w:rsidRPr="00DB66E2" w:rsidRDefault="00DB66E2" w:rsidP="00DB66E2">
      <w:pPr>
        <w:pStyle w:val="Bibliography"/>
      </w:pPr>
      <w:r w:rsidRPr="00DB66E2">
        <w:t xml:space="preserve">Tomiyama, A. J., Hunger, J. M., Nguyen-Cuu, J., &amp; Wells, C. (2016). Misclassification of cardiometabolic health when using body mass index categories in NHANES 2005–2012. </w:t>
      </w:r>
      <w:r w:rsidRPr="00DB66E2">
        <w:rPr>
          <w:i/>
          <w:iCs/>
        </w:rPr>
        <w:t>International Journal of Obesity</w:t>
      </w:r>
      <w:r w:rsidRPr="00DB66E2">
        <w:t xml:space="preserve">, </w:t>
      </w:r>
      <w:r w:rsidRPr="00DB66E2">
        <w:rPr>
          <w:i/>
          <w:iCs/>
        </w:rPr>
        <w:t>40</w:t>
      </w:r>
      <w:r w:rsidRPr="00DB66E2">
        <w:t>(5), 883–886. https://doi.org/10.1038/ijo.2016.17</w:t>
      </w:r>
    </w:p>
    <w:p w14:paraId="79273CB4" w14:textId="77777777" w:rsidR="00DB66E2" w:rsidRPr="00DB66E2" w:rsidRDefault="00DB66E2" w:rsidP="00DB66E2">
      <w:pPr>
        <w:pStyle w:val="Bibliography"/>
      </w:pPr>
      <w:r w:rsidRPr="00DB66E2">
        <w:t xml:space="preserve">Tuvblad, C., Grann, M., &amp; Lichtenstein, P. (2006). Heritability for adolescent antisocial behavior differs with socioeconomic status: Gene–environment interaction. </w:t>
      </w:r>
      <w:r w:rsidRPr="00DB66E2">
        <w:rPr>
          <w:i/>
          <w:iCs/>
        </w:rPr>
        <w:t>Journal of Child Psychology and Psychiatry</w:t>
      </w:r>
      <w:r w:rsidRPr="00DB66E2">
        <w:t xml:space="preserve">, </w:t>
      </w:r>
      <w:r w:rsidRPr="00DB66E2">
        <w:rPr>
          <w:i/>
          <w:iCs/>
        </w:rPr>
        <w:t>47</w:t>
      </w:r>
      <w:r w:rsidRPr="00DB66E2">
        <w:t>(7), 734–743.</w:t>
      </w:r>
    </w:p>
    <w:p w14:paraId="7150B33C" w14:textId="77777777" w:rsidR="00DB66E2" w:rsidRPr="00DB66E2" w:rsidRDefault="00DB66E2" w:rsidP="00DB66E2">
      <w:pPr>
        <w:pStyle w:val="Bibliography"/>
      </w:pPr>
      <w:r w:rsidRPr="00DB66E2">
        <w:t xml:space="preserve">van den Bree, M. B., Przybeck, T. R., &amp; Cloninger, C. R. (2006). Diet and personality: Associations in a population-based sample. </w:t>
      </w:r>
      <w:r w:rsidRPr="00DB66E2">
        <w:rPr>
          <w:i/>
          <w:iCs/>
        </w:rPr>
        <w:t>Appetite</w:t>
      </w:r>
      <w:r w:rsidRPr="00DB66E2">
        <w:t xml:space="preserve">, </w:t>
      </w:r>
      <w:r w:rsidRPr="00DB66E2">
        <w:rPr>
          <w:i/>
          <w:iCs/>
        </w:rPr>
        <w:t>46</w:t>
      </w:r>
      <w:r w:rsidRPr="00DB66E2">
        <w:t>(2), 177–188.</w:t>
      </w:r>
    </w:p>
    <w:p w14:paraId="3FF8E9BA" w14:textId="77777777" w:rsidR="00DB66E2" w:rsidRPr="00DB66E2" w:rsidRDefault="00DB66E2" w:rsidP="00DB66E2">
      <w:pPr>
        <w:pStyle w:val="Bibliography"/>
      </w:pPr>
      <w:r w:rsidRPr="00DB66E2">
        <w:t xml:space="preserve">Veldwijk, J., Scholtens, S., Hornstra, G., &amp; Bemelmans, W. J. (2011). Body mass index and cognitive ability of young children. </w:t>
      </w:r>
      <w:r w:rsidRPr="00DB66E2">
        <w:rPr>
          <w:i/>
          <w:iCs/>
        </w:rPr>
        <w:t>Obesity Facts</w:t>
      </w:r>
      <w:r w:rsidRPr="00DB66E2">
        <w:t xml:space="preserve">, </w:t>
      </w:r>
      <w:r w:rsidRPr="00DB66E2">
        <w:rPr>
          <w:i/>
          <w:iCs/>
        </w:rPr>
        <w:t>4</w:t>
      </w:r>
      <w:r w:rsidRPr="00DB66E2">
        <w:t>(4), 264–269.</w:t>
      </w:r>
    </w:p>
    <w:p w14:paraId="4B2B51D2" w14:textId="77777777" w:rsidR="00DB66E2" w:rsidRPr="00DB66E2" w:rsidRDefault="00DB66E2" w:rsidP="00DB66E2">
      <w:pPr>
        <w:pStyle w:val="Bibliography"/>
      </w:pPr>
      <w:r w:rsidRPr="00DB66E2">
        <w:t xml:space="preserve">Wagerman, S. A., &amp; Funder, D. C. (2009). </w:t>
      </w:r>
      <w:r w:rsidRPr="00DB66E2">
        <w:rPr>
          <w:i/>
          <w:iCs/>
        </w:rPr>
        <w:t>Personality psychology of situations.</w:t>
      </w:r>
    </w:p>
    <w:p w14:paraId="57EEC98B" w14:textId="77777777" w:rsidR="00DB66E2" w:rsidRPr="00DB66E2" w:rsidRDefault="00DB66E2" w:rsidP="00DB66E2">
      <w:pPr>
        <w:pStyle w:val="Bibliography"/>
      </w:pPr>
      <w:r w:rsidRPr="00DB66E2">
        <w:t xml:space="preserve">Wang, Y, Liang, L., Tussing, C., Braunschweig, C., B, C., &amp; Flay, B. (2007). Obesity and related risk factors among low socio-economic status minority students in Chicago. </w:t>
      </w:r>
      <w:r w:rsidRPr="00DB66E2">
        <w:rPr>
          <w:i/>
          <w:iCs/>
        </w:rPr>
        <w:t>Public Health Nutrition</w:t>
      </w:r>
      <w:r w:rsidRPr="00DB66E2">
        <w:t xml:space="preserve">, </w:t>
      </w:r>
      <w:r w:rsidRPr="00DB66E2">
        <w:rPr>
          <w:i/>
          <w:iCs/>
        </w:rPr>
        <w:t>10</w:t>
      </w:r>
      <w:r w:rsidRPr="00DB66E2">
        <w:t>(9), 927–938.</w:t>
      </w:r>
    </w:p>
    <w:p w14:paraId="7EB6B4AE" w14:textId="77777777" w:rsidR="00DB66E2" w:rsidRPr="00DB66E2" w:rsidRDefault="00DB66E2" w:rsidP="00DB66E2">
      <w:pPr>
        <w:pStyle w:val="Bibliography"/>
      </w:pPr>
      <w:r w:rsidRPr="00DB66E2">
        <w:lastRenderedPageBreak/>
        <w:t xml:space="preserve">Wilcox, K., Block, L. G., &amp; Eisenstein, E. M. (2011). Leave home without it? The effects of credit card debt and available credit on spending. </w:t>
      </w:r>
      <w:r w:rsidRPr="00DB66E2">
        <w:rPr>
          <w:i/>
          <w:iCs/>
        </w:rPr>
        <w:t>Journal of Marketing Research</w:t>
      </w:r>
      <w:r w:rsidRPr="00DB66E2">
        <w:t xml:space="preserve">, </w:t>
      </w:r>
      <w:r w:rsidRPr="00DB66E2">
        <w:rPr>
          <w:i/>
          <w:iCs/>
        </w:rPr>
        <w:t>48</w:t>
      </w:r>
      <w:r w:rsidRPr="00DB66E2">
        <w:t>(SPL), S78–S90.</w:t>
      </w:r>
    </w:p>
    <w:p w14:paraId="7BC05A63" w14:textId="3510C235" w:rsidR="00612FBB" w:rsidRDefault="00E73720" w:rsidP="00F00E46">
      <w:pPr>
        <w:pStyle w:val="BodyText"/>
        <w:rPr>
          <w:b/>
          <w:bCs/>
        </w:rPr>
        <w:sectPr w:rsidR="00612FBB" w:rsidSect="00700C3A">
          <w:headerReference w:type="even" r:id="rId9"/>
          <w:headerReference w:type="default" r:id="rId10"/>
          <w:pgSz w:w="12240" w:h="15840"/>
          <w:pgMar w:top="720" w:right="720" w:bottom="720" w:left="720" w:header="720" w:footer="720" w:gutter="0"/>
          <w:cols w:space="720"/>
          <w:docGrid w:linePitch="326"/>
        </w:sectPr>
      </w:pPr>
      <w:r>
        <w:rPr>
          <w:b/>
          <w:bCs/>
        </w:rPr>
        <w:fldChar w:fldCharType="end"/>
      </w:r>
    </w:p>
    <w:p w14:paraId="657B8D40" w14:textId="77777777" w:rsidR="00612FBB" w:rsidRDefault="00612FBB" w:rsidP="00032930">
      <w:pPr>
        <w:pStyle w:val="BodyText"/>
        <w:jc w:val="center"/>
        <w:rPr>
          <w:b/>
          <w:bCs/>
        </w:rPr>
      </w:pPr>
      <w:r>
        <w:rPr>
          <w:b/>
          <w:bCs/>
        </w:rPr>
        <w:lastRenderedPageBreak/>
        <w:t>Footnotes</w:t>
      </w:r>
    </w:p>
    <w:p w14:paraId="60E6D134" w14:textId="77777777" w:rsidR="00612FBB" w:rsidRDefault="00612FBB" w:rsidP="00F00E46">
      <w:pPr>
        <w:pStyle w:val="BodyText"/>
        <w:rPr>
          <w:b/>
          <w:bCs/>
        </w:rPr>
      </w:pPr>
    </w:p>
    <w:p w14:paraId="0D4B6974" w14:textId="62535736" w:rsidR="00032930" w:rsidRPr="00032930" w:rsidRDefault="00612FBB" w:rsidP="00032930">
      <w:pPr>
        <w:pStyle w:val="BodyText"/>
        <w:ind w:firstLine="0"/>
      </w:pPr>
      <w:r w:rsidRPr="00612FBB">
        <w:rPr>
          <w:vertAlign w:val="superscript"/>
        </w:rPr>
        <w:t>1</w:t>
      </w:r>
      <w:r>
        <w:rPr>
          <w:vertAlign w:val="superscript"/>
        </w:rPr>
        <w:t xml:space="preserve"> </w:t>
      </w:r>
      <w:r w:rsidR="00032930">
        <w:t>CDC guidelines specify</w:t>
      </w:r>
      <w:r w:rsidR="00032930" w:rsidRPr="00032930">
        <w:t xml:space="preserve"> weight category based on BMI percentile: Underweight (0-5%), Normal</w:t>
      </w:r>
      <w:r w:rsidR="00032930">
        <w:t xml:space="preserve"> </w:t>
      </w:r>
      <w:r w:rsidR="00032930" w:rsidRPr="00032930">
        <w:t>(5-85%), Overweight</w:t>
      </w:r>
      <w:r w:rsidR="00032930">
        <w:t xml:space="preserve"> </w:t>
      </w:r>
      <w:r w:rsidR="00032930" w:rsidRPr="00032930">
        <w:t>(85-95%), and Obese</w:t>
      </w:r>
      <w:r w:rsidR="00032930">
        <w:t xml:space="preserve"> </w:t>
      </w:r>
      <w:r w:rsidR="00032930" w:rsidRPr="00032930">
        <w:t>(95-100%).</w:t>
      </w:r>
      <w:r w:rsidR="00032930">
        <w:t xml:space="preserve"> We use these categories for the purpose of stratifying participants when splitting the samples into testing and training subsets. However, we chose to use the percentile scores as the outcome of interest, as these categories are based on somewhat arbitrary cut-off values and heterogeneity in body fat composition and health outcomes within categories cast doubt on their utility. Supplemental materials contain analyses using categories as outcomes, modeled using multinomial logistic regressions; few substantive differences in the results between the category outcome and percentile outcome were observed.</w:t>
      </w:r>
    </w:p>
    <w:p w14:paraId="52776E35" w14:textId="2119439C" w:rsidR="00612FBB" w:rsidRPr="00612FBB" w:rsidRDefault="00612FBB" w:rsidP="00F00E46">
      <w:pPr>
        <w:pStyle w:val="BodyText"/>
        <w:sectPr w:rsidR="00612FBB" w:rsidRPr="00612FBB" w:rsidSect="00700C3A">
          <w:pgSz w:w="12240" w:h="15840"/>
          <w:pgMar w:top="720" w:right="720" w:bottom="720" w:left="720" w:header="720" w:footer="720" w:gutter="0"/>
          <w:cols w:space="720"/>
          <w:docGrid w:linePitch="326"/>
        </w:sectPr>
      </w:pPr>
      <w:r>
        <w:t xml:space="preserve"> </w:t>
      </w:r>
    </w:p>
    <w:p w14:paraId="08DD8350" w14:textId="6F49AE52" w:rsidR="00774DAA" w:rsidRDefault="00774DAA" w:rsidP="00F00E46">
      <w:pPr>
        <w:pStyle w:val="Compact"/>
      </w:pPr>
      <w:r w:rsidRPr="008940AD">
        <w:rPr>
          <w:b/>
          <w:bCs/>
        </w:rPr>
        <w:lastRenderedPageBreak/>
        <w:t>Table 1</w:t>
      </w:r>
      <w:r w:rsidR="008940AD" w:rsidRPr="008940AD">
        <w:rPr>
          <w:b/>
          <w:bCs/>
        </w:rPr>
        <w:t xml:space="preserve">. </w:t>
      </w:r>
      <w:r>
        <w:t xml:space="preserve">Descriptive statistics of key demographic and BMI variables by gender. Standard deviations are shown in </w:t>
      </w:r>
      <w:r w:rsidR="00E50193">
        <w:t>parentheses</w:t>
      </w:r>
      <w:r>
        <w:t xml:space="preserve">.  Parent income and occupational prestige are estimated based on the </w:t>
      </w:r>
      <w:r w:rsidR="00E50193">
        <w:t>occupational field reported.</w:t>
      </w:r>
    </w:p>
    <w:tbl>
      <w:tblPr>
        <w:tblStyle w:val="Table"/>
        <w:tblW w:w="4100" w:type="pct"/>
        <w:tblLook w:val="07E0" w:firstRow="1" w:lastRow="1" w:firstColumn="1" w:lastColumn="1" w:noHBand="1" w:noVBand="1"/>
      </w:tblPr>
      <w:tblGrid>
        <w:gridCol w:w="4831"/>
        <w:gridCol w:w="3577"/>
        <w:gridCol w:w="3577"/>
      </w:tblGrid>
      <w:tr w:rsidR="00774DAA" w14:paraId="7B8E431E" w14:textId="77777777" w:rsidTr="00774DA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5034837" w14:textId="77777777" w:rsidR="00774DAA" w:rsidRDefault="00774DAA" w:rsidP="00F00E46">
            <w:pPr>
              <w:pStyle w:val="Compact"/>
            </w:pPr>
            <w:r>
              <w:t>Variable</w:t>
            </w:r>
          </w:p>
        </w:tc>
        <w:tc>
          <w:tcPr>
            <w:tcW w:w="0" w:type="auto"/>
            <w:tcBorders>
              <w:bottom w:val="single" w:sz="0" w:space="0" w:color="auto"/>
            </w:tcBorders>
            <w:vAlign w:val="bottom"/>
          </w:tcPr>
          <w:p w14:paraId="7A3918C7" w14:textId="77777777" w:rsidR="00774DAA" w:rsidRDefault="00774DAA" w:rsidP="00F00E46">
            <w:pPr>
              <w:pStyle w:val="Compact"/>
            </w:pPr>
            <w:r>
              <w:t>Female</w:t>
            </w:r>
          </w:p>
          <w:p w14:paraId="59F629A4" w14:textId="5D6708DC" w:rsidR="00E50193" w:rsidRDefault="00E50193" w:rsidP="00F00E46">
            <w:pPr>
              <w:pStyle w:val="Compact"/>
            </w:pPr>
            <w:r>
              <w:t>(</w:t>
            </w:r>
            <w:r w:rsidRPr="00E50193">
              <w:rPr>
                <w:i/>
                <w:iCs/>
              </w:rPr>
              <w:t xml:space="preserve">N </w:t>
            </w:r>
            <w:r>
              <w:t>= 6,530)</w:t>
            </w:r>
          </w:p>
        </w:tc>
        <w:tc>
          <w:tcPr>
            <w:tcW w:w="0" w:type="auto"/>
            <w:tcBorders>
              <w:bottom w:val="single" w:sz="0" w:space="0" w:color="auto"/>
            </w:tcBorders>
            <w:vAlign w:val="bottom"/>
          </w:tcPr>
          <w:p w14:paraId="26ADBEFF" w14:textId="77777777" w:rsidR="00774DAA" w:rsidRDefault="00774DAA" w:rsidP="00F00E46">
            <w:pPr>
              <w:pStyle w:val="Compact"/>
            </w:pPr>
            <w:r>
              <w:t>Male</w:t>
            </w:r>
          </w:p>
          <w:p w14:paraId="53A8533E" w14:textId="5B15676C" w:rsidR="00E50193" w:rsidRPr="00E50193" w:rsidRDefault="00E50193" w:rsidP="00F00E46">
            <w:pPr>
              <w:pStyle w:val="Compact"/>
            </w:pPr>
            <w:r>
              <w:t>(</w:t>
            </w:r>
            <w:r>
              <w:rPr>
                <w:i/>
                <w:iCs/>
              </w:rPr>
              <w:t>N</w:t>
            </w:r>
            <w:r>
              <w:t xml:space="preserve"> = 2,952)</w:t>
            </w:r>
          </w:p>
        </w:tc>
      </w:tr>
      <w:tr w:rsidR="00774DAA" w14:paraId="38D5B609" w14:textId="77777777" w:rsidTr="00774DAA">
        <w:tc>
          <w:tcPr>
            <w:tcW w:w="0" w:type="auto"/>
          </w:tcPr>
          <w:p w14:paraId="1BB1CEAF" w14:textId="77777777" w:rsidR="00774DAA" w:rsidRDefault="00774DAA" w:rsidP="00F00E46">
            <w:pPr>
              <w:pStyle w:val="Compact"/>
            </w:pPr>
            <w:r>
              <w:t>Age</w:t>
            </w:r>
          </w:p>
        </w:tc>
        <w:tc>
          <w:tcPr>
            <w:tcW w:w="0" w:type="auto"/>
          </w:tcPr>
          <w:p w14:paraId="0F52E1EC" w14:textId="77777777" w:rsidR="00774DAA" w:rsidRDefault="00774DAA" w:rsidP="00F00E46">
            <w:pPr>
              <w:pStyle w:val="Compact"/>
            </w:pPr>
            <w:r>
              <w:t>15.84 (1.31)</w:t>
            </w:r>
          </w:p>
        </w:tc>
        <w:tc>
          <w:tcPr>
            <w:tcW w:w="0" w:type="auto"/>
          </w:tcPr>
          <w:p w14:paraId="79B1E61C" w14:textId="77777777" w:rsidR="00774DAA" w:rsidRDefault="00774DAA" w:rsidP="00F00E46">
            <w:pPr>
              <w:pStyle w:val="Compact"/>
            </w:pPr>
            <w:r>
              <w:t>15.93 (1.25)</w:t>
            </w:r>
          </w:p>
        </w:tc>
      </w:tr>
      <w:tr w:rsidR="00774DAA" w14:paraId="33D5345B" w14:textId="77777777" w:rsidTr="00774DAA">
        <w:tc>
          <w:tcPr>
            <w:tcW w:w="0" w:type="auto"/>
          </w:tcPr>
          <w:p w14:paraId="79B54677" w14:textId="77777777" w:rsidR="00774DAA" w:rsidRDefault="00774DAA" w:rsidP="00F00E46">
            <w:pPr>
              <w:pStyle w:val="Compact"/>
            </w:pPr>
            <w:r>
              <w:t>BMI</w:t>
            </w:r>
          </w:p>
        </w:tc>
        <w:tc>
          <w:tcPr>
            <w:tcW w:w="0" w:type="auto"/>
          </w:tcPr>
          <w:p w14:paraId="3A5D4335" w14:textId="174654AD" w:rsidR="00774DAA" w:rsidRDefault="00774DAA" w:rsidP="00F00E46">
            <w:pPr>
              <w:pStyle w:val="Compact"/>
            </w:pPr>
            <w:r>
              <w:t>23.0</w:t>
            </w:r>
            <w:r w:rsidR="00E50193">
              <w:t>7</w:t>
            </w:r>
            <w:r>
              <w:t xml:space="preserve"> (</w:t>
            </w:r>
            <w:r w:rsidR="00E50193">
              <w:t>5.00</w:t>
            </w:r>
            <w:r>
              <w:t>)</w:t>
            </w:r>
          </w:p>
        </w:tc>
        <w:tc>
          <w:tcPr>
            <w:tcW w:w="0" w:type="auto"/>
          </w:tcPr>
          <w:p w14:paraId="26E82B63" w14:textId="77777777" w:rsidR="00774DAA" w:rsidRDefault="00774DAA" w:rsidP="00F00E46">
            <w:pPr>
              <w:pStyle w:val="Compact"/>
            </w:pPr>
            <w:r>
              <w:t>22.82 (4.90)</w:t>
            </w:r>
          </w:p>
        </w:tc>
      </w:tr>
      <w:tr w:rsidR="00E50193" w14:paraId="2B3E4214" w14:textId="77777777" w:rsidTr="00774DAA">
        <w:tc>
          <w:tcPr>
            <w:tcW w:w="0" w:type="auto"/>
          </w:tcPr>
          <w:p w14:paraId="3D680D15" w14:textId="0892A489" w:rsidR="00E50193" w:rsidRDefault="00E50193" w:rsidP="00F00E46">
            <w:pPr>
              <w:pStyle w:val="Compact"/>
            </w:pPr>
            <w:r>
              <w:t>BMI percentile</w:t>
            </w:r>
          </w:p>
        </w:tc>
        <w:tc>
          <w:tcPr>
            <w:tcW w:w="0" w:type="auto"/>
          </w:tcPr>
          <w:p w14:paraId="5BCAB7CB" w14:textId="60CF55A7" w:rsidR="00E50193" w:rsidRDefault="00E50193" w:rsidP="00F00E46">
            <w:pPr>
              <w:pStyle w:val="Compact"/>
            </w:pPr>
            <w:r>
              <w:t>62.70 (27.61)</w:t>
            </w:r>
          </w:p>
        </w:tc>
        <w:tc>
          <w:tcPr>
            <w:tcW w:w="0" w:type="auto"/>
          </w:tcPr>
          <w:p w14:paraId="0AF9C66F" w14:textId="6C4BCC79" w:rsidR="00E50193" w:rsidRDefault="00E50193" w:rsidP="00F00E46">
            <w:pPr>
              <w:pStyle w:val="Compact"/>
            </w:pPr>
            <w:r>
              <w:t>60.00 (30.53)</w:t>
            </w:r>
          </w:p>
        </w:tc>
      </w:tr>
      <w:tr w:rsidR="00774DAA" w14:paraId="31258DA0" w14:textId="77777777" w:rsidTr="00774DAA">
        <w:tc>
          <w:tcPr>
            <w:tcW w:w="0" w:type="auto"/>
          </w:tcPr>
          <w:p w14:paraId="1546542A" w14:textId="2A0F932A" w:rsidR="00774DAA" w:rsidRDefault="00774DAA" w:rsidP="00F00E46">
            <w:pPr>
              <w:pStyle w:val="Compact"/>
            </w:pPr>
            <w:r>
              <w:t>Height (</w:t>
            </w:r>
            <w:r w:rsidR="00E50193">
              <w:t>cm</w:t>
            </w:r>
            <w:r>
              <w:t>)</w:t>
            </w:r>
          </w:p>
        </w:tc>
        <w:tc>
          <w:tcPr>
            <w:tcW w:w="0" w:type="auto"/>
          </w:tcPr>
          <w:p w14:paraId="46177F36" w14:textId="77777777" w:rsidR="00774DAA" w:rsidRDefault="00774DAA" w:rsidP="00F00E46">
            <w:pPr>
              <w:pStyle w:val="Compact"/>
            </w:pPr>
            <w:r>
              <w:t>162.99 (7.82)</w:t>
            </w:r>
          </w:p>
        </w:tc>
        <w:tc>
          <w:tcPr>
            <w:tcW w:w="0" w:type="auto"/>
          </w:tcPr>
          <w:p w14:paraId="0E781E0D" w14:textId="77777777" w:rsidR="00774DAA" w:rsidRDefault="00774DAA" w:rsidP="00F00E46">
            <w:pPr>
              <w:pStyle w:val="Compact"/>
            </w:pPr>
            <w:r>
              <w:t>175.88 (9.19)</w:t>
            </w:r>
          </w:p>
        </w:tc>
      </w:tr>
      <w:tr w:rsidR="00774DAA" w14:paraId="40A6957A" w14:textId="77777777" w:rsidTr="00774DAA">
        <w:tc>
          <w:tcPr>
            <w:tcW w:w="0" w:type="auto"/>
          </w:tcPr>
          <w:p w14:paraId="5EEA0DBE" w14:textId="2E389254" w:rsidR="00774DAA" w:rsidRDefault="00774DAA" w:rsidP="00F00E46">
            <w:pPr>
              <w:pStyle w:val="Compact"/>
            </w:pPr>
            <w:r>
              <w:t>Weight (</w:t>
            </w:r>
            <w:r w:rsidR="00E50193">
              <w:t>kg)</w:t>
            </w:r>
          </w:p>
        </w:tc>
        <w:tc>
          <w:tcPr>
            <w:tcW w:w="0" w:type="auto"/>
          </w:tcPr>
          <w:p w14:paraId="541E18D3" w14:textId="0A46C9A7" w:rsidR="00774DAA" w:rsidRDefault="00774DAA" w:rsidP="00F00E46">
            <w:pPr>
              <w:pStyle w:val="Compact"/>
            </w:pPr>
            <w:r>
              <w:t>61.23 (14.48)</w:t>
            </w:r>
          </w:p>
        </w:tc>
        <w:tc>
          <w:tcPr>
            <w:tcW w:w="0" w:type="auto"/>
          </w:tcPr>
          <w:p w14:paraId="21AB3896" w14:textId="58B2CF1A" w:rsidR="00774DAA" w:rsidRDefault="00774DAA" w:rsidP="00F00E46">
            <w:pPr>
              <w:pStyle w:val="Compact"/>
            </w:pPr>
            <w:r>
              <w:t>70.70 (17.24)</w:t>
            </w:r>
          </w:p>
        </w:tc>
      </w:tr>
      <w:tr w:rsidR="00774DAA" w14:paraId="4134456C" w14:textId="77777777" w:rsidTr="00774DAA">
        <w:tc>
          <w:tcPr>
            <w:tcW w:w="0" w:type="auto"/>
          </w:tcPr>
          <w:p w14:paraId="08B6EFBF" w14:textId="77777777" w:rsidR="00774DAA" w:rsidRDefault="00774DAA" w:rsidP="00F00E46">
            <w:pPr>
              <w:pStyle w:val="Compact"/>
            </w:pPr>
            <w:r>
              <w:t>Parent 1 Education</w:t>
            </w:r>
          </w:p>
        </w:tc>
        <w:tc>
          <w:tcPr>
            <w:tcW w:w="0" w:type="auto"/>
          </w:tcPr>
          <w:p w14:paraId="6D1823D6" w14:textId="77777777" w:rsidR="00774DAA" w:rsidRDefault="00774DAA" w:rsidP="00F00E46">
            <w:pPr>
              <w:pStyle w:val="Compact"/>
            </w:pPr>
            <w:r>
              <w:t>5.15 (2.26)</w:t>
            </w:r>
          </w:p>
        </w:tc>
        <w:tc>
          <w:tcPr>
            <w:tcW w:w="0" w:type="auto"/>
          </w:tcPr>
          <w:p w14:paraId="5223C473" w14:textId="77777777" w:rsidR="00774DAA" w:rsidRDefault="00774DAA" w:rsidP="00F00E46">
            <w:pPr>
              <w:pStyle w:val="Compact"/>
            </w:pPr>
            <w:r>
              <w:t>5.13 (2.27)</w:t>
            </w:r>
          </w:p>
        </w:tc>
      </w:tr>
      <w:tr w:rsidR="00774DAA" w14:paraId="4533DE07" w14:textId="77777777" w:rsidTr="00774DAA">
        <w:tc>
          <w:tcPr>
            <w:tcW w:w="0" w:type="auto"/>
          </w:tcPr>
          <w:p w14:paraId="0D580B51" w14:textId="3A4C5D10" w:rsidR="00774DAA" w:rsidRDefault="00774DAA" w:rsidP="00F00E46">
            <w:pPr>
              <w:pStyle w:val="Compact"/>
            </w:pPr>
            <w:r>
              <w:t xml:space="preserve">Parent 1 Income </w:t>
            </w:r>
          </w:p>
        </w:tc>
        <w:tc>
          <w:tcPr>
            <w:tcW w:w="0" w:type="auto"/>
          </w:tcPr>
          <w:p w14:paraId="05B6D60E" w14:textId="77777777" w:rsidR="00774DAA" w:rsidRDefault="00774DAA" w:rsidP="00F00E46">
            <w:pPr>
              <w:pStyle w:val="Compact"/>
            </w:pPr>
            <w:r>
              <w:t>61,625.23 (21,784.89)</w:t>
            </w:r>
          </w:p>
        </w:tc>
        <w:tc>
          <w:tcPr>
            <w:tcW w:w="0" w:type="auto"/>
          </w:tcPr>
          <w:p w14:paraId="523E9055" w14:textId="77777777" w:rsidR="00774DAA" w:rsidRDefault="00774DAA" w:rsidP="00F00E46">
            <w:pPr>
              <w:pStyle w:val="Compact"/>
            </w:pPr>
            <w:r>
              <w:t>61,491.45 (22,195.84)</w:t>
            </w:r>
          </w:p>
        </w:tc>
      </w:tr>
      <w:tr w:rsidR="00774DAA" w14:paraId="73A8FBFB" w14:textId="77777777" w:rsidTr="00774DAA">
        <w:tc>
          <w:tcPr>
            <w:tcW w:w="0" w:type="auto"/>
          </w:tcPr>
          <w:p w14:paraId="71D98184" w14:textId="3E7F2B21" w:rsidR="00774DAA" w:rsidRDefault="00774DAA" w:rsidP="00F00E46">
            <w:pPr>
              <w:pStyle w:val="Compact"/>
            </w:pPr>
            <w:r>
              <w:t xml:space="preserve">Parent 1 Occupational Prestige </w:t>
            </w:r>
          </w:p>
        </w:tc>
        <w:tc>
          <w:tcPr>
            <w:tcW w:w="0" w:type="auto"/>
          </w:tcPr>
          <w:p w14:paraId="404A9007" w14:textId="77777777" w:rsidR="00774DAA" w:rsidRDefault="00774DAA" w:rsidP="00F00E46">
            <w:pPr>
              <w:pStyle w:val="Compact"/>
            </w:pPr>
            <w:r>
              <w:t>60.76 (14.64)</w:t>
            </w:r>
          </w:p>
        </w:tc>
        <w:tc>
          <w:tcPr>
            <w:tcW w:w="0" w:type="auto"/>
          </w:tcPr>
          <w:p w14:paraId="078425C0" w14:textId="77777777" w:rsidR="00774DAA" w:rsidRDefault="00774DAA" w:rsidP="00F00E46">
            <w:pPr>
              <w:pStyle w:val="Compact"/>
            </w:pPr>
            <w:r>
              <w:t>60.20 (15.22)</w:t>
            </w:r>
          </w:p>
        </w:tc>
      </w:tr>
      <w:tr w:rsidR="00774DAA" w14:paraId="68E6AA64" w14:textId="77777777" w:rsidTr="00774DAA">
        <w:tc>
          <w:tcPr>
            <w:tcW w:w="0" w:type="auto"/>
          </w:tcPr>
          <w:p w14:paraId="34D7C618" w14:textId="77777777" w:rsidR="00774DAA" w:rsidRDefault="00774DAA" w:rsidP="00F00E46">
            <w:pPr>
              <w:pStyle w:val="Compact"/>
            </w:pPr>
            <w:r>
              <w:t>Parent 2 Education</w:t>
            </w:r>
          </w:p>
        </w:tc>
        <w:tc>
          <w:tcPr>
            <w:tcW w:w="0" w:type="auto"/>
          </w:tcPr>
          <w:p w14:paraId="54D74E93" w14:textId="77777777" w:rsidR="00774DAA" w:rsidRDefault="00774DAA" w:rsidP="00F00E46">
            <w:pPr>
              <w:pStyle w:val="Compact"/>
            </w:pPr>
            <w:r>
              <w:t>4.72 (2.31)</w:t>
            </w:r>
          </w:p>
        </w:tc>
        <w:tc>
          <w:tcPr>
            <w:tcW w:w="0" w:type="auto"/>
          </w:tcPr>
          <w:p w14:paraId="62EE3EA8" w14:textId="77777777" w:rsidR="00774DAA" w:rsidRDefault="00774DAA" w:rsidP="00F00E46">
            <w:pPr>
              <w:pStyle w:val="Compact"/>
            </w:pPr>
            <w:r>
              <w:t>4.82 (2.26)</w:t>
            </w:r>
          </w:p>
        </w:tc>
      </w:tr>
      <w:tr w:rsidR="00774DAA" w14:paraId="2E296103" w14:textId="77777777" w:rsidTr="00774DAA">
        <w:tc>
          <w:tcPr>
            <w:tcW w:w="0" w:type="auto"/>
          </w:tcPr>
          <w:p w14:paraId="7423A5BA" w14:textId="2FA67911" w:rsidR="00774DAA" w:rsidRDefault="00774DAA" w:rsidP="00F00E46">
            <w:pPr>
              <w:pStyle w:val="Compact"/>
            </w:pPr>
            <w:r>
              <w:t xml:space="preserve">Parent 2 Income </w:t>
            </w:r>
          </w:p>
        </w:tc>
        <w:tc>
          <w:tcPr>
            <w:tcW w:w="0" w:type="auto"/>
          </w:tcPr>
          <w:p w14:paraId="1699C3E3" w14:textId="77777777" w:rsidR="00774DAA" w:rsidRDefault="00774DAA" w:rsidP="00F00E46">
            <w:pPr>
              <w:pStyle w:val="Compact"/>
            </w:pPr>
            <w:r>
              <w:t>59,058.07 (22,926.91)</w:t>
            </w:r>
          </w:p>
        </w:tc>
        <w:tc>
          <w:tcPr>
            <w:tcW w:w="0" w:type="auto"/>
          </w:tcPr>
          <w:p w14:paraId="23FCA3EC" w14:textId="77777777" w:rsidR="00774DAA" w:rsidRDefault="00774DAA" w:rsidP="00F00E46">
            <w:pPr>
              <w:pStyle w:val="Compact"/>
            </w:pPr>
            <w:r>
              <w:t>57,247.11 (22,364.35)</w:t>
            </w:r>
          </w:p>
        </w:tc>
      </w:tr>
      <w:tr w:rsidR="00774DAA" w14:paraId="2FCC73EC" w14:textId="77777777" w:rsidTr="00774DAA">
        <w:tc>
          <w:tcPr>
            <w:tcW w:w="0" w:type="auto"/>
          </w:tcPr>
          <w:p w14:paraId="047B867C" w14:textId="207F401E" w:rsidR="00774DAA" w:rsidRDefault="00774DAA" w:rsidP="00F00E46">
            <w:pPr>
              <w:pStyle w:val="Compact"/>
            </w:pPr>
            <w:r>
              <w:t xml:space="preserve">Parent 2 Occupational Prestige </w:t>
            </w:r>
          </w:p>
        </w:tc>
        <w:tc>
          <w:tcPr>
            <w:tcW w:w="0" w:type="auto"/>
          </w:tcPr>
          <w:p w14:paraId="11E30716" w14:textId="77777777" w:rsidR="00774DAA" w:rsidRDefault="00774DAA" w:rsidP="00F00E46">
            <w:pPr>
              <w:pStyle w:val="Compact"/>
            </w:pPr>
            <w:r>
              <w:t>57.87 (15.76)</w:t>
            </w:r>
          </w:p>
        </w:tc>
        <w:tc>
          <w:tcPr>
            <w:tcW w:w="0" w:type="auto"/>
          </w:tcPr>
          <w:p w14:paraId="4D9387C5" w14:textId="77777777" w:rsidR="00774DAA" w:rsidRDefault="00774DAA" w:rsidP="00F00E46">
            <w:pPr>
              <w:pStyle w:val="Compact"/>
            </w:pPr>
            <w:r>
              <w:t>57.07 (15.59)</w:t>
            </w:r>
          </w:p>
        </w:tc>
      </w:tr>
    </w:tbl>
    <w:p w14:paraId="4C2B51C5" w14:textId="77777777" w:rsidR="00F00E46" w:rsidRDefault="00F00E46" w:rsidP="00F00E46">
      <w:pPr>
        <w:pStyle w:val="BodyText"/>
        <w:sectPr w:rsidR="00F00E46" w:rsidSect="00774DAA">
          <w:pgSz w:w="15840" w:h="12240" w:orient="landscape"/>
          <w:pgMar w:top="720" w:right="720" w:bottom="720" w:left="720" w:header="720" w:footer="720" w:gutter="0"/>
          <w:cols w:space="720"/>
          <w:docGrid w:linePitch="326"/>
        </w:sectPr>
      </w:pPr>
    </w:p>
    <w:p w14:paraId="4006BA6F" w14:textId="1E1D1E84" w:rsidR="00F00E46" w:rsidRPr="008940AD" w:rsidRDefault="00F00E46" w:rsidP="00F00E46">
      <w:pPr>
        <w:pStyle w:val="Compact"/>
        <w:rPr>
          <w:b/>
          <w:bCs/>
        </w:rPr>
      </w:pPr>
      <w:r w:rsidRPr="008940AD">
        <w:rPr>
          <w:b/>
          <w:bCs/>
        </w:rPr>
        <w:lastRenderedPageBreak/>
        <w:t>Table 2</w:t>
      </w:r>
      <w:r w:rsidR="008940AD" w:rsidRPr="008940AD">
        <w:rPr>
          <w:b/>
          <w:bCs/>
        </w:rPr>
        <w:t>.</w:t>
      </w:r>
      <w:r w:rsidR="008940AD">
        <w:rPr>
          <w:b/>
          <w:bCs/>
        </w:rPr>
        <w:t xml:space="preserve"> </w:t>
      </w:r>
      <w:r w:rsidR="00DA1E89">
        <w:t xml:space="preserve">Results from regression models </w:t>
      </w:r>
      <w:r w:rsidR="008940AD">
        <w:t>regressing</w:t>
      </w:r>
      <w:r w:rsidR="00DA1E89">
        <w:t xml:space="preserve"> </w:t>
      </w:r>
      <w:r w:rsidR="008940AD">
        <w:t xml:space="preserve">BMI percentile onto trait scores and SES. In the additive models, the trait score coefficient represents the association of personality and BMI above and beyond SES. In joint models, we include an interaction term between personality and SES; the trait coefficient here represents the relationship of personality to BMI percentile </w:t>
      </w:r>
      <w:r w:rsidR="008940AD">
        <w:rPr>
          <w:i/>
          <w:iCs/>
        </w:rPr>
        <w:t>at average levels</w:t>
      </w:r>
      <w:r w:rsidR="008940AD">
        <w:t xml:space="preserve"> of parental SES. * </w:t>
      </w:r>
      <w:r w:rsidR="008940AD">
        <w:rPr>
          <w:i/>
          <w:iCs/>
        </w:rPr>
        <w:t>p</w:t>
      </w:r>
      <w:r w:rsidR="008940AD">
        <w:t xml:space="preserve"> &lt; .05. Confidence intervals (95%) are bootstrapped (1000 repetitions, quantile method). </w:t>
      </w:r>
    </w:p>
    <w:tbl>
      <w:tblPr>
        <w:tblW w:w="0" w:type="auto"/>
        <w:tblBorders>
          <w:top w:val="single" w:sz="4" w:space="0" w:color="auto"/>
          <w:bottom w:val="single" w:sz="4" w:space="0" w:color="auto"/>
        </w:tblBorders>
        <w:tblLook w:val="04A0" w:firstRow="1" w:lastRow="0" w:firstColumn="1" w:lastColumn="0" w:noHBand="0" w:noVBand="1"/>
      </w:tblPr>
      <w:tblGrid>
        <w:gridCol w:w="2232"/>
        <w:gridCol w:w="1336"/>
        <w:gridCol w:w="1336"/>
        <w:gridCol w:w="1609"/>
        <w:gridCol w:w="222"/>
        <w:gridCol w:w="1336"/>
        <w:gridCol w:w="1336"/>
        <w:gridCol w:w="1609"/>
      </w:tblGrid>
      <w:tr w:rsidR="00DA1E89" w:rsidRPr="00DA1E89" w14:paraId="4EAC75B2" w14:textId="77777777" w:rsidTr="00DA1E89">
        <w:trPr>
          <w:trHeight w:val="300"/>
        </w:trPr>
        <w:tc>
          <w:tcPr>
            <w:tcW w:w="0" w:type="auto"/>
            <w:tcBorders>
              <w:top w:val="single" w:sz="4" w:space="0" w:color="auto"/>
              <w:left w:val="nil"/>
              <w:bottom w:val="nil"/>
              <w:right w:val="nil"/>
            </w:tcBorders>
            <w:shd w:val="clear" w:color="000000" w:fill="FFFFFF"/>
            <w:vAlign w:val="center"/>
          </w:tcPr>
          <w:p w14:paraId="5196B18C" w14:textId="77777777" w:rsidR="00DA1E89" w:rsidRPr="00DA1E89" w:rsidRDefault="00DA1E89" w:rsidP="00DA1E89">
            <w:pPr>
              <w:spacing w:after="0"/>
              <w:rPr>
                <w:rFonts w:ascii="Times New Roman" w:eastAsia="Times New Roman" w:hAnsi="Times New Roman" w:cs="Times New Roman"/>
                <w:b/>
                <w:bCs/>
                <w:color w:val="333333"/>
                <w:sz w:val="20"/>
                <w:szCs w:val="20"/>
              </w:rPr>
            </w:pPr>
          </w:p>
        </w:tc>
        <w:tc>
          <w:tcPr>
            <w:tcW w:w="0" w:type="auto"/>
            <w:gridSpan w:val="3"/>
            <w:tcBorders>
              <w:top w:val="single" w:sz="4" w:space="0" w:color="auto"/>
              <w:left w:val="nil"/>
              <w:bottom w:val="nil"/>
              <w:right w:val="nil"/>
            </w:tcBorders>
            <w:shd w:val="clear" w:color="000000" w:fill="FFFFFF"/>
            <w:vAlign w:val="center"/>
          </w:tcPr>
          <w:p w14:paraId="29F7A956" w14:textId="119441AD" w:rsid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Female</w:t>
            </w:r>
          </w:p>
        </w:tc>
        <w:tc>
          <w:tcPr>
            <w:tcW w:w="0" w:type="auto"/>
            <w:tcBorders>
              <w:top w:val="single" w:sz="4" w:space="0" w:color="auto"/>
              <w:left w:val="nil"/>
              <w:bottom w:val="nil"/>
              <w:right w:val="nil"/>
            </w:tcBorders>
            <w:shd w:val="clear" w:color="000000" w:fill="FFFFFF"/>
          </w:tcPr>
          <w:p w14:paraId="35B48110" w14:textId="77777777" w:rsidR="00DA1E89" w:rsidRDefault="00DA1E89" w:rsidP="00DA1E89">
            <w:pPr>
              <w:spacing w:after="0"/>
              <w:jc w:val="center"/>
              <w:rPr>
                <w:rFonts w:ascii="Times New Roman" w:eastAsia="Times New Roman" w:hAnsi="Times New Roman" w:cs="Times New Roman"/>
                <w:b/>
                <w:bCs/>
                <w:color w:val="333333"/>
                <w:sz w:val="20"/>
                <w:szCs w:val="20"/>
              </w:rPr>
            </w:pPr>
          </w:p>
        </w:tc>
        <w:tc>
          <w:tcPr>
            <w:tcW w:w="0" w:type="auto"/>
            <w:gridSpan w:val="3"/>
            <w:tcBorders>
              <w:top w:val="single" w:sz="4" w:space="0" w:color="auto"/>
              <w:left w:val="nil"/>
              <w:bottom w:val="nil"/>
              <w:right w:val="nil"/>
            </w:tcBorders>
            <w:shd w:val="clear" w:color="000000" w:fill="FFFFFF"/>
            <w:vAlign w:val="center"/>
          </w:tcPr>
          <w:p w14:paraId="08E4DAD9" w14:textId="1BDA4AEC" w:rsid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Male</w:t>
            </w:r>
          </w:p>
        </w:tc>
      </w:tr>
      <w:tr w:rsidR="008940AD" w:rsidRPr="00DA1E89" w14:paraId="27990C11" w14:textId="77777777" w:rsidTr="00941B5A">
        <w:trPr>
          <w:trHeight w:val="300"/>
        </w:trPr>
        <w:tc>
          <w:tcPr>
            <w:tcW w:w="0" w:type="auto"/>
            <w:tcBorders>
              <w:top w:val="nil"/>
              <w:left w:val="nil"/>
              <w:bottom w:val="single" w:sz="4" w:space="0" w:color="auto"/>
              <w:right w:val="nil"/>
            </w:tcBorders>
            <w:shd w:val="clear" w:color="000000" w:fill="FFFFFF"/>
            <w:vAlign w:val="center"/>
          </w:tcPr>
          <w:p w14:paraId="131D0985" w14:textId="77777777" w:rsidR="008940AD" w:rsidRPr="00DA1E89" w:rsidRDefault="008940AD" w:rsidP="00DA1E89">
            <w:pPr>
              <w:spacing w:after="0"/>
              <w:rPr>
                <w:rFonts w:ascii="Times New Roman" w:eastAsia="Times New Roman" w:hAnsi="Times New Roman" w:cs="Times New Roman"/>
                <w:b/>
                <w:bCs/>
                <w:color w:val="333333"/>
                <w:sz w:val="20"/>
                <w:szCs w:val="20"/>
              </w:rPr>
            </w:pPr>
          </w:p>
        </w:tc>
        <w:tc>
          <w:tcPr>
            <w:tcW w:w="0" w:type="auto"/>
            <w:tcBorders>
              <w:top w:val="nil"/>
              <w:left w:val="nil"/>
              <w:bottom w:val="single" w:sz="4" w:space="0" w:color="auto"/>
              <w:right w:val="nil"/>
            </w:tcBorders>
            <w:shd w:val="clear" w:color="000000" w:fill="FFFFFF"/>
            <w:vAlign w:val="center"/>
          </w:tcPr>
          <w:p w14:paraId="5C02E332" w14:textId="6AF3D4BD" w:rsidR="008940AD" w:rsidRDefault="008940AD"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Additive Model</w:t>
            </w:r>
          </w:p>
        </w:tc>
        <w:tc>
          <w:tcPr>
            <w:tcW w:w="0" w:type="auto"/>
            <w:gridSpan w:val="2"/>
            <w:tcBorders>
              <w:top w:val="nil"/>
              <w:left w:val="nil"/>
              <w:bottom w:val="single" w:sz="4" w:space="0" w:color="auto"/>
              <w:right w:val="nil"/>
            </w:tcBorders>
            <w:shd w:val="clear" w:color="000000" w:fill="FFFFFF"/>
            <w:vAlign w:val="center"/>
          </w:tcPr>
          <w:p w14:paraId="33C0C683" w14:textId="3E305472" w:rsidR="008940AD" w:rsidRDefault="008940AD"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Joint Model</w:t>
            </w:r>
          </w:p>
        </w:tc>
        <w:tc>
          <w:tcPr>
            <w:tcW w:w="0" w:type="auto"/>
            <w:tcBorders>
              <w:top w:val="nil"/>
              <w:left w:val="nil"/>
              <w:bottom w:val="nil"/>
              <w:right w:val="nil"/>
            </w:tcBorders>
            <w:shd w:val="clear" w:color="000000" w:fill="FFFFFF"/>
          </w:tcPr>
          <w:p w14:paraId="058C4BE9" w14:textId="77777777" w:rsidR="008940AD" w:rsidRDefault="008940AD" w:rsidP="00DA1E89">
            <w:pPr>
              <w:spacing w:after="0"/>
              <w:jc w:val="center"/>
              <w:rPr>
                <w:rFonts w:ascii="Times New Roman" w:eastAsia="Times New Roman" w:hAnsi="Times New Roman" w:cs="Times New Roman"/>
                <w:b/>
                <w:bCs/>
                <w:color w:val="333333"/>
                <w:sz w:val="20"/>
                <w:szCs w:val="20"/>
              </w:rPr>
            </w:pPr>
          </w:p>
        </w:tc>
        <w:tc>
          <w:tcPr>
            <w:tcW w:w="0" w:type="auto"/>
            <w:tcBorders>
              <w:top w:val="nil"/>
              <w:left w:val="nil"/>
              <w:bottom w:val="single" w:sz="4" w:space="0" w:color="auto"/>
              <w:right w:val="nil"/>
            </w:tcBorders>
            <w:shd w:val="clear" w:color="000000" w:fill="FFFFFF"/>
            <w:vAlign w:val="center"/>
          </w:tcPr>
          <w:p w14:paraId="7248E596" w14:textId="3077CD63" w:rsidR="008940AD" w:rsidRDefault="008940AD"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Additive Model</w:t>
            </w:r>
          </w:p>
        </w:tc>
        <w:tc>
          <w:tcPr>
            <w:tcW w:w="0" w:type="auto"/>
            <w:gridSpan w:val="2"/>
            <w:tcBorders>
              <w:top w:val="nil"/>
              <w:left w:val="nil"/>
              <w:bottom w:val="single" w:sz="4" w:space="0" w:color="auto"/>
              <w:right w:val="nil"/>
            </w:tcBorders>
            <w:shd w:val="clear" w:color="000000" w:fill="FFFFFF"/>
            <w:vAlign w:val="center"/>
          </w:tcPr>
          <w:p w14:paraId="1E7FCAF0" w14:textId="63B42445" w:rsidR="008940AD" w:rsidRDefault="008940AD"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Joint Model</w:t>
            </w:r>
          </w:p>
        </w:tc>
      </w:tr>
      <w:tr w:rsidR="00DA1E89" w:rsidRPr="00DA1E89" w14:paraId="1A7C8AE1" w14:textId="77777777" w:rsidTr="00DA1E89">
        <w:trPr>
          <w:trHeight w:val="300"/>
        </w:trPr>
        <w:tc>
          <w:tcPr>
            <w:tcW w:w="0" w:type="auto"/>
            <w:tcBorders>
              <w:top w:val="nil"/>
              <w:left w:val="nil"/>
              <w:bottom w:val="single" w:sz="4" w:space="0" w:color="auto"/>
              <w:right w:val="nil"/>
            </w:tcBorders>
            <w:shd w:val="clear" w:color="000000" w:fill="FFFFFF"/>
            <w:vAlign w:val="center"/>
            <w:hideMark/>
          </w:tcPr>
          <w:p w14:paraId="15B11823" w14:textId="77777777" w:rsidR="00DA1E89" w:rsidRPr="00DA1E89" w:rsidRDefault="00DA1E89" w:rsidP="00DA1E89">
            <w:pPr>
              <w:spacing w:after="0"/>
              <w:rPr>
                <w:rFonts w:ascii="Times New Roman" w:eastAsia="Times New Roman" w:hAnsi="Times New Roman" w:cs="Times New Roman"/>
                <w:b/>
                <w:bCs/>
                <w:color w:val="333333"/>
                <w:sz w:val="20"/>
                <w:szCs w:val="20"/>
              </w:rPr>
            </w:pPr>
            <w:r w:rsidRPr="00DA1E89">
              <w:rPr>
                <w:rFonts w:ascii="Times New Roman" w:eastAsia="Times New Roman" w:hAnsi="Times New Roman" w:cs="Times New Roman"/>
                <w:b/>
                <w:bCs/>
                <w:color w:val="333333"/>
                <w:sz w:val="20"/>
                <w:szCs w:val="20"/>
              </w:rPr>
              <w:t>Trait</w:t>
            </w:r>
          </w:p>
        </w:tc>
        <w:tc>
          <w:tcPr>
            <w:tcW w:w="0" w:type="auto"/>
            <w:tcBorders>
              <w:top w:val="nil"/>
              <w:left w:val="nil"/>
              <w:bottom w:val="single" w:sz="4" w:space="0" w:color="auto"/>
              <w:right w:val="nil"/>
            </w:tcBorders>
            <w:shd w:val="clear" w:color="000000" w:fill="FFFFFF"/>
            <w:vAlign w:val="center"/>
            <w:hideMark/>
          </w:tcPr>
          <w:p w14:paraId="48A7FE37" w14:textId="1384F56F"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coefficient</w:t>
            </w:r>
          </w:p>
        </w:tc>
        <w:tc>
          <w:tcPr>
            <w:tcW w:w="0" w:type="auto"/>
            <w:tcBorders>
              <w:top w:val="nil"/>
              <w:left w:val="nil"/>
              <w:bottom w:val="single" w:sz="4" w:space="0" w:color="auto"/>
              <w:right w:val="nil"/>
            </w:tcBorders>
            <w:shd w:val="clear" w:color="000000" w:fill="FFFFFF"/>
            <w:vAlign w:val="center"/>
          </w:tcPr>
          <w:p w14:paraId="6273D28E" w14:textId="63D6BA8F" w:rsid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coefficient</w:t>
            </w:r>
          </w:p>
        </w:tc>
        <w:tc>
          <w:tcPr>
            <w:tcW w:w="0" w:type="auto"/>
            <w:tcBorders>
              <w:top w:val="nil"/>
              <w:left w:val="nil"/>
              <w:bottom w:val="single" w:sz="4" w:space="0" w:color="auto"/>
              <w:right w:val="nil"/>
            </w:tcBorders>
            <w:shd w:val="clear" w:color="000000" w:fill="FFFFFF"/>
            <w:vAlign w:val="center"/>
            <w:hideMark/>
          </w:tcPr>
          <w:p w14:paraId="6FD06C94" w14:textId="57BC00B4"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x SES coefficient</w:t>
            </w:r>
          </w:p>
        </w:tc>
        <w:tc>
          <w:tcPr>
            <w:tcW w:w="0" w:type="auto"/>
            <w:tcBorders>
              <w:top w:val="nil"/>
              <w:left w:val="nil"/>
              <w:bottom w:val="nil"/>
              <w:right w:val="nil"/>
            </w:tcBorders>
            <w:shd w:val="clear" w:color="000000" w:fill="FFFFFF"/>
          </w:tcPr>
          <w:p w14:paraId="5EB85315" w14:textId="77777777" w:rsidR="00DA1E89" w:rsidRDefault="00DA1E89" w:rsidP="00DA1E89">
            <w:pPr>
              <w:spacing w:after="0"/>
              <w:jc w:val="center"/>
              <w:rPr>
                <w:rFonts w:ascii="Times New Roman" w:eastAsia="Times New Roman" w:hAnsi="Times New Roman" w:cs="Times New Roman"/>
                <w:b/>
                <w:bCs/>
                <w:color w:val="333333"/>
                <w:sz w:val="20"/>
                <w:szCs w:val="20"/>
              </w:rPr>
            </w:pPr>
          </w:p>
        </w:tc>
        <w:tc>
          <w:tcPr>
            <w:tcW w:w="0" w:type="auto"/>
            <w:tcBorders>
              <w:top w:val="nil"/>
              <w:left w:val="nil"/>
              <w:bottom w:val="single" w:sz="4" w:space="0" w:color="auto"/>
              <w:right w:val="nil"/>
            </w:tcBorders>
            <w:shd w:val="clear" w:color="000000" w:fill="FFFFFF"/>
            <w:vAlign w:val="center"/>
            <w:hideMark/>
          </w:tcPr>
          <w:p w14:paraId="29E2597C" w14:textId="68C8141C"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coefficient</w:t>
            </w:r>
          </w:p>
        </w:tc>
        <w:tc>
          <w:tcPr>
            <w:tcW w:w="0" w:type="auto"/>
            <w:tcBorders>
              <w:top w:val="nil"/>
              <w:left w:val="nil"/>
              <w:bottom w:val="single" w:sz="4" w:space="0" w:color="auto"/>
              <w:right w:val="nil"/>
            </w:tcBorders>
            <w:shd w:val="clear" w:color="000000" w:fill="FFFFFF"/>
            <w:vAlign w:val="center"/>
            <w:hideMark/>
          </w:tcPr>
          <w:p w14:paraId="6B8FBD4A" w14:textId="28246E75"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coefficient</w:t>
            </w:r>
          </w:p>
        </w:tc>
        <w:tc>
          <w:tcPr>
            <w:tcW w:w="0" w:type="auto"/>
            <w:tcBorders>
              <w:top w:val="nil"/>
              <w:left w:val="nil"/>
              <w:bottom w:val="single" w:sz="4" w:space="0" w:color="auto"/>
              <w:right w:val="nil"/>
            </w:tcBorders>
            <w:shd w:val="clear" w:color="000000" w:fill="FFFFFF"/>
            <w:vAlign w:val="center"/>
            <w:hideMark/>
          </w:tcPr>
          <w:p w14:paraId="045DB885" w14:textId="6E8692EE"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x SES coefficient</w:t>
            </w:r>
          </w:p>
        </w:tc>
      </w:tr>
      <w:tr w:rsidR="00DA1E89" w:rsidRPr="00DA1E89" w14:paraId="3FB29F33" w14:textId="77777777" w:rsidTr="00DA1E89">
        <w:trPr>
          <w:trHeight w:val="320"/>
        </w:trPr>
        <w:tc>
          <w:tcPr>
            <w:tcW w:w="0" w:type="auto"/>
            <w:tcBorders>
              <w:top w:val="nil"/>
            </w:tcBorders>
            <w:shd w:val="clear" w:color="000000" w:fill="FFFFFF"/>
            <w:vAlign w:val="center"/>
            <w:hideMark/>
          </w:tcPr>
          <w:p w14:paraId="36E894EF" w14:textId="77777777" w:rsidR="00DA1E89" w:rsidRPr="00DA1E89" w:rsidRDefault="00DA1E89" w:rsidP="00DA1E89">
            <w:pPr>
              <w:spacing w:after="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Cognitive Ability</w:t>
            </w:r>
          </w:p>
        </w:tc>
        <w:tc>
          <w:tcPr>
            <w:tcW w:w="0" w:type="auto"/>
            <w:tcBorders>
              <w:top w:val="nil"/>
            </w:tcBorders>
            <w:shd w:val="clear" w:color="000000" w:fill="FFFFFF"/>
            <w:vAlign w:val="center"/>
            <w:hideMark/>
          </w:tcPr>
          <w:p w14:paraId="700AA2C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w:t>
            </w:r>
          </w:p>
        </w:tc>
        <w:tc>
          <w:tcPr>
            <w:tcW w:w="0" w:type="auto"/>
            <w:tcBorders>
              <w:top w:val="nil"/>
            </w:tcBorders>
            <w:shd w:val="clear" w:color="000000" w:fill="FFFFFF"/>
            <w:vAlign w:val="center"/>
          </w:tcPr>
          <w:p w14:paraId="05433C30" w14:textId="3FBFE0A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-1.32*</w:t>
            </w:r>
          </w:p>
        </w:tc>
        <w:tc>
          <w:tcPr>
            <w:tcW w:w="0" w:type="auto"/>
            <w:tcBorders>
              <w:top w:val="single" w:sz="4" w:space="0" w:color="auto"/>
            </w:tcBorders>
            <w:shd w:val="clear" w:color="000000" w:fill="FFFFFF"/>
            <w:vAlign w:val="center"/>
            <w:hideMark/>
          </w:tcPr>
          <w:p w14:paraId="63143A8F" w14:textId="1061714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0.09</w:t>
            </w:r>
          </w:p>
        </w:tc>
        <w:tc>
          <w:tcPr>
            <w:tcW w:w="0" w:type="auto"/>
            <w:tcBorders>
              <w:top w:val="single" w:sz="4" w:space="0" w:color="auto"/>
            </w:tcBorders>
            <w:shd w:val="clear" w:color="000000" w:fill="FFFFFF"/>
          </w:tcPr>
          <w:p w14:paraId="32218BB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tcBorders>
              <w:top w:val="single" w:sz="4" w:space="0" w:color="auto"/>
            </w:tcBorders>
            <w:shd w:val="clear" w:color="000000" w:fill="FFFFFF"/>
            <w:vAlign w:val="center"/>
            <w:hideMark/>
          </w:tcPr>
          <w:p w14:paraId="1A1760AF" w14:textId="60582F7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-1.84*</w:t>
            </w:r>
          </w:p>
        </w:tc>
        <w:tc>
          <w:tcPr>
            <w:tcW w:w="0" w:type="auto"/>
            <w:tcBorders>
              <w:top w:val="single" w:sz="4" w:space="0" w:color="auto"/>
            </w:tcBorders>
            <w:shd w:val="clear" w:color="000000" w:fill="FFFFFF"/>
            <w:vAlign w:val="center"/>
            <w:hideMark/>
          </w:tcPr>
          <w:p w14:paraId="0DE4E02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-1.83*</w:t>
            </w:r>
          </w:p>
        </w:tc>
        <w:tc>
          <w:tcPr>
            <w:tcW w:w="0" w:type="auto"/>
            <w:tcBorders>
              <w:top w:val="single" w:sz="4" w:space="0" w:color="auto"/>
            </w:tcBorders>
            <w:shd w:val="clear" w:color="000000" w:fill="FFFFFF"/>
            <w:vAlign w:val="center"/>
            <w:hideMark/>
          </w:tcPr>
          <w:p w14:paraId="20783C6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-0.08</w:t>
            </w:r>
          </w:p>
        </w:tc>
      </w:tr>
      <w:tr w:rsidR="00DA1E89" w:rsidRPr="00DA1E89" w14:paraId="34AAFA91" w14:textId="77777777" w:rsidTr="00DA1E89">
        <w:trPr>
          <w:trHeight w:val="300"/>
        </w:trPr>
        <w:tc>
          <w:tcPr>
            <w:tcW w:w="0" w:type="auto"/>
            <w:shd w:val="clear" w:color="000000" w:fill="FFFFFF"/>
            <w:vAlign w:val="center"/>
            <w:hideMark/>
          </w:tcPr>
          <w:p w14:paraId="4292488F" w14:textId="77777777" w:rsidR="00DA1E89" w:rsidRPr="00DA1E89" w:rsidRDefault="00DA1E89" w:rsidP="00DA1E89">
            <w:pPr>
              <w:spacing w:after="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A75FB3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[-2.11, -0.54]</w:t>
            </w:r>
          </w:p>
        </w:tc>
        <w:tc>
          <w:tcPr>
            <w:tcW w:w="0" w:type="auto"/>
            <w:shd w:val="clear" w:color="000000" w:fill="FFFFFF"/>
            <w:vAlign w:val="center"/>
          </w:tcPr>
          <w:p w14:paraId="6C18EC8B" w14:textId="3F1B602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[-2.10, -0.54]</w:t>
            </w:r>
          </w:p>
        </w:tc>
        <w:tc>
          <w:tcPr>
            <w:tcW w:w="0" w:type="auto"/>
            <w:shd w:val="clear" w:color="000000" w:fill="FFFFFF"/>
            <w:vAlign w:val="center"/>
            <w:hideMark/>
          </w:tcPr>
          <w:p w14:paraId="6B3205E7" w14:textId="7F68A1E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[-0.68, 0.86]</w:t>
            </w:r>
          </w:p>
        </w:tc>
        <w:tc>
          <w:tcPr>
            <w:tcW w:w="0" w:type="auto"/>
            <w:shd w:val="clear" w:color="000000" w:fill="FFFFFF"/>
          </w:tcPr>
          <w:p w14:paraId="76A1544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9194D5D" w14:textId="4BFAFBF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[-3.10, -0.53]</w:t>
            </w:r>
          </w:p>
        </w:tc>
        <w:tc>
          <w:tcPr>
            <w:tcW w:w="0" w:type="auto"/>
            <w:shd w:val="clear" w:color="000000" w:fill="FFFFFF"/>
            <w:vAlign w:val="center"/>
            <w:hideMark/>
          </w:tcPr>
          <w:p w14:paraId="5AB9D44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[-3.10, -0.52]</w:t>
            </w:r>
          </w:p>
        </w:tc>
        <w:tc>
          <w:tcPr>
            <w:tcW w:w="0" w:type="auto"/>
            <w:shd w:val="clear" w:color="000000" w:fill="FFFFFF"/>
            <w:vAlign w:val="center"/>
            <w:hideMark/>
          </w:tcPr>
          <w:p w14:paraId="2612A75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[-1.37, 1.20]</w:t>
            </w:r>
          </w:p>
        </w:tc>
      </w:tr>
      <w:tr w:rsidR="00DA1E89" w:rsidRPr="00DA1E89" w14:paraId="4386611E" w14:textId="77777777" w:rsidTr="00DA1E89">
        <w:trPr>
          <w:trHeight w:val="300"/>
        </w:trPr>
        <w:tc>
          <w:tcPr>
            <w:tcW w:w="0" w:type="auto"/>
            <w:shd w:val="clear" w:color="000000" w:fill="FFFFFF"/>
            <w:vAlign w:val="center"/>
          </w:tcPr>
          <w:p w14:paraId="434869C5" w14:textId="29D5120F" w:rsidR="00DA1E89" w:rsidRPr="00DA1E89" w:rsidRDefault="00DA1E89" w:rsidP="00DA1E89">
            <w:pPr>
              <w:spacing w:after="0"/>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SPI: Narrow 27</w:t>
            </w:r>
          </w:p>
        </w:tc>
        <w:tc>
          <w:tcPr>
            <w:tcW w:w="0" w:type="auto"/>
            <w:shd w:val="clear" w:color="000000" w:fill="FFFFFF"/>
            <w:vAlign w:val="center"/>
          </w:tcPr>
          <w:p w14:paraId="4C0E8F5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659E08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7ABBAE9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tcPr>
          <w:p w14:paraId="0D24CF3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582F13A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2110D15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1D3CE0B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r>
      <w:tr w:rsidR="00DA1E89" w:rsidRPr="00DA1E89" w14:paraId="235C78CB" w14:textId="77777777" w:rsidTr="00DA1E89">
        <w:trPr>
          <w:trHeight w:val="300"/>
        </w:trPr>
        <w:tc>
          <w:tcPr>
            <w:tcW w:w="0" w:type="auto"/>
            <w:shd w:val="clear" w:color="000000" w:fill="FFFFFF"/>
            <w:vAlign w:val="center"/>
            <w:hideMark/>
          </w:tcPr>
          <w:p w14:paraId="1E5B627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Compassion</w:t>
            </w:r>
          </w:p>
        </w:tc>
        <w:tc>
          <w:tcPr>
            <w:tcW w:w="0" w:type="auto"/>
            <w:shd w:val="clear" w:color="000000" w:fill="FFFFFF"/>
            <w:vAlign w:val="center"/>
            <w:hideMark/>
          </w:tcPr>
          <w:p w14:paraId="73E9286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vAlign w:val="center"/>
          </w:tcPr>
          <w:p w14:paraId="52B4976F" w14:textId="23A67120" w:rsidR="00DA1E89" w:rsidRPr="00612FBB"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w:t>
            </w:r>
            <w:r w:rsidR="00612FBB">
              <w:rPr>
                <w:rFonts w:ascii="Times New Roman" w:eastAsia="Times New Roman" w:hAnsi="Times New Roman" w:cs="Times New Roman"/>
                <w:color w:val="333333"/>
                <w:sz w:val="20"/>
                <w:szCs w:val="20"/>
                <w:vertAlign w:val="subscript"/>
              </w:rPr>
              <w:softHyphen/>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52C0713A" w14:textId="13377C9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-0.38</w:t>
            </w:r>
          </w:p>
        </w:tc>
        <w:tc>
          <w:tcPr>
            <w:tcW w:w="0" w:type="auto"/>
            <w:shd w:val="clear" w:color="000000" w:fill="FFFFFF"/>
          </w:tcPr>
          <w:p w14:paraId="58B70EF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BC4AEB0" w14:textId="262AF2F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-0.31</w:t>
            </w:r>
          </w:p>
        </w:tc>
        <w:tc>
          <w:tcPr>
            <w:tcW w:w="0" w:type="auto"/>
            <w:shd w:val="clear" w:color="000000" w:fill="FFFFFF"/>
            <w:vAlign w:val="center"/>
            <w:hideMark/>
          </w:tcPr>
          <w:p w14:paraId="036E700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-0.34</w:t>
            </w:r>
          </w:p>
        </w:tc>
        <w:tc>
          <w:tcPr>
            <w:tcW w:w="0" w:type="auto"/>
            <w:shd w:val="clear" w:color="000000" w:fill="FFFFFF"/>
            <w:vAlign w:val="center"/>
            <w:hideMark/>
          </w:tcPr>
          <w:p w14:paraId="3ECB969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w:t>
            </w:r>
          </w:p>
        </w:tc>
      </w:tr>
      <w:tr w:rsidR="00DA1E89" w:rsidRPr="00DA1E89" w14:paraId="37B83B20" w14:textId="77777777" w:rsidTr="00DA1E89">
        <w:trPr>
          <w:trHeight w:val="300"/>
        </w:trPr>
        <w:tc>
          <w:tcPr>
            <w:tcW w:w="0" w:type="auto"/>
            <w:shd w:val="clear" w:color="000000" w:fill="FFFFFF"/>
            <w:vAlign w:val="center"/>
            <w:hideMark/>
          </w:tcPr>
          <w:p w14:paraId="2D92D31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E245CF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[-0.98, 0.61]</w:t>
            </w:r>
          </w:p>
        </w:tc>
        <w:tc>
          <w:tcPr>
            <w:tcW w:w="0" w:type="auto"/>
            <w:shd w:val="clear" w:color="000000" w:fill="FFFFFF"/>
            <w:vAlign w:val="center"/>
          </w:tcPr>
          <w:p w14:paraId="413A5AA5" w14:textId="1FFD1F3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[-0.98, 0.61]</w:t>
            </w:r>
          </w:p>
        </w:tc>
        <w:tc>
          <w:tcPr>
            <w:tcW w:w="0" w:type="auto"/>
            <w:shd w:val="clear" w:color="000000" w:fill="FFFFFF"/>
            <w:vAlign w:val="center"/>
            <w:hideMark/>
          </w:tcPr>
          <w:p w14:paraId="540EE337" w14:textId="7522559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[-1.14, 0.37]</w:t>
            </w:r>
          </w:p>
        </w:tc>
        <w:tc>
          <w:tcPr>
            <w:tcW w:w="0" w:type="auto"/>
            <w:shd w:val="clear" w:color="000000" w:fill="FFFFFF"/>
          </w:tcPr>
          <w:p w14:paraId="06A9D5E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A2FA872" w14:textId="01C53C6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[-1.61, 1.01]</w:t>
            </w:r>
          </w:p>
        </w:tc>
        <w:tc>
          <w:tcPr>
            <w:tcW w:w="0" w:type="auto"/>
            <w:shd w:val="clear" w:color="000000" w:fill="FFFFFF"/>
            <w:vAlign w:val="center"/>
            <w:hideMark/>
          </w:tcPr>
          <w:p w14:paraId="715DF3B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[-1.64, 0.98]</w:t>
            </w:r>
          </w:p>
        </w:tc>
        <w:tc>
          <w:tcPr>
            <w:tcW w:w="0" w:type="auto"/>
            <w:shd w:val="clear" w:color="000000" w:fill="FFFFFF"/>
            <w:vAlign w:val="center"/>
            <w:hideMark/>
          </w:tcPr>
          <w:p w14:paraId="3C5C305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1.65]</w:t>
            </w:r>
          </w:p>
        </w:tc>
      </w:tr>
      <w:tr w:rsidR="00DA1E89" w:rsidRPr="00DA1E89" w14:paraId="3967F602" w14:textId="77777777" w:rsidTr="00DA1E89">
        <w:trPr>
          <w:trHeight w:val="300"/>
        </w:trPr>
        <w:tc>
          <w:tcPr>
            <w:tcW w:w="0" w:type="auto"/>
            <w:shd w:val="clear" w:color="000000" w:fill="FFFFFF"/>
            <w:vAlign w:val="center"/>
            <w:hideMark/>
          </w:tcPr>
          <w:p w14:paraId="31C0FE36"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Irritability</w:t>
            </w:r>
          </w:p>
        </w:tc>
        <w:tc>
          <w:tcPr>
            <w:tcW w:w="0" w:type="auto"/>
            <w:shd w:val="clear" w:color="000000" w:fill="FFFFFF"/>
            <w:vAlign w:val="center"/>
            <w:hideMark/>
          </w:tcPr>
          <w:p w14:paraId="1AA19FC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1.43*</w:t>
            </w:r>
          </w:p>
        </w:tc>
        <w:tc>
          <w:tcPr>
            <w:tcW w:w="0" w:type="auto"/>
            <w:shd w:val="clear" w:color="000000" w:fill="FFFFFF"/>
            <w:vAlign w:val="center"/>
          </w:tcPr>
          <w:p w14:paraId="7E500B08" w14:textId="4CA2C88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1.42*</w:t>
            </w:r>
          </w:p>
        </w:tc>
        <w:tc>
          <w:tcPr>
            <w:tcW w:w="0" w:type="auto"/>
            <w:shd w:val="clear" w:color="000000" w:fill="FFFFFF"/>
            <w:vAlign w:val="center"/>
            <w:hideMark/>
          </w:tcPr>
          <w:p w14:paraId="457B8DB4" w14:textId="76B44F3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w:t>
            </w:r>
          </w:p>
        </w:tc>
        <w:tc>
          <w:tcPr>
            <w:tcW w:w="0" w:type="auto"/>
            <w:shd w:val="clear" w:color="000000" w:fill="FFFFFF"/>
          </w:tcPr>
          <w:p w14:paraId="1ED124A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FF80842" w14:textId="3C803DD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hideMark/>
          </w:tcPr>
          <w:p w14:paraId="5961ABF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hideMark/>
          </w:tcPr>
          <w:p w14:paraId="130EC9F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0.29</w:t>
            </w:r>
          </w:p>
        </w:tc>
      </w:tr>
      <w:tr w:rsidR="00DA1E89" w:rsidRPr="00DA1E89" w14:paraId="1FA03311" w14:textId="77777777" w:rsidTr="00DA1E89">
        <w:trPr>
          <w:trHeight w:val="300"/>
        </w:trPr>
        <w:tc>
          <w:tcPr>
            <w:tcW w:w="0" w:type="auto"/>
            <w:shd w:val="clear" w:color="000000" w:fill="FFFFFF"/>
            <w:vAlign w:val="center"/>
            <w:hideMark/>
          </w:tcPr>
          <w:p w14:paraId="6455714F"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485761D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[0.65, 2.20]</w:t>
            </w:r>
          </w:p>
        </w:tc>
        <w:tc>
          <w:tcPr>
            <w:tcW w:w="0" w:type="auto"/>
            <w:shd w:val="clear" w:color="000000" w:fill="FFFFFF"/>
            <w:vAlign w:val="center"/>
          </w:tcPr>
          <w:p w14:paraId="019E5222" w14:textId="1BF4F86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[0.64, 2.20]</w:t>
            </w:r>
          </w:p>
        </w:tc>
        <w:tc>
          <w:tcPr>
            <w:tcW w:w="0" w:type="auto"/>
            <w:shd w:val="clear" w:color="000000" w:fill="FFFFFF"/>
            <w:vAlign w:val="center"/>
            <w:hideMark/>
          </w:tcPr>
          <w:p w14:paraId="5B509652" w14:textId="5FC41D2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 0.97]</w:t>
            </w:r>
          </w:p>
        </w:tc>
        <w:tc>
          <w:tcPr>
            <w:tcW w:w="0" w:type="auto"/>
            <w:shd w:val="clear" w:color="000000" w:fill="FFFFFF"/>
          </w:tcPr>
          <w:p w14:paraId="37B3C42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DA3AA3F" w14:textId="587911F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[-0.26, 2.30]</w:t>
            </w:r>
          </w:p>
        </w:tc>
        <w:tc>
          <w:tcPr>
            <w:tcW w:w="0" w:type="auto"/>
            <w:shd w:val="clear" w:color="000000" w:fill="FFFFFF"/>
            <w:vAlign w:val="center"/>
            <w:hideMark/>
          </w:tcPr>
          <w:p w14:paraId="4AC7004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[-0.26, 2.31]</w:t>
            </w:r>
          </w:p>
        </w:tc>
        <w:tc>
          <w:tcPr>
            <w:tcW w:w="0" w:type="auto"/>
            <w:shd w:val="clear" w:color="000000" w:fill="FFFFFF"/>
            <w:vAlign w:val="center"/>
            <w:hideMark/>
          </w:tcPr>
          <w:p w14:paraId="4F62E2B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[-0.98, 1.60]</w:t>
            </w:r>
          </w:p>
        </w:tc>
      </w:tr>
      <w:tr w:rsidR="00DA1E89" w:rsidRPr="00DA1E89" w14:paraId="12805A1C" w14:textId="77777777" w:rsidTr="00DA1E89">
        <w:trPr>
          <w:trHeight w:val="300"/>
        </w:trPr>
        <w:tc>
          <w:tcPr>
            <w:tcW w:w="0" w:type="auto"/>
            <w:shd w:val="clear" w:color="000000" w:fill="FFFFFF"/>
            <w:vAlign w:val="center"/>
            <w:hideMark/>
          </w:tcPr>
          <w:p w14:paraId="5FD3C992"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Sociability</w:t>
            </w:r>
          </w:p>
        </w:tc>
        <w:tc>
          <w:tcPr>
            <w:tcW w:w="0" w:type="auto"/>
            <w:shd w:val="clear" w:color="000000" w:fill="FFFFFF"/>
            <w:vAlign w:val="center"/>
            <w:hideMark/>
          </w:tcPr>
          <w:p w14:paraId="3317F2B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-1.21*</w:t>
            </w:r>
          </w:p>
        </w:tc>
        <w:tc>
          <w:tcPr>
            <w:tcW w:w="0" w:type="auto"/>
            <w:shd w:val="clear" w:color="000000" w:fill="FFFFFF"/>
            <w:vAlign w:val="center"/>
          </w:tcPr>
          <w:p w14:paraId="6C0AC743" w14:textId="1FEA7B2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-1.21*</w:t>
            </w:r>
          </w:p>
        </w:tc>
        <w:tc>
          <w:tcPr>
            <w:tcW w:w="0" w:type="auto"/>
            <w:shd w:val="clear" w:color="000000" w:fill="FFFFFF"/>
            <w:vAlign w:val="center"/>
            <w:hideMark/>
          </w:tcPr>
          <w:p w14:paraId="38C7CCC5" w14:textId="31C19F5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tcPr>
          <w:p w14:paraId="7C7236A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4077D6D" w14:textId="0679746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0.31</w:t>
            </w:r>
          </w:p>
        </w:tc>
        <w:tc>
          <w:tcPr>
            <w:tcW w:w="0" w:type="auto"/>
            <w:shd w:val="clear" w:color="000000" w:fill="FFFFFF"/>
            <w:vAlign w:val="center"/>
            <w:hideMark/>
          </w:tcPr>
          <w:p w14:paraId="0E63B2F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0.39</w:t>
            </w:r>
          </w:p>
        </w:tc>
        <w:tc>
          <w:tcPr>
            <w:tcW w:w="0" w:type="auto"/>
            <w:shd w:val="clear" w:color="000000" w:fill="FFFFFF"/>
            <w:vAlign w:val="center"/>
            <w:hideMark/>
          </w:tcPr>
          <w:p w14:paraId="21D5649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1.22</w:t>
            </w:r>
          </w:p>
        </w:tc>
      </w:tr>
      <w:tr w:rsidR="00DA1E89" w:rsidRPr="00DA1E89" w14:paraId="17FC8527" w14:textId="77777777" w:rsidTr="00DA1E89">
        <w:trPr>
          <w:trHeight w:val="300"/>
        </w:trPr>
        <w:tc>
          <w:tcPr>
            <w:tcW w:w="0" w:type="auto"/>
            <w:shd w:val="clear" w:color="000000" w:fill="FFFFFF"/>
            <w:vAlign w:val="center"/>
            <w:hideMark/>
          </w:tcPr>
          <w:p w14:paraId="610D9D91"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D0AD9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[-2.01, -0.41]</w:t>
            </w:r>
          </w:p>
        </w:tc>
        <w:tc>
          <w:tcPr>
            <w:tcW w:w="0" w:type="auto"/>
            <w:shd w:val="clear" w:color="000000" w:fill="FFFFFF"/>
            <w:vAlign w:val="center"/>
          </w:tcPr>
          <w:p w14:paraId="1E53CEAE" w14:textId="018485E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[-2.01, -0.41]</w:t>
            </w:r>
          </w:p>
        </w:tc>
        <w:tc>
          <w:tcPr>
            <w:tcW w:w="0" w:type="auto"/>
            <w:shd w:val="clear" w:color="000000" w:fill="FFFFFF"/>
            <w:vAlign w:val="center"/>
            <w:hideMark/>
          </w:tcPr>
          <w:p w14:paraId="2449A1DD" w14:textId="748B47F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[-0.47, 1.11]</w:t>
            </w:r>
          </w:p>
        </w:tc>
        <w:tc>
          <w:tcPr>
            <w:tcW w:w="0" w:type="auto"/>
            <w:shd w:val="clear" w:color="000000" w:fill="FFFFFF"/>
          </w:tcPr>
          <w:p w14:paraId="10448AF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7D35D73" w14:textId="44A886B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[-0.97, 1.58]</w:t>
            </w:r>
          </w:p>
        </w:tc>
        <w:tc>
          <w:tcPr>
            <w:tcW w:w="0" w:type="auto"/>
            <w:shd w:val="clear" w:color="000000" w:fill="FFFFFF"/>
            <w:vAlign w:val="center"/>
            <w:hideMark/>
          </w:tcPr>
          <w:p w14:paraId="42B4C72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[-0.88, 1.69]</w:t>
            </w:r>
          </w:p>
        </w:tc>
        <w:tc>
          <w:tcPr>
            <w:tcW w:w="0" w:type="auto"/>
            <w:shd w:val="clear" w:color="000000" w:fill="FFFFFF"/>
            <w:vAlign w:val="center"/>
            <w:hideMark/>
          </w:tcPr>
          <w:p w14:paraId="2C496D8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 2.46]</w:t>
            </w:r>
          </w:p>
        </w:tc>
      </w:tr>
      <w:tr w:rsidR="00DA1E89" w:rsidRPr="00DA1E89" w14:paraId="1A308076" w14:textId="77777777" w:rsidTr="00DA1E89">
        <w:trPr>
          <w:trHeight w:val="300"/>
        </w:trPr>
        <w:tc>
          <w:tcPr>
            <w:tcW w:w="0" w:type="auto"/>
            <w:shd w:val="clear" w:color="000000" w:fill="FFFFFF"/>
            <w:vAlign w:val="center"/>
            <w:hideMark/>
          </w:tcPr>
          <w:p w14:paraId="4D8CF538" w14:textId="4D58EF26"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Well</w:t>
            </w:r>
            <w:r w:rsidR="00612FBB">
              <w:rPr>
                <w:rFonts w:ascii="Times New Roman" w:eastAsia="Times New Roman" w:hAnsi="Times New Roman" w:cs="Times New Roman"/>
                <w:color w:val="333333"/>
                <w:sz w:val="20"/>
                <w:szCs w:val="20"/>
              </w:rPr>
              <w:t>-</w:t>
            </w:r>
            <w:r w:rsidRPr="00DA1E89">
              <w:rPr>
                <w:rFonts w:ascii="Times New Roman" w:eastAsia="Times New Roman" w:hAnsi="Times New Roman" w:cs="Times New Roman"/>
                <w:color w:val="333333"/>
                <w:sz w:val="20"/>
                <w:szCs w:val="20"/>
              </w:rPr>
              <w:t>Being</w:t>
            </w:r>
          </w:p>
        </w:tc>
        <w:tc>
          <w:tcPr>
            <w:tcW w:w="0" w:type="auto"/>
            <w:shd w:val="clear" w:color="000000" w:fill="FFFFFF"/>
            <w:vAlign w:val="center"/>
            <w:hideMark/>
          </w:tcPr>
          <w:p w14:paraId="5AA6479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-2.70*</w:t>
            </w:r>
          </w:p>
        </w:tc>
        <w:tc>
          <w:tcPr>
            <w:tcW w:w="0" w:type="auto"/>
            <w:shd w:val="clear" w:color="000000" w:fill="FFFFFF"/>
            <w:vAlign w:val="center"/>
          </w:tcPr>
          <w:p w14:paraId="1DD6B755" w14:textId="5411C1D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-2.72*</w:t>
            </w:r>
          </w:p>
        </w:tc>
        <w:tc>
          <w:tcPr>
            <w:tcW w:w="0" w:type="auto"/>
            <w:shd w:val="clear" w:color="000000" w:fill="FFFFFF"/>
            <w:vAlign w:val="center"/>
            <w:hideMark/>
          </w:tcPr>
          <w:p w14:paraId="38143555" w14:textId="102CB2D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w:t>
            </w:r>
          </w:p>
        </w:tc>
        <w:tc>
          <w:tcPr>
            <w:tcW w:w="0" w:type="auto"/>
            <w:shd w:val="clear" w:color="000000" w:fill="FFFFFF"/>
          </w:tcPr>
          <w:p w14:paraId="40CD58F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A4EC56F" w14:textId="571FA2B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3AF91F1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-0.18</w:t>
            </w:r>
          </w:p>
        </w:tc>
        <w:tc>
          <w:tcPr>
            <w:tcW w:w="0" w:type="auto"/>
            <w:shd w:val="clear" w:color="000000" w:fill="FFFFFF"/>
            <w:vAlign w:val="center"/>
            <w:hideMark/>
          </w:tcPr>
          <w:p w14:paraId="0229D72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0.57</w:t>
            </w:r>
          </w:p>
        </w:tc>
      </w:tr>
      <w:tr w:rsidR="00DA1E89" w:rsidRPr="00DA1E89" w14:paraId="45C2AFE6" w14:textId="77777777" w:rsidTr="00DA1E89">
        <w:trPr>
          <w:trHeight w:val="300"/>
        </w:trPr>
        <w:tc>
          <w:tcPr>
            <w:tcW w:w="0" w:type="auto"/>
            <w:shd w:val="clear" w:color="000000" w:fill="FFFFFF"/>
            <w:vAlign w:val="center"/>
            <w:hideMark/>
          </w:tcPr>
          <w:p w14:paraId="51BD01A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20509A9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[-3.48, -1.93]</w:t>
            </w:r>
          </w:p>
        </w:tc>
        <w:tc>
          <w:tcPr>
            <w:tcW w:w="0" w:type="auto"/>
            <w:shd w:val="clear" w:color="000000" w:fill="FFFFFF"/>
            <w:vAlign w:val="center"/>
          </w:tcPr>
          <w:p w14:paraId="36C2870F" w14:textId="4847180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[-3.50, -1.94]</w:t>
            </w:r>
          </w:p>
        </w:tc>
        <w:tc>
          <w:tcPr>
            <w:tcW w:w="0" w:type="auto"/>
            <w:shd w:val="clear" w:color="000000" w:fill="FFFFFF"/>
            <w:vAlign w:val="center"/>
            <w:hideMark/>
          </w:tcPr>
          <w:p w14:paraId="4F465882" w14:textId="5143F2B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 1.58]</w:t>
            </w:r>
          </w:p>
        </w:tc>
        <w:tc>
          <w:tcPr>
            <w:tcW w:w="0" w:type="auto"/>
            <w:shd w:val="clear" w:color="000000" w:fill="FFFFFF"/>
          </w:tcPr>
          <w:p w14:paraId="22CDEAD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8BE5708" w14:textId="20DB941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[-1.53, 1.14]</w:t>
            </w:r>
          </w:p>
        </w:tc>
        <w:tc>
          <w:tcPr>
            <w:tcW w:w="0" w:type="auto"/>
            <w:shd w:val="clear" w:color="000000" w:fill="FFFFFF"/>
            <w:vAlign w:val="center"/>
            <w:hideMark/>
          </w:tcPr>
          <w:p w14:paraId="191DA5A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[-1.52, 1.15]</w:t>
            </w:r>
          </w:p>
        </w:tc>
        <w:tc>
          <w:tcPr>
            <w:tcW w:w="0" w:type="auto"/>
            <w:shd w:val="clear" w:color="000000" w:fill="FFFFFF"/>
            <w:vAlign w:val="center"/>
            <w:hideMark/>
          </w:tcPr>
          <w:p w14:paraId="21689FA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[-0.69, 1.78]</w:t>
            </w:r>
          </w:p>
        </w:tc>
      </w:tr>
      <w:tr w:rsidR="00DA1E89" w:rsidRPr="00DA1E89" w14:paraId="2C1DF935" w14:textId="77777777" w:rsidTr="00DA1E89">
        <w:trPr>
          <w:trHeight w:val="300"/>
        </w:trPr>
        <w:tc>
          <w:tcPr>
            <w:tcW w:w="0" w:type="auto"/>
            <w:shd w:val="clear" w:color="000000" w:fill="FFFFFF"/>
            <w:vAlign w:val="center"/>
            <w:hideMark/>
          </w:tcPr>
          <w:p w14:paraId="58E2F4A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Sensation Seeking</w:t>
            </w:r>
          </w:p>
        </w:tc>
        <w:tc>
          <w:tcPr>
            <w:tcW w:w="0" w:type="auto"/>
            <w:shd w:val="clear" w:color="000000" w:fill="FFFFFF"/>
            <w:vAlign w:val="center"/>
            <w:hideMark/>
          </w:tcPr>
          <w:p w14:paraId="7CA3337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-0.56</w:t>
            </w:r>
          </w:p>
        </w:tc>
        <w:tc>
          <w:tcPr>
            <w:tcW w:w="0" w:type="auto"/>
            <w:shd w:val="clear" w:color="000000" w:fill="FFFFFF"/>
            <w:vAlign w:val="center"/>
          </w:tcPr>
          <w:p w14:paraId="7F97A03F" w14:textId="6A7264B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-0.58</w:t>
            </w:r>
          </w:p>
        </w:tc>
        <w:tc>
          <w:tcPr>
            <w:tcW w:w="0" w:type="auto"/>
            <w:shd w:val="clear" w:color="000000" w:fill="FFFFFF"/>
            <w:vAlign w:val="center"/>
            <w:hideMark/>
          </w:tcPr>
          <w:p w14:paraId="1BF99593" w14:textId="5FC40F9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0.63</w:t>
            </w:r>
          </w:p>
        </w:tc>
        <w:tc>
          <w:tcPr>
            <w:tcW w:w="0" w:type="auto"/>
            <w:shd w:val="clear" w:color="000000" w:fill="FFFFFF"/>
          </w:tcPr>
          <w:p w14:paraId="13B42B1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0EBF74D" w14:textId="50B6E67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-0.03</w:t>
            </w:r>
          </w:p>
        </w:tc>
        <w:tc>
          <w:tcPr>
            <w:tcW w:w="0" w:type="auto"/>
            <w:shd w:val="clear" w:color="000000" w:fill="FFFFFF"/>
            <w:vAlign w:val="center"/>
            <w:hideMark/>
          </w:tcPr>
          <w:p w14:paraId="077B291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-0.03</w:t>
            </w:r>
          </w:p>
        </w:tc>
        <w:tc>
          <w:tcPr>
            <w:tcW w:w="0" w:type="auto"/>
            <w:shd w:val="clear" w:color="000000" w:fill="FFFFFF"/>
            <w:vAlign w:val="center"/>
            <w:hideMark/>
          </w:tcPr>
          <w:p w14:paraId="1AE3B185" w14:textId="6E9EB9D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w:t>
            </w:r>
            <w:r w:rsidR="00612FBB">
              <w:rPr>
                <w:rFonts w:ascii="Times New Roman" w:eastAsia="Times New Roman" w:hAnsi="Times New Roman" w:cs="Times New Roman"/>
                <w:color w:val="333333"/>
                <w:sz w:val="20"/>
                <w:szCs w:val="20"/>
              </w:rPr>
              <w:t>0</w:t>
            </w:r>
          </w:p>
        </w:tc>
      </w:tr>
      <w:tr w:rsidR="00DA1E89" w:rsidRPr="00DA1E89" w14:paraId="425D0011" w14:textId="77777777" w:rsidTr="00DA1E89">
        <w:trPr>
          <w:trHeight w:val="300"/>
        </w:trPr>
        <w:tc>
          <w:tcPr>
            <w:tcW w:w="0" w:type="auto"/>
            <w:shd w:val="clear" w:color="000000" w:fill="FFFFFF"/>
            <w:vAlign w:val="center"/>
            <w:hideMark/>
          </w:tcPr>
          <w:p w14:paraId="14EE4172"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51209C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[-1.37, 0.24]</w:t>
            </w:r>
          </w:p>
        </w:tc>
        <w:tc>
          <w:tcPr>
            <w:tcW w:w="0" w:type="auto"/>
            <w:shd w:val="clear" w:color="000000" w:fill="FFFFFF"/>
            <w:vAlign w:val="center"/>
          </w:tcPr>
          <w:p w14:paraId="44134928" w14:textId="418EB0F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[-1.38, 0.22]</w:t>
            </w:r>
          </w:p>
        </w:tc>
        <w:tc>
          <w:tcPr>
            <w:tcW w:w="0" w:type="auto"/>
            <w:shd w:val="clear" w:color="000000" w:fill="FFFFFF"/>
            <w:vAlign w:val="center"/>
            <w:hideMark/>
          </w:tcPr>
          <w:p w14:paraId="100CDFB9" w14:textId="76EB832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[-0.13, 1.41]</w:t>
            </w:r>
          </w:p>
        </w:tc>
        <w:tc>
          <w:tcPr>
            <w:tcW w:w="0" w:type="auto"/>
            <w:shd w:val="clear" w:color="000000" w:fill="FFFFFF"/>
          </w:tcPr>
          <w:p w14:paraId="67D9843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8EF6EEF" w14:textId="01E5CC4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 1.25]</w:t>
            </w:r>
          </w:p>
        </w:tc>
        <w:tc>
          <w:tcPr>
            <w:tcW w:w="0" w:type="auto"/>
            <w:shd w:val="clear" w:color="000000" w:fill="FFFFFF"/>
            <w:vAlign w:val="center"/>
            <w:hideMark/>
          </w:tcPr>
          <w:p w14:paraId="747F9F8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[-1.35, 1.25]</w:t>
            </w:r>
          </w:p>
        </w:tc>
        <w:tc>
          <w:tcPr>
            <w:tcW w:w="0" w:type="auto"/>
            <w:shd w:val="clear" w:color="000000" w:fill="FFFFFF"/>
            <w:vAlign w:val="center"/>
            <w:hideMark/>
          </w:tcPr>
          <w:p w14:paraId="5F184D5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[-1.68, 0.90]</w:t>
            </w:r>
          </w:p>
        </w:tc>
      </w:tr>
      <w:tr w:rsidR="00DA1E89" w:rsidRPr="00DA1E89" w14:paraId="5E55110C" w14:textId="77777777" w:rsidTr="00DA1E89">
        <w:trPr>
          <w:trHeight w:val="300"/>
        </w:trPr>
        <w:tc>
          <w:tcPr>
            <w:tcW w:w="0" w:type="auto"/>
            <w:shd w:val="clear" w:color="000000" w:fill="FFFFFF"/>
            <w:vAlign w:val="center"/>
            <w:hideMark/>
          </w:tcPr>
          <w:p w14:paraId="04D85BC1"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Anxiety</w:t>
            </w:r>
          </w:p>
        </w:tc>
        <w:tc>
          <w:tcPr>
            <w:tcW w:w="0" w:type="auto"/>
            <w:shd w:val="clear" w:color="000000" w:fill="FFFFFF"/>
            <w:vAlign w:val="center"/>
            <w:hideMark/>
          </w:tcPr>
          <w:p w14:paraId="145AEEF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1.38*</w:t>
            </w:r>
          </w:p>
        </w:tc>
        <w:tc>
          <w:tcPr>
            <w:tcW w:w="0" w:type="auto"/>
            <w:shd w:val="clear" w:color="000000" w:fill="FFFFFF"/>
            <w:vAlign w:val="center"/>
          </w:tcPr>
          <w:p w14:paraId="64ED0D18" w14:textId="1A27266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1.34*</w:t>
            </w:r>
          </w:p>
        </w:tc>
        <w:tc>
          <w:tcPr>
            <w:tcW w:w="0" w:type="auto"/>
            <w:shd w:val="clear" w:color="000000" w:fill="FFFFFF"/>
            <w:vAlign w:val="center"/>
            <w:hideMark/>
          </w:tcPr>
          <w:p w14:paraId="7F8F6DE5" w14:textId="33F19CF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c>
          <w:tcPr>
            <w:tcW w:w="0" w:type="auto"/>
            <w:shd w:val="clear" w:color="000000" w:fill="FFFFFF"/>
          </w:tcPr>
          <w:p w14:paraId="5F8296D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C77F269" w14:textId="1EB34C4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-0.34</w:t>
            </w:r>
          </w:p>
        </w:tc>
        <w:tc>
          <w:tcPr>
            <w:tcW w:w="0" w:type="auto"/>
            <w:shd w:val="clear" w:color="000000" w:fill="FFFFFF"/>
            <w:vAlign w:val="center"/>
            <w:hideMark/>
          </w:tcPr>
          <w:p w14:paraId="609B88A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-0.35</w:t>
            </w:r>
          </w:p>
        </w:tc>
        <w:tc>
          <w:tcPr>
            <w:tcW w:w="0" w:type="auto"/>
            <w:shd w:val="clear" w:color="000000" w:fill="FFFFFF"/>
            <w:vAlign w:val="center"/>
            <w:hideMark/>
          </w:tcPr>
          <w:p w14:paraId="49D7293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0.65</w:t>
            </w:r>
          </w:p>
        </w:tc>
      </w:tr>
      <w:tr w:rsidR="00DA1E89" w:rsidRPr="00DA1E89" w14:paraId="36E29D27" w14:textId="77777777" w:rsidTr="00DA1E89">
        <w:trPr>
          <w:trHeight w:val="300"/>
        </w:trPr>
        <w:tc>
          <w:tcPr>
            <w:tcW w:w="0" w:type="auto"/>
            <w:shd w:val="clear" w:color="000000" w:fill="FFFFFF"/>
            <w:vAlign w:val="center"/>
            <w:hideMark/>
          </w:tcPr>
          <w:p w14:paraId="007BF30C"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46ECD27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[0.59, 2.18]</w:t>
            </w:r>
          </w:p>
        </w:tc>
        <w:tc>
          <w:tcPr>
            <w:tcW w:w="0" w:type="auto"/>
            <w:shd w:val="clear" w:color="000000" w:fill="FFFFFF"/>
            <w:vAlign w:val="center"/>
          </w:tcPr>
          <w:p w14:paraId="5840B645" w14:textId="6AF92C3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[0.54, 2.14]</w:t>
            </w:r>
          </w:p>
        </w:tc>
        <w:tc>
          <w:tcPr>
            <w:tcW w:w="0" w:type="auto"/>
            <w:shd w:val="clear" w:color="000000" w:fill="FFFFFF"/>
            <w:vAlign w:val="center"/>
            <w:hideMark/>
          </w:tcPr>
          <w:p w14:paraId="06526547" w14:textId="751C42E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[-1.29, 0.29]</w:t>
            </w:r>
          </w:p>
        </w:tc>
        <w:tc>
          <w:tcPr>
            <w:tcW w:w="0" w:type="auto"/>
            <w:shd w:val="clear" w:color="000000" w:fill="FFFFFF"/>
          </w:tcPr>
          <w:p w14:paraId="7762765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2040859" w14:textId="2FE1756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[-1.61, 0.93]</w:t>
            </w:r>
          </w:p>
        </w:tc>
        <w:tc>
          <w:tcPr>
            <w:tcW w:w="0" w:type="auto"/>
            <w:shd w:val="clear" w:color="000000" w:fill="FFFFFF"/>
            <w:vAlign w:val="center"/>
            <w:hideMark/>
          </w:tcPr>
          <w:p w14:paraId="0FC0F09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[-1.62, 0.92]</w:t>
            </w:r>
          </w:p>
        </w:tc>
        <w:tc>
          <w:tcPr>
            <w:tcW w:w="0" w:type="auto"/>
            <w:shd w:val="clear" w:color="000000" w:fill="FFFFFF"/>
            <w:vAlign w:val="center"/>
            <w:hideMark/>
          </w:tcPr>
          <w:p w14:paraId="77DB65F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[-0.60, 1.92]</w:t>
            </w:r>
          </w:p>
        </w:tc>
      </w:tr>
      <w:tr w:rsidR="00DA1E89" w:rsidRPr="00DA1E89" w14:paraId="62A8B2F8" w14:textId="77777777" w:rsidTr="00DA1E89">
        <w:trPr>
          <w:trHeight w:val="300"/>
        </w:trPr>
        <w:tc>
          <w:tcPr>
            <w:tcW w:w="0" w:type="auto"/>
            <w:shd w:val="clear" w:color="000000" w:fill="FFFFFF"/>
            <w:vAlign w:val="center"/>
            <w:hideMark/>
          </w:tcPr>
          <w:p w14:paraId="2EB3A97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Honesty</w:t>
            </w:r>
          </w:p>
        </w:tc>
        <w:tc>
          <w:tcPr>
            <w:tcW w:w="0" w:type="auto"/>
            <w:shd w:val="clear" w:color="000000" w:fill="FFFFFF"/>
            <w:vAlign w:val="center"/>
            <w:hideMark/>
          </w:tcPr>
          <w:p w14:paraId="7624110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w:t>
            </w:r>
          </w:p>
        </w:tc>
        <w:tc>
          <w:tcPr>
            <w:tcW w:w="0" w:type="auto"/>
            <w:shd w:val="clear" w:color="000000" w:fill="FFFFFF"/>
            <w:vAlign w:val="center"/>
          </w:tcPr>
          <w:p w14:paraId="41A64C66" w14:textId="7422EC6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hideMark/>
          </w:tcPr>
          <w:p w14:paraId="60AE2331" w14:textId="459D613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w:t>
            </w:r>
          </w:p>
        </w:tc>
        <w:tc>
          <w:tcPr>
            <w:tcW w:w="0" w:type="auto"/>
            <w:shd w:val="clear" w:color="000000" w:fill="FFFFFF"/>
          </w:tcPr>
          <w:p w14:paraId="6AF9339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388ED23" w14:textId="1763CE9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vAlign w:val="center"/>
            <w:hideMark/>
          </w:tcPr>
          <w:p w14:paraId="06FE257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w:t>
            </w:r>
          </w:p>
        </w:tc>
        <w:tc>
          <w:tcPr>
            <w:tcW w:w="0" w:type="auto"/>
            <w:shd w:val="clear" w:color="000000" w:fill="FFFFFF"/>
            <w:vAlign w:val="center"/>
            <w:hideMark/>
          </w:tcPr>
          <w:p w14:paraId="5EF11B1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w:t>
            </w:r>
          </w:p>
        </w:tc>
      </w:tr>
      <w:tr w:rsidR="00DA1E89" w:rsidRPr="00DA1E89" w14:paraId="5BC0F3FA" w14:textId="77777777" w:rsidTr="00DA1E89">
        <w:trPr>
          <w:trHeight w:val="300"/>
        </w:trPr>
        <w:tc>
          <w:tcPr>
            <w:tcW w:w="0" w:type="auto"/>
            <w:shd w:val="clear" w:color="000000" w:fill="FFFFFF"/>
            <w:vAlign w:val="center"/>
            <w:hideMark/>
          </w:tcPr>
          <w:p w14:paraId="7CE6B2B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74809A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[-1.79, -0.29]</w:t>
            </w:r>
          </w:p>
        </w:tc>
        <w:tc>
          <w:tcPr>
            <w:tcW w:w="0" w:type="auto"/>
            <w:shd w:val="clear" w:color="000000" w:fill="FFFFFF"/>
            <w:vAlign w:val="center"/>
          </w:tcPr>
          <w:p w14:paraId="25D9779C" w14:textId="7AD55B3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[-1.78, -0.28]</w:t>
            </w:r>
          </w:p>
        </w:tc>
        <w:tc>
          <w:tcPr>
            <w:tcW w:w="0" w:type="auto"/>
            <w:shd w:val="clear" w:color="000000" w:fill="FFFFFF"/>
            <w:vAlign w:val="center"/>
            <w:hideMark/>
          </w:tcPr>
          <w:p w14:paraId="61A825FC" w14:textId="23CDB65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 1.25]</w:t>
            </w:r>
          </w:p>
        </w:tc>
        <w:tc>
          <w:tcPr>
            <w:tcW w:w="0" w:type="auto"/>
            <w:shd w:val="clear" w:color="000000" w:fill="FFFFFF"/>
          </w:tcPr>
          <w:p w14:paraId="703DD53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AC62338" w14:textId="753E408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[-1.43, 1.10]</w:t>
            </w:r>
          </w:p>
        </w:tc>
        <w:tc>
          <w:tcPr>
            <w:tcW w:w="0" w:type="auto"/>
            <w:shd w:val="clear" w:color="000000" w:fill="FFFFFF"/>
            <w:vAlign w:val="center"/>
            <w:hideMark/>
          </w:tcPr>
          <w:p w14:paraId="6E41D9A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[-1.47, 1.07]</w:t>
            </w:r>
          </w:p>
        </w:tc>
        <w:tc>
          <w:tcPr>
            <w:tcW w:w="0" w:type="auto"/>
            <w:shd w:val="clear" w:color="000000" w:fill="FFFFFF"/>
            <w:vAlign w:val="center"/>
            <w:hideMark/>
          </w:tcPr>
          <w:p w14:paraId="6F48ED3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[-0.40, 2.00]</w:t>
            </w:r>
          </w:p>
        </w:tc>
      </w:tr>
      <w:tr w:rsidR="00DA1E89" w:rsidRPr="00DA1E89" w14:paraId="7D6ADB78" w14:textId="77777777" w:rsidTr="00DA1E89">
        <w:trPr>
          <w:trHeight w:val="300"/>
        </w:trPr>
        <w:tc>
          <w:tcPr>
            <w:tcW w:w="0" w:type="auto"/>
            <w:shd w:val="clear" w:color="000000" w:fill="FFFFFF"/>
            <w:vAlign w:val="center"/>
            <w:hideMark/>
          </w:tcPr>
          <w:p w14:paraId="145CA30D"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Industry</w:t>
            </w:r>
          </w:p>
        </w:tc>
        <w:tc>
          <w:tcPr>
            <w:tcW w:w="0" w:type="auto"/>
            <w:shd w:val="clear" w:color="000000" w:fill="FFFFFF"/>
            <w:vAlign w:val="center"/>
            <w:hideMark/>
          </w:tcPr>
          <w:p w14:paraId="1C6544F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w:t>
            </w:r>
          </w:p>
        </w:tc>
        <w:tc>
          <w:tcPr>
            <w:tcW w:w="0" w:type="auto"/>
            <w:shd w:val="clear" w:color="000000" w:fill="FFFFFF"/>
            <w:vAlign w:val="center"/>
          </w:tcPr>
          <w:p w14:paraId="611826F5" w14:textId="6619B87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w:t>
            </w:r>
          </w:p>
        </w:tc>
        <w:tc>
          <w:tcPr>
            <w:tcW w:w="0" w:type="auto"/>
            <w:shd w:val="clear" w:color="000000" w:fill="FFFFFF"/>
            <w:vAlign w:val="center"/>
            <w:hideMark/>
          </w:tcPr>
          <w:p w14:paraId="7412D8B8" w14:textId="22CE582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-0.21</w:t>
            </w:r>
          </w:p>
        </w:tc>
        <w:tc>
          <w:tcPr>
            <w:tcW w:w="0" w:type="auto"/>
            <w:shd w:val="clear" w:color="000000" w:fill="FFFFFF"/>
          </w:tcPr>
          <w:p w14:paraId="3560169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210FEC3" w14:textId="0F29103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0.77</w:t>
            </w:r>
          </w:p>
        </w:tc>
        <w:tc>
          <w:tcPr>
            <w:tcW w:w="0" w:type="auto"/>
            <w:shd w:val="clear" w:color="000000" w:fill="FFFFFF"/>
            <w:vAlign w:val="center"/>
            <w:hideMark/>
          </w:tcPr>
          <w:p w14:paraId="310A325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0.75</w:t>
            </w:r>
          </w:p>
        </w:tc>
        <w:tc>
          <w:tcPr>
            <w:tcW w:w="0" w:type="auto"/>
            <w:shd w:val="clear" w:color="000000" w:fill="FFFFFF"/>
            <w:vAlign w:val="center"/>
            <w:hideMark/>
          </w:tcPr>
          <w:p w14:paraId="6F391F1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0.35</w:t>
            </w:r>
          </w:p>
        </w:tc>
      </w:tr>
      <w:tr w:rsidR="00DA1E89" w:rsidRPr="00DA1E89" w14:paraId="381D8E6A" w14:textId="77777777" w:rsidTr="00DA1E89">
        <w:trPr>
          <w:trHeight w:val="300"/>
        </w:trPr>
        <w:tc>
          <w:tcPr>
            <w:tcW w:w="0" w:type="auto"/>
            <w:shd w:val="clear" w:color="000000" w:fill="FFFFFF"/>
            <w:vAlign w:val="center"/>
            <w:hideMark/>
          </w:tcPr>
          <w:p w14:paraId="07727F4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3174FC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[-1.61, -0.04]</w:t>
            </w:r>
          </w:p>
        </w:tc>
        <w:tc>
          <w:tcPr>
            <w:tcW w:w="0" w:type="auto"/>
            <w:shd w:val="clear" w:color="000000" w:fill="FFFFFF"/>
            <w:vAlign w:val="center"/>
          </w:tcPr>
          <w:p w14:paraId="42220FAD" w14:textId="03C71CA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[-1.61, -0.04]</w:t>
            </w:r>
          </w:p>
        </w:tc>
        <w:tc>
          <w:tcPr>
            <w:tcW w:w="0" w:type="auto"/>
            <w:shd w:val="clear" w:color="000000" w:fill="FFFFFF"/>
            <w:vAlign w:val="center"/>
            <w:hideMark/>
          </w:tcPr>
          <w:p w14:paraId="605B7C3F" w14:textId="769B629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[-0.97, 0.54]</w:t>
            </w:r>
          </w:p>
        </w:tc>
        <w:tc>
          <w:tcPr>
            <w:tcW w:w="0" w:type="auto"/>
            <w:shd w:val="clear" w:color="000000" w:fill="FFFFFF"/>
          </w:tcPr>
          <w:p w14:paraId="6797B68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0BA74B3" w14:textId="424EE44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 2.05]</w:t>
            </w:r>
          </w:p>
        </w:tc>
        <w:tc>
          <w:tcPr>
            <w:tcW w:w="0" w:type="auto"/>
            <w:shd w:val="clear" w:color="000000" w:fill="FFFFFF"/>
            <w:vAlign w:val="center"/>
            <w:hideMark/>
          </w:tcPr>
          <w:p w14:paraId="7C1BBB8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[-0.50, 2.03]</w:t>
            </w:r>
          </w:p>
        </w:tc>
        <w:tc>
          <w:tcPr>
            <w:tcW w:w="0" w:type="auto"/>
            <w:shd w:val="clear" w:color="000000" w:fill="FFFFFF"/>
            <w:vAlign w:val="center"/>
            <w:hideMark/>
          </w:tcPr>
          <w:p w14:paraId="4EF56B2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[-0.96, 1.61]</w:t>
            </w:r>
          </w:p>
        </w:tc>
      </w:tr>
      <w:tr w:rsidR="00DA1E89" w:rsidRPr="00DA1E89" w14:paraId="589DCF24" w14:textId="77777777" w:rsidTr="00DA1E89">
        <w:trPr>
          <w:trHeight w:val="300"/>
        </w:trPr>
        <w:tc>
          <w:tcPr>
            <w:tcW w:w="0" w:type="auto"/>
            <w:shd w:val="clear" w:color="000000" w:fill="FFFFFF"/>
            <w:vAlign w:val="center"/>
            <w:hideMark/>
          </w:tcPr>
          <w:p w14:paraId="60ED5604"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Intellect</w:t>
            </w:r>
          </w:p>
        </w:tc>
        <w:tc>
          <w:tcPr>
            <w:tcW w:w="0" w:type="auto"/>
            <w:shd w:val="clear" w:color="000000" w:fill="FFFFFF"/>
            <w:vAlign w:val="center"/>
            <w:hideMark/>
          </w:tcPr>
          <w:p w14:paraId="6ED72E6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-0.45</w:t>
            </w:r>
          </w:p>
        </w:tc>
        <w:tc>
          <w:tcPr>
            <w:tcW w:w="0" w:type="auto"/>
            <w:shd w:val="clear" w:color="000000" w:fill="FFFFFF"/>
            <w:vAlign w:val="center"/>
          </w:tcPr>
          <w:p w14:paraId="7A3E7FF4" w14:textId="08A20D1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w:t>
            </w:r>
          </w:p>
        </w:tc>
        <w:tc>
          <w:tcPr>
            <w:tcW w:w="0" w:type="auto"/>
            <w:shd w:val="clear" w:color="000000" w:fill="FFFFFF"/>
            <w:vAlign w:val="center"/>
            <w:hideMark/>
          </w:tcPr>
          <w:p w14:paraId="501BB946" w14:textId="2FC02B0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w:t>
            </w:r>
          </w:p>
        </w:tc>
        <w:tc>
          <w:tcPr>
            <w:tcW w:w="0" w:type="auto"/>
            <w:shd w:val="clear" w:color="000000" w:fill="FFFFFF"/>
          </w:tcPr>
          <w:p w14:paraId="053305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29F9183" w14:textId="4242513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0.27</w:t>
            </w:r>
          </w:p>
        </w:tc>
        <w:tc>
          <w:tcPr>
            <w:tcW w:w="0" w:type="auto"/>
            <w:shd w:val="clear" w:color="000000" w:fill="FFFFFF"/>
            <w:vAlign w:val="center"/>
            <w:hideMark/>
          </w:tcPr>
          <w:p w14:paraId="4E9E3BA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w:t>
            </w:r>
          </w:p>
        </w:tc>
        <w:tc>
          <w:tcPr>
            <w:tcW w:w="0" w:type="auto"/>
            <w:shd w:val="clear" w:color="000000" w:fill="FFFFFF"/>
            <w:vAlign w:val="center"/>
            <w:hideMark/>
          </w:tcPr>
          <w:p w14:paraId="276494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-0.55</w:t>
            </w:r>
          </w:p>
        </w:tc>
      </w:tr>
      <w:tr w:rsidR="00DA1E89" w:rsidRPr="00DA1E89" w14:paraId="39BEA488" w14:textId="77777777" w:rsidTr="00DA1E89">
        <w:trPr>
          <w:trHeight w:val="300"/>
        </w:trPr>
        <w:tc>
          <w:tcPr>
            <w:tcW w:w="0" w:type="auto"/>
            <w:shd w:val="clear" w:color="000000" w:fill="FFFFFF"/>
            <w:vAlign w:val="center"/>
            <w:hideMark/>
          </w:tcPr>
          <w:p w14:paraId="392079DC"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62E555C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[-1.26, 0.33]</w:t>
            </w:r>
          </w:p>
        </w:tc>
        <w:tc>
          <w:tcPr>
            <w:tcW w:w="0" w:type="auto"/>
            <w:shd w:val="clear" w:color="000000" w:fill="FFFFFF"/>
            <w:vAlign w:val="center"/>
          </w:tcPr>
          <w:p w14:paraId="37A2745F" w14:textId="4BDC81C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[-1.24, 0.34]</w:t>
            </w:r>
          </w:p>
        </w:tc>
        <w:tc>
          <w:tcPr>
            <w:tcW w:w="0" w:type="auto"/>
            <w:shd w:val="clear" w:color="000000" w:fill="FFFFFF"/>
            <w:vAlign w:val="center"/>
            <w:hideMark/>
          </w:tcPr>
          <w:p w14:paraId="131942B0" w14:textId="4ABFB57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[-0.95, 0.51]</w:t>
            </w:r>
          </w:p>
        </w:tc>
        <w:tc>
          <w:tcPr>
            <w:tcW w:w="0" w:type="auto"/>
            <w:shd w:val="clear" w:color="000000" w:fill="FFFFFF"/>
          </w:tcPr>
          <w:p w14:paraId="1939AC2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B2009AB" w14:textId="1162E00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[-1.05, 1.55]</w:t>
            </w:r>
          </w:p>
        </w:tc>
        <w:tc>
          <w:tcPr>
            <w:tcW w:w="0" w:type="auto"/>
            <w:shd w:val="clear" w:color="000000" w:fill="FFFFFF"/>
            <w:vAlign w:val="center"/>
            <w:hideMark/>
          </w:tcPr>
          <w:p w14:paraId="271FB3A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[-1.10, 1.49]</w:t>
            </w:r>
          </w:p>
        </w:tc>
        <w:tc>
          <w:tcPr>
            <w:tcW w:w="0" w:type="auto"/>
            <w:shd w:val="clear" w:color="000000" w:fill="FFFFFF"/>
            <w:vAlign w:val="center"/>
            <w:hideMark/>
          </w:tcPr>
          <w:p w14:paraId="063BA8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[-1.87, 0.80]</w:t>
            </w:r>
          </w:p>
        </w:tc>
      </w:tr>
      <w:tr w:rsidR="00DA1E89" w:rsidRPr="00DA1E89" w14:paraId="1C9489FA" w14:textId="77777777" w:rsidTr="00DA1E89">
        <w:trPr>
          <w:trHeight w:val="300"/>
        </w:trPr>
        <w:tc>
          <w:tcPr>
            <w:tcW w:w="0" w:type="auto"/>
            <w:shd w:val="clear" w:color="000000" w:fill="FFFFFF"/>
            <w:vAlign w:val="center"/>
            <w:hideMark/>
          </w:tcPr>
          <w:p w14:paraId="61BAD7C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Creativity</w:t>
            </w:r>
          </w:p>
        </w:tc>
        <w:tc>
          <w:tcPr>
            <w:tcW w:w="0" w:type="auto"/>
            <w:shd w:val="clear" w:color="000000" w:fill="FFFFFF"/>
            <w:vAlign w:val="center"/>
            <w:hideMark/>
          </w:tcPr>
          <w:p w14:paraId="72DEEFD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-0.27</w:t>
            </w:r>
          </w:p>
        </w:tc>
        <w:tc>
          <w:tcPr>
            <w:tcW w:w="0" w:type="auto"/>
            <w:shd w:val="clear" w:color="000000" w:fill="FFFFFF"/>
            <w:vAlign w:val="center"/>
          </w:tcPr>
          <w:p w14:paraId="2249CD2C" w14:textId="656B43A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-0.27</w:t>
            </w:r>
          </w:p>
        </w:tc>
        <w:tc>
          <w:tcPr>
            <w:tcW w:w="0" w:type="auto"/>
            <w:shd w:val="clear" w:color="000000" w:fill="FFFFFF"/>
            <w:vAlign w:val="center"/>
            <w:hideMark/>
          </w:tcPr>
          <w:p w14:paraId="6DA536F2" w14:textId="6E5732E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0.02</w:t>
            </w:r>
          </w:p>
        </w:tc>
        <w:tc>
          <w:tcPr>
            <w:tcW w:w="0" w:type="auto"/>
            <w:shd w:val="clear" w:color="000000" w:fill="FFFFFF"/>
          </w:tcPr>
          <w:p w14:paraId="5366E15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639C258" w14:textId="548D7FA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w:t>
            </w:r>
          </w:p>
        </w:tc>
        <w:tc>
          <w:tcPr>
            <w:tcW w:w="0" w:type="auto"/>
            <w:shd w:val="clear" w:color="000000" w:fill="FFFFFF"/>
            <w:vAlign w:val="center"/>
            <w:hideMark/>
          </w:tcPr>
          <w:p w14:paraId="20E1A17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w:t>
            </w:r>
          </w:p>
        </w:tc>
        <w:tc>
          <w:tcPr>
            <w:tcW w:w="0" w:type="auto"/>
            <w:shd w:val="clear" w:color="000000" w:fill="FFFFFF"/>
            <w:vAlign w:val="center"/>
            <w:hideMark/>
          </w:tcPr>
          <w:p w14:paraId="0AFCBAB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0.11</w:t>
            </w:r>
          </w:p>
        </w:tc>
      </w:tr>
      <w:tr w:rsidR="00DA1E89" w:rsidRPr="00DA1E89" w14:paraId="6C7152A5" w14:textId="77777777" w:rsidTr="00DA1E89">
        <w:trPr>
          <w:trHeight w:val="300"/>
        </w:trPr>
        <w:tc>
          <w:tcPr>
            <w:tcW w:w="0" w:type="auto"/>
            <w:shd w:val="clear" w:color="000000" w:fill="FFFFFF"/>
            <w:vAlign w:val="center"/>
            <w:hideMark/>
          </w:tcPr>
          <w:p w14:paraId="097E00D5"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157155F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0.51]</w:t>
            </w:r>
          </w:p>
        </w:tc>
        <w:tc>
          <w:tcPr>
            <w:tcW w:w="0" w:type="auto"/>
            <w:shd w:val="clear" w:color="000000" w:fill="FFFFFF"/>
            <w:vAlign w:val="center"/>
          </w:tcPr>
          <w:p w14:paraId="2D258B28" w14:textId="5F1006E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0.51]</w:t>
            </w:r>
          </w:p>
        </w:tc>
        <w:tc>
          <w:tcPr>
            <w:tcW w:w="0" w:type="auto"/>
            <w:shd w:val="clear" w:color="000000" w:fill="FFFFFF"/>
            <w:vAlign w:val="center"/>
            <w:hideMark/>
          </w:tcPr>
          <w:p w14:paraId="37FB9788" w14:textId="0450DC7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 0.77]</w:t>
            </w:r>
          </w:p>
        </w:tc>
        <w:tc>
          <w:tcPr>
            <w:tcW w:w="0" w:type="auto"/>
            <w:shd w:val="clear" w:color="000000" w:fill="FFFFFF"/>
          </w:tcPr>
          <w:p w14:paraId="19DEA9C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9F11C17" w14:textId="2CDF9ED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[-1.10, 1.52]</w:t>
            </w:r>
          </w:p>
        </w:tc>
        <w:tc>
          <w:tcPr>
            <w:tcW w:w="0" w:type="auto"/>
            <w:shd w:val="clear" w:color="000000" w:fill="FFFFFF"/>
            <w:vAlign w:val="center"/>
            <w:hideMark/>
          </w:tcPr>
          <w:p w14:paraId="41CF767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[-1.10, 1.52]</w:t>
            </w:r>
          </w:p>
        </w:tc>
        <w:tc>
          <w:tcPr>
            <w:tcW w:w="0" w:type="auto"/>
            <w:shd w:val="clear" w:color="000000" w:fill="FFFFFF"/>
            <w:vAlign w:val="center"/>
            <w:hideMark/>
          </w:tcPr>
          <w:p w14:paraId="4F00CAC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[-1.28, 1.53]</w:t>
            </w:r>
          </w:p>
        </w:tc>
      </w:tr>
      <w:tr w:rsidR="00DA1E89" w:rsidRPr="00DA1E89" w14:paraId="5AFACE5B" w14:textId="77777777" w:rsidTr="00DA1E89">
        <w:trPr>
          <w:trHeight w:val="300"/>
        </w:trPr>
        <w:tc>
          <w:tcPr>
            <w:tcW w:w="0" w:type="auto"/>
            <w:shd w:val="clear" w:color="000000" w:fill="FFFFFF"/>
            <w:vAlign w:val="center"/>
            <w:hideMark/>
          </w:tcPr>
          <w:p w14:paraId="527C6FE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Impulsivity</w:t>
            </w:r>
          </w:p>
        </w:tc>
        <w:tc>
          <w:tcPr>
            <w:tcW w:w="0" w:type="auto"/>
            <w:shd w:val="clear" w:color="000000" w:fill="FFFFFF"/>
            <w:vAlign w:val="center"/>
            <w:hideMark/>
          </w:tcPr>
          <w:p w14:paraId="0981D05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0.77</w:t>
            </w:r>
          </w:p>
        </w:tc>
        <w:tc>
          <w:tcPr>
            <w:tcW w:w="0" w:type="auto"/>
            <w:shd w:val="clear" w:color="000000" w:fill="FFFFFF"/>
            <w:vAlign w:val="center"/>
          </w:tcPr>
          <w:p w14:paraId="19E382CB" w14:textId="04E5E1E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0.78</w:t>
            </w:r>
          </w:p>
        </w:tc>
        <w:tc>
          <w:tcPr>
            <w:tcW w:w="0" w:type="auto"/>
            <w:shd w:val="clear" w:color="000000" w:fill="FFFFFF"/>
            <w:vAlign w:val="center"/>
            <w:hideMark/>
          </w:tcPr>
          <w:p w14:paraId="54218B77" w14:textId="1458488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0.39</w:t>
            </w:r>
          </w:p>
        </w:tc>
        <w:tc>
          <w:tcPr>
            <w:tcW w:w="0" w:type="auto"/>
            <w:shd w:val="clear" w:color="000000" w:fill="FFFFFF"/>
          </w:tcPr>
          <w:p w14:paraId="3C97D9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5F03E7B" w14:textId="73B34C4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w:t>
            </w:r>
            <w:r w:rsidR="00612FBB" w:rsidRPr="00612FBB">
              <w:rPr>
                <w:rFonts w:ascii="Times New Roman" w:eastAsia="Times New Roman" w:hAnsi="Times New Roman" w:cs="Times New Roman"/>
                <w:color w:val="333333"/>
                <w:sz w:val="20"/>
                <w:szCs w:val="20"/>
              </w:rPr>
              <w:t>.00</w:t>
            </w:r>
          </w:p>
        </w:tc>
        <w:tc>
          <w:tcPr>
            <w:tcW w:w="0" w:type="auto"/>
            <w:shd w:val="clear" w:color="000000" w:fill="FFFFFF"/>
            <w:vAlign w:val="center"/>
            <w:hideMark/>
          </w:tcPr>
          <w:p w14:paraId="0C99BDE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0.01</w:t>
            </w:r>
          </w:p>
        </w:tc>
        <w:tc>
          <w:tcPr>
            <w:tcW w:w="0" w:type="auto"/>
            <w:shd w:val="clear" w:color="000000" w:fill="FFFFFF"/>
            <w:vAlign w:val="center"/>
            <w:hideMark/>
          </w:tcPr>
          <w:p w14:paraId="0116991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-0.65</w:t>
            </w:r>
          </w:p>
        </w:tc>
      </w:tr>
      <w:tr w:rsidR="00DA1E89" w:rsidRPr="00DA1E89" w14:paraId="013799E3" w14:textId="77777777" w:rsidTr="00DA1E89">
        <w:trPr>
          <w:trHeight w:val="300"/>
        </w:trPr>
        <w:tc>
          <w:tcPr>
            <w:tcW w:w="0" w:type="auto"/>
            <w:shd w:val="clear" w:color="000000" w:fill="FFFFFF"/>
            <w:vAlign w:val="center"/>
            <w:hideMark/>
          </w:tcPr>
          <w:p w14:paraId="62CB6734"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1988560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 1.56]</w:t>
            </w:r>
          </w:p>
        </w:tc>
        <w:tc>
          <w:tcPr>
            <w:tcW w:w="0" w:type="auto"/>
            <w:shd w:val="clear" w:color="000000" w:fill="FFFFFF"/>
            <w:vAlign w:val="center"/>
          </w:tcPr>
          <w:p w14:paraId="2A70204F" w14:textId="02190D4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[-0.03, 1.57]</w:t>
            </w:r>
          </w:p>
        </w:tc>
        <w:tc>
          <w:tcPr>
            <w:tcW w:w="0" w:type="auto"/>
            <w:shd w:val="clear" w:color="000000" w:fill="FFFFFF"/>
            <w:vAlign w:val="center"/>
            <w:hideMark/>
          </w:tcPr>
          <w:p w14:paraId="1E59BA51" w14:textId="481D631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[-0.42, 1.20]</w:t>
            </w:r>
          </w:p>
        </w:tc>
        <w:tc>
          <w:tcPr>
            <w:tcW w:w="0" w:type="auto"/>
            <w:shd w:val="clear" w:color="000000" w:fill="FFFFFF"/>
          </w:tcPr>
          <w:p w14:paraId="314FB98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34D727D" w14:textId="28827F0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[-1.28, 1.30]</w:t>
            </w:r>
          </w:p>
        </w:tc>
        <w:tc>
          <w:tcPr>
            <w:tcW w:w="0" w:type="auto"/>
            <w:shd w:val="clear" w:color="000000" w:fill="FFFFFF"/>
            <w:vAlign w:val="center"/>
            <w:hideMark/>
          </w:tcPr>
          <w:p w14:paraId="7D2E270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[-1.26, 1.32]</w:t>
            </w:r>
          </w:p>
        </w:tc>
        <w:tc>
          <w:tcPr>
            <w:tcW w:w="0" w:type="auto"/>
            <w:shd w:val="clear" w:color="000000" w:fill="FFFFFF"/>
            <w:vAlign w:val="center"/>
            <w:hideMark/>
          </w:tcPr>
          <w:p w14:paraId="6E9C67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[-1.98, 0.65]</w:t>
            </w:r>
          </w:p>
        </w:tc>
      </w:tr>
      <w:tr w:rsidR="00DA1E89" w:rsidRPr="00DA1E89" w14:paraId="6EDAD2E8" w14:textId="77777777" w:rsidTr="00DA1E89">
        <w:trPr>
          <w:trHeight w:val="300"/>
        </w:trPr>
        <w:tc>
          <w:tcPr>
            <w:tcW w:w="0" w:type="auto"/>
            <w:shd w:val="clear" w:color="000000" w:fill="FFFFFF"/>
            <w:vAlign w:val="center"/>
            <w:hideMark/>
          </w:tcPr>
          <w:p w14:paraId="4D17473F" w14:textId="77777777" w:rsidR="00DA1E89" w:rsidRPr="00DA1E89" w:rsidRDefault="00DA1E89" w:rsidP="00DA1E89">
            <w:pPr>
              <w:spacing w:after="0"/>
              <w:ind w:left="36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Attention Seeking</w:t>
            </w:r>
          </w:p>
        </w:tc>
        <w:tc>
          <w:tcPr>
            <w:tcW w:w="0" w:type="auto"/>
            <w:shd w:val="clear" w:color="000000" w:fill="FFFFFF"/>
            <w:vAlign w:val="center"/>
            <w:hideMark/>
          </w:tcPr>
          <w:p w14:paraId="70D57ED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-0.65</w:t>
            </w:r>
          </w:p>
        </w:tc>
        <w:tc>
          <w:tcPr>
            <w:tcW w:w="0" w:type="auto"/>
            <w:shd w:val="clear" w:color="000000" w:fill="FFFFFF"/>
            <w:vAlign w:val="center"/>
          </w:tcPr>
          <w:p w14:paraId="15C8DC7B" w14:textId="1620126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-0.69</w:t>
            </w:r>
          </w:p>
        </w:tc>
        <w:tc>
          <w:tcPr>
            <w:tcW w:w="0" w:type="auto"/>
            <w:shd w:val="clear" w:color="000000" w:fill="FFFFFF"/>
            <w:vAlign w:val="center"/>
            <w:hideMark/>
          </w:tcPr>
          <w:p w14:paraId="4971011C" w14:textId="4E692D0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c>
          <w:tcPr>
            <w:tcW w:w="0" w:type="auto"/>
            <w:shd w:val="clear" w:color="000000" w:fill="FFFFFF"/>
          </w:tcPr>
          <w:p w14:paraId="5D82555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F446FC2" w14:textId="5A8C902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-0.12</w:t>
            </w:r>
          </w:p>
        </w:tc>
        <w:tc>
          <w:tcPr>
            <w:tcW w:w="0" w:type="auto"/>
            <w:shd w:val="clear" w:color="000000" w:fill="FFFFFF"/>
            <w:vAlign w:val="center"/>
            <w:hideMark/>
          </w:tcPr>
          <w:p w14:paraId="4F801E1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0.01</w:t>
            </w:r>
          </w:p>
        </w:tc>
        <w:tc>
          <w:tcPr>
            <w:tcW w:w="0" w:type="auto"/>
            <w:shd w:val="clear" w:color="000000" w:fill="FFFFFF"/>
            <w:vAlign w:val="center"/>
            <w:hideMark/>
          </w:tcPr>
          <w:p w14:paraId="0110716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1.26</w:t>
            </w:r>
          </w:p>
        </w:tc>
      </w:tr>
      <w:tr w:rsidR="00DA1E89" w:rsidRPr="00DA1E89" w14:paraId="6670C87B" w14:textId="77777777" w:rsidTr="00DA1E89">
        <w:trPr>
          <w:trHeight w:val="300"/>
        </w:trPr>
        <w:tc>
          <w:tcPr>
            <w:tcW w:w="0" w:type="auto"/>
            <w:shd w:val="clear" w:color="000000" w:fill="FFFFFF"/>
            <w:vAlign w:val="center"/>
            <w:hideMark/>
          </w:tcPr>
          <w:p w14:paraId="5BD9F65B"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86BD36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[-1.44, 0.15]</w:t>
            </w:r>
          </w:p>
        </w:tc>
        <w:tc>
          <w:tcPr>
            <w:tcW w:w="0" w:type="auto"/>
            <w:shd w:val="clear" w:color="000000" w:fill="FFFFFF"/>
            <w:vAlign w:val="center"/>
          </w:tcPr>
          <w:p w14:paraId="2085EA6D" w14:textId="676E9B3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[-1.47, 0.11]</w:t>
            </w:r>
          </w:p>
        </w:tc>
        <w:tc>
          <w:tcPr>
            <w:tcW w:w="0" w:type="auto"/>
            <w:shd w:val="clear" w:color="000000" w:fill="FFFFFF"/>
            <w:vAlign w:val="center"/>
            <w:hideMark/>
          </w:tcPr>
          <w:p w14:paraId="5B999FC8" w14:textId="55BF21F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[-0.25, 1.25]</w:t>
            </w:r>
          </w:p>
        </w:tc>
        <w:tc>
          <w:tcPr>
            <w:tcW w:w="0" w:type="auto"/>
            <w:shd w:val="clear" w:color="000000" w:fill="FFFFFF"/>
          </w:tcPr>
          <w:p w14:paraId="09F1965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F93B09F" w14:textId="6C12025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[-1.46, 1.21]</w:t>
            </w:r>
          </w:p>
        </w:tc>
        <w:tc>
          <w:tcPr>
            <w:tcW w:w="0" w:type="auto"/>
            <w:shd w:val="clear" w:color="000000" w:fill="FFFFFF"/>
            <w:vAlign w:val="center"/>
            <w:hideMark/>
          </w:tcPr>
          <w:p w14:paraId="4FEB8BF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[-1.32, 1.35]</w:t>
            </w:r>
          </w:p>
        </w:tc>
        <w:tc>
          <w:tcPr>
            <w:tcW w:w="0" w:type="auto"/>
            <w:shd w:val="clear" w:color="000000" w:fill="FFFFFF"/>
            <w:vAlign w:val="center"/>
            <w:hideMark/>
          </w:tcPr>
          <w:p w14:paraId="1A666D0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 2.55]</w:t>
            </w:r>
          </w:p>
        </w:tc>
      </w:tr>
      <w:tr w:rsidR="00DA1E89" w:rsidRPr="00DA1E89" w14:paraId="782D688E" w14:textId="77777777" w:rsidTr="00DA1E89">
        <w:trPr>
          <w:trHeight w:val="300"/>
        </w:trPr>
        <w:tc>
          <w:tcPr>
            <w:tcW w:w="0" w:type="auto"/>
            <w:shd w:val="clear" w:color="000000" w:fill="FFFFFF"/>
            <w:vAlign w:val="center"/>
            <w:hideMark/>
          </w:tcPr>
          <w:p w14:paraId="0FC7FFF6"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Order</w:t>
            </w:r>
          </w:p>
        </w:tc>
        <w:tc>
          <w:tcPr>
            <w:tcW w:w="0" w:type="auto"/>
            <w:shd w:val="clear" w:color="000000" w:fill="FFFFFF"/>
            <w:vAlign w:val="center"/>
            <w:hideMark/>
          </w:tcPr>
          <w:p w14:paraId="2506899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-2.26*</w:t>
            </w:r>
          </w:p>
        </w:tc>
        <w:tc>
          <w:tcPr>
            <w:tcW w:w="0" w:type="auto"/>
            <w:shd w:val="clear" w:color="000000" w:fill="FFFFFF"/>
            <w:vAlign w:val="center"/>
          </w:tcPr>
          <w:p w14:paraId="44763FEE" w14:textId="1945546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-2.27*</w:t>
            </w:r>
          </w:p>
        </w:tc>
        <w:tc>
          <w:tcPr>
            <w:tcW w:w="0" w:type="auto"/>
            <w:shd w:val="clear" w:color="000000" w:fill="FFFFFF"/>
            <w:vAlign w:val="center"/>
            <w:hideMark/>
          </w:tcPr>
          <w:p w14:paraId="06D827FE" w14:textId="4C7F233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-0.80*</w:t>
            </w:r>
          </w:p>
        </w:tc>
        <w:tc>
          <w:tcPr>
            <w:tcW w:w="0" w:type="auto"/>
            <w:shd w:val="clear" w:color="000000" w:fill="FFFFFF"/>
          </w:tcPr>
          <w:p w14:paraId="77C84E0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D82E41C" w14:textId="1422028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-0.61</w:t>
            </w:r>
          </w:p>
        </w:tc>
        <w:tc>
          <w:tcPr>
            <w:tcW w:w="0" w:type="auto"/>
            <w:shd w:val="clear" w:color="000000" w:fill="FFFFFF"/>
            <w:vAlign w:val="center"/>
            <w:hideMark/>
          </w:tcPr>
          <w:p w14:paraId="1175DFCA" w14:textId="2C41AD3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72170526" w14:textId="5A4B98E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r>
      <w:tr w:rsidR="00DA1E89" w:rsidRPr="00DA1E89" w14:paraId="738D0FA3" w14:textId="77777777" w:rsidTr="00DA1E89">
        <w:trPr>
          <w:trHeight w:val="300"/>
        </w:trPr>
        <w:tc>
          <w:tcPr>
            <w:tcW w:w="0" w:type="auto"/>
            <w:shd w:val="clear" w:color="000000" w:fill="FFFFFF"/>
            <w:vAlign w:val="center"/>
            <w:hideMark/>
          </w:tcPr>
          <w:p w14:paraId="01110334"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206576B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[-3.02, -1.51]</w:t>
            </w:r>
          </w:p>
        </w:tc>
        <w:tc>
          <w:tcPr>
            <w:tcW w:w="0" w:type="auto"/>
            <w:shd w:val="clear" w:color="000000" w:fill="FFFFFF"/>
            <w:vAlign w:val="center"/>
          </w:tcPr>
          <w:p w14:paraId="3FF52C43" w14:textId="13C337C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[-3.03, -1.52]</w:t>
            </w:r>
          </w:p>
        </w:tc>
        <w:tc>
          <w:tcPr>
            <w:tcW w:w="0" w:type="auto"/>
            <w:shd w:val="clear" w:color="000000" w:fill="FFFFFF"/>
            <w:vAlign w:val="center"/>
            <w:hideMark/>
          </w:tcPr>
          <w:p w14:paraId="6F882DDE" w14:textId="077F769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[-1.54, -0.06]</w:t>
            </w:r>
          </w:p>
        </w:tc>
        <w:tc>
          <w:tcPr>
            <w:tcW w:w="0" w:type="auto"/>
            <w:shd w:val="clear" w:color="000000" w:fill="FFFFFF"/>
          </w:tcPr>
          <w:p w14:paraId="2AD4C6D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65480F7" w14:textId="5A668A4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[-1.92, 0.67]</w:t>
            </w:r>
          </w:p>
        </w:tc>
        <w:tc>
          <w:tcPr>
            <w:tcW w:w="0" w:type="auto"/>
            <w:shd w:val="clear" w:color="000000" w:fill="FFFFFF"/>
            <w:vAlign w:val="center"/>
            <w:hideMark/>
          </w:tcPr>
          <w:p w14:paraId="02E467C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[-1.90, 0.69]</w:t>
            </w:r>
          </w:p>
        </w:tc>
        <w:tc>
          <w:tcPr>
            <w:tcW w:w="0" w:type="auto"/>
            <w:shd w:val="clear" w:color="000000" w:fill="FFFFFF"/>
            <w:vAlign w:val="center"/>
            <w:hideMark/>
          </w:tcPr>
          <w:p w14:paraId="0F6D6A2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[-1.81, 0.78]</w:t>
            </w:r>
          </w:p>
        </w:tc>
      </w:tr>
      <w:tr w:rsidR="00DA1E89" w:rsidRPr="00DA1E89" w14:paraId="0FF7AA41" w14:textId="77777777" w:rsidTr="00DA1E89">
        <w:trPr>
          <w:trHeight w:val="300"/>
        </w:trPr>
        <w:tc>
          <w:tcPr>
            <w:tcW w:w="0" w:type="auto"/>
            <w:shd w:val="clear" w:color="000000" w:fill="FFFFFF"/>
            <w:vAlign w:val="center"/>
            <w:hideMark/>
          </w:tcPr>
          <w:p w14:paraId="059DD20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Authoritarianism</w:t>
            </w:r>
          </w:p>
        </w:tc>
        <w:tc>
          <w:tcPr>
            <w:tcW w:w="0" w:type="auto"/>
            <w:shd w:val="clear" w:color="000000" w:fill="FFFFFF"/>
            <w:vAlign w:val="center"/>
            <w:hideMark/>
          </w:tcPr>
          <w:p w14:paraId="1F8134C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vAlign w:val="center"/>
          </w:tcPr>
          <w:p w14:paraId="65A55177" w14:textId="433F90A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vAlign w:val="center"/>
            <w:hideMark/>
          </w:tcPr>
          <w:p w14:paraId="3AD178A6" w14:textId="3BAFE30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0.17</w:t>
            </w:r>
          </w:p>
        </w:tc>
        <w:tc>
          <w:tcPr>
            <w:tcW w:w="0" w:type="auto"/>
            <w:shd w:val="clear" w:color="000000" w:fill="FFFFFF"/>
          </w:tcPr>
          <w:p w14:paraId="2A6B364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10E5C69" w14:textId="3FDD5DF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0.52</w:t>
            </w:r>
          </w:p>
        </w:tc>
        <w:tc>
          <w:tcPr>
            <w:tcW w:w="0" w:type="auto"/>
            <w:shd w:val="clear" w:color="000000" w:fill="FFFFFF"/>
            <w:vAlign w:val="center"/>
            <w:hideMark/>
          </w:tcPr>
          <w:p w14:paraId="6EFBF56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w:t>
            </w:r>
          </w:p>
        </w:tc>
        <w:tc>
          <w:tcPr>
            <w:tcW w:w="0" w:type="auto"/>
            <w:shd w:val="clear" w:color="000000" w:fill="FFFFFF"/>
            <w:vAlign w:val="center"/>
            <w:hideMark/>
          </w:tcPr>
          <w:p w14:paraId="530207F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1.51*</w:t>
            </w:r>
          </w:p>
        </w:tc>
      </w:tr>
      <w:tr w:rsidR="00DA1E89" w:rsidRPr="00DA1E89" w14:paraId="63A893F0" w14:textId="77777777" w:rsidTr="00DA1E89">
        <w:trPr>
          <w:trHeight w:val="300"/>
        </w:trPr>
        <w:tc>
          <w:tcPr>
            <w:tcW w:w="0" w:type="auto"/>
            <w:shd w:val="clear" w:color="000000" w:fill="FFFFFF"/>
            <w:vAlign w:val="center"/>
            <w:hideMark/>
          </w:tcPr>
          <w:p w14:paraId="2B4B433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6E3936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 1.17]</w:t>
            </w:r>
          </w:p>
        </w:tc>
        <w:tc>
          <w:tcPr>
            <w:tcW w:w="0" w:type="auto"/>
            <w:shd w:val="clear" w:color="000000" w:fill="FFFFFF"/>
            <w:vAlign w:val="center"/>
          </w:tcPr>
          <w:p w14:paraId="52FE7434" w14:textId="789D3BD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[-0.43, 1.17]</w:t>
            </w:r>
          </w:p>
        </w:tc>
        <w:tc>
          <w:tcPr>
            <w:tcW w:w="0" w:type="auto"/>
            <w:shd w:val="clear" w:color="000000" w:fill="FFFFFF"/>
            <w:vAlign w:val="center"/>
            <w:hideMark/>
          </w:tcPr>
          <w:p w14:paraId="639B8EA5" w14:textId="12333ED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[-0.61, 0.96]</w:t>
            </w:r>
          </w:p>
        </w:tc>
        <w:tc>
          <w:tcPr>
            <w:tcW w:w="0" w:type="auto"/>
            <w:shd w:val="clear" w:color="000000" w:fill="FFFFFF"/>
          </w:tcPr>
          <w:p w14:paraId="350679C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1BC314F" w14:textId="6E0E48A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[-0.72, 1.78]</w:t>
            </w:r>
          </w:p>
        </w:tc>
        <w:tc>
          <w:tcPr>
            <w:tcW w:w="0" w:type="auto"/>
            <w:shd w:val="clear" w:color="000000" w:fill="FFFFFF"/>
            <w:vAlign w:val="center"/>
            <w:hideMark/>
          </w:tcPr>
          <w:p w14:paraId="0BBC924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1.68]</w:t>
            </w:r>
          </w:p>
        </w:tc>
        <w:tc>
          <w:tcPr>
            <w:tcW w:w="0" w:type="auto"/>
            <w:shd w:val="clear" w:color="000000" w:fill="FFFFFF"/>
            <w:vAlign w:val="center"/>
            <w:hideMark/>
          </w:tcPr>
          <w:p w14:paraId="5C4524F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[0.25, 2.76]</w:t>
            </w:r>
          </w:p>
        </w:tc>
      </w:tr>
      <w:tr w:rsidR="00DA1E89" w:rsidRPr="00DA1E89" w14:paraId="329C1524" w14:textId="77777777" w:rsidTr="00DA1E89">
        <w:trPr>
          <w:trHeight w:val="300"/>
        </w:trPr>
        <w:tc>
          <w:tcPr>
            <w:tcW w:w="0" w:type="auto"/>
            <w:shd w:val="clear" w:color="000000" w:fill="FFFFFF"/>
            <w:vAlign w:val="center"/>
            <w:hideMark/>
          </w:tcPr>
          <w:p w14:paraId="55404776"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Charisma</w:t>
            </w:r>
          </w:p>
        </w:tc>
        <w:tc>
          <w:tcPr>
            <w:tcW w:w="0" w:type="auto"/>
            <w:shd w:val="clear" w:color="000000" w:fill="FFFFFF"/>
            <w:vAlign w:val="center"/>
            <w:hideMark/>
          </w:tcPr>
          <w:p w14:paraId="5B7FEAD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0.41</w:t>
            </w:r>
          </w:p>
        </w:tc>
        <w:tc>
          <w:tcPr>
            <w:tcW w:w="0" w:type="auto"/>
            <w:shd w:val="clear" w:color="000000" w:fill="FFFFFF"/>
            <w:vAlign w:val="center"/>
          </w:tcPr>
          <w:p w14:paraId="1442360A" w14:textId="430CC95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0.41</w:t>
            </w:r>
          </w:p>
        </w:tc>
        <w:tc>
          <w:tcPr>
            <w:tcW w:w="0" w:type="auto"/>
            <w:shd w:val="clear" w:color="000000" w:fill="FFFFFF"/>
            <w:vAlign w:val="center"/>
            <w:hideMark/>
          </w:tcPr>
          <w:p w14:paraId="55615581" w14:textId="06BCCE4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tcPr>
          <w:p w14:paraId="1EBB7F8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21A2B6E" w14:textId="547B716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w:t>
            </w:r>
          </w:p>
        </w:tc>
        <w:tc>
          <w:tcPr>
            <w:tcW w:w="0" w:type="auto"/>
            <w:shd w:val="clear" w:color="000000" w:fill="FFFFFF"/>
            <w:vAlign w:val="center"/>
            <w:hideMark/>
          </w:tcPr>
          <w:p w14:paraId="1100CE3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w:t>
            </w:r>
          </w:p>
        </w:tc>
        <w:tc>
          <w:tcPr>
            <w:tcW w:w="0" w:type="auto"/>
            <w:shd w:val="clear" w:color="000000" w:fill="FFFFFF"/>
            <w:vAlign w:val="center"/>
            <w:hideMark/>
          </w:tcPr>
          <w:p w14:paraId="66F3D0B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w:t>
            </w:r>
          </w:p>
        </w:tc>
      </w:tr>
      <w:tr w:rsidR="00DA1E89" w:rsidRPr="00DA1E89" w14:paraId="46D23BC1" w14:textId="77777777" w:rsidTr="00DA1E89">
        <w:trPr>
          <w:trHeight w:val="300"/>
        </w:trPr>
        <w:tc>
          <w:tcPr>
            <w:tcW w:w="0" w:type="auto"/>
            <w:shd w:val="clear" w:color="000000" w:fill="FFFFFF"/>
            <w:vAlign w:val="center"/>
            <w:hideMark/>
          </w:tcPr>
          <w:p w14:paraId="28E3D32E"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lastRenderedPageBreak/>
              <w:t> </w:t>
            </w:r>
          </w:p>
        </w:tc>
        <w:tc>
          <w:tcPr>
            <w:tcW w:w="0" w:type="auto"/>
            <w:shd w:val="clear" w:color="000000" w:fill="FFFFFF"/>
            <w:vAlign w:val="center"/>
            <w:hideMark/>
          </w:tcPr>
          <w:p w14:paraId="19A289F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[-0.38, 1.20]</w:t>
            </w:r>
          </w:p>
        </w:tc>
        <w:tc>
          <w:tcPr>
            <w:tcW w:w="0" w:type="auto"/>
            <w:shd w:val="clear" w:color="000000" w:fill="FFFFFF"/>
            <w:vAlign w:val="center"/>
          </w:tcPr>
          <w:p w14:paraId="1EDF6E42" w14:textId="5C96128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[-0.38, 1.20]</w:t>
            </w:r>
          </w:p>
        </w:tc>
        <w:tc>
          <w:tcPr>
            <w:tcW w:w="0" w:type="auto"/>
            <w:shd w:val="clear" w:color="000000" w:fill="FFFFFF"/>
            <w:vAlign w:val="center"/>
            <w:hideMark/>
          </w:tcPr>
          <w:p w14:paraId="0B93F0B9" w14:textId="4B1FD29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[-0.56, 0.94]</w:t>
            </w:r>
          </w:p>
        </w:tc>
        <w:tc>
          <w:tcPr>
            <w:tcW w:w="0" w:type="auto"/>
            <w:shd w:val="clear" w:color="000000" w:fill="FFFFFF"/>
          </w:tcPr>
          <w:p w14:paraId="0231E4F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586A5D3" w14:textId="1A17129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 2.39]</w:t>
            </w:r>
          </w:p>
        </w:tc>
        <w:tc>
          <w:tcPr>
            <w:tcW w:w="0" w:type="auto"/>
            <w:shd w:val="clear" w:color="000000" w:fill="FFFFFF"/>
            <w:vAlign w:val="center"/>
            <w:hideMark/>
          </w:tcPr>
          <w:p w14:paraId="5994677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 2.38]</w:t>
            </w:r>
          </w:p>
        </w:tc>
        <w:tc>
          <w:tcPr>
            <w:tcW w:w="0" w:type="auto"/>
            <w:shd w:val="clear" w:color="000000" w:fill="FFFFFF"/>
            <w:vAlign w:val="center"/>
            <w:hideMark/>
          </w:tcPr>
          <w:p w14:paraId="2D523BF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1.75]</w:t>
            </w:r>
          </w:p>
        </w:tc>
      </w:tr>
      <w:tr w:rsidR="00DA1E89" w:rsidRPr="00DA1E89" w14:paraId="0D0ADD5B" w14:textId="77777777" w:rsidTr="00DA1E89">
        <w:trPr>
          <w:trHeight w:val="300"/>
        </w:trPr>
        <w:tc>
          <w:tcPr>
            <w:tcW w:w="0" w:type="auto"/>
            <w:shd w:val="clear" w:color="000000" w:fill="FFFFFF"/>
            <w:vAlign w:val="center"/>
            <w:hideMark/>
          </w:tcPr>
          <w:p w14:paraId="0A4B459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Trust</w:t>
            </w:r>
          </w:p>
        </w:tc>
        <w:tc>
          <w:tcPr>
            <w:tcW w:w="0" w:type="auto"/>
            <w:shd w:val="clear" w:color="000000" w:fill="FFFFFF"/>
            <w:vAlign w:val="center"/>
            <w:hideMark/>
          </w:tcPr>
          <w:p w14:paraId="5815182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tcPr>
          <w:p w14:paraId="15347535" w14:textId="0450ECA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hideMark/>
          </w:tcPr>
          <w:p w14:paraId="3C4D7161" w14:textId="7C95ADA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0.02</w:t>
            </w:r>
          </w:p>
        </w:tc>
        <w:tc>
          <w:tcPr>
            <w:tcW w:w="0" w:type="auto"/>
            <w:shd w:val="clear" w:color="000000" w:fill="FFFFFF"/>
          </w:tcPr>
          <w:p w14:paraId="7ED2A96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20379D2" w14:textId="4F294F4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-0.31</w:t>
            </w:r>
          </w:p>
        </w:tc>
        <w:tc>
          <w:tcPr>
            <w:tcW w:w="0" w:type="auto"/>
            <w:shd w:val="clear" w:color="000000" w:fill="FFFFFF"/>
            <w:vAlign w:val="center"/>
            <w:hideMark/>
          </w:tcPr>
          <w:p w14:paraId="5A653020" w14:textId="2002F36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76F4165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0.96</w:t>
            </w:r>
          </w:p>
        </w:tc>
      </w:tr>
      <w:tr w:rsidR="00DA1E89" w:rsidRPr="00DA1E89" w14:paraId="652D4E57" w14:textId="77777777" w:rsidTr="00DA1E89">
        <w:trPr>
          <w:trHeight w:val="300"/>
        </w:trPr>
        <w:tc>
          <w:tcPr>
            <w:tcW w:w="0" w:type="auto"/>
            <w:shd w:val="clear" w:color="000000" w:fill="FFFFFF"/>
            <w:vAlign w:val="center"/>
            <w:hideMark/>
          </w:tcPr>
          <w:p w14:paraId="74DAB15D"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6F1666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0.50]</w:t>
            </w:r>
          </w:p>
        </w:tc>
        <w:tc>
          <w:tcPr>
            <w:tcW w:w="0" w:type="auto"/>
            <w:shd w:val="clear" w:color="000000" w:fill="FFFFFF"/>
            <w:vAlign w:val="center"/>
          </w:tcPr>
          <w:p w14:paraId="2C66560F" w14:textId="2F92A97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0.51]</w:t>
            </w:r>
          </w:p>
        </w:tc>
        <w:tc>
          <w:tcPr>
            <w:tcW w:w="0" w:type="auto"/>
            <w:shd w:val="clear" w:color="000000" w:fill="FFFFFF"/>
            <w:vAlign w:val="center"/>
            <w:hideMark/>
          </w:tcPr>
          <w:p w14:paraId="65F2F188" w14:textId="18811DF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[-0.77, 0.80]</w:t>
            </w:r>
          </w:p>
        </w:tc>
        <w:tc>
          <w:tcPr>
            <w:tcW w:w="0" w:type="auto"/>
            <w:shd w:val="clear" w:color="000000" w:fill="FFFFFF"/>
          </w:tcPr>
          <w:p w14:paraId="446531B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428E65E" w14:textId="72B928F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[-1.60, 0.97]</w:t>
            </w:r>
          </w:p>
        </w:tc>
        <w:tc>
          <w:tcPr>
            <w:tcW w:w="0" w:type="auto"/>
            <w:shd w:val="clear" w:color="000000" w:fill="FFFFFF"/>
            <w:vAlign w:val="center"/>
            <w:hideMark/>
          </w:tcPr>
          <w:p w14:paraId="201A76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[-1.68, 0.90]</w:t>
            </w:r>
          </w:p>
        </w:tc>
        <w:tc>
          <w:tcPr>
            <w:tcW w:w="0" w:type="auto"/>
            <w:shd w:val="clear" w:color="000000" w:fill="FFFFFF"/>
            <w:vAlign w:val="center"/>
            <w:hideMark/>
          </w:tcPr>
          <w:p w14:paraId="3243916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[-0.29, 2.21]</w:t>
            </w:r>
          </w:p>
        </w:tc>
      </w:tr>
      <w:tr w:rsidR="00DA1E89" w:rsidRPr="00DA1E89" w14:paraId="2D74B313" w14:textId="77777777" w:rsidTr="00DA1E89">
        <w:trPr>
          <w:trHeight w:val="300"/>
        </w:trPr>
        <w:tc>
          <w:tcPr>
            <w:tcW w:w="0" w:type="auto"/>
            <w:shd w:val="clear" w:color="000000" w:fill="FFFFFF"/>
            <w:vAlign w:val="center"/>
            <w:hideMark/>
          </w:tcPr>
          <w:p w14:paraId="16235578"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Humor</w:t>
            </w:r>
          </w:p>
        </w:tc>
        <w:tc>
          <w:tcPr>
            <w:tcW w:w="0" w:type="auto"/>
            <w:shd w:val="clear" w:color="000000" w:fill="FFFFFF"/>
            <w:vAlign w:val="center"/>
            <w:hideMark/>
          </w:tcPr>
          <w:p w14:paraId="69D2847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tcPr>
          <w:p w14:paraId="3C4D7B2A" w14:textId="287B1C6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hideMark/>
          </w:tcPr>
          <w:p w14:paraId="4C3196A9" w14:textId="10D820A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w:t>
            </w:r>
            <w:r w:rsidR="00612FBB">
              <w:rPr>
                <w:rFonts w:ascii="Times New Roman" w:eastAsia="Times New Roman" w:hAnsi="Times New Roman" w:cs="Times New Roman"/>
                <w:color w:val="333333"/>
                <w:sz w:val="20"/>
                <w:szCs w:val="20"/>
              </w:rPr>
              <w:t>0</w:t>
            </w:r>
          </w:p>
        </w:tc>
        <w:tc>
          <w:tcPr>
            <w:tcW w:w="0" w:type="auto"/>
            <w:shd w:val="clear" w:color="000000" w:fill="FFFFFF"/>
          </w:tcPr>
          <w:p w14:paraId="7108BA0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56DB6C6" w14:textId="79313D4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0.66</w:t>
            </w:r>
          </w:p>
        </w:tc>
        <w:tc>
          <w:tcPr>
            <w:tcW w:w="0" w:type="auto"/>
            <w:shd w:val="clear" w:color="000000" w:fill="FFFFFF"/>
            <w:vAlign w:val="center"/>
            <w:hideMark/>
          </w:tcPr>
          <w:p w14:paraId="7D099A8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0.66</w:t>
            </w:r>
          </w:p>
        </w:tc>
        <w:tc>
          <w:tcPr>
            <w:tcW w:w="0" w:type="auto"/>
            <w:shd w:val="clear" w:color="000000" w:fill="FFFFFF"/>
            <w:vAlign w:val="center"/>
            <w:hideMark/>
          </w:tcPr>
          <w:p w14:paraId="747AFE2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0.66</w:t>
            </w:r>
          </w:p>
        </w:tc>
      </w:tr>
      <w:tr w:rsidR="00DA1E89" w:rsidRPr="00DA1E89" w14:paraId="7A90CA6A" w14:textId="77777777" w:rsidTr="00DA1E89">
        <w:trPr>
          <w:trHeight w:val="300"/>
        </w:trPr>
        <w:tc>
          <w:tcPr>
            <w:tcW w:w="0" w:type="auto"/>
            <w:shd w:val="clear" w:color="000000" w:fill="FFFFFF"/>
            <w:vAlign w:val="center"/>
            <w:hideMark/>
          </w:tcPr>
          <w:p w14:paraId="7106AD7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0E3D32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 1.84]</w:t>
            </w:r>
          </w:p>
        </w:tc>
        <w:tc>
          <w:tcPr>
            <w:tcW w:w="0" w:type="auto"/>
            <w:shd w:val="clear" w:color="000000" w:fill="FFFFFF"/>
            <w:vAlign w:val="center"/>
          </w:tcPr>
          <w:p w14:paraId="1B3008DC" w14:textId="15FE93A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[0.23, 1.84]</w:t>
            </w:r>
          </w:p>
        </w:tc>
        <w:tc>
          <w:tcPr>
            <w:tcW w:w="0" w:type="auto"/>
            <w:shd w:val="clear" w:color="000000" w:fill="FFFFFF"/>
            <w:vAlign w:val="center"/>
            <w:hideMark/>
          </w:tcPr>
          <w:p w14:paraId="2F27AACD" w14:textId="037ADAF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 0.44]</w:t>
            </w:r>
          </w:p>
        </w:tc>
        <w:tc>
          <w:tcPr>
            <w:tcW w:w="0" w:type="auto"/>
            <w:shd w:val="clear" w:color="000000" w:fill="FFFFFF"/>
          </w:tcPr>
          <w:p w14:paraId="06C5DD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FD04015" w14:textId="76D5E52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[-0.63, 1.96]</w:t>
            </w:r>
          </w:p>
        </w:tc>
        <w:tc>
          <w:tcPr>
            <w:tcW w:w="0" w:type="auto"/>
            <w:shd w:val="clear" w:color="000000" w:fill="FFFFFF"/>
            <w:vAlign w:val="center"/>
            <w:hideMark/>
          </w:tcPr>
          <w:p w14:paraId="133735A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[-0.63, 1.96]</w:t>
            </w:r>
          </w:p>
        </w:tc>
        <w:tc>
          <w:tcPr>
            <w:tcW w:w="0" w:type="auto"/>
            <w:shd w:val="clear" w:color="000000" w:fill="FFFFFF"/>
            <w:vAlign w:val="center"/>
            <w:hideMark/>
          </w:tcPr>
          <w:p w14:paraId="4812213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[-0.70, 2.02]</w:t>
            </w:r>
          </w:p>
        </w:tc>
      </w:tr>
      <w:tr w:rsidR="00DA1E89" w:rsidRPr="00DA1E89" w14:paraId="6F26432F" w14:textId="77777777" w:rsidTr="00DA1E89">
        <w:trPr>
          <w:trHeight w:val="580"/>
        </w:trPr>
        <w:tc>
          <w:tcPr>
            <w:tcW w:w="0" w:type="auto"/>
            <w:shd w:val="clear" w:color="000000" w:fill="FFFFFF"/>
            <w:vAlign w:val="center"/>
            <w:hideMark/>
          </w:tcPr>
          <w:p w14:paraId="1FB22E62" w14:textId="77777777" w:rsidR="00DA1E89" w:rsidRPr="00DA1E89" w:rsidRDefault="00DA1E89" w:rsidP="00E73720">
            <w:pPr>
              <w:spacing w:after="0"/>
              <w:ind w:left="36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Emotional Expressiveness</w:t>
            </w:r>
          </w:p>
        </w:tc>
        <w:tc>
          <w:tcPr>
            <w:tcW w:w="0" w:type="auto"/>
            <w:shd w:val="clear" w:color="000000" w:fill="FFFFFF"/>
            <w:vAlign w:val="center"/>
            <w:hideMark/>
          </w:tcPr>
          <w:p w14:paraId="495C7A3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-0.63</w:t>
            </w:r>
          </w:p>
        </w:tc>
        <w:tc>
          <w:tcPr>
            <w:tcW w:w="0" w:type="auto"/>
            <w:shd w:val="clear" w:color="000000" w:fill="FFFFFF"/>
            <w:vAlign w:val="center"/>
          </w:tcPr>
          <w:p w14:paraId="094EBABF" w14:textId="6272885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-0.62</w:t>
            </w:r>
          </w:p>
        </w:tc>
        <w:tc>
          <w:tcPr>
            <w:tcW w:w="0" w:type="auto"/>
            <w:shd w:val="clear" w:color="000000" w:fill="FFFFFF"/>
            <w:vAlign w:val="center"/>
            <w:hideMark/>
          </w:tcPr>
          <w:p w14:paraId="7BC9D09E" w14:textId="1CD0977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tcPr>
          <w:p w14:paraId="624B55B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8553D88" w14:textId="6FD1E50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-0.46</w:t>
            </w:r>
          </w:p>
        </w:tc>
        <w:tc>
          <w:tcPr>
            <w:tcW w:w="0" w:type="auto"/>
            <w:shd w:val="clear" w:color="000000" w:fill="FFFFFF"/>
            <w:vAlign w:val="center"/>
            <w:hideMark/>
          </w:tcPr>
          <w:p w14:paraId="49262EE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-0.53</w:t>
            </w:r>
          </w:p>
        </w:tc>
        <w:tc>
          <w:tcPr>
            <w:tcW w:w="0" w:type="auto"/>
            <w:shd w:val="clear" w:color="000000" w:fill="FFFFFF"/>
            <w:vAlign w:val="center"/>
            <w:hideMark/>
          </w:tcPr>
          <w:p w14:paraId="58E1F2A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1.36*</w:t>
            </w:r>
          </w:p>
        </w:tc>
      </w:tr>
      <w:tr w:rsidR="00DA1E89" w:rsidRPr="00DA1E89" w14:paraId="3FF12BD3" w14:textId="77777777" w:rsidTr="00DA1E89">
        <w:trPr>
          <w:trHeight w:val="300"/>
        </w:trPr>
        <w:tc>
          <w:tcPr>
            <w:tcW w:w="0" w:type="auto"/>
            <w:shd w:val="clear" w:color="000000" w:fill="FFFFFF"/>
            <w:vAlign w:val="center"/>
            <w:hideMark/>
          </w:tcPr>
          <w:p w14:paraId="29EC5876"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CECF1F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[-1.42, 0.16]</w:t>
            </w:r>
          </w:p>
        </w:tc>
        <w:tc>
          <w:tcPr>
            <w:tcW w:w="0" w:type="auto"/>
            <w:shd w:val="clear" w:color="000000" w:fill="FFFFFF"/>
            <w:vAlign w:val="center"/>
          </w:tcPr>
          <w:p w14:paraId="5092B78B" w14:textId="5EE641C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[-1.41, 0.16]</w:t>
            </w:r>
          </w:p>
        </w:tc>
        <w:tc>
          <w:tcPr>
            <w:tcW w:w="0" w:type="auto"/>
            <w:shd w:val="clear" w:color="000000" w:fill="FFFFFF"/>
            <w:vAlign w:val="center"/>
            <w:hideMark/>
          </w:tcPr>
          <w:p w14:paraId="790A9492" w14:textId="2C5EEC0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[-0.46, 1.09]</w:t>
            </w:r>
          </w:p>
        </w:tc>
        <w:tc>
          <w:tcPr>
            <w:tcW w:w="0" w:type="auto"/>
            <w:shd w:val="clear" w:color="000000" w:fill="FFFFFF"/>
          </w:tcPr>
          <w:p w14:paraId="07F6C33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5F2A611" w14:textId="7F234AB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[-1.78, 0.78]</w:t>
            </w:r>
          </w:p>
        </w:tc>
        <w:tc>
          <w:tcPr>
            <w:tcW w:w="0" w:type="auto"/>
            <w:shd w:val="clear" w:color="000000" w:fill="FFFFFF"/>
            <w:vAlign w:val="center"/>
            <w:hideMark/>
          </w:tcPr>
          <w:p w14:paraId="68D9ABE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[-1.84, 0.73]</w:t>
            </w:r>
          </w:p>
        </w:tc>
        <w:tc>
          <w:tcPr>
            <w:tcW w:w="0" w:type="auto"/>
            <w:shd w:val="clear" w:color="000000" w:fill="FFFFFF"/>
            <w:vAlign w:val="center"/>
            <w:hideMark/>
          </w:tcPr>
          <w:p w14:paraId="01A55D1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[0.06, 2.66]</w:t>
            </w:r>
          </w:p>
        </w:tc>
      </w:tr>
      <w:tr w:rsidR="00DA1E89" w:rsidRPr="00DA1E89" w14:paraId="3631A156" w14:textId="77777777" w:rsidTr="00DA1E89">
        <w:trPr>
          <w:trHeight w:val="300"/>
        </w:trPr>
        <w:tc>
          <w:tcPr>
            <w:tcW w:w="0" w:type="auto"/>
            <w:shd w:val="clear" w:color="000000" w:fill="FFFFFF"/>
            <w:vAlign w:val="center"/>
            <w:hideMark/>
          </w:tcPr>
          <w:p w14:paraId="222B09C8"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Art Appreciation</w:t>
            </w:r>
          </w:p>
        </w:tc>
        <w:tc>
          <w:tcPr>
            <w:tcW w:w="0" w:type="auto"/>
            <w:shd w:val="clear" w:color="000000" w:fill="FFFFFF"/>
            <w:vAlign w:val="center"/>
            <w:hideMark/>
          </w:tcPr>
          <w:p w14:paraId="24661F07" w14:textId="54023A8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w:t>
            </w:r>
            <w:r w:rsidR="00612FBB">
              <w:rPr>
                <w:rFonts w:ascii="Times New Roman" w:eastAsia="Times New Roman" w:hAnsi="Times New Roman" w:cs="Times New Roman"/>
                <w:color w:val="333333"/>
                <w:sz w:val="20"/>
                <w:szCs w:val="20"/>
              </w:rPr>
              <w:t>.00</w:t>
            </w:r>
          </w:p>
        </w:tc>
        <w:tc>
          <w:tcPr>
            <w:tcW w:w="0" w:type="auto"/>
            <w:shd w:val="clear" w:color="000000" w:fill="FFFFFF"/>
            <w:vAlign w:val="center"/>
          </w:tcPr>
          <w:p w14:paraId="11996F63" w14:textId="51CB516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w:t>
            </w:r>
            <w:r w:rsidR="00612FBB" w:rsidRPr="00612FBB">
              <w:rPr>
                <w:rFonts w:ascii="Times New Roman" w:eastAsia="Times New Roman" w:hAnsi="Times New Roman" w:cs="Times New Roman"/>
                <w:color w:val="333333"/>
                <w:sz w:val="20"/>
                <w:szCs w:val="20"/>
              </w:rPr>
              <w:t>.00</w:t>
            </w:r>
          </w:p>
        </w:tc>
        <w:tc>
          <w:tcPr>
            <w:tcW w:w="0" w:type="auto"/>
            <w:shd w:val="clear" w:color="000000" w:fill="FFFFFF"/>
            <w:vAlign w:val="center"/>
            <w:hideMark/>
          </w:tcPr>
          <w:p w14:paraId="7CC11539" w14:textId="27981CE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tcPr>
          <w:p w14:paraId="639B7AF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6582911" w14:textId="20AB384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vAlign w:val="center"/>
            <w:hideMark/>
          </w:tcPr>
          <w:p w14:paraId="4F2C204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vAlign w:val="center"/>
            <w:hideMark/>
          </w:tcPr>
          <w:p w14:paraId="6AE033D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-0.05</w:t>
            </w:r>
          </w:p>
        </w:tc>
      </w:tr>
      <w:tr w:rsidR="00DA1E89" w:rsidRPr="00DA1E89" w14:paraId="4A1E5AE6" w14:textId="77777777" w:rsidTr="00DA1E89">
        <w:trPr>
          <w:trHeight w:val="300"/>
        </w:trPr>
        <w:tc>
          <w:tcPr>
            <w:tcW w:w="0" w:type="auto"/>
            <w:shd w:val="clear" w:color="000000" w:fill="FFFFFF"/>
            <w:vAlign w:val="center"/>
            <w:hideMark/>
          </w:tcPr>
          <w:p w14:paraId="29073F2E"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6BC1C8E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[-0.75, 0.74]</w:t>
            </w:r>
          </w:p>
        </w:tc>
        <w:tc>
          <w:tcPr>
            <w:tcW w:w="0" w:type="auto"/>
            <w:shd w:val="clear" w:color="000000" w:fill="FFFFFF"/>
            <w:vAlign w:val="center"/>
          </w:tcPr>
          <w:p w14:paraId="72D7389E" w14:textId="7CFDFBE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[-0.75, 0.73]</w:t>
            </w:r>
          </w:p>
        </w:tc>
        <w:tc>
          <w:tcPr>
            <w:tcW w:w="0" w:type="auto"/>
            <w:shd w:val="clear" w:color="000000" w:fill="FFFFFF"/>
            <w:vAlign w:val="center"/>
            <w:hideMark/>
          </w:tcPr>
          <w:p w14:paraId="044613CD" w14:textId="4652D58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[-0.95, 0.55]</w:t>
            </w:r>
          </w:p>
        </w:tc>
        <w:tc>
          <w:tcPr>
            <w:tcW w:w="0" w:type="auto"/>
            <w:shd w:val="clear" w:color="000000" w:fill="FFFFFF"/>
          </w:tcPr>
          <w:p w14:paraId="1907C7C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F7261F0" w14:textId="5ECA7C1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[-1.60, 0.94]</w:t>
            </w:r>
          </w:p>
        </w:tc>
        <w:tc>
          <w:tcPr>
            <w:tcW w:w="0" w:type="auto"/>
            <w:shd w:val="clear" w:color="000000" w:fill="FFFFFF"/>
            <w:vAlign w:val="center"/>
            <w:hideMark/>
          </w:tcPr>
          <w:p w14:paraId="3223EC1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[-1.60, 0.94]</w:t>
            </w:r>
          </w:p>
        </w:tc>
        <w:tc>
          <w:tcPr>
            <w:tcW w:w="0" w:type="auto"/>
            <w:shd w:val="clear" w:color="000000" w:fill="FFFFFF"/>
            <w:vAlign w:val="center"/>
            <w:hideMark/>
          </w:tcPr>
          <w:p w14:paraId="2724CEC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[-1.36, 1.19]</w:t>
            </w:r>
          </w:p>
        </w:tc>
      </w:tr>
      <w:tr w:rsidR="00DA1E89" w:rsidRPr="00DA1E89" w14:paraId="0C4F9AF8" w14:textId="77777777" w:rsidTr="00DA1E89">
        <w:trPr>
          <w:trHeight w:val="300"/>
        </w:trPr>
        <w:tc>
          <w:tcPr>
            <w:tcW w:w="0" w:type="auto"/>
            <w:shd w:val="clear" w:color="000000" w:fill="FFFFFF"/>
            <w:vAlign w:val="center"/>
            <w:hideMark/>
          </w:tcPr>
          <w:p w14:paraId="09920DE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Introspection</w:t>
            </w:r>
          </w:p>
        </w:tc>
        <w:tc>
          <w:tcPr>
            <w:tcW w:w="0" w:type="auto"/>
            <w:shd w:val="clear" w:color="000000" w:fill="FFFFFF"/>
            <w:vAlign w:val="center"/>
            <w:hideMark/>
          </w:tcPr>
          <w:p w14:paraId="75D7B0D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-1.05*</w:t>
            </w:r>
          </w:p>
        </w:tc>
        <w:tc>
          <w:tcPr>
            <w:tcW w:w="0" w:type="auto"/>
            <w:shd w:val="clear" w:color="000000" w:fill="FFFFFF"/>
            <w:vAlign w:val="center"/>
          </w:tcPr>
          <w:p w14:paraId="3FB9FF3A" w14:textId="36B4DF8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-1.05*</w:t>
            </w:r>
          </w:p>
        </w:tc>
        <w:tc>
          <w:tcPr>
            <w:tcW w:w="0" w:type="auto"/>
            <w:shd w:val="clear" w:color="000000" w:fill="FFFFFF"/>
            <w:vAlign w:val="center"/>
            <w:hideMark/>
          </w:tcPr>
          <w:p w14:paraId="6EA910F5" w14:textId="45A400A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tcPr>
          <w:p w14:paraId="17919D5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6FC7ED0" w14:textId="5A87674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-0.39</w:t>
            </w:r>
          </w:p>
        </w:tc>
        <w:tc>
          <w:tcPr>
            <w:tcW w:w="0" w:type="auto"/>
            <w:shd w:val="clear" w:color="000000" w:fill="FFFFFF"/>
            <w:vAlign w:val="center"/>
            <w:hideMark/>
          </w:tcPr>
          <w:p w14:paraId="7F99DC7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vAlign w:val="center"/>
            <w:hideMark/>
          </w:tcPr>
          <w:p w14:paraId="4CAC629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0.47</w:t>
            </w:r>
          </w:p>
        </w:tc>
      </w:tr>
      <w:tr w:rsidR="00DA1E89" w:rsidRPr="00DA1E89" w14:paraId="2F678E14" w14:textId="77777777" w:rsidTr="00DA1E89">
        <w:trPr>
          <w:trHeight w:val="300"/>
        </w:trPr>
        <w:tc>
          <w:tcPr>
            <w:tcW w:w="0" w:type="auto"/>
            <w:shd w:val="clear" w:color="000000" w:fill="FFFFFF"/>
            <w:vAlign w:val="center"/>
            <w:hideMark/>
          </w:tcPr>
          <w:p w14:paraId="64F8DA95"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58CB1E6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[-1.81, -0.29]</w:t>
            </w:r>
          </w:p>
        </w:tc>
        <w:tc>
          <w:tcPr>
            <w:tcW w:w="0" w:type="auto"/>
            <w:shd w:val="clear" w:color="000000" w:fill="FFFFFF"/>
            <w:vAlign w:val="center"/>
          </w:tcPr>
          <w:p w14:paraId="4149641E" w14:textId="53EFEA0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[-1.80, -0.28]</w:t>
            </w:r>
          </w:p>
        </w:tc>
        <w:tc>
          <w:tcPr>
            <w:tcW w:w="0" w:type="auto"/>
            <w:shd w:val="clear" w:color="000000" w:fill="FFFFFF"/>
            <w:vAlign w:val="center"/>
            <w:hideMark/>
          </w:tcPr>
          <w:p w14:paraId="035B6743" w14:textId="5D8137E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 1.08]</w:t>
            </w:r>
          </w:p>
        </w:tc>
        <w:tc>
          <w:tcPr>
            <w:tcW w:w="0" w:type="auto"/>
            <w:shd w:val="clear" w:color="000000" w:fill="FFFFFF"/>
          </w:tcPr>
          <w:p w14:paraId="609419F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4952E22" w14:textId="484D827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[-1.69, 0.91]</w:t>
            </w:r>
          </w:p>
        </w:tc>
        <w:tc>
          <w:tcPr>
            <w:tcW w:w="0" w:type="auto"/>
            <w:shd w:val="clear" w:color="000000" w:fill="FFFFFF"/>
            <w:vAlign w:val="center"/>
            <w:hideMark/>
          </w:tcPr>
          <w:p w14:paraId="4A17C26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[-1.66, 0.92]</w:t>
            </w:r>
          </w:p>
        </w:tc>
        <w:tc>
          <w:tcPr>
            <w:tcW w:w="0" w:type="auto"/>
            <w:shd w:val="clear" w:color="000000" w:fill="FFFFFF"/>
            <w:vAlign w:val="center"/>
            <w:hideMark/>
          </w:tcPr>
          <w:p w14:paraId="0C8A443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[-0.74, 1.69]</w:t>
            </w:r>
          </w:p>
        </w:tc>
      </w:tr>
      <w:tr w:rsidR="00DA1E89" w:rsidRPr="00DA1E89" w14:paraId="31497A16" w14:textId="77777777" w:rsidTr="00DA1E89">
        <w:trPr>
          <w:trHeight w:val="300"/>
        </w:trPr>
        <w:tc>
          <w:tcPr>
            <w:tcW w:w="0" w:type="auto"/>
            <w:shd w:val="clear" w:color="000000" w:fill="FFFFFF"/>
            <w:vAlign w:val="center"/>
            <w:hideMark/>
          </w:tcPr>
          <w:p w14:paraId="32C2738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Perfectionism</w:t>
            </w:r>
          </w:p>
        </w:tc>
        <w:tc>
          <w:tcPr>
            <w:tcW w:w="0" w:type="auto"/>
            <w:shd w:val="clear" w:color="000000" w:fill="FFFFFF"/>
            <w:vAlign w:val="center"/>
            <w:hideMark/>
          </w:tcPr>
          <w:p w14:paraId="12E41FA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-0.61</w:t>
            </w:r>
          </w:p>
        </w:tc>
        <w:tc>
          <w:tcPr>
            <w:tcW w:w="0" w:type="auto"/>
            <w:shd w:val="clear" w:color="000000" w:fill="FFFFFF"/>
            <w:vAlign w:val="center"/>
          </w:tcPr>
          <w:p w14:paraId="0F41D41F" w14:textId="35F1D9E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w:t>
            </w:r>
          </w:p>
        </w:tc>
        <w:tc>
          <w:tcPr>
            <w:tcW w:w="0" w:type="auto"/>
            <w:shd w:val="clear" w:color="000000" w:fill="FFFFFF"/>
            <w:vAlign w:val="center"/>
            <w:hideMark/>
          </w:tcPr>
          <w:p w14:paraId="549DFB17" w14:textId="3792A14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-0.58</w:t>
            </w:r>
          </w:p>
        </w:tc>
        <w:tc>
          <w:tcPr>
            <w:tcW w:w="0" w:type="auto"/>
            <w:shd w:val="clear" w:color="000000" w:fill="FFFFFF"/>
          </w:tcPr>
          <w:p w14:paraId="22DEEB1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BB68383" w14:textId="2CB47AF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-0.93</w:t>
            </w:r>
          </w:p>
        </w:tc>
        <w:tc>
          <w:tcPr>
            <w:tcW w:w="0" w:type="auto"/>
            <w:shd w:val="clear" w:color="000000" w:fill="FFFFFF"/>
            <w:vAlign w:val="center"/>
            <w:hideMark/>
          </w:tcPr>
          <w:p w14:paraId="33E0107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-0.93</w:t>
            </w:r>
          </w:p>
        </w:tc>
        <w:tc>
          <w:tcPr>
            <w:tcW w:w="0" w:type="auto"/>
            <w:shd w:val="clear" w:color="000000" w:fill="FFFFFF"/>
            <w:vAlign w:val="center"/>
            <w:hideMark/>
          </w:tcPr>
          <w:p w14:paraId="35E51AFF" w14:textId="6AE34A1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w:t>
            </w:r>
            <w:r w:rsidR="00612FBB">
              <w:rPr>
                <w:rFonts w:ascii="Times New Roman" w:eastAsia="Times New Roman" w:hAnsi="Times New Roman" w:cs="Times New Roman"/>
                <w:color w:val="333333"/>
                <w:sz w:val="20"/>
                <w:szCs w:val="20"/>
              </w:rPr>
              <w:t>0</w:t>
            </w:r>
          </w:p>
        </w:tc>
      </w:tr>
      <w:tr w:rsidR="00DA1E89" w:rsidRPr="00DA1E89" w14:paraId="35887CB4" w14:textId="77777777" w:rsidTr="00DA1E89">
        <w:trPr>
          <w:trHeight w:val="300"/>
        </w:trPr>
        <w:tc>
          <w:tcPr>
            <w:tcW w:w="0" w:type="auto"/>
            <w:shd w:val="clear" w:color="000000" w:fill="FFFFFF"/>
            <w:vAlign w:val="center"/>
            <w:hideMark/>
          </w:tcPr>
          <w:p w14:paraId="6ADD627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BB7015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[-1.41, 0.17]</w:t>
            </w:r>
          </w:p>
        </w:tc>
        <w:tc>
          <w:tcPr>
            <w:tcW w:w="0" w:type="auto"/>
            <w:shd w:val="clear" w:color="000000" w:fill="FFFFFF"/>
            <w:vAlign w:val="center"/>
          </w:tcPr>
          <w:p w14:paraId="46295445" w14:textId="1A42023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[-1.40, 0.19]</w:t>
            </w:r>
          </w:p>
        </w:tc>
        <w:tc>
          <w:tcPr>
            <w:tcW w:w="0" w:type="auto"/>
            <w:shd w:val="clear" w:color="000000" w:fill="FFFFFF"/>
            <w:vAlign w:val="center"/>
            <w:hideMark/>
          </w:tcPr>
          <w:p w14:paraId="06BB90D9" w14:textId="6B736CF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 0.20]</w:t>
            </w:r>
          </w:p>
        </w:tc>
        <w:tc>
          <w:tcPr>
            <w:tcW w:w="0" w:type="auto"/>
            <w:shd w:val="clear" w:color="000000" w:fill="FFFFFF"/>
          </w:tcPr>
          <w:p w14:paraId="49CA04D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4B07C51" w14:textId="5CEEA20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[-2.18, 0.33]</w:t>
            </w:r>
          </w:p>
        </w:tc>
        <w:tc>
          <w:tcPr>
            <w:tcW w:w="0" w:type="auto"/>
            <w:shd w:val="clear" w:color="000000" w:fill="FFFFFF"/>
            <w:vAlign w:val="center"/>
            <w:hideMark/>
          </w:tcPr>
          <w:p w14:paraId="619E251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[-2.18, 0.33]</w:t>
            </w:r>
          </w:p>
        </w:tc>
        <w:tc>
          <w:tcPr>
            <w:tcW w:w="0" w:type="auto"/>
            <w:shd w:val="clear" w:color="000000" w:fill="FFFFFF"/>
            <w:vAlign w:val="center"/>
            <w:hideMark/>
          </w:tcPr>
          <w:p w14:paraId="0B00B7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[-0.66, 1.83]</w:t>
            </w:r>
          </w:p>
        </w:tc>
      </w:tr>
      <w:tr w:rsidR="00DA1E89" w:rsidRPr="00DA1E89" w14:paraId="4353EAD8" w14:textId="77777777" w:rsidTr="00DA1E89">
        <w:trPr>
          <w:trHeight w:val="300"/>
        </w:trPr>
        <w:tc>
          <w:tcPr>
            <w:tcW w:w="0" w:type="auto"/>
            <w:shd w:val="clear" w:color="000000" w:fill="FFFFFF"/>
            <w:vAlign w:val="center"/>
            <w:hideMark/>
          </w:tcPr>
          <w:p w14:paraId="5024C527" w14:textId="386D989B" w:rsidR="00DA1E89" w:rsidRPr="00DA1E89" w:rsidRDefault="00BE4BE5"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Self-Control</w:t>
            </w:r>
          </w:p>
        </w:tc>
        <w:tc>
          <w:tcPr>
            <w:tcW w:w="0" w:type="auto"/>
            <w:shd w:val="clear" w:color="000000" w:fill="FFFFFF"/>
            <w:vAlign w:val="center"/>
            <w:hideMark/>
          </w:tcPr>
          <w:p w14:paraId="47E36F3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-2.79*</w:t>
            </w:r>
          </w:p>
        </w:tc>
        <w:tc>
          <w:tcPr>
            <w:tcW w:w="0" w:type="auto"/>
            <w:shd w:val="clear" w:color="000000" w:fill="FFFFFF"/>
            <w:vAlign w:val="center"/>
          </w:tcPr>
          <w:p w14:paraId="275B8F2A" w14:textId="715C86E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-2.79*</w:t>
            </w:r>
          </w:p>
        </w:tc>
        <w:tc>
          <w:tcPr>
            <w:tcW w:w="0" w:type="auto"/>
            <w:shd w:val="clear" w:color="000000" w:fill="FFFFFF"/>
            <w:vAlign w:val="center"/>
            <w:hideMark/>
          </w:tcPr>
          <w:p w14:paraId="7B2FA930" w14:textId="3A92A89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-0.07</w:t>
            </w:r>
          </w:p>
        </w:tc>
        <w:tc>
          <w:tcPr>
            <w:tcW w:w="0" w:type="auto"/>
            <w:shd w:val="clear" w:color="000000" w:fill="FFFFFF"/>
          </w:tcPr>
          <w:p w14:paraId="36B69F7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E7A8674" w14:textId="662864F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-1.94*</w:t>
            </w:r>
          </w:p>
        </w:tc>
        <w:tc>
          <w:tcPr>
            <w:tcW w:w="0" w:type="auto"/>
            <w:shd w:val="clear" w:color="000000" w:fill="FFFFFF"/>
            <w:vAlign w:val="center"/>
            <w:hideMark/>
          </w:tcPr>
          <w:p w14:paraId="6D84FF4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-1.98*</w:t>
            </w:r>
          </w:p>
        </w:tc>
        <w:tc>
          <w:tcPr>
            <w:tcW w:w="0" w:type="auto"/>
            <w:shd w:val="clear" w:color="000000" w:fill="FFFFFF"/>
            <w:vAlign w:val="center"/>
            <w:hideMark/>
          </w:tcPr>
          <w:p w14:paraId="22416F34" w14:textId="2135100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w:t>
            </w:r>
            <w:r w:rsidR="00612FBB" w:rsidRPr="00612FBB">
              <w:rPr>
                <w:rFonts w:ascii="Times New Roman" w:eastAsia="Times New Roman" w:hAnsi="Times New Roman" w:cs="Times New Roman"/>
                <w:color w:val="333333"/>
                <w:sz w:val="20"/>
                <w:szCs w:val="20"/>
              </w:rPr>
              <w:t>.00</w:t>
            </w:r>
          </w:p>
        </w:tc>
      </w:tr>
      <w:tr w:rsidR="00DA1E89" w:rsidRPr="00DA1E89" w14:paraId="08C44416" w14:textId="77777777" w:rsidTr="00DA1E89">
        <w:trPr>
          <w:trHeight w:val="300"/>
        </w:trPr>
        <w:tc>
          <w:tcPr>
            <w:tcW w:w="0" w:type="auto"/>
            <w:shd w:val="clear" w:color="000000" w:fill="FFFFFF"/>
            <w:vAlign w:val="center"/>
            <w:hideMark/>
          </w:tcPr>
          <w:p w14:paraId="056528D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C36476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[-3.57, -1.99]</w:t>
            </w:r>
          </w:p>
        </w:tc>
        <w:tc>
          <w:tcPr>
            <w:tcW w:w="0" w:type="auto"/>
            <w:shd w:val="clear" w:color="000000" w:fill="FFFFFF"/>
            <w:vAlign w:val="center"/>
          </w:tcPr>
          <w:p w14:paraId="76B4A2E0" w14:textId="05B0DE6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[-3.57, -1.99]</w:t>
            </w:r>
          </w:p>
        </w:tc>
        <w:tc>
          <w:tcPr>
            <w:tcW w:w="0" w:type="auto"/>
            <w:shd w:val="clear" w:color="000000" w:fill="FFFFFF"/>
            <w:vAlign w:val="center"/>
            <w:hideMark/>
          </w:tcPr>
          <w:p w14:paraId="495D17E6" w14:textId="7E9008F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0.67]</w:t>
            </w:r>
          </w:p>
        </w:tc>
        <w:tc>
          <w:tcPr>
            <w:tcW w:w="0" w:type="auto"/>
            <w:shd w:val="clear" w:color="000000" w:fill="FFFFFF"/>
          </w:tcPr>
          <w:p w14:paraId="10E9101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36AAD4C" w14:textId="171161F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[-3.22, -0.65]</w:t>
            </w:r>
          </w:p>
        </w:tc>
        <w:tc>
          <w:tcPr>
            <w:tcW w:w="0" w:type="auto"/>
            <w:shd w:val="clear" w:color="000000" w:fill="FFFFFF"/>
            <w:vAlign w:val="center"/>
            <w:hideMark/>
          </w:tcPr>
          <w:p w14:paraId="7E86EEC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[-3.26, -0.70]</w:t>
            </w:r>
          </w:p>
        </w:tc>
        <w:tc>
          <w:tcPr>
            <w:tcW w:w="0" w:type="auto"/>
            <w:shd w:val="clear" w:color="000000" w:fill="FFFFFF"/>
            <w:vAlign w:val="center"/>
            <w:hideMark/>
          </w:tcPr>
          <w:p w14:paraId="19846FD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[-0.31, 2.34]</w:t>
            </w:r>
          </w:p>
        </w:tc>
      </w:tr>
      <w:tr w:rsidR="00DA1E89" w:rsidRPr="00DA1E89" w14:paraId="654AE575" w14:textId="77777777" w:rsidTr="00DA1E89">
        <w:trPr>
          <w:trHeight w:val="300"/>
        </w:trPr>
        <w:tc>
          <w:tcPr>
            <w:tcW w:w="0" w:type="auto"/>
            <w:shd w:val="clear" w:color="000000" w:fill="FFFFFF"/>
            <w:vAlign w:val="center"/>
            <w:hideMark/>
          </w:tcPr>
          <w:p w14:paraId="6C74A87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Conformity</w:t>
            </w:r>
          </w:p>
        </w:tc>
        <w:tc>
          <w:tcPr>
            <w:tcW w:w="0" w:type="auto"/>
            <w:shd w:val="clear" w:color="000000" w:fill="FFFFFF"/>
            <w:vAlign w:val="center"/>
            <w:hideMark/>
          </w:tcPr>
          <w:p w14:paraId="120E403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0.89*</w:t>
            </w:r>
          </w:p>
        </w:tc>
        <w:tc>
          <w:tcPr>
            <w:tcW w:w="0" w:type="auto"/>
            <w:shd w:val="clear" w:color="000000" w:fill="FFFFFF"/>
            <w:vAlign w:val="center"/>
          </w:tcPr>
          <w:p w14:paraId="5034F334" w14:textId="6D50169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0.90*</w:t>
            </w:r>
          </w:p>
        </w:tc>
        <w:tc>
          <w:tcPr>
            <w:tcW w:w="0" w:type="auto"/>
            <w:shd w:val="clear" w:color="000000" w:fill="FFFFFF"/>
            <w:vAlign w:val="center"/>
            <w:hideMark/>
          </w:tcPr>
          <w:p w14:paraId="47C34F02" w14:textId="0AD95F9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w:t>
            </w:r>
          </w:p>
        </w:tc>
        <w:tc>
          <w:tcPr>
            <w:tcW w:w="0" w:type="auto"/>
            <w:shd w:val="clear" w:color="000000" w:fill="FFFFFF"/>
          </w:tcPr>
          <w:p w14:paraId="3FF6AF3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ABADA51" w14:textId="581BDCE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0.46</w:t>
            </w:r>
          </w:p>
        </w:tc>
        <w:tc>
          <w:tcPr>
            <w:tcW w:w="0" w:type="auto"/>
            <w:shd w:val="clear" w:color="000000" w:fill="FFFFFF"/>
            <w:vAlign w:val="center"/>
            <w:hideMark/>
          </w:tcPr>
          <w:p w14:paraId="5D56200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0.45</w:t>
            </w:r>
          </w:p>
        </w:tc>
        <w:tc>
          <w:tcPr>
            <w:tcW w:w="0" w:type="auto"/>
            <w:shd w:val="clear" w:color="000000" w:fill="FFFFFF"/>
            <w:vAlign w:val="center"/>
            <w:hideMark/>
          </w:tcPr>
          <w:p w14:paraId="4C188FA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r>
      <w:tr w:rsidR="00DA1E89" w:rsidRPr="00DA1E89" w14:paraId="78C90F5E" w14:textId="77777777" w:rsidTr="00DA1E89">
        <w:trPr>
          <w:trHeight w:val="300"/>
        </w:trPr>
        <w:tc>
          <w:tcPr>
            <w:tcW w:w="0" w:type="auto"/>
            <w:shd w:val="clear" w:color="000000" w:fill="FFFFFF"/>
            <w:vAlign w:val="center"/>
            <w:hideMark/>
          </w:tcPr>
          <w:p w14:paraId="0551AEC5"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BFC98F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[0.09, 1.70]</w:t>
            </w:r>
          </w:p>
        </w:tc>
        <w:tc>
          <w:tcPr>
            <w:tcW w:w="0" w:type="auto"/>
            <w:shd w:val="clear" w:color="000000" w:fill="FFFFFF"/>
            <w:vAlign w:val="center"/>
          </w:tcPr>
          <w:p w14:paraId="62083EF0" w14:textId="347E7EA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[0.10, 1.70]</w:t>
            </w:r>
          </w:p>
        </w:tc>
        <w:tc>
          <w:tcPr>
            <w:tcW w:w="0" w:type="auto"/>
            <w:shd w:val="clear" w:color="000000" w:fill="FFFFFF"/>
            <w:vAlign w:val="center"/>
            <w:hideMark/>
          </w:tcPr>
          <w:p w14:paraId="74848687" w14:textId="1A62F97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[-1.01, 0.55]</w:t>
            </w:r>
          </w:p>
        </w:tc>
        <w:tc>
          <w:tcPr>
            <w:tcW w:w="0" w:type="auto"/>
            <w:shd w:val="clear" w:color="000000" w:fill="FFFFFF"/>
          </w:tcPr>
          <w:p w14:paraId="74A7A21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B29EA99" w14:textId="75AC78E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[-0.85, 1.77]</w:t>
            </w:r>
          </w:p>
        </w:tc>
        <w:tc>
          <w:tcPr>
            <w:tcW w:w="0" w:type="auto"/>
            <w:shd w:val="clear" w:color="000000" w:fill="FFFFFF"/>
            <w:vAlign w:val="center"/>
            <w:hideMark/>
          </w:tcPr>
          <w:p w14:paraId="3219A54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[-0.86, 1.76]</w:t>
            </w:r>
          </w:p>
        </w:tc>
        <w:tc>
          <w:tcPr>
            <w:tcW w:w="0" w:type="auto"/>
            <w:shd w:val="clear" w:color="000000" w:fill="FFFFFF"/>
            <w:vAlign w:val="center"/>
            <w:hideMark/>
          </w:tcPr>
          <w:p w14:paraId="1CE7843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[-1.48, 1.03]</w:t>
            </w:r>
          </w:p>
        </w:tc>
      </w:tr>
      <w:tr w:rsidR="00DA1E89" w:rsidRPr="00DA1E89" w14:paraId="64460638" w14:textId="77777777" w:rsidTr="00DA1E89">
        <w:trPr>
          <w:trHeight w:val="300"/>
        </w:trPr>
        <w:tc>
          <w:tcPr>
            <w:tcW w:w="0" w:type="auto"/>
            <w:shd w:val="clear" w:color="000000" w:fill="FFFFFF"/>
            <w:vAlign w:val="center"/>
            <w:hideMark/>
          </w:tcPr>
          <w:p w14:paraId="545F88F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Adaptability</w:t>
            </w:r>
          </w:p>
        </w:tc>
        <w:tc>
          <w:tcPr>
            <w:tcW w:w="0" w:type="auto"/>
            <w:shd w:val="clear" w:color="000000" w:fill="FFFFFF"/>
            <w:vAlign w:val="center"/>
            <w:hideMark/>
          </w:tcPr>
          <w:p w14:paraId="320A84D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vAlign w:val="center"/>
          </w:tcPr>
          <w:p w14:paraId="0CF4435D" w14:textId="73CDE60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vAlign w:val="center"/>
            <w:hideMark/>
          </w:tcPr>
          <w:p w14:paraId="58967D46" w14:textId="716363B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0.23</w:t>
            </w:r>
          </w:p>
        </w:tc>
        <w:tc>
          <w:tcPr>
            <w:tcW w:w="0" w:type="auto"/>
            <w:shd w:val="clear" w:color="000000" w:fill="FFFFFF"/>
          </w:tcPr>
          <w:p w14:paraId="168DFAB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050D27B" w14:textId="4FCAE8B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57A7695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w:t>
            </w:r>
          </w:p>
        </w:tc>
        <w:tc>
          <w:tcPr>
            <w:tcW w:w="0" w:type="auto"/>
            <w:shd w:val="clear" w:color="000000" w:fill="FFFFFF"/>
            <w:vAlign w:val="center"/>
            <w:hideMark/>
          </w:tcPr>
          <w:p w14:paraId="4C7FF77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0.96</w:t>
            </w:r>
          </w:p>
        </w:tc>
      </w:tr>
      <w:tr w:rsidR="00DA1E89" w:rsidRPr="00DA1E89" w14:paraId="2E9CCD94" w14:textId="77777777" w:rsidTr="00DA1E89">
        <w:trPr>
          <w:trHeight w:val="300"/>
        </w:trPr>
        <w:tc>
          <w:tcPr>
            <w:tcW w:w="0" w:type="auto"/>
            <w:shd w:val="clear" w:color="000000" w:fill="FFFFFF"/>
            <w:vAlign w:val="center"/>
            <w:hideMark/>
          </w:tcPr>
          <w:p w14:paraId="6D6978B1"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2479449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[-0.58, 0.94]</w:t>
            </w:r>
          </w:p>
        </w:tc>
        <w:tc>
          <w:tcPr>
            <w:tcW w:w="0" w:type="auto"/>
            <w:shd w:val="clear" w:color="000000" w:fill="FFFFFF"/>
            <w:vAlign w:val="center"/>
          </w:tcPr>
          <w:p w14:paraId="654438E0" w14:textId="3CFF2D3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[-0.58, 0.94]</w:t>
            </w:r>
          </w:p>
        </w:tc>
        <w:tc>
          <w:tcPr>
            <w:tcW w:w="0" w:type="auto"/>
            <w:shd w:val="clear" w:color="000000" w:fill="FFFFFF"/>
            <w:vAlign w:val="center"/>
            <w:hideMark/>
          </w:tcPr>
          <w:p w14:paraId="5B494240" w14:textId="11C8F3F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[-0.50, 0.97]</w:t>
            </w:r>
          </w:p>
        </w:tc>
        <w:tc>
          <w:tcPr>
            <w:tcW w:w="0" w:type="auto"/>
            <w:shd w:val="clear" w:color="000000" w:fill="FFFFFF"/>
          </w:tcPr>
          <w:p w14:paraId="1CA0AB9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47F8996" w14:textId="5FD8D64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[-1.72, 0.90]</w:t>
            </w:r>
          </w:p>
        </w:tc>
        <w:tc>
          <w:tcPr>
            <w:tcW w:w="0" w:type="auto"/>
            <w:shd w:val="clear" w:color="000000" w:fill="FFFFFF"/>
            <w:vAlign w:val="center"/>
            <w:hideMark/>
          </w:tcPr>
          <w:p w14:paraId="4BCE0E6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[-1.76, 0.87]</w:t>
            </w:r>
          </w:p>
        </w:tc>
        <w:tc>
          <w:tcPr>
            <w:tcW w:w="0" w:type="auto"/>
            <w:shd w:val="clear" w:color="000000" w:fill="FFFFFF"/>
            <w:vAlign w:val="center"/>
            <w:hideMark/>
          </w:tcPr>
          <w:p w14:paraId="3B0AF66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[-0.36, 2.29]</w:t>
            </w:r>
          </w:p>
        </w:tc>
      </w:tr>
      <w:tr w:rsidR="00DA1E89" w:rsidRPr="00DA1E89" w14:paraId="08669ACF" w14:textId="77777777" w:rsidTr="00DA1E89">
        <w:trPr>
          <w:trHeight w:val="300"/>
        </w:trPr>
        <w:tc>
          <w:tcPr>
            <w:tcW w:w="0" w:type="auto"/>
            <w:shd w:val="clear" w:color="000000" w:fill="FFFFFF"/>
            <w:vAlign w:val="center"/>
            <w:hideMark/>
          </w:tcPr>
          <w:p w14:paraId="508764A8" w14:textId="71EE5986"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Easy</w:t>
            </w:r>
            <w:r w:rsidR="00BE4BE5">
              <w:rPr>
                <w:rFonts w:ascii="Times New Roman" w:eastAsia="Times New Roman" w:hAnsi="Times New Roman" w:cs="Times New Roman"/>
                <w:color w:val="333333"/>
                <w:sz w:val="20"/>
                <w:szCs w:val="20"/>
              </w:rPr>
              <w:t>-</w:t>
            </w:r>
            <w:r w:rsidRPr="00DA1E89">
              <w:rPr>
                <w:rFonts w:ascii="Times New Roman" w:eastAsia="Times New Roman" w:hAnsi="Times New Roman" w:cs="Times New Roman"/>
                <w:color w:val="333333"/>
                <w:sz w:val="20"/>
                <w:szCs w:val="20"/>
              </w:rPr>
              <w:t>Goingness</w:t>
            </w:r>
          </w:p>
        </w:tc>
        <w:tc>
          <w:tcPr>
            <w:tcW w:w="0" w:type="auto"/>
            <w:shd w:val="clear" w:color="000000" w:fill="FFFFFF"/>
            <w:vAlign w:val="center"/>
            <w:hideMark/>
          </w:tcPr>
          <w:p w14:paraId="6837AC5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1.59*</w:t>
            </w:r>
          </w:p>
        </w:tc>
        <w:tc>
          <w:tcPr>
            <w:tcW w:w="0" w:type="auto"/>
            <w:shd w:val="clear" w:color="000000" w:fill="FFFFFF"/>
            <w:vAlign w:val="center"/>
          </w:tcPr>
          <w:p w14:paraId="06CD25E1" w14:textId="2477066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1.57*</w:t>
            </w:r>
          </w:p>
        </w:tc>
        <w:tc>
          <w:tcPr>
            <w:tcW w:w="0" w:type="auto"/>
            <w:shd w:val="clear" w:color="000000" w:fill="FFFFFF"/>
            <w:vAlign w:val="center"/>
            <w:hideMark/>
          </w:tcPr>
          <w:p w14:paraId="3ADBFAFF" w14:textId="0546C3A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tcPr>
          <w:p w14:paraId="14A9F73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438DD9C" w14:textId="5AE4C01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1.09</w:t>
            </w:r>
          </w:p>
        </w:tc>
        <w:tc>
          <w:tcPr>
            <w:tcW w:w="0" w:type="auto"/>
            <w:shd w:val="clear" w:color="000000" w:fill="FFFFFF"/>
            <w:vAlign w:val="center"/>
            <w:hideMark/>
          </w:tcPr>
          <w:p w14:paraId="349A5C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1.19</w:t>
            </w:r>
          </w:p>
        </w:tc>
        <w:tc>
          <w:tcPr>
            <w:tcW w:w="0" w:type="auto"/>
            <w:shd w:val="clear" w:color="000000" w:fill="FFFFFF"/>
            <w:vAlign w:val="center"/>
            <w:hideMark/>
          </w:tcPr>
          <w:p w14:paraId="20D78DC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-1.41*</w:t>
            </w:r>
          </w:p>
        </w:tc>
      </w:tr>
      <w:tr w:rsidR="00DA1E89" w:rsidRPr="00DA1E89" w14:paraId="66ED175C" w14:textId="77777777" w:rsidTr="00DA1E89">
        <w:trPr>
          <w:trHeight w:val="300"/>
        </w:trPr>
        <w:tc>
          <w:tcPr>
            <w:tcW w:w="0" w:type="auto"/>
            <w:shd w:val="clear" w:color="000000" w:fill="FFFFFF"/>
            <w:vAlign w:val="center"/>
            <w:hideMark/>
          </w:tcPr>
          <w:p w14:paraId="634D9B50"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E817C2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[0.82, 2.37]</w:t>
            </w:r>
          </w:p>
        </w:tc>
        <w:tc>
          <w:tcPr>
            <w:tcW w:w="0" w:type="auto"/>
            <w:shd w:val="clear" w:color="000000" w:fill="FFFFFF"/>
            <w:vAlign w:val="center"/>
          </w:tcPr>
          <w:p w14:paraId="4730E4E4" w14:textId="053C77D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2.35]</w:t>
            </w:r>
          </w:p>
        </w:tc>
        <w:tc>
          <w:tcPr>
            <w:tcW w:w="0" w:type="auto"/>
            <w:shd w:val="clear" w:color="000000" w:fill="FFFFFF"/>
            <w:vAlign w:val="center"/>
            <w:hideMark/>
          </w:tcPr>
          <w:p w14:paraId="18837F6A" w14:textId="0732E96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[-1.11, 0.41]</w:t>
            </w:r>
          </w:p>
        </w:tc>
        <w:tc>
          <w:tcPr>
            <w:tcW w:w="0" w:type="auto"/>
            <w:shd w:val="clear" w:color="000000" w:fill="FFFFFF"/>
          </w:tcPr>
          <w:p w14:paraId="10A338C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7BBCA4C" w14:textId="577DD00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[-0.17, 2.34]</w:t>
            </w:r>
          </w:p>
        </w:tc>
        <w:tc>
          <w:tcPr>
            <w:tcW w:w="0" w:type="auto"/>
            <w:shd w:val="clear" w:color="000000" w:fill="FFFFFF"/>
            <w:vAlign w:val="center"/>
            <w:hideMark/>
          </w:tcPr>
          <w:p w14:paraId="4A4C6F5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[-0.08, 2.45]</w:t>
            </w:r>
          </w:p>
        </w:tc>
        <w:tc>
          <w:tcPr>
            <w:tcW w:w="0" w:type="auto"/>
            <w:shd w:val="clear" w:color="000000" w:fill="FFFFFF"/>
            <w:vAlign w:val="center"/>
            <w:hideMark/>
          </w:tcPr>
          <w:p w14:paraId="7158637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[-2.67, -0.18]</w:t>
            </w:r>
          </w:p>
        </w:tc>
      </w:tr>
      <w:tr w:rsidR="00DA1E89" w:rsidRPr="00DA1E89" w14:paraId="791044A3" w14:textId="77777777" w:rsidTr="00DA1E89">
        <w:trPr>
          <w:trHeight w:val="300"/>
        </w:trPr>
        <w:tc>
          <w:tcPr>
            <w:tcW w:w="0" w:type="auto"/>
            <w:shd w:val="clear" w:color="000000" w:fill="FFFFFF"/>
            <w:vAlign w:val="center"/>
            <w:hideMark/>
          </w:tcPr>
          <w:p w14:paraId="30A60EBF" w14:textId="77777777" w:rsidR="00DA1E89" w:rsidRPr="00DA1E89" w:rsidRDefault="00DA1E89" w:rsidP="00DA1E89">
            <w:pPr>
              <w:spacing w:after="0"/>
              <w:ind w:left="36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Emotional Stability</w:t>
            </w:r>
          </w:p>
        </w:tc>
        <w:tc>
          <w:tcPr>
            <w:tcW w:w="0" w:type="auto"/>
            <w:shd w:val="clear" w:color="000000" w:fill="FFFFFF"/>
            <w:vAlign w:val="center"/>
            <w:hideMark/>
          </w:tcPr>
          <w:p w14:paraId="5C60A66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-0.35</w:t>
            </w:r>
          </w:p>
        </w:tc>
        <w:tc>
          <w:tcPr>
            <w:tcW w:w="0" w:type="auto"/>
            <w:shd w:val="clear" w:color="000000" w:fill="FFFFFF"/>
            <w:vAlign w:val="center"/>
          </w:tcPr>
          <w:p w14:paraId="1002A45D" w14:textId="7BCDC98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-0.35</w:t>
            </w:r>
          </w:p>
        </w:tc>
        <w:tc>
          <w:tcPr>
            <w:tcW w:w="0" w:type="auto"/>
            <w:shd w:val="clear" w:color="000000" w:fill="FFFFFF"/>
            <w:vAlign w:val="center"/>
            <w:hideMark/>
          </w:tcPr>
          <w:p w14:paraId="02DD7799" w14:textId="39C9DBD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0.23</w:t>
            </w:r>
          </w:p>
        </w:tc>
        <w:tc>
          <w:tcPr>
            <w:tcW w:w="0" w:type="auto"/>
            <w:shd w:val="clear" w:color="000000" w:fill="FFFFFF"/>
          </w:tcPr>
          <w:p w14:paraId="7964D23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541CD73" w14:textId="364FC3A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w:t>
            </w:r>
            <w:r w:rsidR="00612FBB" w:rsidRPr="00612FBB">
              <w:rPr>
                <w:rFonts w:ascii="Times New Roman" w:eastAsia="Times New Roman" w:hAnsi="Times New Roman" w:cs="Times New Roman"/>
                <w:color w:val="333333"/>
                <w:sz w:val="20"/>
                <w:szCs w:val="20"/>
              </w:rPr>
              <w:t>.00</w:t>
            </w:r>
          </w:p>
        </w:tc>
        <w:tc>
          <w:tcPr>
            <w:tcW w:w="0" w:type="auto"/>
            <w:shd w:val="clear" w:color="000000" w:fill="FFFFFF"/>
            <w:vAlign w:val="center"/>
            <w:hideMark/>
          </w:tcPr>
          <w:p w14:paraId="48737657" w14:textId="534CCCB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w:t>
            </w:r>
            <w:r w:rsidR="00612FBB" w:rsidRPr="00612FBB">
              <w:rPr>
                <w:rFonts w:ascii="Times New Roman" w:eastAsia="Times New Roman" w:hAnsi="Times New Roman" w:cs="Times New Roman"/>
                <w:color w:val="333333"/>
                <w:sz w:val="20"/>
                <w:szCs w:val="20"/>
              </w:rPr>
              <w:t>.00</w:t>
            </w:r>
          </w:p>
        </w:tc>
        <w:tc>
          <w:tcPr>
            <w:tcW w:w="0" w:type="auto"/>
            <w:shd w:val="clear" w:color="000000" w:fill="FFFFFF"/>
            <w:vAlign w:val="center"/>
            <w:hideMark/>
          </w:tcPr>
          <w:p w14:paraId="108FD5F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w:t>
            </w:r>
          </w:p>
        </w:tc>
      </w:tr>
      <w:tr w:rsidR="00DA1E89" w:rsidRPr="00DA1E89" w14:paraId="5DEA4ADE" w14:textId="77777777" w:rsidTr="00DA1E89">
        <w:trPr>
          <w:trHeight w:val="300"/>
        </w:trPr>
        <w:tc>
          <w:tcPr>
            <w:tcW w:w="0" w:type="auto"/>
            <w:shd w:val="clear" w:color="000000" w:fill="FFFFFF"/>
            <w:vAlign w:val="center"/>
            <w:hideMark/>
          </w:tcPr>
          <w:p w14:paraId="00260E3D"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59DEC4B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[-1.14, 0.45]</w:t>
            </w:r>
          </w:p>
        </w:tc>
        <w:tc>
          <w:tcPr>
            <w:tcW w:w="0" w:type="auto"/>
            <w:shd w:val="clear" w:color="000000" w:fill="FFFFFF"/>
            <w:vAlign w:val="center"/>
          </w:tcPr>
          <w:p w14:paraId="4BDA3775" w14:textId="20B8D46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[-1.13, 0.45]</w:t>
            </w:r>
          </w:p>
        </w:tc>
        <w:tc>
          <w:tcPr>
            <w:tcW w:w="0" w:type="auto"/>
            <w:shd w:val="clear" w:color="000000" w:fill="FFFFFF"/>
            <w:vAlign w:val="center"/>
            <w:hideMark/>
          </w:tcPr>
          <w:p w14:paraId="522EBF0F" w14:textId="5068498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[-0.55, 1.01]</w:t>
            </w:r>
          </w:p>
        </w:tc>
        <w:tc>
          <w:tcPr>
            <w:tcW w:w="0" w:type="auto"/>
            <w:shd w:val="clear" w:color="000000" w:fill="FFFFFF"/>
          </w:tcPr>
          <w:p w14:paraId="699EAE0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6647CF6" w14:textId="2BE0C97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 2.29]</w:t>
            </w:r>
          </w:p>
        </w:tc>
        <w:tc>
          <w:tcPr>
            <w:tcW w:w="0" w:type="auto"/>
            <w:shd w:val="clear" w:color="000000" w:fill="FFFFFF"/>
            <w:vAlign w:val="center"/>
            <w:hideMark/>
          </w:tcPr>
          <w:p w14:paraId="381AD36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 2.29]</w:t>
            </w:r>
          </w:p>
        </w:tc>
        <w:tc>
          <w:tcPr>
            <w:tcW w:w="0" w:type="auto"/>
            <w:shd w:val="clear" w:color="000000" w:fill="FFFFFF"/>
            <w:vAlign w:val="center"/>
            <w:hideMark/>
          </w:tcPr>
          <w:p w14:paraId="782C7DF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[-1.73, 0.73]</w:t>
            </w:r>
          </w:p>
        </w:tc>
      </w:tr>
      <w:tr w:rsidR="00DA1E89" w:rsidRPr="00DA1E89" w14:paraId="6864F7AB" w14:textId="77777777" w:rsidTr="00DA1E89">
        <w:trPr>
          <w:trHeight w:val="300"/>
        </w:trPr>
        <w:tc>
          <w:tcPr>
            <w:tcW w:w="0" w:type="auto"/>
            <w:shd w:val="clear" w:color="000000" w:fill="FFFFFF"/>
            <w:vAlign w:val="center"/>
            <w:hideMark/>
          </w:tcPr>
          <w:p w14:paraId="00471F8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Conservatism</w:t>
            </w:r>
          </w:p>
        </w:tc>
        <w:tc>
          <w:tcPr>
            <w:tcW w:w="0" w:type="auto"/>
            <w:shd w:val="clear" w:color="000000" w:fill="FFFFFF"/>
            <w:vAlign w:val="center"/>
            <w:hideMark/>
          </w:tcPr>
          <w:p w14:paraId="1D1276C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-0.97*</w:t>
            </w:r>
          </w:p>
        </w:tc>
        <w:tc>
          <w:tcPr>
            <w:tcW w:w="0" w:type="auto"/>
            <w:shd w:val="clear" w:color="000000" w:fill="FFFFFF"/>
            <w:vAlign w:val="center"/>
          </w:tcPr>
          <w:p w14:paraId="28581963" w14:textId="6DBA1CA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-0.94*</w:t>
            </w:r>
          </w:p>
        </w:tc>
        <w:tc>
          <w:tcPr>
            <w:tcW w:w="0" w:type="auto"/>
            <w:shd w:val="clear" w:color="000000" w:fill="FFFFFF"/>
            <w:vAlign w:val="center"/>
            <w:hideMark/>
          </w:tcPr>
          <w:p w14:paraId="6862A85F" w14:textId="0D8E54C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0.86*</w:t>
            </w:r>
          </w:p>
        </w:tc>
        <w:tc>
          <w:tcPr>
            <w:tcW w:w="0" w:type="auto"/>
            <w:shd w:val="clear" w:color="000000" w:fill="FFFFFF"/>
          </w:tcPr>
          <w:p w14:paraId="699A1C4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BE231AF" w14:textId="078738C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1.32*</w:t>
            </w:r>
          </w:p>
        </w:tc>
        <w:tc>
          <w:tcPr>
            <w:tcW w:w="0" w:type="auto"/>
            <w:shd w:val="clear" w:color="000000" w:fill="FFFFFF"/>
            <w:vAlign w:val="center"/>
            <w:hideMark/>
          </w:tcPr>
          <w:p w14:paraId="1F98D30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1.25</w:t>
            </w:r>
          </w:p>
        </w:tc>
        <w:tc>
          <w:tcPr>
            <w:tcW w:w="0" w:type="auto"/>
            <w:shd w:val="clear" w:color="000000" w:fill="FFFFFF"/>
            <w:vAlign w:val="center"/>
            <w:hideMark/>
          </w:tcPr>
          <w:p w14:paraId="44E38B5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1.44*</w:t>
            </w:r>
          </w:p>
        </w:tc>
      </w:tr>
      <w:tr w:rsidR="00DA1E89" w:rsidRPr="00DA1E89" w14:paraId="6E92635D" w14:textId="77777777" w:rsidTr="00DA1E89">
        <w:trPr>
          <w:trHeight w:val="300"/>
        </w:trPr>
        <w:tc>
          <w:tcPr>
            <w:tcW w:w="0" w:type="auto"/>
            <w:shd w:val="clear" w:color="000000" w:fill="FFFFFF"/>
            <w:vAlign w:val="center"/>
            <w:hideMark/>
          </w:tcPr>
          <w:p w14:paraId="047E5961"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53CC6E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[-1.77, -0.19]</w:t>
            </w:r>
          </w:p>
        </w:tc>
        <w:tc>
          <w:tcPr>
            <w:tcW w:w="0" w:type="auto"/>
            <w:shd w:val="clear" w:color="000000" w:fill="FFFFFF"/>
            <w:vAlign w:val="center"/>
          </w:tcPr>
          <w:p w14:paraId="6A6E1734" w14:textId="17EA48A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[-1.72, -0.16]</w:t>
            </w:r>
          </w:p>
        </w:tc>
        <w:tc>
          <w:tcPr>
            <w:tcW w:w="0" w:type="auto"/>
            <w:shd w:val="clear" w:color="000000" w:fill="FFFFFF"/>
            <w:vAlign w:val="center"/>
            <w:hideMark/>
          </w:tcPr>
          <w:p w14:paraId="77A6B705" w14:textId="56D2A76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[0.05, 1.65]</w:t>
            </w:r>
          </w:p>
        </w:tc>
        <w:tc>
          <w:tcPr>
            <w:tcW w:w="0" w:type="auto"/>
            <w:shd w:val="clear" w:color="000000" w:fill="FFFFFF"/>
          </w:tcPr>
          <w:p w14:paraId="68BE165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1C842BC" w14:textId="583AF46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[0.01, 2.65]</w:t>
            </w:r>
          </w:p>
        </w:tc>
        <w:tc>
          <w:tcPr>
            <w:tcW w:w="0" w:type="auto"/>
            <w:shd w:val="clear" w:color="000000" w:fill="FFFFFF"/>
            <w:vAlign w:val="center"/>
            <w:hideMark/>
          </w:tcPr>
          <w:p w14:paraId="0AB5135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[-0.05, 2.58]</w:t>
            </w:r>
          </w:p>
        </w:tc>
        <w:tc>
          <w:tcPr>
            <w:tcW w:w="0" w:type="auto"/>
            <w:shd w:val="clear" w:color="000000" w:fill="FFFFFF"/>
            <w:vAlign w:val="center"/>
            <w:hideMark/>
          </w:tcPr>
          <w:p w14:paraId="5FB2EF4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[0.10, 2.83]</w:t>
            </w:r>
          </w:p>
        </w:tc>
      </w:tr>
      <w:tr w:rsidR="00DA1E89" w:rsidRPr="00DA1E89" w14:paraId="05AEA6E1" w14:textId="77777777" w:rsidTr="00DA1E89">
        <w:trPr>
          <w:trHeight w:val="300"/>
        </w:trPr>
        <w:tc>
          <w:tcPr>
            <w:tcW w:w="0" w:type="auto"/>
            <w:shd w:val="clear" w:color="000000" w:fill="FFFFFF"/>
            <w:vAlign w:val="center"/>
          </w:tcPr>
          <w:p w14:paraId="5C66CD9E" w14:textId="51F74890" w:rsidR="00DA1E89" w:rsidRPr="00DA1E89" w:rsidRDefault="00DA1E89" w:rsidP="00DA1E89">
            <w:pPr>
              <w:spacing w:after="0"/>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SPI: Big Five</w:t>
            </w:r>
          </w:p>
        </w:tc>
        <w:tc>
          <w:tcPr>
            <w:tcW w:w="0" w:type="auto"/>
            <w:shd w:val="clear" w:color="000000" w:fill="FFFFFF"/>
            <w:vAlign w:val="center"/>
          </w:tcPr>
          <w:p w14:paraId="6EEAFB3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47B45E7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6D9A0F2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tcPr>
          <w:p w14:paraId="4A44C71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4B9617D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581C86B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5967FF0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r>
      <w:tr w:rsidR="00DA1E89" w:rsidRPr="00DA1E89" w14:paraId="1F7081F6" w14:textId="77777777" w:rsidTr="00DA1E89">
        <w:trPr>
          <w:trHeight w:val="300"/>
        </w:trPr>
        <w:tc>
          <w:tcPr>
            <w:tcW w:w="0" w:type="auto"/>
            <w:shd w:val="clear" w:color="000000" w:fill="FFFFFF"/>
            <w:vAlign w:val="center"/>
            <w:hideMark/>
          </w:tcPr>
          <w:p w14:paraId="00FAC832"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Agreeableness</w:t>
            </w:r>
          </w:p>
        </w:tc>
        <w:tc>
          <w:tcPr>
            <w:tcW w:w="0" w:type="auto"/>
            <w:shd w:val="clear" w:color="000000" w:fill="FFFFFF"/>
            <w:vAlign w:val="center"/>
            <w:hideMark/>
          </w:tcPr>
          <w:p w14:paraId="1413B17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-0.36</w:t>
            </w:r>
          </w:p>
        </w:tc>
        <w:tc>
          <w:tcPr>
            <w:tcW w:w="0" w:type="auto"/>
            <w:shd w:val="clear" w:color="000000" w:fill="FFFFFF"/>
            <w:vAlign w:val="center"/>
          </w:tcPr>
          <w:p w14:paraId="02FB3425" w14:textId="11F2E13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-0.36</w:t>
            </w:r>
          </w:p>
        </w:tc>
        <w:tc>
          <w:tcPr>
            <w:tcW w:w="0" w:type="auto"/>
            <w:shd w:val="clear" w:color="000000" w:fill="FFFFFF"/>
            <w:vAlign w:val="center"/>
            <w:hideMark/>
          </w:tcPr>
          <w:p w14:paraId="528BAEB5" w14:textId="1C7D037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tcPr>
          <w:p w14:paraId="6A4A414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3BA25BD" w14:textId="5F6CC18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hideMark/>
          </w:tcPr>
          <w:p w14:paraId="2746ACD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vAlign w:val="center"/>
            <w:hideMark/>
          </w:tcPr>
          <w:p w14:paraId="5D624EA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w:t>
            </w:r>
          </w:p>
        </w:tc>
      </w:tr>
      <w:tr w:rsidR="00DA1E89" w:rsidRPr="00DA1E89" w14:paraId="6838AAAB" w14:textId="77777777" w:rsidTr="00DA1E89">
        <w:trPr>
          <w:trHeight w:val="300"/>
        </w:trPr>
        <w:tc>
          <w:tcPr>
            <w:tcW w:w="0" w:type="auto"/>
            <w:shd w:val="clear" w:color="000000" w:fill="FFFFFF"/>
            <w:vAlign w:val="center"/>
            <w:hideMark/>
          </w:tcPr>
          <w:p w14:paraId="3A3688AB"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1C49585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[-1.13, 0.41]</w:t>
            </w:r>
          </w:p>
        </w:tc>
        <w:tc>
          <w:tcPr>
            <w:tcW w:w="0" w:type="auto"/>
            <w:shd w:val="clear" w:color="000000" w:fill="FFFFFF"/>
            <w:vAlign w:val="center"/>
          </w:tcPr>
          <w:p w14:paraId="3C70FC65" w14:textId="2DB63EE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[-1.14, 0.41]</w:t>
            </w:r>
          </w:p>
        </w:tc>
        <w:tc>
          <w:tcPr>
            <w:tcW w:w="0" w:type="auto"/>
            <w:shd w:val="clear" w:color="000000" w:fill="FFFFFF"/>
            <w:vAlign w:val="center"/>
            <w:hideMark/>
          </w:tcPr>
          <w:p w14:paraId="44CE4969" w14:textId="7A0C143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0.52]</w:t>
            </w:r>
          </w:p>
        </w:tc>
        <w:tc>
          <w:tcPr>
            <w:tcW w:w="0" w:type="auto"/>
            <w:shd w:val="clear" w:color="000000" w:fill="FFFFFF"/>
          </w:tcPr>
          <w:p w14:paraId="2CFCC14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8E31225" w14:textId="3DB6E85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[-1.56, 1.02]</w:t>
            </w:r>
          </w:p>
        </w:tc>
        <w:tc>
          <w:tcPr>
            <w:tcW w:w="0" w:type="auto"/>
            <w:shd w:val="clear" w:color="000000" w:fill="FFFFFF"/>
            <w:vAlign w:val="center"/>
            <w:hideMark/>
          </w:tcPr>
          <w:p w14:paraId="7A3BD67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[-1.65, 0.94]</w:t>
            </w:r>
          </w:p>
        </w:tc>
        <w:tc>
          <w:tcPr>
            <w:tcW w:w="0" w:type="auto"/>
            <w:shd w:val="clear" w:color="000000" w:fill="FFFFFF"/>
            <w:vAlign w:val="center"/>
            <w:hideMark/>
          </w:tcPr>
          <w:p w14:paraId="649FF9A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[-0.50, 2.01]</w:t>
            </w:r>
          </w:p>
        </w:tc>
      </w:tr>
      <w:tr w:rsidR="00DA1E89" w:rsidRPr="00DA1E89" w14:paraId="57129822" w14:textId="77777777" w:rsidTr="00DA1E89">
        <w:trPr>
          <w:trHeight w:val="300"/>
        </w:trPr>
        <w:tc>
          <w:tcPr>
            <w:tcW w:w="0" w:type="auto"/>
            <w:shd w:val="clear" w:color="000000" w:fill="FFFFFF"/>
            <w:vAlign w:val="center"/>
            <w:hideMark/>
          </w:tcPr>
          <w:p w14:paraId="60F854C2" w14:textId="77777777" w:rsidR="00DA1E89" w:rsidRPr="00DA1E89" w:rsidRDefault="00DA1E89" w:rsidP="00DA1E89">
            <w:pPr>
              <w:spacing w:after="0"/>
              <w:ind w:firstLineChars="200" w:firstLine="380"/>
              <w:rPr>
                <w:rFonts w:ascii="Times New Roman" w:eastAsia="Times New Roman" w:hAnsi="Times New Roman" w:cs="Times New Roman"/>
                <w:color w:val="333333"/>
                <w:sz w:val="19"/>
                <w:szCs w:val="19"/>
              </w:rPr>
            </w:pPr>
            <w:r w:rsidRPr="00DA1E89">
              <w:rPr>
                <w:rFonts w:ascii="Times New Roman" w:eastAsia="Times New Roman" w:hAnsi="Times New Roman" w:cs="Times New Roman"/>
                <w:color w:val="333333"/>
                <w:sz w:val="19"/>
                <w:szCs w:val="19"/>
              </w:rPr>
              <w:t>Conscientiousness</w:t>
            </w:r>
          </w:p>
        </w:tc>
        <w:tc>
          <w:tcPr>
            <w:tcW w:w="0" w:type="auto"/>
            <w:shd w:val="clear" w:color="000000" w:fill="FFFFFF"/>
            <w:vAlign w:val="center"/>
            <w:hideMark/>
          </w:tcPr>
          <w:p w14:paraId="5C9528D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w:t>
            </w:r>
          </w:p>
        </w:tc>
        <w:tc>
          <w:tcPr>
            <w:tcW w:w="0" w:type="auto"/>
            <w:shd w:val="clear" w:color="000000" w:fill="FFFFFF"/>
            <w:vAlign w:val="center"/>
          </w:tcPr>
          <w:p w14:paraId="7C6A729D" w14:textId="439770B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-1.35*</w:t>
            </w:r>
          </w:p>
        </w:tc>
        <w:tc>
          <w:tcPr>
            <w:tcW w:w="0" w:type="auto"/>
            <w:shd w:val="clear" w:color="000000" w:fill="FFFFFF"/>
            <w:vAlign w:val="center"/>
            <w:hideMark/>
          </w:tcPr>
          <w:p w14:paraId="614C4A85" w14:textId="558F7AE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w:t>
            </w:r>
          </w:p>
        </w:tc>
        <w:tc>
          <w:tcPr>
            <w:tcW w:w="0" w:type="auto"/>
            <w:shd w:val="clear" w:color="000000" w:fill="FFFFFF"/>
          </w:tcPr>
          <w:p w14:paraId="7E0F18B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6D3B3AC" w14:textId="7790836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hideMark/>
          </w:tcPr>
          <w:p w14:paraId="42A0A1C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hideMark/>
          </w:tcPr>
          <w:p w14:paraId="276B366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w:t>
            </w:r>
          </w:p>
        </w:tc>
      </w:tr>
      <w:tr w:rsidR="00DA1E89" w:rsidRPr="00DA1E89" w14:paraId="51323D55" w14:textId="77777777" w:rsidTr="00DA1E89">
        <w:trPr>
          <w:trHeight w:val="300"/>
        </w:trPr>
        <w:tc>
          <w:tcPr>
            <w:tcW w:w="0" w:type="auto"/>
            <w:shd w:val="clear" w:color="000000" w:fill="FFFFFF"/>
            <w:vAlign w:val="center"/>
            <w:hideMark/>
          </w:tcPr>
          <w:p w14:paraId="7F63293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66D279D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[-2.10, -0.55]</w:t>
            </w:r>
          </w:p>
        </w:tc>
        <w:tc>
          <w:tcPr>
            <w:tcW w:w="0" w:type="auto"/>
            <w:shd w:val="clear" w:color="000000" w:fill="FFFFFF"/>
            <w:vAlign w:val="center"/>
          </w:tcPr>
          <w:p w14:paraId="347C216E" w14:textId="23CD008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[-2.12, -0.57]</w:t>
            </w:r>
          </w:p>
        </w:tc>
        <w:tc>
          <w:tcPr>
            <w:tcW w:w="0" w:type="auto"/>
            <w:shd w:val="clear" w:color="000000" w:fill="FFFFFF"/>
            <w:vAlign w:val="center"/>
            <w:hideMark/>
          </w:tcPr>
          <w:p w14:paraId="339923CB" w14:textId="1ABBDF8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[-1.54, 0.05]</w:t>
            </w:r>
          </w:p>
        </w:tc>
        <w:tc>
          <w:tcPr>
            <w:tcW w:w="0" w:type="auto"/>
            <w:shd w:val="clear" w:color="000000" w:fill="FFFFFF"/>
          </w:tcPr>
          <w:p w14:paraId="6F8416B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4FEF1CC" w14:textId="2433BA7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[-1.58, 1.02]</w:t>
            </w:r>
          </w:p>
        </w:tc>
        <w:tc>
          <w:tcPr>
            <w:tcW w:w="0" w:type="auto"/>
            <w:shd w:val="clear" w:color="000000" w:fill="FFFFFF"/>
            <w:vAlign w:val="center"/>
            <w:hideMark/>
          </w:tcPr>
          <w:p w14:paraId="138EEAC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[-1.58, 1.02]</w:t>
            </w:r>
          </w:p>
        </w:tc>
        <w:tc>
          <w:tcPr>
            <w:tcW w:w="0" w:type="auto"/>
            <w:shd w:val="clear" w:color="000000" w:fill="FFFFFF"/>
            <w:vAlign w:val="center"/>
            <w:hideMark/>
          </w:tcPr>
          <w:p w14:paraId="6CD20C6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[-0.73, 1.67]</w:t>
            </w:r>
          </w:p>
        </w:tc>
      </w:tr>
      <w:tr w:rsidR="00DA1E89" w:rsidRPr="00DA1E89" w14:paraId="2CF55958" w14:textId="77777777" w:rsidTr="00DA1E89">
        <w:trPr>
          <w:trHeight w:val="300"/>
        </w:trPr>
        <w:tc>
          <w:tcPr>
            <w:tcW w:w="0" w:type="auto"/>
            <w:shd w:val="clear" w:color="000000" w:fill="FFFFFF"/>
            <w:vAlign w:val="center"/>
            <w:hideMark/>
          </w:tcPr>
          <w:p w14:paraId="0F67BA0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Extraversion</w:t>
            </w:r>
          </w:p>
        </w:tc>
        <w:tc>
          <w:tcPr>
            <w:tcW w:w="0" w:type="auto"/>
            <w:shd w:val="clear" w:color="000000" w:fill="FFFFFF"/>
            <w:vAlign w:val="center"/>
            <w:hideMark/>
          </w:tcPr>
          <w:p w14:paraId="6C357CA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w:t>
            </w:r>
          </w:p>
        </w:tc>
        <w:tc>
          <w:tcPr>
            <w:tcW w:w="0" w:type="auto"/>
            <w:shd w:val="clear" w:color="000000" w:fill="FFFFFF"/>
            <w:vAlign w:val="center"/>
          </w:tcPr>
          <w:p w14:paraId="458413D4" w14:textId="0A9A8DF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w:t>
            </w:r>
          </w:p>
        </w:tc>
        <w:tc>
          <w:tcPr>
            <w:tcW w:w="0" w:type="auto"/>
            <w:shd w:val="clear" w:color="000000" w:fill="FFFFFF"/>
            <w:vAlign w:val="center"/>
            <w:hideMark/>
          </w:tcPr>
          <w:p w14:paraId="5AFBEAC8" w14:textId="191B407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0.56</w:t>
            </w:r>
          </w:p>
        </w:tc>
        <w:tc>
          <w:tcPr>
            <w:tcW w:w="0" w:type="auto"/>
            <w:shd w:val="clear" w:color="000000" w:fill="FFFFFF"/>
          </w:tcPr>
          <w:p w14:paraId="61A9D56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D6AEBE0" w14:textId="3967E43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0.51</w:t>
            </w:r>
          </w:p>
        </w:tc>
        <w:tc>
          <w:tcPr>
            <w:tcW w:w="0" w:type="auto"/>
            <w:shd w:val="clear" w:color="000000" w:fill="FFFFFF"/>
            <w:vAlign w:val="center"/>
            <w:hideMark/>
          </w:tcPr>
          <w:p w14:paraId="59E7B57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0.56</w:t>
            </w:r>
          </w:p>
        </w:tc>
        <w:tc>
          <w:tcPr>
            <w:tcW w:w="0" w:type="auto"/>
            <w:shd w:val="clear" w:color="000000" w:fill="FFFFFF"/>
            <w:vAlign w:val="center"/>
            <w:hideMark/>
          </w:tcPr>
          <w:p w14:paraId="2929357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1.45*</w:t>
            </w:r>
          </w:p>
        </w:tc>
      </w:tr>
      <w:tr w:rsidR="00DA1E89" w:rsidRPr="00DA1E89" w14:paraId="27096B75" w14:textId="77777777" w:rsidTr="00DA1E89">
        <w:trPr>
          <w:trHeight w:val="300"/>
        </w:trPr>
        <w:tc>
          <w:tcPr>
            <w:tcW w:w="0" w:type="auto"/>
            <w:shd w:val="clear" w:color="000000" w:fill="FFFFFF"/>
            <w:vAlign w:val="center"/>
            <w:hideMark/>
          </w:tcPr>
          <w:p w14:paraId="5B715E82"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632E28D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[-1.87, -0.27]</w:t>
            </w:r>
          </w:p>
        </w:tc>
        <w:tc>
          <w:tcPr>
            <w:tcW w:w="0" w:type="auto"/>
            <w:shd w:val="clear" w:color="000000" w:fill="FFFFFF"/>
            <w:vAlign w:val="center"/>
          </w:tcPr>
          <w:p w14:paraId="5F543FED" w14:textId="664522C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[-1.85, -0.24]</w:t>
            </w:r>
          </w:p>
        </w:tc>
        <w:tc>
          <w:tcPr>
            <w:tcW w:w="0" w:type="auto"/>
            <w:shd w:val="clear" w:color="000000" w:fill="FFFFFF"/>
            <w:vAlign w:val="center"/>
            <w:hideMark/>
          </w:tcPr>
          <w:p w14:paraId="7CE18CD4" w14:textId="76F9919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[-0.20, 1.31]</w:t>
            </w:r>
          </w:p>
        </w:tc>
        <w:tc>
          <w:tcPr>
            <w:tcW w:w="0" w:type="auto"/>
            <w:shd w:val="clear" w:color="000000" w:fill="FFFFFF"/>
          </w:tcPr>
          <w:p w14:paraId="0AB6AD0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3E4A137" w14:textId="4B6C098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[-0.80, 1.80]</w:t>
            </w:r>
          </w:p>
        </w:tc>
        <w:tc>
          <w:tcPr>
            <w:tcW w:w="0" w:type="auto"/>
            <w:shd w:val="clear" w:color="000000" w:fill="FFFFFF"/>
            <w:vAlign w:val="center"/>
            <w:hideMark/>
          </w:tcPr>
          <w:p w14:paraId="2509B31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 1.86]</w:t>
            </w:r>
          </w:p>
        </w:tc>
        <w:tc>
          <w:tcPr>
            <w:tcW w:w="0" w:type="auto"/>
            <w:shd w:val="clear" w:color="000000" w:fill="FFFFFF"/>
            <w:vAlign w:val="center"/>
            <w:hideMark/>
          </w:tcPr>
          <w:p w14:paraId="002859C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[0.13, 2.72]</w:t>
            </w:r>
          </w:p>
        </w:tc>
      </w:tr>
      <w:tr w:rsidR="00DA1E89" w:rsidRPr="00DA1E89" w14:paraId="65D815E0" w14:textId="77777777" w:rsidTr="00DA1E89">
        <w:trPr>
          <w:trHeight w:val="300"/>
        </w:trPr>
        <w:tc>
          <w:tcPr>
            <w:tcW w:w="0" w:type="auto"/>
            <w:shd w:val="clear" w:color="000000" w:fill="FFFFFF"/>
            <w:vAlign w:val="center"/>
            <w:hideMark/>
          </w:tcPr>
          <w:p w14:paraId="2F6C2F8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Neuroticism</w:t>
            </w:r>
          </w:p>
        </w:tc>
        <w:tc>
          <w:tcPr>
            <w:tcW w:w="0" w:type="auto"/>
            <w:shd w:val="clear" w:color="000000" w:fill="FFFFFF"/>
            <w:vAlign w:val="center"/>
            <w:hideMark/>
          </w:tcPr>
          <w:p w14:paraId="736B482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1.77*</w:t>
            </w:r>
          </w:p>
        </w:tc>
        <w:tc>
          <w:tcPr>
            <w:tcW w:w="0" w:type="auto"/>
            <w:shd w:val="clear" w:color="000000" w:fill="FFFFFF"/>
            <w:vAlign w:val="center"/>
          </w:tcPr>
          <w:p w14:paraId="36F10095" w14:textId="05543BA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1.75*</w:t>
            </w:r>
          </w:p>
        </w:tc>
        <w:tc>
          <w:tcPr>
            <w:tcW w:w="0" w:type="auto"/>
            <w:shd w:val="clear" w:color="000000" w:fill="FFFFFF"/>
            <w:vAlign w:val="center"/>
            <w:hideMark/>
          </w:tcPr>
          <w:p w14:paraId="75BC1D11" w14:textId="3E2545B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-0.48</w:t>
            </w:r>
          </w:p>
        </w:tc>
        <w:tc>
          <w:tcPr>
            <w:tcW w:w="0" w:type="auto"/>
            <w:shd w:val="clear" w:color="000000" w:fill="FFFFFF"/>
          </w:tcPr>
          <w:p w14:paraId="7E4A1BF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CB3FCCD" w14:textId="1909583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2FF62668" w14:textId="168A50D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112C26C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0.17</w:t>
            </w:r>
          </w:p>
        </w:tc>
      </w:tr>
      <w:tr w:rsidR="00DA1E89" w:rsidRPr="00DA1E89" w14:paraId="63D18683" w14:textId="77777777" w:rsidTr="00DA1E89">
        <w:trPr>
          <w:trHeight w:val="300"/>
        </w:trPr>
        <w:tc>
          <w:tcPr>
            <w:tcW w:w="0" w:type="auto"/>
            <w:shd w:val="clear" w:color="000000" w:fill="FFFFFF"/>
            <w:vAlign w:val="center"/>
            <w:hideMark/>
          </w:tcPr>
          <w:p w14:paraId="2DCC2910"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7FCFEF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[0.97, 2.55]</w:t>
            </w:r>
          </w:p>
        </w:tc>
        <w:tc>
          <w:tcPr>
            <w:tcW w:w="0" w:type="auto"/>
            <w:shd w:val="clear" w:color="000000" w:fill="FFFFFF"/>
            <w:vAlign w:val="center"/>
          </w:tcPr>
          <w:p w14:paraId="40870D44" w14:textId="0B807BB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[0.94, 2.52]</w:t>
            </w:r>
          </w:p>
        </w:tc>
        <w:tc>
          <w:tcPr>
            <w:tcW w:w="0" w:type="auto"/>
            <w:shd w:val="clear" w:color="000000" w:fill="FFFFFF"/>
            <w:vAlign w:val="center"/>
            <w:hideMark/>
          </w:tcPr>
          <w:p w14:paraId="3FCE0EBD" w14:textId="56B0325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[-1.24, 0.29]</w:t>
            </w:r>
          </w:p>
        </w:tc>
        <w:tc>
          <w:tcPr>
            <w:tcW w:w="0" w:type="auto"/>
            <w:shd w:val="clear" w:color="000000" w:fill="FFFFFF"/>
          </w:tcPr>
          <w:p w14:paraId="580371F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F184DBD" w14:textId="7C1F4E1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[-1.51, 1.11]</w:t>
            </w:r>
          </w:p>
        </w:tc>
        <w:tc>
          <w:tcPr>
            <w:tcW w:w="0" w:type="auto"/>
            <w:shd w:val="clear" w:color="000000" w:fill="FFFFFF"/>
            <w:vAlign w:val="center"/>
            <w:hideMark/>
          </w:tcPr>
          <w:p w14:paraId="426B26C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[-1.51, 1.12]</w:t>
            </w:r>
          </w:p>
        </w:tc>
        <w:tc>
          <w:tcPr>
            <w:tcW w:w="0" w:type="auto"/>
            <w:shd w:val="clear" w:color="000000" w:fill="FFFFFF"/>
            <w:vAlign w:val="center"/>
            <w:hideMark/>
          </w:tcPr>
          <w:p w14:paraId="23BB4EF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 1.43]</w:t>
            </w:r>
          </w:p>
        </w:tc>
      </w:tr>
      <w:tr w:rsidR="00DA1E89" w:rsidRPr="00DA1E89" w14:paraId="2D971571" w14:textId="77777777" w:rsidTr="00DA1E89">
        <w:trPr>
          <w:trHeight w:val="300"/>
        </w:trPr>
        <w:tc>
          <w:tcPr>
            <w:tcW w:w="0" w:type="auto"/>
            <w:shd w:val="clear" w:color="000000" w:fill="FFFFFF"/>
            <w:vAlign w:val="center"/>
            <w:hideMark/>
          </w:tcPr>
          <w:p w14:paraId="78224A8B"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Openness</w:t>
            </w:r>
          </w:p>
        </w:tc>
        <w:tc>
          <w:tcPr>
            <w:tcW w:w="0" w:type="auto"/>
            <w:shd w:val="clear" w:color="000000" w:fill="FFFFFF"/>
            <w:vAlign w:val="center"/>
            <w:hideMark/>
          </w:tcPr>
          <w:p w14:paraId="55E21DEA" w14:textId="07335F2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c>
          <w:tcPr>
            <w:tcW w:w="0" w:type="auto"/>
            <w:shd w:val="clear" w:color="000000" w:fill="FFFFFF"/>
            <w:vAlign w:val="center"/>
          </w:tcPr>
          <w:p w14:paraId="6E3A0D34" w14:textId="58D57AE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5EA2745F" w14:textId="1814BA4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w:t>
            </w:r>
          </w:p>
        </w:tc>
        <w:tc>
          <w:tcPr>
            <w:tcW w:w="0" w:type="auto"/>
            <w:shd w:val="clear" w:color="000000" w:fill="FFFFFF"/>
          </w:tcPr>
          <w:p w14:paraId="339C4E6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9573C9A" w14:textId="1736FD3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-0.02</w:t>
            </w:r>
          </w:p>
        </w:tc>
        <w:tc>
          <w:tcPr>
            <w:tcW w:w="0" w:type="auto"/>
            <w:shd w:val="clear" w:color="000000" w:fill="FFFFFF"/>
            <w:vAlign w:val="center"/>
            <w:hideMark/>
          </w:tcPr>
          <w:p w14:paraId="42BC9C7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w:t>
            </w:r>
          </w:p>
        </w:tc>
        <w:tc>
          <w:tcPr>
            <w:tcW w:w="0" w:type="auto"/>
            <w:shd w:val="clear" w:color="000000" w:fill="FFFFFF"/>
            <w:vAlign w:val="center"/>
            <w:hideMark/>
          </w:tcPr>
          <w:p w14:paraId="58CC384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-0.16</w:t>
            </w:r>
          </w:p>
        </w:tc>
      </w:tr>
      <w:tr w:rsidR="00DA1E89" w:rsidRPr="00DA1E89" w14:paraId="05E903C0" w14:textId="77777777" w:rsidTr="00DA1E89">
        <w:trPr>
          <w:trHeight w:val="280"/>
        </w:trPr>
        <w:tc>
          <w:tcPr>
            <w:tcW w:w="0" w:type="auto"/>
            <w:shd w:val="clear" w:color="000000" w:fill="FFFFFF"/>
            <w:vAlign w:val="center"/>
            <w:hideMark/>
          </w:tcPr>
          <w:p w14:paraId="181E653F"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9F15FA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[-1.28, 0.30]</w:t>
            </w:r>
          </w:p>
        </w:tc>
        <w:tc>
          <w:tcPr>
            <w:tcW w:w="0" w:type="auto"/>
            <w:shd w:val="clear" w:color="000000" w:fill="FFFFFF"/>
            <w:vAlign w:val="center"/>
          </w:tcPr>
          <w:p w14:paraId="1DF3CC40" w14:textId="6E799B0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[-1.29, 0.30]</w:t>
            </w:r>
          </w:p>
        </w:tc>
        <w:tc>
          <w:tcPr>
            <w:tcW w:w="0" w:type="auto"/>
            <w:shd w:val="clear" w:color="000000" w:fill="FFFFFF"/>
            <w:vAlign w:val="center"/>
            <w:hideMark/>
          </w:tcPr>
          <w:p w14:paraId="3BF0007B" w14:textId="4419699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 0.83]</w:t>
            </w:r>
          </w:p>
        </w:tc>
        <w:tc>
          <w:tcPr>
            <w:tcW w:w="0" w:type="auto"/>
            <w:shd w:val="clear" w:color="000000" w:fill="FFFFFF"/>
          </w:tcPr>
          <w:p w14:paraId="577C5E1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14F551D" w14:textId="0E791DE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[-1.31, 1.25]</w:t>
            </w:r>
          </w:p>
        </w:tc>
        <w:tc>
          <w:tcPr>
            <w:tcW w:w="0" w:type="auto"/>
            <w:shd w:val="clear" w:color="000000" w:fill="FFFFFF"/>
            <w:vAlign w:val="center"/>
            <w:hideMark/>
          </w:tcPr>
          <w:p w14:paraId="5B80F8A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 1.24]</w:t>
            </w:r>
          </w:p>
        </w:tc>
        <w:tc>
          <w:tcPr>
            <w:tcW w:w="0" w:type="auto"/>
            <w:shd w:val="clear" w:color="000000" w:fill="FFFFFF"/>
            <w:vAlign w:val="center"/>
            <w:hideMark/>
          </w:tcPr>
          <w:p w14:paraId="7DCEE9B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[-1.40, 1.09]</w:t>
            </w:r>
          </w:p>
        </w:tc>
      </w:tr>
    </w:tbl>
    <w:p w14:paraId="64B71548" w14:textId="77777777" w:rsidR="00F00E46" w:rsidRDefault="00F00E46" w:rsidP="00F00E46">
      <w:pPr>
        <w:pStyle w:val="BodyText"/>
      </w:pPr>
    </w:p>
    <w:p w14:paraId="7D778782" w14:textId="0A11B771" w:rsidR="00F00E46" w:rsidRDefault="00F00E46" w:rsidP="00F00E46">
      <w:pPr>
        <w:pStyle w:val="BodyText"/>
        <w:sectPr w:rsidR="00F00E46" w:rsidSect="00F00E46">
          <w:pgSz w:w="12240" w:h="15840"/>
          <w:pgMar w:top="720" w:right="720" w:bottom="720" w:left="720" w:header="720" w:footer="720" w:gutter="0"/>
          <w:cols w:space="720"/>
          <w:docGrid w:linePitch="326"/>
        </w:sectPr>
      </w:pPr>
    </w:p>
    <w:p w14:paraId="2F06C4D2" w14:textId="2C3B00C3" w:rsidR="003D6D95" w:rsidRDefault="003D6D95" w:rsidP="007B7844">
      <w:pPr>
        <w:pStyle w:val="BodyText"/>
        <w:ind w:firstLine="0"/>
        <w:jc w:val="left"/>
      </w:pPr>
      <w:r w:rsidRPr="007B7844">
        <w:rPr>
          <w:b/>
          <w:bCs/>
        </w:rPr>
        <w:lastRenderedPageBreak/>
        <w:t xml:space="preserve">Table 3. </w:t>
      </w:r>
      <w:r w:rsidR="000D7ABF">
        <w:t xml:space="preserve">  Accuracy in the test set of models including combinations of variables. </w:t>
      </w:r>
      <w:r w:rsidR="00AE2D8B">
        <w:t xml:space="preserve">For reference, the original standard </w:t>
      </w:r>
      <w:r w:rsidR="00FB4108">
        <w:t>deviation</w:t>
      </w:r>
      <w:r w:rsidR="00AE2D8B">
        <w:t xml:space="preserve"> of BMI percentile was 30.40 among adolescent boys and 27.43 among adolescent girls.</w:t>
      </w:r>
    </w:p>
    <w:p w14:paraId="362A6859" w14:textId="77777777" w:rsidR="000D7ABF" w:rsidRDefault="000D7ABF" w:rsidP="003D6D95">
      <w:pPr>
        <w:pStyle w:val="BodyText"/>
        <w:jc w:val="left"/>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0"/>
        <w:gridCol w:w="1069"/>
        <w:gridCol w:w="781"/>
        <w:gridCol w:w="222"/>
        <w:gridCol w:w="1061"/>
        <w:gridCol w:w="775"/>
      </w:tblGrid>
      <w:tr w:rsidR="000D7ABF" w14:paraId="68005DE1" w14:textId="77777777" w:rsidTr="00006745">
        <w:trPr>
          <w:trHeight w:val="432"/>
          <w:jc w:val="center"/>
        </w:trPr>
        <w:tc>
          <w:tcPr>
            <w:tcW w:w="0" w:type="auto"/>
            <w:tcBorders>
              <w:bottom w:val="nil"/>
            </w:tcBorders>
            <w:vAlign w:val="center"/>
          </w:tcPr>
          <w:p w14:paraId="23FCAC72" w14:textId="77777777" w:rsidR="000D7ABF" w:rsidRDefault="000D7ABF" w:rsidP="00006745">
            <w:pPr>
              <w:pStyle w:val="BodyText"/>
              <w:spacing w:before="0" w:after="0" w:line="240" w:lineRule="auto"/>
              <w:ind w:firstLine="0"/>
              <w:jc w:val="center"/>
            </w:pPr>
          </w:p>
        </w:tc>
        <w:tc>
          <w:tcPr>
            <w:tcW w:w="0" w:type="auto"/>
            <w:gridSpan w:val="2"/>
            <w:tcBorders>
              <w:top w:val="single" w:sz="4" w:space="0" w:color="auto"/>
              <w:bottom w:val="single" w:sz="4" w:space="0" w:color="auto"/>
            </w:tcBorders>
            <w:vAlign w:val="center"/>
          </w:tcPr>
          <w:p w14:paraId="00F5D1AB" w14:textId="1EBDA56F" w:rsidR="000D7ABF" w:rsidRDefault="000D7ABF" w:rsidP="00006745">
            <w:pPr>
              <w:pStyle w:val="BodyText"/>
              <w:spacing w:before="0" w:after="0" w:line="240" w:lineRule="auto"/>
              <w:ind w:firstLine="0"/>
              <w:jc w:val="center"/>
            </w:pPr>
            <w:r>
              <w:t>Adolescent Boys</w:t>
            </w:r>
          </w:p>
        </w:tc>
        <w:tc>
          <w:tcPr>
            <w:tcW w:w="0" w:type="auto"/>
            <w:tcBorders>
              <w:bottom w:val="nil"/>
            </w:tcBorders>
            <w:vAlign w:val="center"/>
          </w:tcPr>
          <w:p w14:paraId="71793EDF" w14:textId="77777777" w:rsidR="000D7ABF" w:rsidRDefault="000D7ABF" w:rsidP="00006745">
            <w:pPr>
              <w:pStyle w:val="BodyText"/>
              <w:spacing w:before="0" w:after="0" w:line="240" w:lineRule="auto"/>
              <w:ind w:firstLine="0"/>
              <w:jc w:val="center"/>
            </w:pPr>
          </w:p>
        </w:tc>
        <w:tc>
          <w:tcPr>
            <w:tcW w:w="0" w:type="auto"/>
            <w:gridSpan w:val="2"/>
            <w:tcBorders>
              <w:top w:val="single" w:sz="4" w:space="0" w:color="auto"/>
              <w:bottom w:val="single" w:sz="4" w:space="0" w:color="auto"/>
            </w:tcBorders>
            <w:vAlign w:val="center"/>
          </w:tcPr>
          <w:p w14:paraId="398CC222" w14:textId="195510E9" w:rsidR="000D7ABF" w:rsidRDefault="000D7ABF" w:rsidP="00006745">
            <w:pPr>
              <w:pStyle w:val="BodyText"/>
              <w:spacing w:before="0" w:after="0" w:line="240" w:lineRule="auto"/>
              <w:ind w:firstLine="0"/>
              <w:jc w:val="center"/>
            </w:pPr>
            <w:r>
              <w:t>Adolescent Girls</w:t>
            </w:r>
          </w:p>
        </w:tc>
      </w:tr>
      <w:tr w:rsidR="000D7ABF" w14:paraId="66AC079F" w14:textId="77777777" w:rsidTr="00006745">
        <w:trPr>
          <w:trHeight w:val="432"/>
          <w:jc w:val="center"/>
        </w:trPr>
        <w:tc>
          <w:tcPr>
            <w:tcW w:w="0" w:type="auto"/>
            <w:tcBorders>
              <w:top w:val="nil"/>
              <w:bottom w:val="single" w:sz="4" w:space="0" w:color="auto"/>
            </w:tcBorders>
            <w:vAlign w:val="center"/>
          </w:tcPr>
          <w:p w14:paraId="60B7E880" w14:textId="099A704E" w:rsidR="000D7ABF" w:rsidRDefault="000D7ABF" w:rsidP="00006745">
            <w:pPr>
              <w:pStyle w:val="BodyText"/>
              <w:spacing w:before="0" w:after="0" w:line="240" w:lineRule="auto"/>
              <w:ind w:firstLine="0"/>
              <w:jc w:val="center"/>
            </w:pPr>
            <w:r>
              <w:t>Model</w:t>
            </w:r>
          </w:p>
        </w:tc>
        <w:tc>
          <w:tcPr>
            <w:tcW w:w="0" w:type="auto"/>
            <w:tcBorders>
              <w:top w:val="single" w:sz="4" w:space="0" w:color="auto"/>
              <w:bottom w:val="single" w:sz="4" w:space="0" w:color="auto"/>
            </w:tcBorders>
            <w:vAlign w:val="center"/>
          </w:tcPr>
          <w:p w14:paraId="0A5F57D6" w14:textId="02B8F891" w:rsidR="000D7ABF" w:rsidRDefault="000D7ABF" w:rsidP="00006745">
            <w:pPr>
              <w:pStyle w:val="BodyText"/>
              <w:spacing w:before="0" w:after="0" w:line="240" w:lineRule="auto"/>
              <w:ind w:firstLine="0"/>
              <w:jc w:val="center"/>
            </w:pPr>
            <w:r>
              <w:t>RMSE</w:t>
            </w:r>
          </w:p>
        </w:tc>
        <w:tc>
          <w:tcPr>
            <w:tcW w:w="0" w:type="auto"/>
            <w:tcBorders>
              <w:top w:val="single" w:sz="4" w:space="0" w:color="auto"/>
              <w:bottom w:val="single" w:sz="4" w:space="0" w:color="auto"/>
            </w:tcBorders>
            <w:vAlign w:val="center"/>
          </w:tcPr>
          <w:p w14:paraId="06B95E59" w14:textId="4B278FC4" w:rsidR="000D7ABF" w:rsidRPr="000D7ABF" w:rsidRDefault="000D7ABF" w:rsidP="00006745">
            <w:pPr>
              <w:pStyle w:val="BodyText"/>
              <w:spacing w:before="0" w:after="0" w:line="240" w:lineRule="auto"/>
              <w:ind w:firstLine="0"/>
              <w:jc w:val="center"/>
            </w:pPr>
            <w:r>
              <w:t>R</w:t>
            </w:r>
            <w:r>
              <w:rPr>
                <w:vertAlign w:val="superscript"/>
              </w:rPr>
              <w:t>2</w:t>
            </w:r>
          </w:p>
        </w:tc>
        <w:tc>
          <w:tcPr>
            <w:tcW w:w="0" w:type="auto"/>
            <w:tcBorders>
              <w:top w:val="nil"/>
              <w:bottom w:val="single" w:sz="4" w:space="0" w:color="auto"/>
            </w:tcBorders>
            <w:vAlign w:val="center"/>
          </w:tcPr>
          <w:p w14:paraId="3BCD5546" w14:textId="77777777" w:rsidR="000D7ABF" w:rsidRDefault="000D7ABF" w:rsidP="00006745">
            <w:pPr>
              <w:pStyle w:val="BodyText"/>
              <w:spacing w:before="0" w:after="0" w:line="240" w:lineRule="auto"/>
              <w:ind w:firstLine="0"/>
              <w:jc w:val="center"/>
            </w:pPr>
          </w:p>
        </w:tc>
        <w:tc>
          <w:tcPr>
            <w:tcW w:w="0" w:type="auto"/>
            <w:tcBorders>
              <w:top w:val="single" w:sz="4" w:space="0" w:color="auto"/>
              <w:bottom w:val="single" w:sz="4" w:space="0" w:color="auto"/>
            </w:tcBorders>
            <w:vAlign w:val="center"/>
          </w:tcPr>
          <w:p w14:paraId="10653941" w14:textId="330401FF" w:rsidR="000D7ABF" w:rsidRDefault="000D7ABF" w:rsidP="00006745">
            <w:pPr>
              <w:pStyle w:val="BodyText"/>
              <w:spacing w:before="0" w:after="0" w:line="240" w:lineRule="auto"/>
              <w:ind w:firstLine="0"/>
              <w:jc w:val="center"/>
            </w:pPr>
            <w:r>
              <w:t>RMSE</w:t>
            </w:r>
          </w:p>
        </w:tc>
        <w:tc>
          <w:tcPr>
            <w:tcW w:w="0" w:type="auto"/>
            <w:tcBorders>
              <w:top w:val="single" w:sz="4" w:space="0" w:color="auto"/>
              <w:bottom w:val="single" w:sz="4" w:space="0" w:color="auto"/>
            </w:tcBorders>
            <w:noWrap/>
            <w:vAlign w:val="center"/>
          </w:tcPr>
          <w:p w14:paraId="16521994" w14:textId="4E9A63FB" w:rsidR="000D7ABF" w:rsidRPr="000D7ABF" w:rsidRDefault="000D7ABF" w:rsidP="00006745">
            <w:pPr>
              <w:pStyle w:val="BodyText"/>
              <w:spacing w:before="0" w:after="0" w:line="240" w:lineRule="auto"/>
              <w:ind w:firstLine="0"/>
              <w:jc w:val="center"/>
              <w:rPr>
                <w:vertAlign w:val="superscript"/>
              </w:rPr>
            </w:pPr>
            <w:r>
              <w:t>R</w:t>
            </w:r>
            <w:r>
              <w:rPr>
                <w:vertAlign w:val="superscript"/>
              </w:rPr>
              <w:t>2</w:t>
            </w:r>
          </w:p>
        </w:tc>
      </w:tr>
      <w:tr w:rsidR="000D7ABF" w14:paraId="4F00E856" w14:textId="77777777" w:rsidTr="00006745">
        <w:trPr>
          <w:trHeight w:val="432"/>
          <w:jc w:val="center"/>
        </w:trPr>
        <w:tc>
          <w:tcPr>
            <w:tcW w:w="0" w:type="auto"/>
            <w:tcBorders>
              <w:top w:val="single" w:sz="4" w:space="0" w:color="auto"/>
            </w:tcBorders>
            <w:vAlign w:val="center"/>
          </w:tcPr>
          <w:p w14:paraId="70AD5C30" w14:textId="6EE62489" w:rsidR="000D7ABF" w:rsidRDefault="000D7ABF" w:rsidP="00006745">
            <w:pPr>
              <w:pStyle w:val="BodyText"/>
              <w:spacing w:before="0" w:after="0" w:line="240" w:lineRule="auto"/>
              <w:ind w:firstLine="0"/>
              <w:jc w:val="center"/>
            </w:pPr>
            <w:r>
              <w:t>SES</w:t>
            </w:r>
          </w:p>
        </w:tc>
        <w:tc>
          <w:tcPr>
            <w:tcW w:w="0" w:type="auto"/>
            <w:tcBorders>
              <w:top w:val="single" w:sz="4" w:space="0" w:color="auto"/>
            </w:tcBorders>
            <w:vAlign w:val="center"/>
          </w:tcPr>
          <w:p w14:paraId="45B6A030" w14:textId="6D784981" w:rsidR="000D7ABF" w:rsidRDefault="000D7ABF" w:rsidP="00006745">
            <w:pPr>
              <w:pStyle w:val="BodyText"/>
              <w:spacing w:before="0" w:after="0" w:line="240" w:lineRule="auto"/>
              <w:ind w:firstLine="0"/>
              <w:jc w:val="center"/>
            </w:pPr>
            <w:r>
              <w:t>30.09</w:t>
            </w:r>
          </w:p>
        </w:tc>
        <w:tc>
          <w:tcPr>
            <w:tcW w:w="0" w:type="auto"/>
            <w:tcBorders>
              <w:top w:val="single" w:sz="4" w:space="0" w:color="auto"/>
            </w:tcBorders>
            <w:vAlign w:val="center"/>
          </w:tcPr>
          <w:p w14:paraId="0A2C29EE" w14:textId="4324EC1C" w:rsidR="000D7ABF" w:rsidRDefault="000D7ABF" w:rsidP="00006745">
            <w:pPr>
              <w:pStyle w:val="BodyText"/>
              <w:spacing w:before="0" w:after="0" w:line="240" w:lineRule="auto"/>
              <w:ind w:firstLine="0"/>
              <w:jc w:val="center"/>
            </w:pPr>
            <w:r>
              <w:t>.020</w:t>
            </w:r>
          </w:p>
        </w:tc>
        <w:tc>
          <w:tcPr>
            <w:tcW w:w="0" w:type="auto"/>
            <w:tcBorders>
              <w:top w:val="single" w:sz="4" w:space="0" w:color="auto"/>
            </w:tcBorders>
            <w:vAlign w:val="center"/>
          </w:tcPr>
          <w:p w14:paraId="6120F8FA" w14:textId="77777777" w:rsidR="000D7ABF" w:rsidRDefault="000D7ABF" w:rsidP="00006745">
            <w:pPr>
              <w:pStyle w:val="BodyText"/>
              <w:spacing w:before="0" w:after="0" w:line="240" w:lineRule="auto"/>
              <w:ind w:firstLine="0"/>
              <w:jc w:val="center"/>
            </w:pPr>
          </w:p>
        </w:tc>
        <w:tc>
          <w:tcPr>
            <w:tcW w:w="0" w:type="auto"/>
            <w:tcBorders>
              <w:top w:val="single" w:sz="4" w:space="0" w:color="auto"/>
            </w:tcBorders>
            <w:vAlign w:val="center"/>
          </w:tcPr>
          <w:p w14:paraId="5B5156CB" w14:textId="751860AA" w:rsidR="000D7ABF" w:rsidRDefault="000D7ABF" w:rsidP="00006745">
            <w:pPr>
              <w:pStyle w:val="BodyText"/>
              <w:spacing w:before="0" w:after="0" w:line="240" w:lineRule="auto"/>
              <w:ind w:firstLine="0"/>
              <w:jc w:val="center"/>
            </w:pPr>
            <w:r>
              <w:t>27.02</w:t>
            </w:r>
          </w:p>
        </w:tc>
        <w:tc>
          <w:tcPr>
            <w:tcW w:w="0" w:type="auto"/>
            <w:tcBorders>
              <w:top w:val="single" w:sz="4" w:space="0" w:color="auto"/>
            </w:tcBorders>
            <w:vAlign w:val="center"/>
          </w:tcPr>
          <w:p w14:paraId="5A7B8096" w14:textId="785CC472" w:rsidR="000D7ABF" w:rsidRDefault="000D7ABF" w:rsidP="00006745">
            <w:pPr>
              <w:pStyle w:val="BodyText"/>
              <w:spacing w:before="0" w:after="0" w:line="240" w:lineRule="auto"/>
              <w:ind w:firstLine="0"/>
              <w:jc w:val="center"/>
            </w:pPr>
            <w:r>
              <w:t>.031</w:t>
            </w:r>
          </w:p>
        </w:tc>
      </w:tr>
      <w:tr w:rsidR="000D7ABF" w14:paraId="7A3FFD86" w14:textId="77777777" w:rsidTr="00006745">
        <w:trPr>
          <w:trHeight w:val="432"/>
          <w:jc w:val="center"/>
        </w:trPr>
        <w:tc>
          <w:tcPr>
            <w:tcW w:w="0" w:type="auto"/>
            <w:vAlign w:val="center"/>
          </w:tcPr>
          <w:p w14:paraId="70DE1005" w14:textId="291A0606" w:rsidR="000D7ABF" w:rsidRDefault="000D7ABF" w:rsidP="00006745">
            <w:pPr>
              <w:pStyle w:val="BodyText"/>
              <w:spacing w:before="0" w:after="0" w:line="240" w:lineRule="auto"/>
              <w:ind w:firstLine="0"/>
              <w:jc w:val="center"/>
            </w:pPr>
            <w:r>
              <w:t>SES + Cognitive Ability</w:t>
            </w:r>
          </w:p>
        </w:tc>
        <w:tc>
          <w:tcPr>
            <w:tcW w:w="0" w:type="auto"/>
            <w:vAlign w:val="center"/>
          </w:tcPr>
          <w:p w14:paraId="1219756C" w14:textId="0F2A88C7" w:rsidR="000D7ABF" w:rsidRDefault="000D7ABF" w:rsidP="00006745">
            <w:pPr>
              <w:pStyle w:val="BodyText"/>
              <w:spacing w:before="0" w:after="0" w:line="240" w:lineRule="auto"/>
              <w:ind w:firstLine="0"/>
              <w:jc w:val="center"/>
            </w:pPr>
            <w:r>
              <w:t>30.02</w:t>
            </w:r>
          </w:p>
        </w:tc>
        <w:tc>
          <w:tcPr>
            <w:tcW w:w="0" w:type="auto"/>
            <w:vAlign w:val="center"/>
          </w:tcPr>
          <w:p w14:paraId="75BA6F65" w14:textId="751FB59B" w:rsidR="000D7ABF" w:rsidRDefault="000D7ABF" w:rsidP="00006745">
            <w:pPr>
              <w:pStyle w:val="BodyText"/>
              <w:spacing w:before="0" w:after="0" w:line="240" w:lineRule="auto"/>
              <w:ind w:firstLine="0"/>
              <w:jc w:val="center"/>
            </w:pPr>
            <w:r>
              <w:t>.024</w:t>
            </w:r>
          </w:p>
        </w:tc>
        <w:tc>
          <w:tcPr>
            <w:tcW w:w="0" w:type="auto"/>
            <w:vAlign w:val="center"/>
          </w:tcPr>
          <w:p w14:paraId="1967091E" w14:textId="77777777" w:rsidR="000D7ABF" w:rsidRDefault="000D7ABF" w:rsidP="00006745">
            <w:pPr>
              <w:pStyle w:val="BodyText"/>
              <w:spacing w:before="0" w:after="0" w:line="240" w:lineRule="auto"/>
              <w:ind w:firstLine="0"/>
              <w:jc w:val="center"/>
            </w:pPr>
          </w:p>
        </w:tc>
        <w:tc>
          <w:tcPr>
            <w:tcW w:w="0" w:type="auto"/>
            <w:vAlign w:val="center"/>
          </w:tcPr>
          <w:p w14:paraId="0C507A9E" w14:textId="0C67689F" w:rsidR="000D7ABF" w:rsidRDefault="000D7ABF" w:rsidP="00006745">
            <w:pPr>
              <w:pStyle w:val="BodyText"/>
              <w:spacing w:before="0" w:after="0" w:line="240" w:lineRule="auto"/>
              <w:ind w:firstLine="0"/>
              <w:jc w:val="center"/>
            </w:pPr>
            <w:r>
              <w:t>26.95</w:t>
            </w:r>
          </w:p>
        </w:tc>
        <w:tc>
          <w:tcPr>
            <w:tcW w:w="0" w:type="auto"/>
            <w:vAlign w:val="center"/>
          </w:tcPr>
          <w:p w14:paraId="067CBBDF" w14:textId="178970F0" w:rsidR="000D7ABF" w:rsidRDefault="000D7ABF" w:rsidP="00006745">
            <w:pPr>
              <w:pStyle w:val="BodyText"/>
              <w:spacing w:before="0" w:after="0" w:line="240" w:lineRule="auto"/>
              <w:ind w:firstLine="0"/>
              <w:jc w:val="center"/>
            </w:pPr>
            <w:r>
              <w:t>.036</w:t>
            </w:r>
          </w:p>
        </w:tc>
      </w:tr>
      <w:tr w:rsidR="000D7ABF" w14:paraId="635ABFCB" w14:textId="77777777" w:rsidTr="00006745">
        <w:trPr>
          <w:trHeight w:val="432"/>
          <w:jc w:val="center"/>
        </w:trPr>
        <w:tc>
          <w:tcPr>
            <w:tcW w:w="0" w:type="auto"/>
            <w:vAlign w:val="center"/>
          </w:tcPr>
          <w:p w14:paraId="03EE01A2" w14:textId="593523C8" w:rsidR="000D7ABF" w:rsidRDefault="000D7ABF" w:rsidP="00006745">
            <w:pPr>
              <w:pStyle w:val="BodyText"/>
              <w:spacing w:before="0" w:after="0" w:line="240" w:lineRule="auto"/>
              <w:ind w:firstLine="0"/>
              <w:jc w:val="center"/>
            </w:pPr>
            <w:r>
              <w:t>SES + Big Five</w:t>
            </w:r>
          </w:p>
        </w:tc>
        <w:tc>
          <w:tcPr>
            <w:tcW w:w="0" w:type="auto"/>
            <w:vAlign w:val="center"/>
          </w:tcPr>
          <w:p w14:paraId="5CC15261" w14:textId="40D4F2D1" w:rsidR="000D7ABF" w:rsidRDefault="000D7ABF" w:rsidP="00006745">
            <w:pPr>
              <w:pStyle w:val="BodyText"/>
              <w:spacing w:before="0" w:after="0" w:line="240" w:lineRule="auto"/>
              <w:ind w:firstLine="0"/>
              <w:jc w:val="center"/>
            </w:pPr>
            <w:r>
              <w:t>30.11</w:t>
            </w:r>
          </w:p>
        </w:tc>
        <w:tc>
          <w:tcPr>
            <w:tcW w:w="0" w:type="auto"/>
            <w:vAlign w:val="center"/>
          </w:tcPr>
          <w:p w14:paraId="7F824BB8" w14:textId="174C12E7" w:rsidR="000D7ABF" w:rsidRDefault="000D7ABF" w:rsidP="00006745">
            <w:pPr>
              <w:pStyle w:val="BodyText"/>
              <w:spacing w:before="0" w:after="0" w:line="240" w:lineRule="auto"/>
              <w:ind w:firstLine="0"/>
              <w:jc w:val="center"/>
            </w:pPr>
            <w:r>
              <w:t>.020</w:t>
            </w:r>
          </w:p>
        </w:tc>
        <w:tc>
          <w:tcPr>
            <w:tcW w:w="0" w:type="auto"/>
            <w:vAlign w:val="center"/>
          </w:tcPr>
          <w:p w14:paraId="39096745" w14:textId="77777777" w:rsidR="000D7ABF" w:rsidRDefault="000D7ABF" w:rsidP="00006745">
            <w:pPr>
              <w:pStyle w:val="BodyText"/>
              <w:spacing w:before="0" w:after="0" w:line="240" w:lineRule="auto"/>
              <w:ind w:firstLine="0"/>
              <w:jc w:val="center"/>
            </w:pPr>
          </w:p>
        </w:tc>
        <w:tc>
          <w:tcPr>
            <w:tcW w:w="0" w:type="auto"/>
            <w:vAlign w:val="center"/>
          </w:tcPr>
          <w:p w14:paraId="449FD50B" w14:textId="5423D20C" w:rsidR="000D7ABF" w:rsidRDefault="00C07379" w:rsidP="00006745">
            <w:pPr>
              <w:pStyle w:val="BodyText"/>
              <w:spacing w:before="0" w:after="0" w:line="240" w:lineRule="auto"/>
              <w:ind w:firstLine="0"/>
              <w:jc w:val="center"/>
            </w:pPr>
            <w:r>
              <w:t>27.02</w:t>
            </w:r>
          </w:p>
        </w:tc>
        <w:tc>
          <w:tcPr>
            <w:tcW w:w="0" w:type="auto"/>
            <w:vAlign w:val="center"/>
          </w:tcPr>
          <w:p w14:paraId="42BCE2EF" w14:textId="04C153C0" w:rsidR="000D7ABF" w:rsidRDefault="00C07379" w:rsidP="00006745">
            <w:pPr>
              <w:pStyle w:val="BodyText"/>
              <w:spacing w:before="0" w:after="0" w:line="240" w:lineRule="auto"/>
              <w:ind w:firstLine="0"/>
              <w:jc w:val="center"/>
            </w:pPr>
            <w:r>
              <w:t>.030</w:t>
            </w:r>
          </w:p>
        </w:tc>
      </w:tr>
      <w:tr w:rsidR="000D7ABF" w14:paraId="038792E3" w14:textId="77777777" w:rsidTr="00006745">
        <w:trPr>
          <w:trHeight w:val="432"/>
          <w:jc w:val="center"/>
        </w:trPr>
        <w:tc>
          <w:tcPr>
            <w:tcW w:w="0" w:type="auto"/>
            <w:vAlign w:val="center"/>
          </w:tcPr>
          <w:p w14:paraId="2B7CA7D6" w14:textId="345DC028" w:rsidR="000D7ABF" w:rsidRDefault="000D7ABF" w:rsidP="00006745">
            <w:pPr>
              <w:pStyle w:val="BodyText"/>
              <w:spacing w:before="0" w:after="0" w:line="240" w:lineRule="auto"/>
              <w:ind w:firstLine="0"/>
              <w:jc w:val="center"/>
            </w:pPr>
            <w:r w:rsidRPr="000D7ABF">
              <w:t xml:space="preserve">SES </w:t>
            </w:r>
            <w:r>
              <w:t xml:space="preserve">+ </w:t>
            </w:r>
            <w:r w:rsidRPr="000D7ABF">
              <w:t>Narrow 27</w:t>
            </w:r>
          </w:p>
        </w:tc>
        <w:tc>
          <w:tcPr>
            <w:tcW w:w="0" w:type="auto"/>
            <w:vAlign w:val="center"/>
          </w:tcPr>
          <w:p w14:paraId="683F9575" w14:textId="55229571" w:rsidR="000D7ABF" w:rsidRDefault="00C07379" w:rsidP="00006745">
            <w:pPr>
              <w:pStyle w:val="BodyText"/>
              <w:spacing w:before="0" w:after="0" w:line="240" w:lineRule="auto"/>
              <w:ind w:firstLine="0"/>
              <w:jc w:val="center"/>
            </w:pPr>
            <w:r>
              <w:t>29.76</w:t>
            </w:r>
          </w:p>
        </w:tc>
        <w:tc>
          <w:tcPr>
            <w:tcW w:w="0" w:type="auto"/>
            <w:vAlign w:val="center"/>
          </w:tcPr>
          <w:p w14:paraId="6A5585BD" w14:textId="1B43575D" w:rsidR="000D7ABF" w:rsidRDefault="00C07379" w:rsidP="00006745">
            <w:pPr>
              <w:pStyle w:val="BodyText"/>
              <w:spacing w:before="0" w:after="0" w:line="240" w:lineRule="auto"/>
              <w:ind w:firstLine="0"/>
              <w:jc w:val="center"/>
            </w:pPr>
            <w:r>
              <w:t>.052</w:t>
            </w:r>
          </w:p>
        </w:tc>
        <w:tc>
          <w:tcPr>
            <w:tcW w:w="0" w:type="auto"/>
            <w:vAlign w:val="center"/>
          </w:tcPr>
          <w:p w14:paraId="76CF9D73" w14:textId="77777777" w:rsidR="000D7ABF" w:rsidRDefault="000D7ABF" w:rsidP="00006745">
            <w:pPr>
              <w:pStyle w:val="BodyText"/>
              <w:spacing w:before="0" w:after="0" w:line="240" w:lineRule="auto"/>
              <w:ind w:firstLine="0"/>
              <w:jc w:val="center"/>
            </w:pPr>
          </w:p>
        </w:tc>
        <w:tc>
          <w:tcPr>
            <w:tcW w:w="0" w:type="auto"/>
            <w:vAlign w:val="center"/>
          </w:tcPr>
          <w:p w14:paraId="6DF89480" w14:textId="1FC348C1" w:rsidR="000D7ABF" w:rsidRDefault="00C07379" w:rsidP="00006745">
            <w:pPr>
              <w:pStyle w:val="BodyText"/>
              <w:spacing w:before="0" w:after="0" w:line="240" w:lineRule="auto"/>
              <w:ind w:firstLine="0"/>
              <w:jc w:val="center"/>
            </w:pPr>
            <w:r>
              <w:t>26.90</w:t>
            </w:r>
          </w:p>
        </w:tc>
        <w:tc>
          <w:tcPr>
            <w:tcW w:w="0" w:type="auto"/>
            <w:vAlign w:val="center"/>
          </w:tcPr>
          <w:p w14:paraId="7465E177" w14:textId="79C2408D" w:rsidR="000D7ABF" w:rsidRDefault="00C07379" w:rsidP="00006745">
            <w:pPr>
              <w:pStyle w:val="BodyText"/>
              <w:spacing w:before="0" w:after="0" w:line="240" w:lineRule="auto"/>
              <w:ind w:firstLine="0"/>
              <w:jc w:val="center"/>
            </w:pPr>
            <w:r>
              <w:t>.038</w:t>
            </w:r>
          </w:p>
        </w:tc>
      </w:tr>
      <w:tr w:rsidR="000D7ABF" w14:paraId="1C09455B" w14:textId="77777777" w:rsidTr="00006745">
        <w:trPr>
          <w:trHeight w:val="432"/>
          <w:jc w:val="center"/>
        </w:trPr>
        <w:tc>
          <w:tcPr>
            <w:tcW w:w="0" w:type="auto"/>
            <w:vAlign w:val="center"/>
          </w:tcPr>
          <w:p w14:paraId="031ABD4D" w14:textId="30AFDC09" w:rsidR="000D7ABF" w:rsidRDefault="000D7ABF" w:rsidP="00006745">
            <w:pPr>
              <w:pStyle w:val="BodyText"/>
              <w:spacing w:before="0" w:after="0" w:line="240" w:lineRule="auto"/>
              <w:ind w:firstLine="0"/>
              <w:jc w:val="center"/>
            </w:pPr>
            <w:r w:rsidRPr="000D7ABF">
              <w:t xml:space="preserve">SES + Cognitive Ability + </w:t>
            </w:r>
            <w:r>
              <w:t>Big Five</w:t>
            </w:r>
          </w:p>
        </w:tc>
        <w:tc>
          <w:tcPr>
            <w:tcW w:w="0" w:type="auto"/>
            <w:vAlign w:val="center"/>
          </w:tcPr>
          <w:p w14:paraId="33DCD43E" w14:textId="018B4E7C" w:rsidR="000D7ABF" w:rsidRDefault="00C07379" w:rsidP="00006745">
            <w:pPr>
              <w:pStyle w:val="BodyText"/>
              <w:spacing w:before="0" w:after="0" w:line="240" w:lineRule="auto"/>
              <w:ind w:firstLine="0"/>
              <w:jc w:val="center"/>
            </w:pPr>
            <w:r>
              <w:t>30.04</w:t>
            </w:r>
          </w:p>
        </w:tc>
        <w:tc>
          <w:tcPr>
            <w:tcW w:w="0" w:type="auto"/>
            <w:vAlign w:val="center"/>
          </w:tcPr>
          <w:p w14:paraId="39C71AE1" w14:textId="618F72C1" w:rsidR="000D7ABF" w:rsidRDefault="00C07379" w:rsidP="00006745">
            <w:pPr>
              <w:pStyle w:val="BodyText"/>
              <w:spacing w:before="0" w:after="0" w:line="240" w:lineRule="auto"/>
              <w:ind w:firstLine="0"/>
              <w:jc w:val="center"/>
            </w:pPr>
            <w:r>
              <w:t>.024</w:t>
            </w:r>
          </w:p>
        </w:tc>
        <w:tc>
          <w:tcPr>
            <w:tcW w:w="0" w:type="auto"/>
            <w:vAlign w:val="center"/>
          </w:tcPr>
          <w:p w14:paraId="2376B2F8" w14:textId="77777777" w:rsidR="000D7ABF" w:rsidRDefault="000D7ABF" w:rsidP="00006745">
            <w:pPr>
              <w:pStyle w:val="BodyText"/>
              <w:spacing w:before="0" w:after="0" w:line="240" w:lineRule="auto"/>
              <w:ind w:firstLine="0"/>
              <w:jc w:val="center"/>
            </w:pPr>
          </w:p>
        </w:tc>
        <w:tc>
          <w:tcPr>
            <w:tcW w:w="0" w:type="auto"/>
            <w:vAlign w:val="center"/>
          </w:tcPr>
          <w:p w14:paraId="265EF7BE" w14:textId="4FEC81F9" w:rsidR="000D7ABF" w:rsidRDefault="00C07379" w:rsidP="00006745">
            <w:pPr>
              <w:pStyle w:val="BodyText"/>
              <w:spacing w:before="0" w:after="0" w:line="240" w:lineRule="auto"/>
              <w:ind w:firstLine="0"/>
              <w:jc w:val="center"/>
            </w:pPr>
            <w:r>
              <w:t>26.97</w:t>
            </w:r>
          </w:p>
        </w:tc>
        <w:tc>
          <w:tcPr>
            <w:tcW w:w="0" w:type="auto"/>
            <w:vAlign w:val="center"/>
          </w:tcPr>
          <w:p w14:paraId="2452EADF" w14:textId="477F7333" w:rsidR="000D7ABF" w:rsidRDefault="00C07379" w:rsidP="00006745">
            <w:pPr>
              <w:pStyle w:val="BodyText"/>
              <w:spacing w:before="0" w:after="0" w:line="240" w:lineRule="auto"/>
              <w:ind w:firstLine="0"/>
              <w:jc w:val="center"/>
            </w:pPr>
            <w:r>
              <w:t>.035</w:t>
            </w:r>
          </w:p>
        </w:tc>
      </w:tr>
      <w:tr w:rsidR="000D7ABF" w14:paraId="5BF1F064" w14:textId="77777777" w:rsidTr="00006745">
        <w:trPr>
          <w:trHeight w:val="432"/>
          <w:jc w:val="center"/>
        </w:trPr>
        <w:tc>
          <w:tcPr>
            <w:tcW w:w="0" w:type="auto"/>
            <w:vAlign w:val="center"/>
          </w:tcPr>
          <w:p w14:paraId="2AB66D75" w14:textId="28286D50" w:rsidR="000D7ABF" w:rsidRDefault="000D7ABF" w:rsidP="00006745">
            <w:pPr>
              <w:pStyle w:val="BodyText"/>
              <w:spacing w:before="0" w:after="0" w:line="240" w:lineRule="auto"/>
              <w:ind w:firstLine="0"/>
              <w:jc w:val="center"/>
            </w:pPr>
            <w:r>
              <w:t>SES + Cognitive Ability + Narrow 27</w:t>
            </w:r>
          </w:p>
        </w:tc>
        <w:tc>
          <w:tcPr>
            <w:tcW w:w="0" w:type="auto"/>
            <w:vAlign w:val="center"/>
          </w:tcPr>
          <w:p w14:paraId="3391DA3A" w14:textId="580C5D1B" w:rsidR="000D7ABF" w:rsidRDefault="00C07379" w:rsidP="00006745">
            <w:pPr>
              <w:pStyle w:val="BodyText"/>
              <w:spacing w:before="0" w:after="0" w:line="240" w:lineRule="auto"/>
              <w:ind w:firstLine="0"/>
              <w:jc w:val="center"/>
            </w:pPr>
            <w:r>
              <w:t>29.83</w:t>
            </w:r>
          </w:p>
        </w:tc>
        <w:tc>
          <w:tcPr>
            <w:tcW w:w="0" w:type="auto"/>
            <w:vAlign w:val="center"/>
          </w:tcPr>
          <w:p w14:paraId="7D6DA9CD" w14:textId="2871D7AF" w:rsidR="000D7ABF" w:rsidRDefault="00C07379" w:rsidP="00006745">
            <w:pPr>
              <w:pStyle w:val="BodyText"/>
              <w:spacing w:before="0" w:after="0" w:line="240" w:lineRule="auto"/>
              <w:ind w:firstLine="0"/>
              <w:jc w:val="center"/>
            </w:pPr>
            <w:r>
              <w:t>.045</w:t>
            </w:r>
          </w:p>
        </w:tc>
        <w:tc>
          <w:tcPr>
            <w:tcW w:w="0" w:type="auto"/>
            <w:vAlign w:val="center"/>
          </w:tcPr>
          <w:p w14:paraId="2D7B3D40" w14:textId="77777777" w:rsidR="000D7ABF" w:rsidRDefault="000D7ABF" w:rsidP="00006745">
            <w:pPr>
              <w:pStyle w:val="BodyText"/>
              <w:spacing w:before="0" w:after="0" w:line="240" w:lineRule="auto"/>
              <w:ind w:firstLine="0"/>
              <w:jc w:val="center"/>
            </w:pPr>
          </w:p>
        </w:tc>
        <w:tc>
          <w:tcPr>
            <w:tcW w:w="0" w:type="auto"/>
            <w:vAlign w:val="center"/>
          </w:tcPr>
          <w:p w14:paraId="7318094B" w14:textId="266D9739" w:rsidR="000D7ABF" w:rsidRDefault="00C07379" w:rsidP="00006745">
            <w:pPr>
              <w:pStyle w:val="BodyText"/>
              <w:spacing w:before="0" w:after="0" w:line="240" w:lineRule="auto"/>
              <w:ind w:firstLine="0"/>
              <w:jc w:val="center"/>
            </w:pPr>
            <w:r>
              <w:t>26.87</w:t>
            </w:r>
          </w:p>
        </w:tc>
        <w:tc>
          <w:tcPr>
            <w:tcW w:w="0" w:type="auto"/>
            <w:vAlign w:val="center"/>
          </w:tcPr>
          <w:p w14:paraId="7C296AC5" w14:textId="2CC1AF29" w:rsidR="000D7ABF" w:rsidRDefault="00C07379" w:rsidP="00006745">
            <w:pPr>
              <w:pStyle w:val="BodyText"/>
              <w:spacing w:before="0" w:after="0" w:line="240" w:lineRule="auto"/>
              <w:ind w:firstLine="0"/>
              <w:jc w:val="center"/>
            </w:pPr>
            <w:r>
              <w:t>.041</w:t>
            </w:r>
          </w:p>
        </w:tc>
      </w:tr>
    </w:tbl>
    <w:p w14:paraId="6EC16FBF" w14:textId="31B98B86" w:rsidR="000D7ABF" w:rsidRDefault="000D7ABF" w:rsidP="003D6D95">
      <w:pPr>
        <w:pStyle w:val="BodyText"/>
        <w:jc w:val="left"/>
        <w:sectPr w:rsidR="000D7ABF" w:rsidSect="00F00E46">
          <w:pgSz w:w="12240" w:h="15840"/>
          <w:pgMar w:top="720" w:right="720" w:bottom="720" w:left="720" w:header="720" w:footer="720" w:gutter="0"/>
          <w:cols w:space="720"/>
          <w:docGrid w:linePitch="326"/>
        </w:sectPr>
      </w:pPr>
    </w:p>
    <w:p w14:paraId="46FA69F0" w14:textId="77777777" w:rsidR="00D0444F" w:rsidRDefault="00D0444F" w:rsidP="007B7844">
      <w:pPr>
        <w:pStyle w:val="BodyText"/>
        <w:ind w:firstLine="0"/>
      </w:pPr>
      <w:r w:rsidRPr="007B7844">
        <w:rPr>
          <w:b/>
          <w:bCs/>
        </w:rPr>
        <w:lastRenderedPageBreak/>
        <w:t>Figure 1.</w:t>
      </w:r>
      <w:r>
        <w:t xml:space="preserve"> BMI percentile distributions by gender. </w:t>
      </w:r>
    </w:p>
    <w:p w14:paraId="0EA58BCC" w14:textId="77777777" w:rsidR="00D0444F" w:rsidRDefault="00D0444F" w:rsidP="00F00E46">
      <w:pPr>
        <w:pStyle w:val="BodyText"/>
      </w:pPr>
      <w:r>
        <w:rPr>
          <w:noProof/>
        </w:rPr>
        <w:drawing>
          <wp:inline distT="0" distB="0" distL="0" distR="0" wp14:anchorId="1A16E242" wp14:editId="00C9EE75">
            <wp:extent cx="68580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4114800"/>
                    </a:xfrm>
                    <a:prstGeom prst="rect">
                      <a:avLst/>
                    </a:prstGeom>
                  </pic:spPr>
                </pic:pic>
              </a:graphicData>
            </a:graphic>
          </wp:inline>
        </w:drawing>
      </w:r>
    </w:p>
    <w:p w14:paraId="529B8133" w14:textId="77777777" w:rsidR="00D0444F" w:rsidRDefault="00D0444F">
      <w:pPr>
        <w:rPr>
          <w:rFonts w:ascii="Times New Roman" w:hAnsi="Times New Roman"/>
        </w:rPr>
      </w:pPr>
      <w:r>
        <w:br w:type="page"/>
      </w:r>
    </w:p>
    <w:p w14:paraId="5AA2EAE2" w14:textId="7FF0C3FB" w:rsidR="00774DAA" w:rsidRDefault="00F00E46" w:rsidP="007B7844">
      <w:pPr>
        <w:pStyle w:val="BodyText"/>
        <w:ind w:firstLine="0"/>
      </w:pPr>
      <w:r w:rsidRPr="007B7844">
        <w:rPr>
          <w:b/>
          <w:bCs/>
        </w:rPr>
        <w:lastRenderedPageBreak/>
        <w:t xml:space="preserve">Figure </w:t>
      </w:r>
      <w:r w:rsidR="00D0444F" w:rsidRPr="007B7844">
        <w:rPr>
          <w:b/>
          <w:bCs/>
        </w:rPr>
        <w:t>2</w:t>
      </w:r>
      <w:r w:rsidRPr="007B7844">
        <w:rPr>
          <w:b/>
          <w:bCs/>
        </w:rPr>
        <w:t xml:space="preserve">. </w:t>
      </w:r>
      <w:r w:rsidR="00685973">
        <w:t>SES is negatively associated with BMI percentile regardless of which individual difference measure is included in the model.</w:t>
      </w:r>
    </w:p>
    <w:p w14:paraId="6E9974D7" w14:textId="0E6B9CE6" w:rsidR="00F00E46" w:rsidRDefault="00685973" w:rsidP="00F00E46">
      <w:pPr>
        <w:pStyle w:val="BodyText"/>
      </w:pPr>
      <w:r>
        <w:rPr>
          <w:noProof/>
        </w:rPr>
        <w:drawing>
          <wp:anchor distT="0" distB="0" distL="114300" distR="114300" simplePos="0" relativeHeight="251658240" behindDoc="0" locked="0" layoutInCell="1" allowOverlap="1" wp14:anchorId="1F02C762" wp14:editId="2BE2AC68">
            <wp:simplePos x="0" y="0"/>
            <wp:positionH relativeFrom="column">
              <wp:posOffset>61807</wp:posOffset>
            </wp:positionH>
            <wp:positionV relativeFrom="paragraph">
              <wp:posOffset>219498</wp:posOffset>
            </wp:positionV>
            <wp:extent cx="6858000" cy="4572000"/>
            <wp:effectExtent l="0" t="0" r="0" b="0"/>
            <wp:wrapThrough wrapText="bothSides">
              <wp:wrapPolygon edited="0">
                <wp:start x="0" y="0"/>
                <wp:lineTo x="0" y="21540"/>
                <wp:lineTo x="21560" y="21540"/>
                <wp:lineTo x="21560" y="0"/>
                <wp:lineTo x="0" y="0"/>
              </wp:wrapPolygon>
            </wp:wrapThrough>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14:sizeRelH relativeFrom="page">
              <wp14:pctWidth>0</wp14:pctWidth>
            </wp14:sizeRelH>
            <wp14:sizeRelV relativeFrom="page">
              <wp14:pctHeight>0</wp14:pctHeight>
            </wp14:sizeRelV>
          </wp:anchor>
        </w:drawing>
      </w:r>
    </w:p>
    <w:p w14:paraId="25A08F8B" w14:textId="77777777" w:rsidR="00685973" w:rsidRDefault="00685973" w:rsidP="00F00E46">
      <w:pPr>
        <w:pStyle w:val="BodyText"/>
        <w:sectPr w:rsidR="00685973" w:rsidSect="00F00E46">
          <w:pgSz w:w="12240" w:h="15840"/>
          <w:pgMar w:top="720" w:right="720" w:bottom="720" w:left="720" w:header="720" w:footer="720" w:gutter="0"/>
          <w:cols w:space="720"/>
          <w:docGrid w:linePitch="326"/>
        </w:sectPr>
      </w:pPr>
    </w:p>
    <w:p w14:paraId="14B41A7B" w14:textId="61290AA9" w:rsidR="00BF071A" w:rsidRDefault="00BF071A" w:rsidP="00BF071A">
      <w:pPr>
        <w:pStyle w:val="BodyText"/>
        <w:jc w:val="left"/>
      </w:pPr>
      <w:r>
        <w:lastRenderedPageBreak/>
        <w:t xml:space="preserve">Figure </w:t>
      </w:r>
      <w:r w:rsidR="00D0444F">
        <w:t>3</w:t>
      </w:r>
      <w:r>
        <w:t xml:space="preserve">.   Associations between traits and BMI percentile above and beyond SES. </w:t>
      </w:r>
    </w:p>
    <w:p w14:paraId="0DF663B0" w14:textId="365B9449" w:rsidR="00BF071A" w:rsidRDefault="00BF071A" w:rsidP="00BF071A">
      <w:pPr>
        <w:pStyle w:val="BodyText"/>
        <w:jc w:val="left"/>
        <w:sectPr w:rsidR="00BF071A" w:rsidSect="00BF071A">
          <w:pgSz w:w="15840" w:h="12240" w:orient="landscape"/>
          <w:pgMar w:top="720" w:right="720" w:bottom="720" w:left="720" w:header="720" w:footer="720" w:gutter="0"/>
          <w:cols w:space="720"/>
          <w:docGrid w:linePitch="326"/>
        </w:sectPr>
      </w:pPr>
      <w:r>
        <w:rPr>
          <w:noProof/>
        </w:rPr>
        <w:drawing>
          <wp:inline distT="0" distB="0" distL="0" distR="0" wp14:anchorId="725495B3" wp14:editId="2F253338">
            <wp:extent cx="8359540" cy="4644189"/>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372453" cy="4651363"/>
                    </a:xfrm>
                    <a:prstGeom prst="rect">
                      <a:avLst/>
                    </a:prstGeom>
                  </pic:spPr>
                </pic:pic>
              </a:graphicData>
            </a:graphic>
          </wp:inline>
        </w:drawing>
      </w:r>
    </w:p>
    <w:p w14:paraId="5C8BE4BD" w14:textId="3036EBB5" w:rsidR="00F00E46" w:rsidRDefault="00685973" w:rsidP="007B7844">
      <w:pPr>
        <w:pStyle w:val="BodyText"/>
        <w:ind w:firstLine="0"/>
      </w:pPr>
      <w:r w:rsidRPr="007B7844">
        <w:rPr>
          <w:b/>
          <w:bCs/>
        </w:rPr>
        <w:lastRenderedPageBreak/>
        <w:t xml:space="preserve">Figure </w:t>
      </w:r>
      <w:r w:rsidR="00D0444F" w:rsidRPr="007B7844">
        <w:rPr>
          <w:b/>
          <w:bCs/>
        </w:rPr>
        <w:t>4</w:t>
      </w:r>
      <w:r w:rsidRPr="007B7844">
        <w:rPr>
          <w:b/>
          <w:bCs/>
        </w:rPr>
        <w:t xml:space="preserve">. </w:t>
      </w:r>
      <w:r>
        <w:t>SES moderates the relationship of conservatism and BMI percentile.</w:t>
      </w:r>
    </w:p>
    <w:p w14:paraId="556AA6D8" w14:textId="778F900C" w:rsidR="00685973" w:rsidRDefault="00685973" w:rsidP="00F00E46">
      <w:pPr>
        <w:pStyle w:val="BodyText"/>
      </w:pPr>
    </w:p>
    <w:p w14:paraId="5996058F" w14:textId="60C64D80" w:rsidR="00685973" w:rsidRDefault="00685973" w:rsidP="00F00E46">
      <w:pPr>
        <w:pStyle w:val="BodyText"/>
      </w:pPr>
      <w:r>
        <w:rPr>
          <w:noProof/>
        </w:rPr>
        <w:drawing>
          <wp:inline distT="0" distB="0" distL="0" distR="0" wp14:anchorId="32981C50" wp14:editId="25012CDE">
            <wp:extent cx="6858000" cy="4572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inline>
        </w:drawing>
      </w:r>
    </w:p>
    <w:sectPr w:rsidR="00685973" w:rsidSect="00F00E4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B3F3A" w14:textId="77777777" w:rsidR="002B306E" w:rsidRDefault="002B306E">
      <w:pPr>
        <w:spacing w:after="0"/>
      </w:pPr>
      <w:r>
        <w:separator/>
      </w:r>
    </w:p>
  </w:endnote>
  <w:endnote w:type="continuationSeparator" w:id="0">
    <w:p w14:paraId="4800FD26" w14:textId="77777777" w:rsidR="002B306E" w:rsidRDefault="002B30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574D6" w14:textId="77777777" w:rsidR="002B306E" w:rsidRDefault="002B306E">
      <w:r>
        <w:separator/>
      </w:r>
    </w:p>
  </w:footnote>
  <w:footnote w:type="continuationSeparator" w:id="0">
    <w:p w14:paraId="3D89B8E0" w14:textId="77777777" w:rsidR="002B306E" w:rsidRDefault="002B3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0495055"/>
      <w:docPartObj>
        <w:docPartGallery w:val="Page Numbers (Top of Page)"/>
        <w:docPartUnique/>
      </w:docPartObj>
    </w:sdtPr>
    <w:sdtEndPr>
      <w:rPr>
        <w:rStyle w:val="PageNumber"/>
      </w:rPr>
    </w:sdtEndPr>
    <w:sdtContent>
      <w:p w14:paraId="03694403" w14:textId="009BFE8E" w:rsidR="007F464F" w:rsidRDefault="007F464F" w:rsidP="00BB4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016114" w14:textId="77777777" w:rsidR="007F464F" w:rsidRDefault="007F464F" w:rsidP="007F46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0324909"/>
      <w:docPartObj>
        <w:docPartGallery w:val="Page Numbers (Top of Page)"/>
        <w:docPartUnique/>
      </w:docPartObj>
    </w:sdtPr>
    <w:sdtEndPr>
      <w:rPr>
        <w:rStyle w:val="PageNumber"/>
      </w:rPr>
    </w:sdtEndPr>
    <w:sdtContent>
      <w:p w14:paraId="66972C6E" w14:textId="138FBABE" w:rsidR="007F464F" w:rsidRDefault="007F464F" w:rsidP="00BB4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013F9811" w14:textId="64D18B6F" w:rsidR="007F464F" w:rsidRDefault="00E73720" w:rsidP="007F464F">
    <w:pPr>
      <w:pStyle w:val="Header"/>
      <w:ind w:right="360"/>
    </w:pPr>
    <w:r>
      <w:t>BODY MASS IN ADOLESCENCE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196C8B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37C38C8"/>
    <w:multiLevelType w:val="hybridMultilevel"/>
    <w:tmpl w:val="0FB4E876"/>
    <w:lvl w:ilvl="0" w:tplc="0409000F">
      <w:start w:val="1"/>
      <w:numFmt w:val="decimal"/>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D9D"/>
    <w:rsid w:val="00006745"/>
    <w:rsid w:val="00011C8B"/>
    <w:rsid w:val="000316DC"/>
    <w:rsid w:val="00032930"/>
    <w:rsid w:val="00052A46"/>
    <w:rsid w:val="00092AEF"/>
    <w:rsid w:val="000C542C"/>
    <w:rsid w:val="000D7ABF"/>
    <w:rsid w:val="001B2693"/>
    <w:rsid w:val="002569F9"/>
    <w:rsid w:val="00291559"/>
    <w:rsid w:val="002B306E"/>
    <w:rsid w:val="002C7E0A"/>
    <w:rsid w:val="002F53BD"/>
    <w:rsid w:val="003317B4"/>
    <w:rsid w:val="0038054C"/>
    <w:rsid w:val="003D6D95"/>
    <w:rsid w:val="003E02E0"/>
    <w:rsid w:val="00412553"/>
    <w:rsid w:val="0043224A"/>
    <w:rsid w:val="00445CAA"/>
    <w:rsid w:val="00466BF6"/>
    <w:rsid w:val="004D0183"/>
    <w:rsid w:val="004E29B3"/>
    <w:rsid w:val="004E2D0B"/>
    <w:rsid w:val="004F7C66"/>
    <w:rsid w:val="005201DA"/>
    <w:rsid w:val="00565EA3"/>
    <w:rsid w:val="00590D07"/>
    <w:rsid w:val="005C02D6"/>
    <w:rsid w:val="00612FBB"/>
    <w:rsid w:val="00616E71"/>
    <w:rsid w:val="00660042"/>
    <w:rsid w:val="00685973"/>
    <w:rsid w:val="00700C3A"/>
    <w:rsid w:val="00715863"/>
    <w:rsid w:val="0074255A"/>
    <w:rsid w:val="007448A3"/>
    <w:rsid w:val="00774DAA"/>
    <w:rsid w:val="00784D58"/>
    <w:rsid w:val="007B7844"/>
    <w:rsid w:val="007F464F"/>
    <w:rsid w:val="00803D4B"/>
    <w:rsid w:val="00822BD5"/>
    <w:rsid w:val="00885CC8"/>
    <w:rsid w:val="008940AD"/>
    <w:rsid w:val="00897796"/>
    <w:rsid w:val="008B259A"/>
    <w:rsid w:val="008D6863"/>
    <w:rsid w:val="00912453"/>
    <w:rsid w:val="00975967"/>
    <w:rsid w:val="00983D68"/>
    <w:rsid w:val="009F0A92"/>
    <w:rsid w:val="00A31D6E"/>
    <w:rsid w:val="00A926D2"/>
    <w:rsid w:val="00AE2D8B"/>
    <w:rsid w:val="00AF77A2"/>
    <w:rsid w:val="00B060E5"/>
    <w:rsid w:val="00B7591A"/>
    <w:rsid w:val="00B86B75"/>
    <w:rsid w:val="00BB34F7"/>
    <w:rsid w:val="00BB7605"/>
    <w:rsid w:val="00BC48D5"/>
    <w:rsid w:val="00BC5029"/>
    <w:rsid w:val="00BD06D5"/>
    <w:rsid w:val="00BE4BE5"/>
    <w:rsid w:val="00BF071A"/>
    <w:rsid w:val="00C07379"/>
    <w:rsid w:val="00C07A39"/>
    <w:rsid w:val="00C113B7"/>
    <w:rsid w:val="00C36279"/>
    <w:rsid w:val="00C60A44"/>
    <w:rsid w:val="00CB29AD"/>
    <w:rsid w:val="00D0444F"/>
    <w:rsid w:val="00D20B8E"/>
    <w:rsid w:val="00D33E47"/>
    <w:rsid w:val="00DA1E89"/>
    <w:rsid w:val="00DB66E2"/>
    <w:rsid w:val="00DD0532"/>
    <w:rsid w:val="00E315A3"/>
    <w:rsid w:val="00E50193"/>
    <w:rsid w:val="00E5141E"/>
    <w:rsid w:val="00E72099"/>
    <w:rsid w:val="00E73720"/>
    <w:rsid w:val="00E83CEE"/>
    <w:rsid w:val="00E9377F"/>
    <w:rsid w:val="00E93843"/>
    <w:rsid w:val="00F00E46"/>
    <w:rsid w:val="00F225A2"/>
    <w:rsid w:val="00F328CE"/>
    <w:rsid w:val="00F605D7"/>
    <w:rsid w:val="00F60618"/>
    <w:rsid w:val="00F900AB"/>
    <w:rsid w:val="00FB41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5CCF"/>
  <w15:docId w15:val="{1F002A6D-C1E0-B04C-A78B-8ABAEC73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0E46"/>
    <w:pPr>
      <w:spacing w:before="180" w:after="240" w:line="480" w:lineRule="auto"/>
      <w:ind w:firstLine="680"/>
      <w:contextualSpacing/>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after="0"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F00E46"/>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UnresolvedMention">
    <w:name w:val="Unresolved Mention"/>
    <w:basedOn w:val="DefaultParagraphFont"/>
    <w:uiPriority w:val="99"/>
    <w:semiHidden/>
    <w:unhideWhenUsed/>
    <w:rsid w:val="00774DAA"/>
    <w:rPr>
      <w:color w:val="605E5C"/>
      <w:shd w:val="clear" w:color="auto" w:fill="E1DFDD"/>
    </w:rPr>
  </w:style>
  <w:style w:type="character" w:styleId="Strong">
    <w:name w:val="Strong"/>
    <w:basedOn w:val="DefaultParagraphFont"/>
    <w:uiPriority w:val="22"/>
    <w:qFormat/>
    <w:rsid w:val="00F00E46"/>
    <w:rPr>
      <w:b/>
      <w:bCs/>
    </w:rPr>
  </w:style>
  <w:style w:type="character" w:styleId="FollowedHyperlink">
    <w:name w:val="FollowedHyperlink"/>
    <w:basedOn w:val="DefaultParagraphFont"/>
    <w:semiHidden/>
    <w:unhideWhenUsed/>
    <w:rsid w:val="00715863"/>
    <w:rPr>
      <w:color w:val="800080" w:themeColor="followedHyperlink"/>
      <w:u w:val="single"/>
    </w:rPr>
  </w:style>
  <w:style w:type="paragraph" w:styleId="Footer">
    <w:name w:val="footer"/>
    <w:basedOn w:val="Normal"/>
    <w:link w:val="FooterChar"/>
    <w:unhideWhenUsed/>
    <w:rsid w:val="007F464F"/>
    <w:pPr>
      <w:tabs>
        <w:tab w:val="center" w:pos="4680"/>
        <w:tab w:val="right" w:pos="9360"/>
      </w:tabs>
      <w:spacing w:after="0"/>
    </w:pPr>
  </w:style>
  <w:style w:type="character" w:customStyle="1" w:styleId="FooterChar">
    <w:name w:val="Footer Char"/>
    <w:basedOn w:val="DefaultParagraphFont"/>
    <w:link w:val="Footer"/>
    <w:rsid w:val="007F464F"/>
  </w:style>
  <w:style w:type="paragraph" w:styleId="Revision">
    <w:name w:val="Revision"/>
    <w:hidden/>
    <w:semiHidden/>
    <w:rsid w:val="00F605D7"/>
    <w:pPr>
      <w:spacing w:after="0"/>
    </w:pPr>
  </w:style>
  <w:style w:type="character" w:styleId="CommentReference">
    <w:name w:val="annotation reference"/>
    <w:basedOn w:val="DefaultParagraphFont"/>
    <w:semiHidden/>
    <w:unhideWhenUsed/>
    <w:rsid w:val="00F605D7"/>
    <w:rPr>
      <w:sz w:val="16"/>
      <w:szCs w:val="16"/>
    </w:rPr>
  </w:style>
  <w:style w:type="paragraph" w:styleId="CommentText">
    <w:name w:val="annotation text"/>
    <w:basedOn w:val="Normal"/>
    <w:link w:val="CommentTextChar"/>
    <w:semiHidden/>
    <w:unhideWhenUsed/>
    <w:rsid w:val="00F605D7"/>
    <w:rPr>
      <w:sz w:val="20"/>
      <w:szCs w:val="20"/>
    </w:rPr>
  </w:style>
  <w:style w:type="character" w:customStyle="1" w:styleId="CommentTextChar">
    <w:name w:val="Comment Text Char"/>
    <w:basedOn w:val="DefaultParagraphFont"/>
    <w:link w:val="CommentText"/>
    <w:semiHidden/>
    <w:rsid w:val="00F605D7"/>
    <w:rPr>
      <w:sz w:val="20"/>
      <w:szCs w:val="20"/>
    </w:rPr>
  </w:style>
  <w:style w:type="paragraph" w:styleId="CommentSubject">
    <w:name w:val="annotation subject"/>
    <w:basedOn w:val="CommentText"/>
    <w:next w:val="CommentText"/>
    <w:link w:val="CommentSubjectChar"/>
    <w:semiHidden/>
    <w:unhideWhenUsed/>
    <w:rsid w:val="00F605D7"/>
    <w:rPr>
      <w:b/>
      <w:bCs/>
    </w:rPr>
  </w:style>
  <w:style w:type="character" w:customStyle="1" w:styleId="CommentSubjectChar">
    <w:name w:val="Comment Subject Char"/>
    <w:basedOn w:val="CommentTextChar"/>
    <w:link w:val="CommentSubject"/>
    <w:semiHidden/>
    <w:rsid w:val="00F605D7"/>
    <w:rPr>
      <w:b/>
      <w:bCs/>
      <w:sz w:val="20"/>
      <w:szCs w:val="20"/>
    </w:rPr>
  </w:style>
  <w:style w:type="character" w:styleId="PlaceholderText">
    <w:name w:val="Placeholder Text"/>
    <w:basedOn w:val="DefaultParagraphFont"/>
    <w:rsid w:val="00092A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8106">
      <w:bodyDiv w:val="1"/>
      <w:marLeft w:val="0"/>
      <w:marRight w:val="0"/>
      <w:marTop w:val="0"/>
      <w:marBottom w:val="0"/>
      <w:divBdr>
        <w:top w:val="none" w:sz="0" w:space="0" w:color="auto"/>
        <w:left w:val="none" w:sz="0" w:space="0" w:color="auto"/>
        <w:bottom w:val="none" w:sz="0" w:space="0" w:color="auto"/>
        <w:right w:val="none" w:sz="0" w:space="0" w:color="auto"/>
      </w:divBdr>
    </w:div>
    <w:div w:id="331881868">
      <w:bodyDiv w:val="1"/>
      <w:marLeft w:val="0"/>
      <w:marRight w:val="0"/>
      <w:marTop w:val="0"/>
      <w:marBottom w:val="0"/>
      <w:divBdr>
        <w:top w:val="none" w:sz="0" w:space="0" w:color="auto"/>
        <w:left w:val="none" w:sz="0" w:space="0" w:color="auto"/>
        <w:bottom w:val="none" w:sz="0" w:space="0" w:color="auto"/>
        <w:right w:val="none" w:sz="0" w:space="0" w:color="auto"/>
      </w:divBdr>
      <w:divsChild>
        <w:div w:id="492917638">
          <w:marLeft w:val="0"/>
          <w:marRight w:val="0"/>
          <w:marTop w:val="0"/>
          <w:marBottom w:val="0"/>
          <w:divBdr>
            <w:top w:val="none" w:sz="0" w:space="0" w:color="auto"/>
            <w:left w:val="none" w:sz="0" w:space="0" w:color="auto"/>
            <w:bottom w:val="single" w:sz="6" w:space="4" w:color="DDDDDD"/>
            <w:right w:val="none" w:sz="0" w:space="0" w:color="auto"/>
          </w:divBdr>
        </w:div>
        <w:div w:id="1865242223">
          <w:marLeft w:val="0"/>
          <w:marRight w:val="0"/>
          <w:marTop w:val="0"/>
          <w:marBottom w:val="0"/>
          <w:divBdr>
            <w:top w:val="none" w:sz="0" w:space="0" w:color="auto"/>
            <w:left w:val="none" w:sz="0" w:space="0" w:color="auto"/>
            <w:bottom w:val="single" w:sz="6" w:space="4" w:color="DDDDDD"/>
            <w:right w:val="none" w:sz="0" w:space="0" w:color="auto"/>
          </w:divBdr>
        </w:div>
        <w:div w:id="46608321">
          <w:marLeft w:val="0"/>
          <w:marRight w:val="0"/>
          <w:marTop w:val="0"/>
          <w:marBottom w:val="0"/>
          <w:divBdr>
            <w:top w:val="none" w:sz="0" w:space="0" w:color="auto"/>
            <w:left w:val="none" w:sz="0" w:space="0" w:color="auto"/>
            <w:bottom w:val="single" w:sz="6" w:space="4" w:color="DDDDDD"/>
            <w:right w:val="none" w:sz="0" w:space="0" w:color="auto"/>
          </w:divBdr>
        </w:div>
        <w:div w:id="421802136">
          <w:marLeft w:val="0"/>
          <w:marRight w:val="0"/>
          <w:marTop w:val="0"/>
          <w:marBottom w:val="0"/>
          <w:divBdr>
            <w:top w:val="none" w:sz="0" w:space="0" w:color="auto"/>
            <w:left w:val="none" w:sz="0" w:space="0" w:color="auto"/>
            <w:bottom w:val="single" w:sz="6" w:space="4" w:color="DDDDDD"/>
            <w:right w:val="none" w:sz="0" w:space="0" w:color="auto"/>
          </w:divBdr>
        </w:div>
        <w:div w:id="1333795295">
          <w:marLeft w:val="0"/>
          <w:marRight w:val="0"/>
          <w:marTop w:val="0"/>
          <w:marBottom w:val="0"/>
          <w:divBdr>
            <w:top w:val="none" w:sz="0" w:space="0" w:color="auto"/>
            <w:left w:val="none" w:sz="0" w:space="0" w:color="auto"/>
            <w:bottom w:val="single" w:sz="6" w:space="4" w:color="DDDDDD"/>
            <w:right w:val="none" w:sz="0" w:space="0" w:color="auto"/>
          </w:divBdr>
        </w:div>
        <w:div w:id="550187443">
          <w:marLeft w:val="0"/>
          <w:marRight w:val="0"/>
          <w:marTop w:val="0"/>
          <w:marBottom w:val="0"/>
          <w:divBdr>
            <w:top w:val="none" w:sz="0" w:space="0" w:color="auto"/>
            <w:left w:val="none" w:sz="0" w:space="0" w:color="auto"/>
            <w:bottom w:val="single" w:sz="6" w:space="4" w:color="DDDDDD"/>
            <w:right w:val="none" w:sz="0" w:space="0" w:color="auto"/>
          </w:divBdr>
        </w:div>
      </w:divsChild>
    </w:div>
    <w:div w:id="930965589">
      <w:bodyDiv w:val="1"/>
      <w:marLeft w:val="0"/>
      <w:marRight w:val="0"/>
      <w:marTop w:val="0"/>
      <w:marBottom w:val="0"/>
      <w:divBdr>
        <w:top w:val="none" w:sz="0" w:space="0" w:color="auto"/>
        <w:left w:val="none" w:sz="0" w:space="0" w:color="auto"/>
        <w:bottom w:val="none" w:sz="0" w:space="0" w:color="auto"/>
        <w:right w:val="none" w:sz="0" w:space="0" w:color="auto"/>
      </w:divBdr>
      <w:divsChild>
        <w:div w:id="664669391">
          <w:marLeft w:val="0"/>
          <w:marRight w:val="0"/>
          <w:marTop w:val="0"/>
          <w:marBottom w:val="0"/>
          <w:divBdr>
            <w:top w:val="none" w:sz="0" w:space="0" w:color="auto"/>
            <w:left w:val="none" w:sz="0" w:space="0" w:color="auto"/>
            <w:bottom w:val="single" w:sz="6" w:space="4" w:color="DDDDDD"/>
            <w:right w:val="none" w:sz="0" w:space="0" w:color="auto"/>
          </w:divBdr>
        </w:div>
        <w:div w:id="1558586485">
          <w:marLeft w:val="0"/>
          <w:marRight w:val="0"/>
          <w:marTop w:val="0"/>
          <w:marBottom w:val="0"/>
          <w:divBdr>
            <w:top w:val="none" w:sz="0" w:space="0" w:color="auto"/>
            <w:left w:val="none" w:sz="0" w:space="0" w:color="auto"/>
            <w:bottom w:val="single" w:sz="6" w:space="4" w:color="DDDDDD"/>
            <w:right w:val="none" w:sz="0" w:space="0" w:color="auto"/>
          </w:divBdr>
        </w:div>
      </w:divsChild>
    </w:div>
    <w:div w:id="931744937">
      <w:bodyDiv w:val="1"/>
      <w:marLeft w:val="0"/>
      <w:marRight w:val="0"/>
      <w:marTop w:val="0"/>
      <w:marBottom w:val="0"/>
      <w:divBdr>
        <w:top w:val="none" w:sz="0" w:space="0" w:color="auto"/>
        <w:left w:val="none" w:sz="0" w:space="0" w:color="auto"/>
        <w:bottom w:val="none" w:sz="0" w:space="0" w:color="auto"/>
        <w:right w:val="none" w:sz="0" w:space="0" w:color="auto"/>
      </w:divBdr>
      <w:divsChild>
        <w:div w:id="474761720">
          <w:marLeft w:val="0"/>
          <w:marRight w:val="0"/>
          <w:marTop w:val="0"/>
          <w:marBottom w:val="0"/>
          <w:divBdr>
            <w:top w:val="none" w:sz="0" w:space="0" w:color="auto"/>
            <w:left w:val="none" w:sz="0" w:space="0" w:color="auto"/>
            <w:bottom w:val="single" w:sz="6" w:space="4" w:color="DDDDDD"/>
            <w:right w:val="none" w:sz="0" w:space="0" w:color="auto"/>
          </w:divBdr>
        </w:div>
        <w:div w:id="1365397995">
          <w:marLeft w:val="0"/>
          <w:marRight w:val="0"/>
          <w:marTop w:val="0"/>
          <w:marBottom w:val="0"/>
          <w:divBdr>
            <w:top w:val="none" w:sz="0" w:space="0" w:color="auto"/>
            <w:left w:val="none" w:sz="0" w:space="0" w:color="auto"/>
            <w:bottom w:val="single" w:sz="6" w:space="4" w:color="DDDDDD"/>
            <w:right w:val="none" w:sz="0" w:space="0" w:color="auto"/>
          </w:divBdr>
        </w:div>
        <w:div w:id="1087728418">
          <w:marLeft w:val="0"/>
          <w:marRight w:val="0"/>
          <w:marTop w:val="0"/>
          <w:marBottom w:val="0"/>
          <w:divBdr>
            <w:top w:val="none" w:sz="0" w:space="0" w:color="auto"/>
            <w:left w:val="none" w:sz="0" w:space="0" w:color="auto"/>
            <w:bottom w:val="single" w:sz="6" w:space="4" w:color="DDDDDD"/>
            <w:right w:val="none" w:sz="0" w:space="0" w:color="auto"/>
          </w:divBdr>
        </w:div>
        <w:div w:id="631909853">
          <w:marLeft w:val="0"/>
          <w:marRight w:val="0"/>
          <w:marTop w:val="0"/>
          <w:marBottom w:val="0"/>
          <w:divBdr>
            <w:top w:val="none" w:sz="0" w:space="0" w:color="auto"/>
            <w:left w:val="none" w:sz="0" w:space="0" w:color="auto"/>
            <w:bottom w:val="single" w:sz="6" w:space="4" w:color="DDDDDD"/>
            <w:right w:val="none" w:sz="0" w:space="0" w:color="auto"/>
          </w:divBdr>
        </w:div>
        <w:div w:id="502545837">
          <w:marLeft w:val="0"/>
          <w:marRight w:val="0"/>
          <w:marTop w:val="0"/>
          <w:marBottom w:val="0"/>
          <w:divBdr>
            <w:top w:val="none" w:sz="0" w:space="0" w:color="auto"/>
            <w:left w:val="none" w:sz="0" w:space="0" w:color="auto"/>
            <w:bottom w:val="single" w:sz="6" w:space="4" w:color="DDDDDD"/>
            <w:right w:val="none" w:sz="0" w:space="0" w:color="auto"/>
          </w:divBdr>
        </w:div>
        <w:div w:id="964234341">
          <w:marLeft w:val="0"/>
          <w:marRight w:val="0"/>
          <w:marTop w:val="0"/>
          <w:marBottom w:val="0"/>
          <w:divBdr>
            <w:top w:val="none" w:sz="0" w:space="0" w:color="auto"/>
            <w:left w:val="none" w:sz="0" w:space="0" w:color="auto"/>
            <w:bottom w:val="single" w:sz="6" w:space="4" w:color="DDDDDD"/>
            <w:right w:val="none" w:sz="0" w:space="0" w:color="auto"/>
          </w:divBdr>
        </w:div>
      </w:divsChild>
    </w:div>
    <w:div w:id="2113547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ypf7r"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weston.sara@gmail.com"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36</Pages>
  <Words>25120</Words>
  <Characters>143186</Characters>
  <Application>Microsoft Office Word</Application>
  <DocSecurity>0</DocSecurity>
  <Lines>1193</Lines>
  <Paragraphs>335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Body Mass in Adolescence: The Role of Personality, Intelligence, and Socioeconomic Status</vt:lpstr>
      <vt:lpstr>Untitled</vt:lpstr>
    </vt:vector>
  </TitlesOfParts>
  <Company/>
  <LinksUpToDate>false</LinksUpToDate>
  <CharactersWithSpaces>167971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Mass in Adolescence: The Role of Personality, Intelligence, and Socioeconomic Status</dc:title>
  <dc:creator/>
  <cp:keywords/>
  <cp:lastModifiedBy>Sara Weston</cp:lastModifiedBy>
  <cp:revision>21</cp:revision>
  <dcterms:created xsi:type="dcterms:W3CDTF">2020-05-29T17:53:00Z</dcterms:created>
  <dcterms:modified xsi:type="dcterms:W3CDTF">2021-09-23T16:36:00Z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id="i0UBRdfd"/&gt;&lt;style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 name="dontAskDelayCitationUpdates" value="true"/&gt;&lt;/prefs&gt;&lt;/data&gt;</vt:lpwstr>
  </property>
</Properties>
</file>