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 w:val="0"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 w:val="0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幼儿个人数据报告</w:t>
          </w:r>
          <w:bookmarkStart w:id="12" w:name="_GoBack"/>
          <w:bookmarkEnd w:id="12"/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cs="微软雅黑"/>
                <w:lang w:eastAsia="zh-CN"/>
              </w:rPr>
              <w:t>周小芬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31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_Toc26226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_Toc26226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_Toc23028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_Toc23028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_Toc27739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_Toc27739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_Toc3146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_Toc3146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_Toc3394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_Toc3394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_Toc30076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_Toc30076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_Toc4889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_Toc4889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_Toc12375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eastAsia="zh-CN"/>
            </w:rPr>
            <w:t>幼儿数据管理</w:t>
          </w:r>
          <w:r>
            <w:tab/>
          </w:r>
          <w:r>
            <w:fldChar w:fldCharType="begin"/>
          </w:r>
          <w:r>
            <w:instrText xml:space="preserve"> PAGEREF _Toc12375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_Toc19346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eastAsia="zh-CN"/>
            </w:rPr>
            <w:t>幼儿数据报告</w:t>
          </w:r>
          <w:r>
            <w:tab/>
          </w:r>
          <w:r>
            <w:fldChar w:fldCharType="begin"/>
          </w:r>
          <w:r>
            <w:instrText xml:space="preserve"> PAGEREF _Toc19346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_Toc24945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eastAsia="zh-CN"/>
            </w:rPr>
            <w:t>学生选择</w:t>
          </w:r>
          <w:r>
            <w:tab/>
          </w:r>
          <w:r>
            <w:fldChar w:fldCharType="begin"/>
          </w:r>
          <w:r>
            <w:instrText xml:space="preserve"> PAGEREF _Toc24945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_Toc26580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eastAsia="zh-CN"/>
            </w:rPr>
            <w:t xml:space="preserve">4.2. </w:t>
          </w:r>
          <w:r>
            <w:rPr>
              <w:rFonts w:hint="eastAsia"/>
              <w:lang w:eastAsia="zh-CN"/>
            </w:rPr>
            <w:t>个人报告查看</w:t>
          </w:r>
          <w:r>
            <w:tab/>
          </w:r>
          <w:r>
            <w:fldChar w:fldCharType="begin"/>
          </w:r>
          <w:r>
            <w:instrText xml:space="preserve"> PAGEREF _Toc26580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</w:pPr>
      <w:bookmarkStart w:id="0" w:name="_Toc26226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2"/>
        <w:bidi w:val="0"/>
      </w:pPr>
      <w:bookmarkStart w:id="2" w:name="_Toc23028"/>
      <w:r>
        <w:rPr>
          <w:rFonts w:hint="eastAsia"/>
        </w:rPr>
        <w:t>使用准备</w:t>
      </w:r>
      <w:bookmarkEnd w:id="2"/>
    </w:p>
    <w:p>
      <w:pPr>
        <w:pStyle w:val="3"/>
        <w:bidi w:val="0"/>
      </w:pPr>
      <w:bookmarkStart w:id="3" w:name="_Toc27739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3"/>
        <w:bidi w:val="0"/>
      </w:pPr>
      <w:bookmarkStart w:id="4" w:name="_Toc3146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3"/>
        <w:bidi w:val="0"/>
      </w:pPr>
      <w:bookmarkStart w:id="5" w:name="_Toc3394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【附上测试环境的访问地址，也便于后续其它测试人员查阅访问】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hint="eastAsia" w:ascii="微软雅黑" w:hAnsi="微软雅黑" w:eastAsia="微软雅黑"/>
        </w:rPr>
        <w:t>https://cd.oakedu.net.cn/cjvision4/#/dashboard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bidi w:val="0"/>
      </w:pPr>
      <w:bookmarkStart w:id="6" w:name="_Toc30076"/>
      <w:r>
        <w:rPr>
          <w:rFonts w:hint="eastAsia"/>
        </w:rPr>
        <w:t>业务流程图</w:t>
      </w:r>
      <w:bookmarkEnd w:id="6"/>
    </w:p>
    <w:p>
      <w:pPr>
        <w:spacing w:line="480" w:lineRule="auto"/>
        <w:rPr>
          <w:rFonts w:ascii="微软雅黑" w:hAnsi="微软雅黑" w:eastAsia="微软雅黑"/>
        </w:rPr>
      </w:pPr>
      <w:r>
        <w:drawing>
          <wp:inline distT="0" distB="0" distL="114300" distR="114300">
            <wp:extent cx="5272405" cy="4328795"/>
            <wp:effectExtent l="0" t="0" r="4445" b="1460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tab/>
      </w:r>
    </w:p>
    <w:p>
      <w:pPr>
        <w:pStyle w:val="3"/>
        <w:bidi w:val="0"/>
      </w:pPr>
      <w:bookmarkStart w:id="7" w:name="_Toc4889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8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幼儿数据报告管理员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897" w:firstLineChars="427"/>
              <w:jc w:val="both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幼儿数据管理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总园长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学生选择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jc w:val="both"/>
              <w:rPr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可查看所有学期所有校区所有年级班级学生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 w:eastAsia="微软雅黑"/>
                <w:b/>
                <w:bCs/>
                <w:color w:val="000000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分园长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840" w:firstLineChars="400"/>
              <w:jc w:val="both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学生选择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both"/>
              <w:rPr>
                <w:b/>
                <w:bCs/>
                <w:color w:val="00000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可查看所有学期负责校区所有年级班级学生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b/>
                <w:bCs/>
                <w:color w:val="000000"/>
                <w:shd w:val="clear" w:color="FFFFFF" w:fill="D9D9D9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班主任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ind w:firstLine="480"/>
              <w:jc w:val="center"/>
              <w:rPr>
                <w:b/>
                <w:bCs/>
                <w:color w:val="000000"/>
                <w:shd w:val="clear" w:color="FFFFFF" w:fill="D9D9D9"/>
              </w:rPr>
            </w:pPr>
            <w:r>
              <w:rPr>
                <w:rFonts w:hint="eastAsia"/>
                <w:b/>
                <w:bCs/>
                <w:color w:val="000000"/>
                <w:lang w:eastAsia="zh-CN"/>
              </w:rPr>
              <w:t>学生选择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auto"/>
            <w:vAlign w:val="center"/>
          </w:tcPr>
          <w:p>
            <w:pPr>
              <w:jc w:val="both"/>
              <w:rPr>
                <w:b/>
                <w:bCs/>
                <w:color w:val="000000"/>
                <w:shd w:val="clear" w:color="FFFFFF" w:fill="D9D9D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可查看当前学期自己负责班级的学生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b/>
                <w:bCs/>
                <w:color w:val="000000"/>
                <w:shd w:val="clear" w:color="FFFFFF" w:fill="D9D9D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园长/分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eastAsia="zh-CN"/>
              </w:rPr>
              <w:t>园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长/班主任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b/>
                <w:bCs/>
                <w:color w:val="000000"/>
                <w:shd w:val="clear" w:color="FFFFFF" w:fill="D9D9D9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eastAsia="zh-CN"/>
              </w:rPr>
              <w:t>个人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报告查看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1"/>
                <w:szCs w:val="21"/>
                <w:shd w:val="clear" w:color="FFFFFF" w:fill="D9D9D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  <w:t>查看所选学生报告内容</w:t>
            </w:r>
          </w:p>
        </w:tc>
      </w:tr>
    </w:tbl>
    <w:p/>
    <w:p>
      <w:pPr>
        <w:pStyle w:val="2"/>
        <w:bidi w:val="0"/>
      </w:pPr>
      <w:bookmarkStart w:id="8" w:name="_Toc12375"/>
      <w:r>
        <w:rPr>
          <w:rFonts w:hint="eastAsia"/>
          <w:lang w:eastAsia="zh-CN"/>
        </w:rPr>
        <w:t>幼儿数据管理</w:t>
      </w:r>
      <w:bookmarkEnd w:id="8"/>
    </w:p>
    <w:p>
      <w:pPr>
        <w:spacing w:line="480" w:lineRule="auto"/>
      </w:pPr>
      <w:r>
        <w:drawing>
          <wp:inline distT="0" distB="0" distL="114300" distR="114300">
            <wp:extent cx="5273040" cy="2600325"/>
            <wp:effectExtent l="0" t="0" r="3810" b="952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模块名称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仅显示角色权限分配中，勾选了的资源包对应的配置项，未授权的资源包对应的模块在该页面以及报告中均不显示；若已设为显示的模块取消了授权，则在报告中也不显示</w:t>
      </w:r>
    </w:p>
    <w:p>
      <w:pPr>
        <w:bidi w:val="0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是否显示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默认为是，选择是，则导航栏顺序以及概览页面中对应模块中显示该模块，选择否，则不显示，默认为是</w:t>
      </w:r>
    </w:p>
    <w:p>
      <w:pPr>
        <w:bidi w:val="0"/>
        <w:rPr>
          <w:rFonts w:hint="eastAsia" w:ascii="微软雅黑" w:hAnsi="微软雅黑" w:cs="微软雅黑"/>
          <w:i w:val="0"/>
          <w:iCs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无数据隐藏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默认为是，选择是，则对应模块中，若该学生没有此模块数据则不显示该模块，选择否，则无论是否有数据均显示</w:t>
      </w:r>
      <w:r>
        <w:rPr>
          <w:rFonts w:hint="eastAsia"/>
          <w:color w:val="FF0000"/>
          <w:sz w:val="24"/>
          <w:szCs w:val="24"/>
          <w:shd w:val="clear" w:color="auto" w:fill="auto"/>
          <w:lang w:eastAsia="zh-CN"/>
        </w:rPr>
        <w:t>（基本信息和考勤因为是必定会有的</w:t>
      </w:r>
      <w:r>
        <w:rPr>
          <w:rFonts w:hint="eastAsia"/>
          <w:color w:val="FF0000"/>
          <w:sz w:val="24"/>
          <w:szCs w:val="24"/>
          <w:shd w:val="clear" w:color="auto" w:fill="auto"/>
          <w:lang w:val="en-US" w:eastAsia="zh-CN"/>
        </w:rPr>
        <w:t xml:space="preserve">  所以没有是否隐藏开关</w:t>
      </w:r>
      <w:r>
        <w:rPr>
          <w:rFonts w:hint="eastAsia"/>
          <w:color w:val="FF0000"/>
          <w:sz w:val="24"/>
          <w:szCs w:val="24"/>
          <w:shd w:val="clear" w:color="auto" w:fill="auto"/>
          <w:lang w:eastAsia="zh-CN"/>
        </w:rPr>
        <w:t>）</w:t>
      </w:r>
    </w:p>
    <w:p>
      <w:pPr>
        <w:spacing w:line="480" w:lineRule="auto"/>
        <w:ind w:left="420"/>
      </w:pPr>
    </w:p>
    <w:p>
      <w:pPr>
        <w:pStyle w:val="2"/>
        <w:bidi w:val="0"/>
      </w:pPr>
      <w:bookmarkStart w:id="9" w:name="_Toc19346"/>
      <w:r>
        <w:rPr>
          <w:rFonts w:hint="eastAsia"/>
          <w:lang w:eastAsia="zh-CN"/>
        </w:rPr>
        <w:t>幼儿数据报告</w:t>
      </w:r>
      <w:bookmarkEnd w:id="1"/>
      <w:bookmarkEnd w:id="9"/>
    </w:p>
    <w:p>
      <w:pPr>
        <w:pStyle w:val="3"/>
        <w:bidi w:val="0"/>
      </w:pPr>
      <w:bookmarkStart w:id="10" w:name="_Toc24945"/>
      <w:r>
        <w:rPr>
          <w:rFonts w:hint="eastAsia"/>
          <w:lang w:eastAsia="zh-CN"/>
        </w:rPr>
        <w:t>学生选择</w:t>
      </w:r>
      <w:bookmarkEnd w:id="10"/>
    </w:p>
    <w:p>
      <w:r>
        <w:drawing>
          <wp:inline distT="0" distB="0" distL="114300" distR="114300">
            <wp:extent cx="5273040" cy="2600325"/>
            <wp:effectExtent l="0" t="0" r="3810" b="952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1.筛选条件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学年学期</w:t>
      </w:r>
      <w:r>
        <w:rPr>
          <w:rFonts w:hint="eastAsia" w:ascii="微软雅黑" w:hAnsi="微软雅黑" w:cs="微软雅黑"/>
          <w:b/>
          <w:bCs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园长、分园长可选所有学年学期；班主任仅可选择当前学期。默认当前学期，学期倒序排序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校区</w:t>
      </w:r>
      <w:r>
        <w:rPr>
          <w:rFonts w:hint="eastAsia" w:ascii="微软雅黑" w:hAnsi="微软雅黑" w:cs="微软雅黑"/>
          <w:b/>
          <w:bCs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园长可选所有校区；分园长可选自己负责的校区；班主任可选自己负责班级所在的校区。默认选中权限内第一个。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年级班级</w:t>
      </w:r>
      <w:r>
        <w:rPr>
          <w:rFonts w:hint="eastAsia" w:ascii="微软雅黑" w:hAnsi="微软雅黑" w:cs="微软雅黑"/>
          <w:b/>
          <w:bCs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学年学期对应的年级班级，园长、分园长可选所有年级班级；老师仅可选择自己负责的班级。默认选中权限内第一个。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性别</w:t>
      </w:r>
      <w:r>
        <w:rPr>
          <w:rFonts w:hint="eastAsia" w:ascii="微软雅黑" w:hAnsi="微软雅黑" w:cs="微软雅黑"/>
          <w:b/>
          <w:bCs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默认为空，显示全部，可选男性/女性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学生</w:t>
      </w:r>
      <w:r>
        <w:rPr>
          <w:rFonts w:hint="eastAsia" w:ascii="微软雅黑" w:hAnsi="微软雅黑" w:cs="微软雅黑"/>
          <w:b/>
          <w:bCs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可通过姓名/班内序号搜索</w:t>
      </w:r>
    </w:p>
    <w:p>
      <w:pPr>
        <w:bidi w:val="0"/>
        <w:rPr>
          <w:rFonts w:hint="eastAsia"/>
        </w:rPr>
      </w:pPr>
      <w:r>
        <w:rPr>
          <w:rFonts w:hint="eastAsia" w:ascii="微软雅黑" w:hAnsi="微软雅黑" w:cs="微软雅黑"/>
          <w:b/>
          <w:bCs/>
          <w:szCs w:val="24"/>
          <w:lang w:val="en-US" w:eastAsia="zh-CN"/>
        </w:rPr>
        <w:t>2.学生列表</w:t>
      </w:r>
      <w:r>
        <w:rPr>
          <w:rFonts w:hint="eastAsia" w:ascii="微软雅黑" w:hAnsi="微软雅黑" w:eastAsia="微软雅黑" w:cs="微软雅黑"/>
          <w:szCs w:val="24"/>
        </w:rPr>
        <w:br w:type="page"/>
      </w:r>
      <w:r>
        <w:rPr>
          <w:rFonts w:hint="eastAsia"/>
        </w:rPr>
        <w:t>学生卡片</w:t>
      </w:r>
      <w:r>
        <w:rPr>
          <w:rFonts w:hint="eastAsia"/>
          <w:lang w:eastAsia="zh-CN"/>
        </w:rPr>
        <w:t>：</w:t>
      </w:r>
      <w:r>
        <w:rPr>
          <w:rFonts w:hint="eastAsia"/>
        </w:rPr>
        <w:t>显示学生头像，姓名，性别符号，班内序号，若无头像，则显示统一的默认头像</w:t>
      </w:r>
    </w:p>
    <w:p>
      <w:pPr>
        <w:bidi w:val="0"/>
        <w:rPr>
          <w:rFonts w:hint="eastAsia"/>
        </w:rPr>
      </w:pPr>
      <w:r>
        <w:rPr>
          <w:rFonts w:hint="eastAsia"/>
        </w:rPr>
        <w:t>排序</w:t>
      </w:r>
      <w:r>
        <w:rPr>
          <w:rFonts w:hint="eastAsia"/>
          <w:lang w:eastAsia="zh-CN"/>
        </w:rPr>
        <w:t>：</w:t>
      </w:r>
      <w:r>
        <w:rPr>
          <w:rFonts w:hint="eastAsia"/>
        </w:rPr>
        <w:t>按班内序号正序排序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点击学生卡片</w:t>
      </w:r>
      <w:r>
        <w:rPr>
          <w:rFonts w:hint="eastAsia"/>
          <w:lang w:eastAsia="zh-CN"/>
        </w:rPr>
        <w:t>：</w:t>
      </w:r>
      <w:r>
        <w:rPr>
          <w:rFonts w:hint="eastAsia"/>
        </w:rPr>
        <w:t>进入详情页面查看该学生的个人</w:t>
      </w:r>
      <w:r>
        <w:rPr>
          <w:rFonts w:hint="eastAsia"/>
          <w:lang w:eastAsia="zh-CN"/>
        </w:rPr>
        <w:t>数据</w:t>
      </w:r>
    </w:p>
    <w:p>
      <w:pPr>
        <w:pStyle w:val="3"/>
        <w:bidi w:val="0"/>
        <w:rPr>
          <w:rFonts w:hint="eastAsia"/>
          <w:lang w:eastAsia="zh-CN"/>
        </w:rPr>
      </w:pPr>
      <w:bookmarkStart w:id="11" w:name="_Toc26580"/>
      <w:r>
        <w:rPr>
          <w:rFonts w:hint="eastAsia"/>
          <w:lang w:eastAsia="zh-CN"/>
        </w:rPr>
        <w:t>个人报告查看</w:t>
      </w:r>
      <w:bookmarkEnd w:id="11"/>
    </w:p>
    <w:p>
      <w:r>
        <w:drawing>
          <wp:inline distT="0" distB="0" distL="114300" distR="114300">
            <wp:extent cx="5266690" cy="5355590"/>
            <wp:effectExtent l="0" t="0" r="10160" b="1651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返回按钮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点击返回幼儿选择页面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一级模块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个人信息/入园统计/健康与运动/成长足迹/发展行为观察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sz w:val="21"/>
          <w:szCs w:val="21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sz w:val="21"/>
          <w:szCs w:val="21"/>
        </w:rPr>
        <w:t>若一级模块下无子模块，则该模块不显示</w:t>
      </w:r>
    </w:p>
    <w:p>
      <w:pPr>
        <w:bidi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收起/展开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</w:rPr>
        <w:t>默认展开个人信息/入园统计，其余模块折叠，展开时再加载（保证页面加载速度），可点击收起折叠，折叠后仅显示标题及展开按钮</w:t>
      </w:r>
    </w:p>
    <w:p>
      <w:pPr>
        <w:bidi w:val="0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查看更多按钮：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点击跳转至信息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eastAsia="zh-CN"/>
        </w:rPr>
        <w:t>详情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  <w:t>页面</w:t>
      </w:r>
    </w:p>
    <w:p>
      <w:pPr>
        <w:bidi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u w:val="none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1DC402D"/>
    <w:rsid w:val="023615AF"/>
    <w:rsid w:val="028916DF"/>
    <w:rsid w:val="037C7496"/>
    <w:rsid w:val="04190023"/>
    <w:rsid w:val="041C3C37"/>
    <w:rsid w:val="04335DA6"/>
    <w:rsid w:val="045F408F"/>
    <w:rsid w:val="04934A97"/>
    <w:rsid w:val="04D37589"/>
    <w:rsid w:val="04E63BBD"/>
    <w:rsid w:val="05790131"/>
    <w:rsid w:val="05793C8D"/>
    <w:rsid w:val="066F5090"/>
    <w:rsid w:val="06B60509"/>
    <w:rsid w:val="077F6D91"/>
    <w:rsid w:val="07C674DF"/>
    <w:rsid w:val="07CB0B58"/>
    <w:rsid w:val="07D37038"/>
    <w:rsid w:val="09BE25B6"/>
    <w:rsid w:val="0AFF4C34"/>
    <w:rsid w:val="0B35262E"/>
    <w:rsid w:val="0B582596"/>
    <w:rsid w:val="0B6A2832"/>
    <w:rsid w:val="0B91793A"/>
    <w:rsid w:val="0B9F1F73"/>
    <w:rsid w:val="0BE807F7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02D5E75"/>
    <w:rsid w:val="11457119"/>
    <w:rsid w:val="114710E3"/>
    <w:rsid w:val="116E6670"/>
    <w:rsid w:val="126161D4"/>
    <w:rsid w:val="12883761"/>
    <w:rsid w:val="13767A5D"/>
    <w:rsid w:val="14587163"/>
    <w:rsid w:val="14EE34C4"/>
    <w:rsid w:val="16273291"/>
    <w:rsid w:val="16726C02"/>
    <w:rsid w:val="16893F4C"/>
    <w:rsid w:val="16C531D6"/>
    <w:rsid w:val="17367C2F"/>
    <w:rsid w:val="177E5132"/>
    <w:rsid w:val="178E7A6B"/>
    <w:rsid w:val="17D66D1D"/>
    <w:rsid w:val="186802BC"/>
    <w:rsid w:val="186F6C45"/>
    <w:rsid w:val="18786026"/>
    <w:rsid w:val="18DA0A8E"/>
    <w:rsid w:val="18FC27B3"/>
    <w:rsid w:val="193A152D"/>
    <w:rsid w:val="194A79C2"/>
    <w:rsid w:val="19AF3CC9"/>
    <w:rsid w:val="19BE3F0C"/>
    <w:rsid w:val="19CC117C"/>
    <w:rsid w:val="1A772A39"/>
    <w:rsid w:val="1A811F67"/>
    <w:rsid w:val="1AE654C9"/>
    <w:rsid w:val="1B0E67CD"/>
    <w:rsid w:val="1BA62CC7"/>
    <w:rsid w:val="1BFD0D1C"/>
    <w:rsid w:val="1C60574F"/>
    <w:rsid w:val="1C802FC5"/>
    <w:rsid w:val="1D8965DF"/>
    <w:rsid w:val="1DF512A5"/>
    <w:rsid w:val="200955F2"/>
    <w:rsid w:val="205D59B9"/>
    <w:rsid w:val="20B5296A"/>
    <w:rsid w:val="21313216"/>
    <w:rsid w:val="217F0425"/>
    <w:rsid w:val="219C4B33"/>
    <w:rsid w:val="21B02931"/>
    <w:rsid w:val="2297354C"/>
    <w:rsid w:val="231E77CA"/>
    <w:rsid w:val="233D5EA2"/>
    <w:rsid w:val="24297F60"/>
    <w:rsid w:val="242A0B1C"/>
    <w:rsid w:val="24877D1C"/>
    <w:rsid w:val="24FE5B05"/>
    <w:rsid w:val="251033B9"/>
    <w:rsid w:val="2624159B"/>
    <w:rsid w:val="267C4F33"/>
    <w:rsid w:val="278247CB"/>
    <w:rsid w:val="2852419D"/>
    <w:rsid w:val="2940049A"/>
    <w:rsid w:val="2A7D74CC"/>
    <w:rsid w:val="2B49262D"/>
    <w:rsid w:val="2BB313F7"/>
    <w:rsid w:val="2BE27F2E"/>
    <w:rsid w:val="2C246BF6"/>
    <w:rsid w:val="2C5D5807"/>
    <w:rsid w:val="2CE46AB8"/>
    <w:rsid w:val="2D8D7A26"/>
    <w:rsid w:val="2DF67CC1"/>
    <w:rsid w:val="2E165C6D"/>
    <w:rsid w:val="2F9916DA"/>
    <w:rsid w:val="2FA31782"/>
    <w:rsid w:val="2FDA5A18"/>
    <w:rsid w:val="2FE853E7"/>
    <w:rsid w:val="303B2760"/>
    <w:rsid w:val="303D09A4"/>
    <w:rsid w:val="30444D13"/>
    <w:rsid w:val="30C145B6"/>
    <w:rsid w:val="31141606"/>
    <w:rsid w:val="319B6BB5"/>
    <w:rsid w:val="31D9592F"/>
    <w:rsid w:val="31F6203D"/>
    <w:rsid w:val="33955886"/>
    <w:rsid w:val="339F6A18"/>
    <w:rsid w:val="33B0446E"/>
    <w:rsid w:val="340547BA"/>
    <w:rsid w:val="34853B4C"/>
    <w:rsid w:val="34977093"/>
    <w:rsid w:val="34C401D1"/>
    <w:rsid w:val="35600112"/>
    <w:rsid w:val="3583008C"/>
    <w:rsid w:val="35D023FC"/>
    <w:rsid w:val="35FC1BEC"/>
    <w:rsid w:val="36B349A1"/>
    <w:rsid w:val="38F90665"/>
    <w:rsid w:val="39B34CB8"/>
    <w:rsid w:val="39D30EB6"/>
    <w:rsid w:val="3A03179B"/>
    <w:rsid w:val="3A092B2A"/>
    <w:rsid w:val="3AAC1E33"/>
    <w:rsid w:val="3AD153F6"/>
    <w:rsid w:val="3B4F136D"/>
    <w:rsid w:val="3B64270E"/>
    <w:rsid w:val="3B7B35B3"/>
    <w:rsid w:val="3BBC25B9"/>
    <w:rsid w:val="3C4E0863"/>
    <w:rsid w:val="3C6313E7"/>
    <w:rsid w:val="3C6329C5"/>
    <w:rsid w:val="3C8F7316"/>
    <w:rsid w:val="3CCE7035"/>
    <w:rsid w:val="3D1B32A0"/>
    <w:rsid w:val="3D606F05"/>
    <w:rsid w:val="3E907376"/>
    <w:rsid w:val="3EC51715"/>
    <w:rsid w:val="3EE20976"/>
    <w:rsid w:val="3F0A537A"/>
    <w:rsid w:val="3F0D6C18"/>
    <w:rsid w:val="3FA535C4"/>
    <w:rsid w:val="40A84E4B"/>
    <w:rsid w:val="40B82BB4"/>
    <w:rsid w:val="41110C42"/>
    <w:rsid w:val="42010CB6"/>
    <w:rsid w:val="42446DF5"/>
    <w:rsid w:val="428471F1"/>
    <w:rsid w:val="42E17197"/>
    <w:rsid w:val="42E45EE2"/>
    <w:rsid w:val="43087E22"/>
    <w:rsid w:val="43170066"/>
    <w:rsid w:val="4416031D"/>
    <w:rsid w:val="44475179"/>
    <w:rsid w:val="444A7FC7"/>
    <w:rsid w:val="447F3418"/>
    <w:rsid w:val="44CF63EA"/>
    <w:rsid w:val="451B08D1"/>
    <w:rsid w:val="451E392D"/>
    <w:rsid w:val="45D64208"/>
    <w:rsid w:val="462F1B6A"/>
    <w:rsid w:val="46FA3F26"/>
    <w:rsid w:val="47BE3144"/>
    <w:rsid w:val="493E00E4"/>
    <w:rsid w:val="496438D9"/>
    <w:rsid w:val="498A40E4"/>
    <w:rsid w:val="49903C1D"/>
    <w:rsid w:val="4A2A2D74"/>
    <w:rsid w:val="4AFD5D93"/>
    <w:rsid w:val="4B73503C"/>
    <w:rsid w:val="4C435AFD"/>
    <w:rsid w:val="4C6E1A9B"/>
    <w:rsid w:val="4C9D5A7F"/>
    <w:rsid w:val="4C9E35A6"/>
    <w:rsid w:val="4CD11285"/>
    <w:rsid w:val="4D057181"/>
    <w:rsid w:val="4E393586"/>
    <w:rsid w:val="4E4837C9"/>
    <w:rsid w:val="4E797E26"/>
    <w:rsid w:val="4E810A89"/>
    <w:rsid w:val="4EED611E"/>
    <w:rsid w:val="4F1D497A"/>
    <w:rsid w:val="4F711262"/>
    <w:rsid w:val="4F782C31"/>
    <w:rsid w:val="4FDF015D"/>
    <w:rsid w:val="50B84275"/>
    <w:rsid w:val="51481DCD"/>
    <w:rsid w:val="51C573A5"/>
    <w:rsid w:val="51F76131"/>
    <w:rsid w:val="528B1ED6"/>
    <w:rsid w:val="53241106"/>
    <w:rsid w:val="5409189A"/>
    <w:rsid w:val="542F4739"/>
    <w:rsid w:val="546450D5"/>
    <w:rsid w:val="548C0D99"/>
    <w:rsid w:val="54B8169C"/>
    <w:rsid w:val="55EC35D4"/>
    <w:rsid w:val="56D007FF"/>
    <w:rsid w:val="56D2200D"/>
    <w:rsid w:val="56F444EE"/>
    <w:rsid w:val="578137B9"/>
    <w:rsid w:val="579D4B86"/>
    <w:rsid w:val="57B35D3A"/>
    <w:rsid w:val="57B41ECF"/>
    <w:rsid w:val="582F2864"/>
    <w:rsid w:val="58313C22"/>
    <w:rsid w:val="585C30F0"/>
    <w:rsid w:val="58FE1654"/>
    <w:rsid w:val="596040BD"/>
    <w:rsid w:val="59835FFD"/>
    <w:rsid w:val="59BB51F5"/>
    <w:rsid w:val="5A025174"/>
    <w:rsid w:val="5AF01470"/>
    <w:rsid w:val="5B022F52"/>
    <w:rsid w:val="5B21162A"/>
    <w:rsid w:val="5B547C51"/>
    <w:rsid w:val="5BD5525B"/>
    <w:rsid w:val="5C9168AB"/>
    <w:rsid w:val="5CBD699C"/>
    <w:rsid w:val="5D101956"/>
    <w:rsid w:val="5E4B6BD2"/>
    <w:rsid w:val="5EA031AD"/>
    <w:rsid w:val="5FD96977"/>
    <w:rsid w:val="600A4D82"/>
    <w:rsid w:val="605040C4"/>
    <w:rsid w:val="60911000"/>
    <w:rsid w:val="61004BF7"/>
    <w:rsid w:val="61847842"/>
    <w:rsid w:val="6198016C"/>
    <w:rsid w:val="61DC62AA"/>
    <w:rsid w:val="6287124B"/>
    <w:rsid w:val="62CA07F9"/>
    <w:rsid w:val="62EC4555"/>
    <w:rsid w:val="632D113F"/>
    <w:rsid w:val="64236EB3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B2766A"/>
    <w:rsid w:val="65C32A4A"/>
    <w:rsid w:val="65D12E81"/>
    <w:rsid w:val="65D774B5"/>
    <w:rsid w:val="65DE2BDA"/>
    <w:rsid w:val="66012783"/>
    <w:rsid w:val="67013895"/>
    <w:rsid w:val="676236F6"/>
    <w:rsid w:val="683D36AD"/>
    <w:rsid w:val="69164798"/>
    <w:rsid w:val="698C4A5A"/>
    <w:rsid w:val="6A845731"/>
    <w:rsid w:val="6AB26742"/>
    <w:rsid w:val="6B2F38EF"/>
    <w:rsid w:val="6C027255"/>
    <w:rsid w:val="6C094140"/>
    <w:rsid w:val="6C823EF2"/>
    <w:rsid w:val="6C866535"/>
    <w:rsid w:val="6CA83959"/>
    <w:rsid w:val="6D9B34BE"/>
    <w:rsid w:val="6DEE183F"/>
    <w:rsid w:val="6F285225"/>
    <w:rsid w:val="6FE74798"/>
    <w:rsid w:val="702B762D"/>
    <w:rsid w:val="704D0E86"/>
    <w:rsid w:val="706447A2"/>
    <w:rsid w:val="706E2E16"/>
    <w:rsid w:val="71630796"/>
    <w:rsid w:val="718129CA"/>
    <w:rsid w:val="71B20DD6"/>
    <w:rsid w:val="720E0702"/>
    <w:rsid w:val="729D6DC9"/>
    <w:rsid w:val="734E2D80"/>
    <w:rsid w:val="73CC21CC"/>
    <w:rsid w:val="74171277"/>
    <w:rsid w:val="74A76BEC"/>
    <w:rsid w:val="752477A4"/>
    <w:rsid w:val="75994786"/>
    <w:rsid w:val="77465653"/>
    <w:rsid w:val="77C16217"/>
    <w:rsid w:val="77D9530E"/>
    <w:rsid w:val="781C51FB"/>
    <w:rsid w:val="78414C61"/>
    <w:rsid w:val="78827754"/>
    <w:rsid w:val="79CC49FF"/>
    <w:rsid w:val="79D42231"/>
    <w:rsid w:val="79FC7D20"/>
    <w:rsid w:val="7AD45C18"/>
    <w:rsid w:val="7BB35E76"/>
    <w:rsid w:val="7C2A25DC"/>
    <w:rsid w:val="7DAE4B47"/>
    <w:rsid w:val="7F3948E4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uiPriority w:val="39"/>
    <w:pPr>
      <w:ind w:left="840" w:leftChars="400"/>
    </w:pPr>
  </w:style>
  <w:style w:type="paragraph" w:styleId="12">
    <w:name w:val="footer"/>
    <w:basedOn w:val="1"/>
    <w:link w:val="2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1363</Words>
  <Characters>1490</Characters>
  <Lines>13</Lines>
  <Paragraphs>3</Paragraphs>
  <TotalTime>3</TotalTime>
  <ScaleCrop>false</ScaleCrop>
  <LinksUpToDate>false</LinksUpToDate>
  <CharactersWithSpaces>1541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2023-05-06T02:09:38Z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2F82CC728A17405AB5D3B0272A3AD47B</vt:lpwstr>
  </property>
</Properties>
</file>