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 w14:paraId="5CE38E96">
          <w:pPr>
            <w:pStyle w:val="20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22B0710F">
          <w:pPr>
            <w:pStyle w:val="20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uCare</w:t>
          </w: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项目</w:t>
          </w:r>
        </w:p>
        <w:p w14:paraId="7150EB60">
          <w:pPr>
            <w:pStyle w:val="20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eastAsia="zh-CN"/>
              <w14:textFill>
                <w14:solidFill>
                  <w14:schemeClr w14:val="accent1"/>
                </w14:solidFill>
              </w14:textFill>
            </w:rPr>
            <w:t>玩家笔记</w:t>
          </w: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功能</w:t>
          </w:r>
        </w:p>
        <w:p w14:paraId="71E8F94C">
          <w:pPr>
            <w:pStyle w:val="20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 w14:paraId="2D2D52D1"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 w14:paraId="1B95274A"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 w14:paraId="18AACADF"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 w14:paraId="3A8AF458">
      <w:pPr>
        <w:rPr>
          <w:rFonts w:ascii="微软雅黑" w:hAnsi="微软雅黑" w:eastAsia="微软雅黑"/>
        </w:rPr>
      </w:pPr>
    </w:p>
    <w:p w14:paraId="4D23105D">
      <w:pPr>
        <w:rPr>
          <w:rFonts w:ascii="微软雅黑" w:hAnsi="微软雅黑" w:eastAsia="微软雅黑"/>
        </w:rPr>
      </w:pPr>
    </w:p>
    <w:p w14:paraId="5182A49F">
      <w:pPr>
        <w:rPr>
          <w:rFonts w:ascii="微软雅黑" w:hAnsi="微软雅黑" w:eastAsia="微软雅黑"/>
        </w:rPr>
      </w:pPr>
    </w:p>
    <w:p w14:paraId="2FFF63BF">
      <w:pPr>
        <w:rPr>
          <w:rFonts w:ascii="微软雅黑" w:hAnsi="微软雅黑" w:eastAsia="微软雅黑"/>
        </w:rPr>
      </w:pPr>
    </w:p>
    <w:p w14:paraId="5441650C">
      <w:pPr>
        <w:rPr>
          <w:rFonts w:ascii="微软雅黑" w:hAnsi="微软雅黑" w:eastAsia="微软雅黑"/>
        </w:rPr>
      </w:pPr>
    </w:p>
    <w:p w14:paraId="5C5B80C6">
      <w:pPr>
        <w:rPr>
          <w:rFonts w:ascii="微软雅黑" w:hAnsi="微软雅黑" w:eastAsia="微软雅黑"/>
        </w:rPr>
      </w:pPr>
    </w:p>
    <w:p w14:paraId="3854DCCE">
      <w:pPr>
        <w:rPr>
          <w:rFonts w:ascii="微软雅黑" w:hAnsi="微软雅黑" w:eastAsia="微软雅黑"/>
        </w:rPr>
      </w:pPr>
    </w:p>
    <w:p w14:paraId="1B223655">
      <w:pPr>
        <w:rPr>
          <w:rFonts w:ascii="微软雅黑" w:hAnsi="微软雅黑" w:eastAsia="微软雅黑"/>
        </w:rPr>
      </w:pPr>
    </w:p>
    <w:p w14:paraId="7DF81486"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 w14:paraId="2BBFD5C7"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 w14:paraId="7E72DEE7"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 w14:paraId="69AA2C53"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 w14:paraId="7D746C33"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 w14:paraId="3A70203E"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 w14:paraId="41FE85E2"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 w14:paraId="7D2593A6"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 w14:paraId="2895F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 w14:paraId="66CEE75A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 w14:paraId="3FE41961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 w14:paraId="2F08DE1A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 w14:paraId="4929EBB0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 w14:paraId="3AF7E855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 w14:paraId="2BAA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04646FBB">
            <w:pPr>
              <w:pStyle w:val="24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3E51BEA3"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eastAsia="zh-CN"/>
              </w:rPr>
              <w:t>周小芬</w:t>
            </w:r>
          </w:p>
        </w:tc>
        <w:tc>
          <w:tcPr>
            <w:tcW w:w="1505" w:type="pct"/>
            <w:vAlign w:val="center"/>
          </w:tcPr>
          <w:p w14:paraId="0B869550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初稿</w:t>
            </w:r>
          </w:p>
        </w:tc>
        <w:tc>
          <w:tcPr>
            <w:tcW w:w="1019" w:type="pct"/>
            <w:vAlign w:val="center"/>
          </w:tcPr>
          <w:p w14:paraId="76BAEAAD">
            <w:pPr>
              <w:spacing w:before="156" w:after="156" w:line="276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cs="微软雅黑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</w:rPr>
              <w:t>-2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7</w:t>
            </w:r>
          </w:p>
        </w:tc>
        <w:tc>
          <w:tcPr>
            <w:tcW w:w="1255" w:type="pct"/>
            <w:vAlign w:val="center"/>
          </w:tcPr>
          <w:p w14:paraId="1C9F1837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 w14:paraId="39DF5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54CD2A9A">
            <w:pPr>
              <w:pStyle w:val="24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444ED16E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50A43E12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43662E51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749B70AD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 w14:paraId="1445B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10BED29F">
            <w:pPr>
              <w:pStyle w:val="24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2514A694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653541BD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00D3B1E1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278108D7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 w14:paraId="7E687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7CACEF09">
            <w:pPr>
              <w:pStyle w:val="24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59D6C709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42055EC9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07CF5E77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1BD83B07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 w14:paraId="14702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345C405B">
            <w:pPr>
              <w:pStyle w:val="24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204D0DB0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3B835BF9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5126FDEF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4C62B167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 w14:paraId="5FAE8C0C">
      <w:pPr>
        <w:rPr>
          <w:rFonts w:ascii="微软雅黑" w:hAnsi="微软雅黑" w:eastAsia="微软雅黑"/>
        </w:rPr>
      </w:pPr>
    </w:p>
    <w:p w14:paraId="74FBDD3A"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44B4E0F0">
          <w:pPr>
            <w:pStyle w:val="23"/>
            <w:numPr>
              <w:ilvl w:val="0"/>
              <w:numId w:val="0"/>
            </w:numPr>
            <w:ind w:leftChars="0"/>
            <w:jc w:val="center"/>
            <w:rPr>
              <w:rFonts w:ascii="微软雅黑" w:hAnsi="微软雅黑" w:eastAsia="微软雅黑"/>
            </w:rPr>
          </w:pPr>
          <w:bookmarkStart w:id="23" w:name="_GoBack"/>
          <w:bookmarkEnd w:id="23"/>
          <w:r>
            <w:rPr>
              <w:rFonts w:ascii="微软雅黑" w:hAnsi="微软雅黑" w:eastAsia="微软雅黑"/>
              <w:lang w:val="zh-CN"/>
            </w:rPr>
            <w:t>目录</w:t>
          </w:r>
        </w:p>
        <w:p w14:paraId="66C15F2F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_Toc29856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_Toc29856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 w14:paraId="1FD7093F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_Toc14835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_Toc14835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457CDD0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_Toc15655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_Toc15655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3121ED6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_Toc5750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_Toc5750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A60EA96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_Toc3192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_Toc3192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6AB3147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_Toc25747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_Toc25747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553E5CB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_Toc11789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_Toc11789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DFBD517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_Toc7091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eastAsia="zh-CN"/>
            </w:rPr>
            <w:t>移动端</w:t>
          </w:r>
          <w:r>
            <w:tab/>
          </w:r>
          <w:r>
            <w:fldChar w:fldCharType="begin"/>
          </w:r>
          <w:r>
            <w:instrText xml:space="preserve"> PAGEREF _Toc7091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541784D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_Toc30259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  <w:lang w:eastAsia="zh-CN"/>
            </w:rPr>
            <w:t>玩家笔记</w:t>
          </w:r>
          <w:r>
            <w:rPr>
              <w:rFonts w:hint="eastAsia"/>
              <w:lang w:val="en-US" w:eastAsia="zh-CN"/>
            </w:rPr>
            <w:t>-相册</w:t>
          </w:r>
          <w:r>
            <w:tab/>
          </w:r>
          <w:r>
            <w:fldChar w:fldCharType="begin"/>
          </w:r>
          <w:r>
            <w:instrText xml:space="preserve"> PAGEREF _Toc30259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AD2DF9F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_Toc14156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rPr>
              <w:rFonts w:hint="eastAsia"/>
              <w:lang w:val="en-US" w:eastAsia="zh-CN"/>
            </w:rPr>
            <w:t>班级、类型</w:t>
          </w:r>
          <w:r>
            <w:tab/>
          </w:r>
          <w:r>
            <w:fldChar w:fldCharType="begin"/>
          </w:r>
          <w:r>
            <w:instrText xml:space="preserve"> PAGEREF _Toc14156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7A6CD4A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_Toc4451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3.1.2. </w:t>
          </w:r>
          <w:r>
            <w:rPr>
              <w:rFonts w:hint="eastAsia"/>
              <w:lang w:eastAsia="zh-CN"/>
            </w:rPr>
            <w:t>月、日</w:t>
          </w:r>
          <w:r>
            <w:tab/>
          </w:r>
          <w:r>
            <w:fldChar w:fldCharType="begin"/>
          </w:r>
          <w:r>
            <w:instrText xml:space="preserve"> PAGEREF _Toc4451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25C3C1D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_Toc15720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3.1.3. </w:t>
          </w:r>
          <w:r>
            <w:rPr>
              <w:rFonts w:hint="eastAsia"/>
              <w:lang w:eastAsia="zh-CN"/>
            </w:rPr>
            <w:t>上传</w:t>
          </w:r>
          <w:r>
            <w:tab/>
          </w:r>
          <w:r>
            <w:fldChar w:fldCharType="begin"/>
          </w:r>
          <w:r>
            <w:instrText xml:space="preserve"> PAGEREF _Toc15720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2FDBA5A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_Toc4907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3.1.4. </w:t>
          </w:r>
          <w:r>
            <w:rPr>
              <w:rFonts w:hint="eastAsia"/>
              <w:lang w:eastAsia="zh-CN"/>
            </w:rPr>
            <w:t>删除</w:t>
          </w:r>
          <w:r>
            <w:tab/>
          </w:r>
          <w:r>
            <w:fldChar w:fldCharType="begin"/>
          </w:r>
          <w:r>
            <w:instrText xml:space="preserve"> PAGEREF _Toc4907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7C784C8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_Toc10846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rFonts w:hint="eastAsia"/>
              <w:lang w:eastAsia="zh-CN"/>
            </w:rPr>
            <w:t>玩家笔记</w:t>
          </w:r>
          <w:r>
            <w:rPr>
              <w:rFonts w:hint="eastAsia"/>
              <w:lang w:val="en-US" w:eastAsia="zh-CN"/>
            </w:rPr>
            <w:t>-记录</w:t>
          </w:r>
          <w:r>
            <w:tab/>
          </w:r>
          <w:r>
            <w:fldChar w:fldCharType="begin"/>
          </w:r>
          <w:r>
            <w:instrText xml:space="preserve"> PAGEREF _Toc10846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9916983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_Toc27004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3.2.1. </w:t>
          </w:r>
          <w:r>
            <w:rPr>
              <w:rFonts w:hint="eastAsia"/>
              <w:lang w:eastAsia="zh-CN"/>
            </w:rPr>
            <w:t>班级、幼儿</w:t>
          </w:r>
          <w:r>
            <w:tab/>
          </w:r>
          <w:r>
            <w:fldChar w:fldCharType="begin"/>
          </w:r>
          <w:r>
            <w:instrText xml:space="preserve"> PAGEREF _Toc27004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82AE54F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_Toc29552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rPr>
              <w:rFonts w:hint="eastAsia"/>
              <w:lang w:val="en-US" w:eastAsia="zh-CN"/>
            </w:rPr>
            <w:t>+记录</w:t>
          </w:r>
          <w:r>
            <w:tab/>
          </w:r>
          <w:r>
            <w:fldChar w:fldCharType="begin"/>
          </w:r>
          <w:r>
            <w:instrText xml:space="preserve"> PAGEREF _Toc29552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75407CC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_Toc16222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3.2.3. </w:t>
          </w:r>
          <w:r>
            <w:rPr>
              <w:rFonts w:hint="eastAsia"/>
              <w:lang w:eastAsia="zh-CN"/>
            </w:rPr>
            <w:t>草稿</w:t>
          </w:r>
          <w:r>
            <w:tab/>
          </w:r>
          <w:r>
            <w:fldChar w:fldCharType="begin"/>
          </w:r>
          <w:r>
            <w:instrText xml:space="preserve"> PAGEREF _Toc16222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5D168C3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_Toc7971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玩家笔记-画像</w:t>
          </w:r>
          <w:r>
            <w:tab/>
          </w:r>
          <w:r>
            <w:fldChar w:fldCharType="begin"/>
          </w:r>
          <w:r>
            <w:instrText xml:space="preserve"> PAGEREF _Toc7971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35B3321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_Toc29275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3.3.1. </w:t>
          </w:r>
          <w:r>
            <w:rPr>
              <w:rFonts w:hint="eastAsia"/>
              <w:lang w:val="en-US" w:eastAsia="zh-CN"/>
            </w:rPr>
            <w:t>校区、班级</w:t>
          </w:r>
          <w:r>
            <w:tab/>
          </w:r>
          <w:r>
            <w:fldChar w:fldCharType="begin"/>
          </w:r>
          <w:r>
            <w:instrText xml:space="preserve"> PAGEREF _Toc29275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CA48401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_Toc10635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3.3.2. </w:t>
          </w:r>
          <w:r>
            <w:rPr>
              <w:rFonts w:hint="eastAsia"/>
              <w:lang w:eastAsia="zh-CN"/>
            </w:rPr>
            <w:t>幼儿画像</w:t>
          </w:r>
          <w:r>
            <w:tab/>
          </w:r>
          <w:r>
            <w:fldChar w:fldCharType="begin"/>
          </w:r>
          <w:r>
            <w:instrText xml:space="preserve"> PAGEREF _Toc10635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A22F64F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_Toc6174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PC端</w:t>
          </w:r>
          <w:r>
            <w:tab/>
          </w:r>
          <w:r>
            <w:fldChar w:fldCharType="begin"/>
          </w:r>
          <w:r>
            <w:instrText xml:space="preserve"> PAGEREF _Toc6174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288F26D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_Toc23535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4.1. </w:t>
          </w:r>
          <w:r>
            <w:rPr>
              <w:rFonts w:hint="eastAsia"/>
              <w:lang w:eastAsia="zh-CN"/>
            </w:rPr>
            <w:t>玩家看板</w:t>
          </w:r>
          <w:r>
            <w:tab/>
          </w:r>
          <w:r>
            <w:fldChar w:fldCharType="begin"/>
          </w:r>
          <w:r>
            <w:instrText xml:space="preserve"> PAGEREF _Toc23535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42D9C9B"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 w14:paraId="06066381">
      <w:pPr>
        <w:rPr>
          <w:rFonts w:ascii="微软雅黑" w:hAnsi="微软雅黑" w:eastAsia="微软雅黑"/>
        </w:rPr>
      </w:pPr>
    </w:p>
    <w:p w14:paraId="426AC67A"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 w14:paraId="08F26CF8">
      <w:pPr>
        <w:pStyle w:val="2"/>
        <w:bidi w:val="0"/>
      </w:pPr>
      <w:bookmarkStart w:id="0" w:name="_Toc29856"/>
      <w:bookmarkStart w:id="1" w:name="_Toc79737785"/>
      <w:r>
        <w:rPr>
          <w:rFonts w:hint="eastAsia"/>
        </w:rPr>
        <w:t>阅读对象</w:t>
      </w:r>
      <w:bookmarkEnd w:id="0"/>
    </w:p>
    <w:p w14:paraId="4F2C2E03">
      <w:pPr>
        <w:pStyle w:val="24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 w14:paraId="7D88EF96">
      <w:pPr>
        <w:pStyle w:val="24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 w14:paraId="749F033C">
      <w:pPr>
        <w:pStyle w:val="2"/>
        <w:bidi w:val="0"/>
      </w:pPr>
      <w:bookmarkStart w:id="2" w:name="_Toc14835"/>
      <w:r>
        <w:rPr>
          <w:rFonts w:hint="eastAsia"/>
        </w:rPr>
        <w:t>使用准备</w:t>
      </w:r>
      <w:bookmarkEnd w:id="2"/>
    </w:p>
    <w:p w14:paraId="006F836C">
      <w:pPr>
        <w:pStyle w:val="3"/>
        <w:bidi w:val="0"/>
      </w:pPr>
      <w:bookmarkStart w:id="3" w:name="_Toc15655"/>
      <w:r>
        <w:rPr>
          <w:rFonts w:hint="eastAsia"/>
        </w:rPr>
        <w:t>操作系统要求</w:t>
      </w:r>
      <w:bookmarkEnd w:id="3"/>
    </w:p>
    <w:p w14:paraId="5C14C9C8"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 w14:paraId="343C7BC6">
      <w:pPr>
        <w:pStyle w:val="3"/>
        <w:bidi w:val="0"/>
      </w:pPr>
      <w:bookmarkStart w:id="4" w:name="_Toc5750"/>
      <w:r>
        <w:rPr>
          <w:rFonts w:hint="eastAsia"/>
        </w:rPr>
        <w:t>浏览器要求</w:t>
      </w:r>
      <w:bookmarkEnd w:id="4"/>
    </w:p>
    <w:p w14:paraId="05E4D2CE"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 w14:paraId="1182FF84"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 w14:paraId="4D60E9E2"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 w14:paraId="2C6014E9">
      <w:pPr>
        <w:pStyle w:val="3"/>
        <w:bidi w:val="0"/>
      </w:pPr>
      <w:bookmarkStart w:id="5" w:name="_Toc3192"/>
      <w:r>
        <w:rPr>
          <w:rFonts w:hint="eastAsia"/>
        </w:rPr>
        <w:t>系统访问信息</w:t>
      </w:r>
      <w:bookmarkEnd w:id="5"/>
    </w:p>
    <w:p w14:paraId="023E5188">
      <w:pPr>
        <w:spacing w:line="480" w:lineRule="auto"/>
        <w:ind w:left="420"/>
        <w:rPr>
          <w:rFonts w:hint="eastAsia" w:ascii="微软雅黑" w:hAnsi="微软雅黑" w:eastAsia="微软雅黑"/>
          <w:color w:val="auto"/>
          <w:highlight w:val="yellow"/>
        </w:rPr>
      </w:pPr>
      <w:r>
        <w:rPr>
          <w:rFonts w:hint="eastAsia" w:ascii="微软雅黑" w:hAnsi="微软雅黑" w:eastAsia="微软雅黑"/>
          <w:color w:val="auto"/>
        </w:rPr>
        <w:t>http://192.168.0.173:89/cjvision4/qywx/#/wjbj/index</w:t>
      </w:r>
    </w:p>
    <w:p w14:paraId="0C6C5EA0">
      <w:pPr>
        <w:pStyle w:val="3"/>
        <w:bidi w:val="0"/>
      </w:pPr>
      <w:bookmarkStart w:id="6" w:name="_Toc25747"/>
      <w:r>
        <w:rPr>
          <w:rFonts w:hint="eastAsia"/>
        </w:rPr>
        <w:t>业务流程图</w:t>
      </w:r>
      <w:bookmarkEnd w:id="6"/>
    </w:p>
    <w:p w14:paraId="6B31CEC0">
      <w:pPr>
        <w:spacing w:line="480" w:lineRule="auto"/>
        <w:rPr>
          <w:rFonts w:hint="eastAsia" w:ascii="微软雅黑" w:hAnsi="微软雅黑" w:eastAsia="微软雅黑"/>
          <w:lang w:eastAsia="zh-CN"/>
        </w:rPr>
      </w:pPr>
      <w:r>
        <w:rPr>
          <w:rFonts w:ascii="微软雅黑" w:hAnsi="微软雅黑" w:eastAsia="微软雅黑"/>
        </w:rPr>
        <w:tab/>
      </w:r>
      <w:r>
        <w:rPr>
          <w:rFonts w:hint="eastAsia" w:ascii="微软雅黑" w:hAnsi="微软雅黑"/>
          <w:lang w:eastAsia="zh-CN"/>
        </w:rPr>
        <w:t>无</w:t>
      </w:r>
    </w:p>
    <w:p w14:paraId="6CB86BAC">
      <w:pPr>
        <w:pStyle w:val="3"/>
        <w:bidi w:val="0"/>
      </w:pPr>
      <w:bookmarkStart w:id="7" w:name="_Toc11789"/>
      <w:r>
        <w:rPr>
          <w:rFonts w:hint="eastAsia"/>
          <w:lang w:val="en-US" w:eastAsia="zh-CN"/>
        </w:rPr>
        <w:t>角色权限</w:t>
      </w:r>
      <w:bookmarkEnd w:id="7"/>
    </w:p>
    <w:tbl>
      <w:tblPr>
        <w:tblStyle w:val="17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 w14:paraId="003A5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7A6826E1"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55B8892E"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504A5E31"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 w14:paraId="4DB8E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026B549">
            <w:pPr>
              <w:ind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班主任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D436105">
            <w:pPr>
              <w:jc w:val="center"/>
              <w:rPr>
                <w:rFonts w:hint="eastAsia" w:eastAsia="微软雅黑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玩家笔记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80329E2">
            <w:pPr>
              <w:ind w:firstLine="480"/>
              <w:jc w:val="center"/>
              <w:rPr>
                <w:rFonts w:hint="eastAsia" w:eastAsia="微软雅黑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自己所带班级</w:t>
            </w:r>
          </w:p>
        </w:tc>
      </w:tr>
      <w:tr w14:paraId="2416F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D6EB4CF">
            <w:pPr>
              <w:ind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园内管理员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255FBE1">
            <w:pPr>
              <w:ind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玩家笔记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DEF4BAC">
            <w:pPr>
              <w:jc w:val="center"/>
              <w:rPr>
                <w:rFonts w:hint="eastAsia" w:eastAsia="微软雅黑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所有班级</w:t>
            </w:r>
          </w:p>
        </w:tc>
      </w:tr>
    </w:tbl>
    <w:p w14:paraId="4B3D3D8A">
      <w:pPr>
        <w:pStyle w:val="2"/>
        <w:bidi w:val="0"/>
      </w:pPr>
      <w:bookmarkStart w:id="8" w:name="_Toc7091"/>
      <w:r>
        <w:rPr>
          <w:rFonts w:hint="eastAsia"/>
          <w:lang w:eastAsia="zh-CN"/>
        </w:rPr>
        <w:t>移动端</w:t>
      </w:r>
      <w:bookmarkEnd w:id="8"/>
    </w:p>
    <w:p w14:paraId="5B3922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权限：</w:t>
      </w:r>
    </w:p>
    <w:p w14:paraId="7218BF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班主任：操作自己所带班级的数据</w:t>
      </w:r>
    </w:p>
    <w:p w14:paraId="614F1F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园内管理员：全部数据权限</w:t>
      </w:r>
    </w:p>
    <w:p w14:paraId="31FF1576">
      <w:pPr>
        <w:pStyle w:val="3"/>
        <w:bidi w:val="0"/>
      </w:pPr>
      <w:bookmarkStart w:id="9" w:name="_Toc30259"/>
      <w:r>
        <w:rPr>
          <w:rFonts w:hint="eastAsia"/>
          <w:lang w:eastAsia="zh-CN"/>
        </w:rPr>
        <w:t>玩家笔记</w:t>
      </w:r>
      <w:r>
        <w:rPr>
          <w:rFonts w:hint="eastAsia"/>
          <w:lang w:val="en-US" w:eastAsia="zh-CN"/>
        </w:rPr>
        <w:t>-相册</w:t>
      </w:r>
      <w:bookmarkEnd w:id="9"/>
    </w:p>
    <w:p w14:paraId="37D2BD84">
      <w:pPr>
        <w:pStyle w:val="4"/>
        <w:bidi w:val="0"/>
      </w:pPr>
      <w:bookmarkStart w:id="10" w:name="_Toc14156"/>
      <w:r>
        <w:rPr>
          <w:rFonts w:hint="eastAsia"/>
          <w:lang w:val="en-US" w:eastAsia="zh-CN"/>
        </w:rPr>
        <w:t>班级、类型</w:t>
      </w:r>
      <w:bookmarkEnd w:id="10"/>
    </w:p>
    <w:p w14:paraId="63AE17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班主任默认显示自己所带班级，列表数据显示当前班级下的所有图片视频。</w:t>
      </w:r>
    </w:p>
    <w:p w14:paraId="632FFA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园内管理员默认全部班级，班级下拉数据是全部班级和所有具体的班级，列表数据按选择的班级条件展示数据。</w:t>
      </w:r>
    </w:p>
    <w:p w14:paraId="590DD8DF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类型：默认查询显示全部类型，可点击切换查询图片</w:t>
      </w:r>
      <w:r>
        <w:rPr>
          <w:rFonts w:hint="eastAsia"/>
          <w:lang w:val="en-US" w:eastAsia="zh-CN"/>
        </w:rPr>
        <w:t>/视频类型。</w:t>
      </w:r>
    </w:p>
    <w:p w14:paraId="06AB9F55">
      <w:pPr>
        <w:rPr>
          <w:rFonts w:hint="eastAsia"/>
          <w:lang w:eastAsia="zh-CN"/>
        </w:rPr>
      </w:pPr>
      <w:r>
        <w:drawing>
          <wp:inline distT="0" distB="0" distL="114300" distR="114300">
            <wp:extent cx="3067050" cy="6677025"/>
            <wp:effectExtent l="0" t="0" r="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F4C44">
      <w:pPr>
        <w:pStyle w:val="4"/>
        <w:bidi w:val="0"/>
        <w:rPr>
          <w:rFonts w:hint="eastAsia"/>
          <w:lang w:eastAsia="zh-CN"/>
        </w:rPr>
      </w:pPr>
      <w:bookmarkStart w:id="11" w:name="_Toc4451"/>
      <w:r>
        <w:rPr>
          <w:rFonts w:hint="eastAsia"/>
          <w:lang w:eastAsia="zh-CN"/>
        </w:rPr>
        <w:t>月、日</w:t>
      </w:r>
      <w:bookmarkEnd w:id="11"/>
    </w:p>
    <w:p w14:paraId="21F59F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相册页面数据默认按月分类展示，点击日可切换到按天分类展示。</w:t>
      </w:r>
    </w:p>
    <w:p w14:paraId="06DA10B6">
      <w:pPr>
        <w:pStyle w:val="4"/>
        <w:bidi w:val="0"/>
        <w:rPr>
          <w:rFonts w:hint="eastAsia"/>
          <w:lang w:eastAsia="zh-CN"/>
        </w:rPr>
      </w:pPr>
      <w:bookmarkStart w:id="12" w:name="_Toc15720"/>
      <w:r>
        <w:rPr>
          <w:rFonts w:hint="eastAsia"/>
          <w:lang w:eastAsia="zh-CN"/>
        </w:rPr>
        <w:t>上传</w:t>
      </w:r>
      <w:bookmarkEnd w:id="12"/>
    </w:p>
    <w:p w14:paraId="2303EDE9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点击</w:t>
      </w:r>
      <w:r>
        <w:rPr>
          <w:rFonts w:hint="eastAsia"/>
          <w:lang w:val="en-US" w:eastAsia="zh-CN"/>
        </w:rPr>
        <w:t>+打开上传页面，可上传图片/视频，仅支持jpg,jpeg,png,mp4,mov格式的文件。每次上传最多9张。不够可多次上传。</w:t>
      </w:r>
    </w:p>
    <w:p w14:paraId="612A438D">
      <w:r>
        <w:drawing>
          <wp:inline distT="0" distB="0" distL="114300" distR="114300">
            <wp:extent cx="3076575" cy="6677025"/>
            <wp:effectExtent l="0" t="0" r="952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01E3">
      <w:pPr>
        <w:pStyle w:val="4"/>
        <w:bidi w:val="0"/>
        <w:rPr>
          <w:rFonts w:hint="eastAsia"/>
          <w:lang w:eastAsia="zh-CN"/>
        </w:rPr>
      </w:pPr>
      <w:bookmarkStart w:id="13" w:name="_Toc4907"/>
      <w:r>
        <w:rPr>
          <w:rFonts w:hint="eastAsia"/>
          <w:lang w:eastAsia="zh-CN"/>
        </w:rPr>
        <w:t>删除</w:t>
      </w:r>
      <w:bookmarkEnd w:id="13"/>
    </w:p>
    <w:p w14:paraId="73B85CBC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点击图片</w:t>
      </w:r>
      <w:r>
        <w:rPr>
          <w:rFonts w:hint="eastAsia"/>
          <w:lang w:val="en-US" w:eastAsia="zh-CN"/>
        </w:rPr>
        <w:t>/视频右上角的×，弹出删除提示，点击确认删除成功，点击取消取消删除。</w:t>
      </w:r>
    </w:p>
    <w:p w14:paraId="30BEEDBD">
      <w:r>
        <w:drawing>
          <wp:inline distT="0" distB="0" distL="114300" distR="114300">
            <wp:extent cx="3057525" cy="6638925"/>
            <wp:effectExtent l="0" t="0" r="9525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3FBF">
      <w:pPr>
        <w:pStyle w:val="3"/>
        <w:bidi w:val="0"/>
        <w:rPr>
          <w:rFonts w:hint="eastAsia"/>
          <w:lang w:eastAsia="zh-CN"/>
        </w:rPr>
      </w:pPr>
      <w:bookmarkStart w:id="14" w:name="_Toc10846"/>
      <w:r>
        <w:rPr>
          <w:rFonts w:hint="eastAsia"/>
          <w:lang w:eastAsia="zh-CN"/>
        </w:rPr>
        <w:t>玩家笔记</w:t>
      </w:r>
      <w:r>
        <w:rPr>
          <w:rFonts w:hint="eastAsia"/>
          <w:lang w:val="en-US" w:eastAsia="zh-CN"/>
        </w:rPr>
        <w:t>-记录</w:t>
      </w:r>
      <w:bookmarkEnd w:id="14"/>
    </w:p>
    <w:p w14:paraId="7B08E030">
      <w:pPr>
        <w:pStyle w:val="4"/>
        <w:bidi w:val="0"/>
        <w:rPr>
          <w:rFonts w:hint="eastAsia"/>
          <w:lang w:eastAsia="zh-CN"/>
        </w:rPr>
      </w:pPr>
      <w:bookmarkStart w:id="15" w:name="_Toc27004"/>
      <w:r>
        <w:rPr>
          <w:rFonts w:hint="eastAsia"/>
          <w:lang w:eastAsia="zh-CN"/>
        </w:rPr>
        <w:t>班级、幼儿</w:t>
      </w:r>
      <w:bookmarkEnd w:id="15"/>
    </w:p>
    <w:p w14:paraId="3B0449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班主任：默认显示自己所带班班级，幼儿默认显示全部幼儿，可切换查询单个幼儿数据。</w:t>
      </w:r>
    </w:p>
    <w:p w14:paraId="31FFB2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园内管理员：默认显示全部班级全部幼儿，选择全部班级时幼儿只能选择全部幼儿，切换班级为具体班级时，幼儿可选全部幼儿或者当前选择班级下的幼儿。</w:t>
      </w:r>
    </w:p>
    <w:p w14:paraId="166E4A6B">
      <w:r>
        <w:drawing>
          <wp:inline distT="0" distB="0" distL="114300" distR="114300">
            <wp:extent cx="3190875" cy="6867525"/>
            <wp:effectExtent l="0" t="0" r="9525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B39A">
      <w:pPr>
        <w:pStyle w:val="4"/>
        <w:bidi w:val="0"/>
      </w:pPr>
      <w:bookmarkStart w:id="16" w:name="_Toc29552"/>
      <w:r>
        <w:rPr>
          <w:rFonts w:hint="eastAsia"/>
          <w:lang w:val="en-US" w:eastAsia="zh-CN"/>
        </w:rPr>
        <w:t>+记录</w:t>
      </w:r>
      <w:bookmarkEnd w:id="16"/>
    </w:p>
    <w:p w14:paraId="1A544415">
      <w:pPr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点击</w:t>
      </w:r>
      <w:r>
        <w:rPr>
          <w:rFonts w:hint="eastAsia"/>
          <w:lang w:val="en-US" w:eastAsia="zh-CN"/>
        </w:rPr>
        <w:t>+记录按钮，打开幼儿信息页面，班主任默认显示自己所带班级下的幼儿，园内管理员默认显示所有班级中的第一个班级及幼儿。</w:t>
      </w:r>
    </w:p>
    <w:p w14:paraId="2023FF86">
      <w:r>
        <w:drawing>
          <wp:inline distT="0" distB="0" distL="114300" distR="114300">
            <wp:extent cx="3028950" cy="6677025"/>
            <wp:effectExtent l="0" t="0" r="0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7BE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选择幼儿后进入填写页面，幼儿信息显示上一步选择的幼儿，可更改，关联幼儿默认显示幼儿信息中的幼儿，可修改。</w:t>
      </w:r>
    </w:p>
    <w:p w14:paraId="6BC609F3">
      <w:pPr>
        <w:rPr>
          <w:rFonts w:hint="eastAsia" w:eastAsia="微软雅黑"/>
          <w:lang w:val="en-US" w:eastAsia="zh-CN"/>
        </w:rPr>
      </w:pPr>
      <w:r>
        <w:rPr>
          <w:rFonts w:hint="eastAsia"/>
          <w:lang w:eastAsia="zh-CN"/>
        </w:rPr>
        <w:t>按需求填写标题和内容，可点击</w:t>
      </w:r>
      <w:r>
        <w:drawing>
          <wp:inline distT="0" distB="0" distL="114300" distR="114300">
            <wp:extent cx="390525" cy="228600"/>
            <wp:effectExtent l="0" t="0" r="9525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添加标签，点击</w:t>
      </w:r>
      <w:r>
        <w:drawing>
          <wp:inline distT="0" distB="0" distL="114300" distR="114300">
            <wp:extent cx="304800" cy="219075"/>
            <wp:effectExtent l="0" t="0" r="0" b="952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可选择上传幼儿相册的数据或者手机相册里的数据，点击</w:t>
      </w:r>
      <w:r>
        <w:drawing>
          <wp:inline distT="0" distB="0" distL="114300" distR="114300">
            <wp:extent cx="200025" cy="266700"/>
            <wp:effectExtent l="0" t="0" r="9525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可录音，点击</w:t>
      </w:r>
      <w:r>
        <w:drawing>
          <wp:inline distT="0" distB="0" distL="114300" distR="114300">
            <wp:extent cx="381000" cy="228600"/>
            <wp:effectExtent l="0" t="0" r="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可对输入的正文进行润色，用户可随自己意愿对润色的数据进行修改替换。</w:t>
      </w:r>
    </w:p>
    <w:p w14:paraId="0C889FE3">
      <w:r>
        <w:drawing>
          <wp:inline distT="0" distB="0" distL="114300" distR="114300">
            <wp:extent cx="3086100" cy="6705600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DECBA">
      <w:pPr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点击</w:t>
      </w:r>
      <w:r>
        <w:drawing>
          <wp:inline distT="0" distB="0" distL="114300" distR="114300">
            <wp:extent cx="333375" cy="276225"/>
            <wp:effectExtent l="0" t="0" r="9525" b="952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可选择记录模板，按默认填写数据。</w:t>
      </w:r>
    </w:p>
    <w:p w14:paraId="1C7C99A0">
      <w:r>
        <w:drawing>
          <wp:inline distT="0" distB="0" distL="114300" distR="114300">
            <wp:extent cx="3028950" cy="6781800"/>
            <wp:effectExtent l="0" t="0" r="0" b="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7E207">
      <w:pPr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点击正文中上传的图片，可打开小</w:t>
      </w:r>
      <w:r>
        <w:rPr>
          <w:rFonts w:hint="eastAsia"/>
          <w:lang w:val="en-US" w:eastAsia="zh-CN"/>
        </w:rPr>
        <w:t>U识图，然后生成一段白描，用户可复制白描插入到正文中。</w:t>
      </w:r>
    </w:p>
    <w:p w14:paraId="536A6E15">
      <w:r>
        <w:drawing>
          <wp:inline distT="0" distB="0" distL="114300" distR="114300">
            <wp:extent cx="3048000" cy="6667500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9A863">
      <w:pPr>
        <w:rPr>
          <w:rFonts w:hint="eastAsia" w:eastAsia="微软雅黑"/>
          <w:lang w:val="en-US" w:eastAsia="zh-CN"/>
        </w:rPr>
      </w:pPr>
      <w:r>
        <w:rPr>
          <w:rFonts w:hint="eastAsia"/>
          <w:lang w:eastAsia="zh-CN"/>
        </w:rPr>
        <w:t>每个大记录里可添加多个小记录。点击</w:t>
      </w:r>
      <w:r>
        <w:drawing>
          <wp:inline distT="0" distB="0" distL="114300" distR="114300">
            <wp:extent cx="666750" cy="342900"/>
            <wp:effectExtent l="0" t="0" r="0" b="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可再次添加小记录。</w:t>
      </w:r>
    </w:p>
    <w:p w14:paraId="06C132B6">
      <w:r>
        <w:drawing>
          <wp:inline distT="0" distB="0" distL="114300" distR="114300">
            <wp:extent cx="3124200" cy="6667500"/>
            <wp:effectExtent l="0" t="0" r="0" b="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27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填写好后可点击</w:t>
      </w:r>
      <w:r>
        <w:drawing>
          <wp:inline distT="0" distB="0" distL="114300" distR="114300">
            <wp:extent cx="533400" cy="295275"/>
            <wp:effectExtent l="0" t="0" r="0" b="952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按钮发布记录，也可点击</w:t>
      </w:r>
      <w:r>
        <w:drawing>
          <wp:inline distT="0" distB="0" distL="114300" distR="114300">
            <wp:extent cx="333375" cy="314325"/>
            <wp:effectExtent l="0" t="0" r="9525" b="9525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暂存草稿或者删除记录。</w:t>
      </w:r>
    </w:p>
    <w:p w14:paraId="54E92E8C">
      <w:r>
        <w:drawing>
          <wp:inline distT="0" distB="0" distL="114300" distR="114300">
            <wp:extent cx="3048000" cy="6715125"/>
            <wp:effectExtent l="0" t="0" r="0" b="952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BB55D">
      <w:pPr>
        <w:pStyle w:val="4"/>
        <w:bidi w:val="0"/>
        <w:rPr>
          <w:rFonts w:hint="eastAsia"/>
          <w:lang w:eastAsia="zh-CN"/>
        </w:rPr>
      </w:pPr>
      <w:bookmarkStart w:id="17" w:name="_Toc16222"/>
      <w:r>
        <w:rPr>
          <w:rFonts w:hint="eastAsia"/>
          <w:lang w:eastAsia="zh-CN"/>
        </w:rPr>
        <w:t>草稿</w:t>
      </w:r>
      <w:bookmarkEnd w:id="17"/>
    </w:p>
    <w:p w14:paraId="4E6095C5">
      <w:pPr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点击</w:t>
      </w:r>
      <w:r>
        <w:drawing>
          <wp:inline distT="0" distB="0" distL="114300" distR="114300">
            <wp:extent cx="466725" cy="438150"/>
            <wp:effectExtent l="0" t="0" r="9525" b="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进入草稿页面，草稿页面的数据是当前登录人自己存的数据，只能查看自己暂存的数据。</w:t>
      </w:r>
    </w:p>
    <w:p w14:paraId="520FCE05">
      <w:r>
        <w:drawing>
          <wp:inline distT="0" distB="0" distL="114300" distR="114300">
            <wp:extent cx="3057525" cy="6781800"/>
            <wp:effectExtent l="0" t="0" r="9525" b="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A03CC">
      <w:pPr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可勾选草稿里的数据然后点击发布进行发布记录。</w:t>
      </w:r>
    </w:p>
    <w:p w14:paraId="21DDCB64">
      <w:r>
        <w:drawing>
          <wp:inline distT="0" distB="0" distL="114300" distR="114300">
            <wp:extent cx="3152775" cy="6753225"/>
            <wp:effectExtent l="0" t="0" r="9525" b="952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22AF3">
      <w:pPr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点击草稿页面的更多，点击全部全部勾选数据，点击清空全部取消勾选，点击取消关闭更多页面。</w:t>
      </w:r>
    </w:p>
    <w:p w14:paraId="630DFDC0">
      <w:r>
        <w:drawing>
          <wp:inline distT="0" distB="0" distL="114300" distR="114300">
            <wp:extent cx="3095625" cy="6705600"/>
            <wp:effectExtent l="0" t="0" r="9525" b="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82D37">
      <w:pPr>
        <w:pStyle w:val="3"/>
        <w:bidi w:val="0"/>
        <w:rPr>
          <w:rFonts w:hint="default"/>
          <w:lang w:val="en-US" w:eastAsia="zh-CN"/>
        </w:rPr>
      </w:pPr>
      <w:bookmarkStart w:id="18" w:name="_Toc7971"/>
      <w:r>
        <w:rPr>
          <w:rFonts w:hint="eastAsia"/>
          <w:lang w:val="en-US" w:eastAsia="zh-CN"/>
        </w:rPr>
        <w:t>玩家笔记-画像</w:t>
      </w:r>
      <w:bookmarkEnd w:id="18"/>
    </w:p>
    <w:p w14:paraId="35559A8F">
      <w:pPr>
        <w:pStyle w:val="4"/>
        <w:bidi w:val="0"/>
        <w:rPr>
          <w:rFonts w:hint="default"/>
          <w:lang w:val="en-US" w:eastAsia="zh-CN"/>
        </w:rPr>
      </w:pPr>
      <w:bookmarkStart w:id="19" w:name="_Toc29275"/>
      <w:r>
        <w:rPr>
          <w:rFonts w:hint="eastAsia"/>
          <w:lang w:val="en-US" w:eastAsia="zh-CN"/>
        </w:rPr>
        <w:t>校区、班级</w:t>
      </w:r>
      <w:bookmarkEnd w:id="19"/>
    </w:p>
    <w:p w14:paraId="3CDC83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校区、班级：班主任默认显示自己所在校区和班级。</w:t>
      </w:r>
    </w:p>
    <w:p w14:paraId="79E00B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园内管理员：默认所有校区中的第一个校区，班级默认当前选中校区下的第一个班级。</w:t>
      </w:r>
    </w:p>
    <w:p w14:paraId="4A328E43">
      <w:r>
        <w:drawing>
          <wp:inline distT="0" distB="0" distL="114300" distR="114300">
            <wp:extent cx="3086100" cy="3838575"/>
            <wp:effectExtent l="0" t="0" r="0" b="952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382C9">
      <w:pPr>
        <w:pStyle w:val="4"/>
        <w:bidi w:val="0"/>
        <w:rPr>
          <w:rFonts w:hint="eastAsia"/>
          <w:lang w:eastAsia="zh-CN"/>
        </w:rPr>
      </w:pPr>
      <w:bookmarkStart w:id="20" w:name="_Toc10635"/>
      <w:r>
        <w:rPr>
          <w:rFonts w:hint="eastAsia"/>
          <w:lang w:eastAsia="zh-CN"/>
        </w:rPr>
        <w:t>幼儿画像</w:t>
      </w:r>
      <w:bookmarkEnd w:id="20"/>
    </w:p>
    <w:p w14:paraId="766527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点击幼儿，进入幼儿画像页面，画像页面记录统计数据是统计小记录的数据，柱状图按月统计记录数量。点击记录统计</w:t>
      </w:r>
      <w:r>
        <w:drawing>
          <wp:inline distT="0" distB="0" distL="114300" distR="114300">
            <wp:extent cx="238125" cy="257175"/>
            <wp:effectExtent l="0" t="0" r="9525" b="9525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按钮，跳转到记录页面，记录页面默认查询当前幼儿的所有记录。</w:t>
      </w:r>
    </w:p>
    <w:p w14:paraId="04ADD74B">
      <w:pPr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常用标签默认展示常用的</w:t>
      </w:r>
      <w:r>
        <w:rPr>
          <w:rFonts w:hint="eastAsia"/>
          <w:lang w:val="en-US" w:eastAsia="zh-CN"/>
        </w:rPr>
        <w:t>10个标签。关键词云AI根据记录内容生成。</w:t>
      </w:r>
    </w:p>
    <w:p w14:paraId="6736A74E">
      <w:r>
        <w:drawing>
          <wp:inline distT="0" distB="0" distL="114300" distR="114300">
            <wp:extent cx="3086100" cy="6696075"/>
            <wp:effectExtent l="0" t="0" r="0" b="9525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0BE4C">
      <w:pPr>
        <w:pStyle w:val="2"/>
        <w:bidi w:val="0"/>
        <w:rPr>
          <w:rFonts w:hint="eastAsia"/>
          <w:lang w:eastAsia="zh-CN"/>
        </w:rPr>
      </w:pPr>
      <w:bookmarkStart w:id="21" w:name="_Toc6174"/>
      <w:r>
        <w:rPr>
          <w:rFonts w:hint="eastAsia"/>
          <w:lang w:val="en-US" w:eastAsia="zh-CN"/>
        </w:rPr>
        <w:t>PC端</w:t>
      </w:r>
      <w:bookmarkEnd w:id="21"/>
    </w:p>
    <w:p w14:paraId="1CFBDE76">
      <w:pPr>
        <w:pStyle w:val="3"/>
        <w:bidi w:val="0"/>
        <w:rPr>
          <w:rFonts w:hint="eastAsia"/>
          <w:lang w:eastAsia="zh-CN"/>
        </w:rPr>
      </w:pPr>
      <w:bookmarkStart w:id="22" w:name="_Toc23535"/>
      <w:r>
        <w:rPr>
          <w:rFonts w:hint="eastAsia"/>
          <w:lang w:eastAsia="zh-CN"/>
        </w:rPr>
        <w:t>玩家看板</w:t>
      </w:r>
      <w:bookmarkEnd w:id="22"/>
    </w:p>
    <w:p w14:paraId="71976C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权限：园内管理员</w:t>
      </w:r>
    </w:p>
    <w:p w14:paraId="39096C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学年学期、校区：默认当前学年学期及校区下排序第一的校区</w:t>
      </w:r>
    </w:p>
    <w:p w14:paraId="15B2FA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记录情况、记录明细、记录教师、记录标签都是更加所选学年学期和校区来统计的。</w:t>
      </w:r>
    </w:p>
    <w:p w14:paraId="0CD9FA87">
      <w:pPr>
        <w:rPr>
          <w:rFonts w:hint="eastAsia"/>
          <w:lang w:eastAsia="zh-CN"/>
        </w:rPr>
      </w:pPr>
      <w:r>
        <w:drawing>
          <wp:inline distT="0" distB="0" distL="114300" distR="114300">
            <wp:extent cx="5264150" cy="2940685"/>
            <wp:effectExtent l="0" t="0" r="12700" b="1206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FD949">
      <w:pPr>
        <w:rPr>
          <w:rFonts w:hint="eastAsia"/>
          <w:lang w:eastAsia="zh-CN"/>
        </w:rPr>
      </w:pPr>
    </w:p>
    <w:p w14:paraId="0F8699E2">
      <w:pPr>
        <w:rPr>
          <w:rFonts w:hint="eastAsia"/>
          <w:lang w:eastAsia="zh-CN"/>
        </w:rPr>
      </w:pPr>
    </w:p>
    <w:p w14:paraId="4B118FB4">
      <w:pPr>
        <w:rPr>
          <w:rFonts w:hint="eastAsia" w:eastAsia="微软雅黑"/>
          <w:lang w:eastAsia="zh-CN"/>
        </w:rPr>
      </w:pPr>
    </w:p>
    <w:bookmarkEnd w:id="1"/>
    <w:p w14:paraId="09D5AAAD">
      <w:pPr>
        <w:numPr>
          <w:ilvl w:val="0"/>
          <w:numId w:val="0"/>
        </w:numPr>
        <w:bidi w:val="0"/>
        <w:ind w:leftChars="0"/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33FE934A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1B2C4">
    <w:pPr>
      <w:pStyle w:val="13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39497D21"/>
    <w:multiLevelType w:val="multilevel"/>
    <w:tmpl w:val="39497D2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28916DF"/>
    <w:rsid w:val="045F408F"/>
    <w:rsid w:val="04934A97"/>
    <w:rsid w:val="04D37589"/>
    <w:rsid w:val="04E63BBD"/>
    <w:rsid w:val="05790131"/>
    <w:rsid w:val="05793C8D"/>
    <w:rsid w:val="066F5090"/>
    <w:rsid w:val="07D37038"/>
    <w:rsid w:val="0AFF4C34"/>
    <w:rsid w:val="0B582596"/>
    <w:rsid w:val="0B9F1F73"/>
    <w:rsid w:val="0C120997"/>
    <w:rsid w:val="0D1220E9"/>
    <w:rsid w:val="0D73620A"/>
    <w:rsid w:val="0E63197E"/>
    <w:rsid w:val="0E7D2A40"/>
    <w:rsid w:val="0E991CA1"/>
    <w:rsid w:val="0EFE3455"/>
    <w:rsid w:val="0F6634D4"/>
    <w:rsid w:val="0FF24D67"/>
    <w:rsid w:val="100131FC"/>
    <w:rsid w:val="10243A68"/>
    <w:rsid w:val="11457119"/>
    <w:rsid w:val="114710E3"/>
    <w:rsid w:val="126161D4"/>
    <w:rsid w:val="13767A5D"/>
    <w:rsid w:val="14587163"/>
    <w:rsid w:val="14EE34C4"/>
    <w:rsid w:val="16273291"/>
    <w:rsid w:val="16893F4C"/>
    <w:rsid w:val="17367C2F"/>
    <w:rsid w:val="177E5132"/>
    <w:rsid w:val="178E7A6B"/>
    <w:rsid w:val="17D66D1D"/>
    <w:rsid w:val="186F6C45"/>
    <w:rsid w:val="18786026"/>
    <w:rsid w:val="18DA0A8E"/>
    <w:rsid w:val="18FC27B3"/>
    <w:rsid w:val="193A152D"/>
    <w:rsid w:val="19AF3CC9"/>
    <w:rsid w:val="19BE3F0C"/>
    <w:rsid w:val="19CC117C"/>
    <w:rsid w:val="1A772A39"/>
    <w:rsid w:val="1A811F67"/>
    <w:rsid w:val="1AE654C9"/>
    <w:rsid w:val="1B0E67CD"/>
    <w:rsid w:val="1BFD0D1C"/>
    <w:rsid w:val="1C60574F"/>
    <w:rsid w:val="1DF512A5"/>
    <w:rsid w:val="200955F2"/>
    <w:rsid w:val="205D59B9"/>
    <w:rsid w:val="20B5296A"/>
    <w:rsid w:val="21313216"/>
    <w:rsid w:val="217F0425"/>
    <w:rsid w:val="219C4B33"/>
    <w:rsid w:val="2221772E"/>
    <w:rsid w:val="2297354C"/>
    <w:rsid w:val="231E77CA"/>
    <w:rsid w:val="233D5EA2"/>
    <w:rsid w:val="24297F60"/>
    <w:rsid w:val="24877D1C"/>
    <w:rsid w:val="24FE5B05"/>
    <w:rsid w:val="2624159B"/>
    <w:rsid w:val="267C4F33"/>
    <w:rsid w:val="278247CB"/>
    <w:rsid w:val="2852419D"/>
    <w:rsid w:val="2940049A"/>
    <w:rsid w:val="2A7D74CC"/>
    <w:rsid w:val="2B49262D"/>
    <w:rsid w:val="2BE27F2E"/>
    <w:rsid w:val="2C246BF6"/>
    <w:rsid w:val="2C5D5807"/>
    <w:rsid w:val="2D8D7A26"/>
    <w:rsid w:val="2E165C6D"/>
    <w:rsid w:val="2FA31782"/>
    <w:rsid w:val="2FDA5A18"/>
    <w:rsid w:val="2FE853E7"/>
    <w:rsid w:val="303B2760"/>
    <w:rsid w:val="30444D13"/>
    <w:rsid w:val="31141606"/>
    <w:rsid w:val="31D9592F"/>
    <w:rsid w:val="31F6203D"/>
    <w:rsid w:val="33955886"/>
    <w:rsid w:val="339F6A18"/>
    <w:rsid w:val="340547BA"/>
    <w:rsid w:val="340E68C3"/>
    <w:rsid w:val="345B6AD0"/>
    <w:rsid w:val="34C401D1"/>
    <w:rsid w:val="3583008C"/>
    <w:rsid w:val="35FC1BEC"/>
    <w:rsid w:val="36B349A1"/>
    <w:rsid w:val="38F90665"/>
    <w:rsid w:val="39B34CB8"/>
    <w:rsid w:val="39D30EB6"/>
    <w:rsid w:val="3A03179B"/>
    <w:rsid w:val="3A092B2A"/>
    <w:rsid w:val="3AD153F6"/>
    <w:rsid w:val="3B64270E"/>
    <w:rsid w:val="3B7B35B3"/>
    <w:rsid w:val="3C8F7316"/>
    <w:rsid w:val="3CCE7035"/>
    <w:rsid w:val="3D1B32A0"/>
    <w:rsid w:val="3E907376"/>
    <w:rsid w:val="3EC51715"/>
    <w:rsid w:val="3EE20976"/>
    <w:rsid w:val="3FE536F1"/>
    <w:rsid w:val="40B82BB4"/>
    <w:rsid w:val="42010CB6"/>
    <w:rsid w:val="42446DF5"/>
    <w:rsid w:val="428471F1"/>
    <w:rsid w:val="42E17197"/>
    <w:rsid w:val="42E45EE2"/>
    <w:rsid w:val="43170066"/>
    <w:rsid w:val="4416031D"/>
    <w:rsid w:val="444A7FC7"/>
    <w:rsid w:val="451B08D1"/>
    <w:rsid w:val="451E392D"/>
    <w:rsid w:val="46FA3F26"/>
    <w:rsid w:val="496438D9"/>
    <w:rsid w:val="498A40E4"/>
    <w:rsid w:val="4AFD5D93"/>
    <w:rsid w:val="4C435AFD"/>
    <w:rsid w:val="4C6E1A9B"/>
    <w:rsid w:val="4C9D5A7F"/>
    <w:rsid w:val="4C9E35A6"/>
    <w:rsid w:val="4CD11285"/>
    <w:rsid w:val="4E393586"/>
    <w:rsid w:val="4E4837C9"/>
    <w:rsid w:val="4E797E26"/>
    <w:rsid w:val="4F1D497A"/>
    <w:rsid w:val="4F782C31"/>
    <w:rsid w:val="50B84275"/>
    <w:rsid w:val="51481DCD"/>
    <w:rsid w:val="51C573A5"/>
    <w:rsid w:val="5282148A"/>
    <w:rsid w:val="52B83584"/>
    <w:rsid w:val="53241106"/>
    <w:rsid w:val="542F4739"/>
    <w:rsid w:val="546450D5"/>
    <w:rsid w:val="548C0D99"/>
    <w:rsid w:val="54B8169C"/>
    <w:rsid w:val="55EC35D4"/>
    <w:rsid w:val="56D007FF"/>
    <w:rsid w:val="56F444EE"/>
    <w:rsid w:val="578137B9"/>
    <w:rsid w:val="579D4B86"/>
    <w:rsid w:val="582F2864"/>
    <w:rsid w:val="58313C22"/>
    <w:rsid w:val="585C30F0"/>
    <w:rsid w:val="58CC538A"/>
    <w:rsid w:val="59835FFD"/>
    <w:rsid w:val="5A025174"/>
    <w:rsid w:val="5AF01470"/>
    <w:rsid w:val="5B022F52"/>
    <w:rsid w:val="5B21162A"/>
    <w:rsid w:val="5B547C51"/>
    <w:rsid w:val="5BD5525B"/>
    <w:rsid w:val="5BE72873"/>
    <w:rsid w:val="5C9168AB"/>
    <w:rsid w:val="5CBD699C"/>
    <w:rsid w:val="5EA031AD"/>
    <w:rsid w:val="5F9E76ED"/>
    <w:rsid w:val="5FD96977"/>
    <w:rsid w:val="600A4D82"/>
    <w:rsid w:val="605040C4"/>
    <w:rsid w:val="61004BF7"/>
    <w:rsid w:val="61306A6A"/>
    <w:rsid w:val="6198016C"/>
    <w:rsid w:val="61DC62AA"/>
    <w:rsid w:val="62CA07F9"/>
    <w:rsid w:val="62EC4555"/>
    <w:rsid w:val="634B0AA3"/>
    <w:rsid w:val="647924D6"/>
    <w:rsid w:val="648669A1"/>
    <w:rsid w:val="64AA7BD5"/>
    <w:rsid w:val="64C80D68"/>
    <w:rsid w:val="64CA2D32"/>
    <w:rsid w:val="64FD4EB5"/>
    <w:rsid w:val="656C3DE9"/>
    <w:rsid w:val="6583773F"/>
    <w:rsid w:val="659766D9"/>
    <w:rsid w:val="65C32A4A"/>
    <w:rsid w:val="66012783"/>
    <w:rsid w:val="676236F6"/>
    <w:rsid w:val="683D36AD"/>
    <w:rsid w:val="69164798"/>
    <w:rsid w:val="698C4A5A"/>
    <w:rsid w:val="6A845731"/>
    <w:rsid w:val="6AB26742"/>
    <w:rsid w:val="6B2F38EF"/>
    <w:rsid w:val="6C027255"/>
    <w:rsid w:val="6C094140"/>
    <w:rsid w:val="6C172D01"/>
    <w:rsid w:val="6C823EF2"/>
    <w:rsid w:val="6C866535"/>
    <w:rsid w:val="6CA83959"/>
    <w:rsid w:val="6D390A55"/>
    <w:rsid w:val="6D9B34BE"/>
    <w:rsid w:val="6F285225"/>
    <w:rsid w:val="6FE74798"/>
    <w:rsid w:val="702B762D"/>
    <w:rsid w:val="704D0E86"/>
    <w:rsid w:val="718129CA"/>
    <w:rsid w:val="720E0702"/>
    <w:rsid w:val="729D6DC9"/>
    <w:rsid w:val="734E2D80"/>
    <w:rsid w:val="74171277"/>
    <w:rsid w:val="74A76BEC"/>
    <w:rsid w:val="752477A4"/>
    <w:rsid w:val="77D9530E"/>
    <w:rsid w:val="781C51FB"/>
    <w:rsid w:val="78414C61"/>
    <w:rsid w:val="78827754"/>
    <w:rsid w:val="79D42231"/>
    <w:rsid w:val="79FC7D20"/>
    <w:rsid w:val="7C2A25DC"/>
    <w:rsid w:val="7D133070"/>
    <w:rsid w:val="7DAE4B47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0">
    <w:name w:val="No Spacing"/>
    <w:link w:val="21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1">
    <w:name w:val="无间隔 字符"/>
    <w:basedOn w:val="18"/>
    <w:link w:val="20"/>
    <w:qFormat/>
    <w:uiPriority w:val="1"/>
    <w:rPr>
      <w:kern w:val="0"/>
      <w:sz w:val="22"/>
    </w:rPr>
  </w:style>
  <w:style w:type="character" w:customStyle="1" w:styleId="22">
    <w:name w:val="标题 1 字符"/>
    <w:basedOn w:val="18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2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26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27">
    <w:name w:val="标题 2 字符"/>
    <w:basedOn w:val="18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8">
    <w:name w:val="标题 3 字符"/>
    <w:basedOn w:val="18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29">
    <w:name w:val="标题 4 字符"/>
    <w:basedOn w:val="18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1605</Words>
  <Characters>1783</Characters>
  <Lines>13</Lines>
  <Paragraphs>3</Paragraphs>
  <TotalTime>0</TotalTime>
  <ScaleCrop>false</ScaleCrop>
  <LinksUpToDate>false</LinksUpToDate>
  <CharactersWithSpaces>1864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薰衣草</cp:lastModifiedBy>
  <dcterms:modified xsi:type="dcterms:W3CDTF">2025-08-27T08:39:35Z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4D28C02BEB8244CAA0B33EEDA1FCEE3D</vt:lpwstr>
  </property>
  <property fmtid="{D5CDD505-2E9C-101B-9397-08002B2CF9AE}" pid="4" name="KSOTemplateDocerSaveRecord">
    <vt:lpwstr>eyJoZGlkIjoiZWRhNTQ5ODRmMTliM2ZjMmRlMGVjMjFhZDNiZDY1YjQiLCJ1c2VySWQiOiI0NTA4MjgxMDQifQ==</vt:lpwstr>
  </property>
</Properties>
</file>