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>
          <w:pPr>
            <w:pStyle w:val="15"/>
            <w:spacing w:before="1540" w:after="240"/>
            <w:jc w:val="center"/>
            <w:rPr>
              <w:rFonts w:ascii="微软雅黑" w:hAnsi="微软雅黑" w:eastAsia="微软雅黑"/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-939800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>
          <w:pPr>
            <w:pStyle w:val="15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  <w:color w:val="5B9BD5"/>
              <w:kern w:val="0"/>
              <w:sz w:val="52"/>
              <w:szCs w:val="52"/>
              <w:lang w:val="en-US" w:eastAsia="zh-CN" w:bidi="ar"/>
            </w:rPr>
            <w:t>uCare</w:t>
          </w:r>
        </w:p>
        <w:p>
          <w:pPr>
            <w:pStyle w:val="15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租户层级&amp;标签管理</w:t>
          </w:r>
        </w:p>
        <w:p>
          <w:pPr>
            <w:pStyle w:val="15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使用手册</w:t>
          </w:r>
        </w:p>
        <w:p>
          <w:pPr>
            <w:widowControl/>
            <w:jc w:val="left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免责声明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本使用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311"/>
        <w:gridCol w:w="2565"/>
        <w:gridCol w:w="1737"/>
        <w:gridCol w:w="2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19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贾力铭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ind w:firstLine="630" w:firstLineChars="30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编写手册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12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05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19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19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19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19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18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_Toc28454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_Toc28454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_Toc2760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_Toc2760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_Toc15938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_Toc15938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_Toc23010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_Toc23010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_Toc18759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_Toc18759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_Toc18170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3.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_Toc18170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_Toc29229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4.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_Toc29229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_Toc11232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5. </w:t>
          </w:r>
          <w:r>
            <w:rPr>
              <w:rFonts w:hint="eastAsia"/>
              <w:lang w:val="en-US" w:eastAsia="zh-CN"/>
            </w:rPr>
            <w:t>租户层级管理</w:t>
          </w:r>
          <w:r>
            <w:tab/>
          </w:r>
          <w:r>
            <w:fldChar w:fldCharType="begin"/>
          </w:r>
          <w:r>
            <w:instrText xml:space="preserve"> PAGEREF _Toc11232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_Toc5206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5.1. </w:t>
          </w:r>
          <w:r>
            <w:rPr>
              <w:rFonts w:hint="eastAsia"/>
              <w:lang w:val="en-US" w:eastAsia="zh-CN"/>
            </w:rPr>
            <w:t>新增/维护教育集团</w:t>
          </w:r>
          <w:r>
            <w:tab/>
          </w:r>
          <w:r>
            <w:fldChar w:fldCharType="begin"/>
          </w:r>
          <w:r>
            <w:instrText xml:space="preserve"> PAGEREF _Toc5206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_Toc1015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维护行政区</w:t>
          </w:r>
          <w:r>
            <w:tab/>
          </w:r>
          <w:r>
            <w:fldChar w:fldCharType="begin"/>
          </w:r>
          <w:r>
            <w:instrText xml:space="preserve"> PAGEREF _Toc1015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_Toc15606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6.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标签管理</w:t>
          </w:r>
          <w:r>
            <w:tab/>
          </w:r>
          <w:r>
            <w:fldChar w:fldCharType="begin"/>
          </w:r>
          <w:r>
            <w:instrText xml:space="preserve"> PAGEREF _Toc15606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_Toc12669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6.1标签关联</w:t>
          </w:r>
          <w:r>
            <w:tab/>
          </w:r>
          <w:r>
            <w:fldChar w:fldCharType="begin"/>
          </w:r>
          <w:r>
            <w:instrText xml:space="preserve"> PAGEREF _Toc12669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_Toc4045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6.2标签维护</w:t>
          </w:r>
          <w:r>
            <w:tab/>
          </w:r>
          <w:r>
            <w:fldChar w:fldCharType="begin"/>
          </w:r>
          <w:r>
            <w:instrText xml:space="preserve"> PAGEREF _Toc4045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3"/>
        <w:numPr>
          <w:ilvl w:val="0"/>
          <w:numId w:val="2"/>
        </w:numPr>
        <w:bidi w:val="0"/>
      </w:pPr>
      <w:bookmarkStart w:id="0" w:name="_Toc28454"/>
      <w:bookmarkStart w:id="1" w:name="_Toc79737785"/>
      <w:r>
        <w:rPr>
          <w:rFonts w:hint="eastAsia"/>
        </w:rPr>
        <w:t>阅读对象</w:t>
      </w:r>
      <w:bookmarkEnd w:id="0"/>
    </w:p>
    <w:p>
      <w:pPr>
        <w:pStyle w:val="19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>
      <w:pPr>
        <w:pStyle w:val="19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>
      <w:pPr>
        <w:pStyle w:val="3"/>
        <w:numPr>
          <w:ilvl w:val="0"/>
          <w:numId w:val="2"/>
        </w:numPr>
        <w:bidi w:val="0"/>
      </w:pPr>
      <w:bookmarkStart w:id="2" w:name="_Toc2760"/>
      <w:r>
        <w:rPr>
          <w:rFonts w:hint="eastAsia"/>
        </w:rPr>
        <w:t>使用准备</w:t>
      </w:r>
      <w:bookmarkEnd w:id="2"/>
    </w:p>
    <w:p>
      <w:pPr>
        <w:pStyle w:val="4"/>
        <w:numPr>
          <w:ilvl w:val="1"/>
          <w:numId w:val="2"/>
        </w:numPr>
        <w:bidi w:val="0"/>
      </w:pPr>
      <w:bookmarkStart w:id="3" w:name="_Toc15938"/>
      <w:r>
        <w:rPr>
          <w:rFonts w:hint="eastAsia"/>
        </w:rPr>
        <w:t>操作系统要求</w:t>
      </w:r>
      <w:bookmarkEnd w:id="3"/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>
      <w:pPr>
        <w:pStyle w:val="4"/>
        <w:numPr>
          <w:ilvl w:val="1"/>
          <w:numId w:val="2"/>
        </w:numPr>
        <w:bidi w:val="0"/>
      </w:pPr>
      <w:bookmarkStart w:id="4" w:name="_Toc23010"/>
      <w:r>
        <w:rPr>
          <w:rFonts w:hint="eastAsia"/>
        </w:rPr>
        <w:t>浏览器要求</w:t>
      </w:r>
      <w:bookmarkEnd w:id="4"/>
    </w:p>
    <w:p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>
      <w:pPr>
        <w:pStyle w:val="4"/>
        <w:numPr>
          <w:ilvl w:val="1"/>
          <w:numId w:val="2"/>
        </w:numPr>
        <w:bidi w:val="0"/>
      </w:pPr>
      <w:bookmarkStart w:id="5" w:name="_Toc18759"/>
      <w:r>
        <w:rPr>
          <w:rFonts w:hint="eastAsia"/>
        </w:rPr>
        <w:t>系统访问信息</w:t>
      </w:r>
      <w:bookmarkEnd w:id="5"/>
    </w:p>
    <w:p>
      <w:pPr>
        <w:rPr>
          <w:rFonts w:hint="eastAsia" w:ascii="微软雅黑" w:hAnsi="微软雅黑" w:eastAsia="微软雅黑"/>
          <w:color w:val="FF0000"/>
          <w:highlight w:val="yellow"/>
        </w:rPr>
      </w:pPr>
      <w:r>
        <w:rPr>
          <w:rFonts w:hint="eastAsia"/>
          <w:lang w:val="en-US" w:eastAsia="zh-CN"/>
        </w:rPr>
        <w:t>测试环境地址：</w:t>
      </w:r>
      <w:r>
        <w:rPr>
          <w:rFonts w:ascii="微软雅黑" w:hAnsi="微软雅黑" w:eastAsia="微软雅黑"/>
        </w:rPr>
        <w:t>http://192.168.10.196/cjvision4</w:t>
      </w: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pStyle w:val="3"/>
        <w:numPr>
          <w:ilvl w:val="0"/>
          <w:numId w:val="2"/>
        </w:numPr>
        <w:bidi w:val="0"/>
      </w:pPr>
      <w:bookmarkStart w:id="6" w:name="_Toc18170"/>
      <w:r>
        <w:rPr>
          <w:rFonts w:hint="eastAsia"/>
        </w:rPr>
        <w:t>业务流程图</w:t>
      </w:r>
      <w:bookmarkEnd w:id="6"/>
    </w:p>
    <w:p>
      <w:pPr>
        <w:spacing w:line="480" w:lineRule="auto"/>
        <w:rPr>
          <w:rFonts w:ascii="微软雅黑" w:hAnsi="微软雅黑" w:eastAsia="微软雅黑"/>
        </w:rPr>
      </w:pPr>
      <w:r>
        <w:drawing>
          <wp:inline distT="0" distB="0" distL="114300" distR="114300">
            <wp:extent cx="5482590" cy="6768465"/>
            <wp:effectExtent l="0" t="0" r="3810" b="133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676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</w:rPr>
        <w:tab/>
      </w:r>
    </w:p>
    <w:p>
      <w:pPr>
        <w:pStyle w:val="3"/>
        <w:numPr>
          <w:ilvl w:val="0"/>
          <w:numId w:val="2"/>
        </w:numPr>
        <w:bidi w:val="0"/>
      </w:pPr>
      <w:bookmarkStart w:id="7" w:name="_Toc29229"/>
      <w:r>
        <w:rPr>
          <w:rFonts w:hint="eastAsia"/>
          <w:lang w:val="en-US" w:eastAsia="zh-CN"/>
        </w:rPr>
        <w:t>角色权限</w:t>
      </w:r>
      <w:bookmarkEnd w:id="7"/>
    </w:p>
    <w:tbl>
      <w:tblPr>
        <w:tblStyle w:val="12"/>
        <w:tblW w:w="8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2826"/>
        <w:gridCol w:w="2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操作</w:t>
            </w:r>
            <w:r>
              <w:rPr>
                <w:rFonts w:hint="eastAsia"/>
                <w:b/>
                <w:bCs/>
                <w:color w:val="FFFFFF"/>
              </w:rPr>
              <w:t>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平台管理员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租户层级管理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新增教育集团/维护行政区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平台管理员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630" w:firstLineChars="300"/>
              <w:jc w:val="left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标签管理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新增/维护（规范化标签）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default"/>
                <w:b/>
                <w:bCs/>
                <w:color w:val="000000"/>
                <w:lang w:val="en-US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平台管理员/租户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689" w:firstLineChars="328"/>
              <w:jc w:val="left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标签管理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添加/删除标签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租户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689" w:firstLineChars="328"/>
              <w:jc w:val="both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标签管理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新增/删除自定义标签</w:t>
            </w:r>
          </w:p>
        </w:tc>
      </w:tr>
    </w:tbl>
    <w:p/>
    <w:p>
      <w:pPr>
        <w:pStyle w:val="3"/>
        <w:numPr>
          <w:ilvl w:val="0"/>
          <w:numId w:val="2"/>
        </w:numPr>
        <w:bidi w:val="0"/>
      </w:pPr>
      <w:bookmarkStart w:id="8" w:name="_Toc11232"/>
      <w:r>
        <w:rPr>
          <w:rFonts w:hint="eastAsia"/>
          <w:lang w:val="en-US" w:eastAsia="zh-CN"/>
        </w:rPr>
        <w:t>租户层级管理</w:t>
      </w:r>
      <w:bookmarkEnd w:id="8"/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默认层级展开至第二级</w:t>
      </w:r>
    </w:p>
    <w:p>
      <w:pPr>
        <w:widowControl/>
        <w:numPr>
          <w:ilvl w:val="0"/>
          <w:numId w:val="4"/>
        </w:numPr>
        <w:spacing w:line="240" w:lineRule="auto"/>
        <w:ind w:left="0" w:leftChars="0" w:firstLine="0" w:firstLineChars="0"/>
        <w:rPr>
          <w:kern w:val="0"/>
        </w:rPr>
      </w:pPr>
      <w:r>
        <w:rPr>
          <w:kern w:val="0"/>
        </w:rPr>
        <w:t>负责租户，显示该节点的负责租户，若无则为空，若有多个显示不下则显示省略号，鼠标悬停气泡显示。</w:t>
      </w:r>
    </w:p>
    <w:p>
      <w:pPr>
        <w:widowControl/>
        <w:spacing w:line="240" w:lineRule="auto"/>
        <w:rPr>
          <w:kern w:val="0"/>
        </w:rPr>
      </w:pPr>
      <w:r>
        <w:rPr>
          <w:rFonts w:hint="eastAsia"/>
          <w:kern w:val="0"/>
          <w:lang w:val="en-US" w:eastAsia="zh-CN"/>
        </w:rPr>
        <w:t>3、</w:t>
      </w:r>
      <w:r>
        <w:rPr>
          <w:kern w:val="0"/>
        </w:rPr>
        <w:t>可模糊搜索租户名称</w:t>
      </w:r>
    </w:p>
    <w:p>
      <w:pPr>
        <w:widowControl/>
        <w:numPr>
          <w:ilvl w:val="0"/>
          <w:numId w:val="0"/>
        </w:numPr>
        <w:spacing w:line="240" w:lineRule="auto"/>
        <w:ind w:leftChars="0"/>
        <w:rPr>
          <w:kern w:val="0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0500" cy="1580515"/>
            <wp:effectExtent l="0" t="0" r="635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2"/>
        </w:numPr>
        <w:bidi w:val="0"/>
      </w:pPr>
      <w:bookmarkStart w:id="9" w:name="_Toc5206"/>
      <w:r>
        <w:rPr>
          <w:rFonts w:hint="eastAsia"/>
          <w:lang w:val="en-US" w:eastAsia="zh-CN"/>
        </w:rPr>
        <w:t>新增/维护教育集团</w:t>
      </w:r>
      <w:bookmarkEnd w:id="9"/>
    </w:p>
    <w:p>
      <w:pPr>
        <w:numPr>
          <w:ilvl w:val="0"/>
          <w:numId w:val="5"/>
        </w:numPr>
        <w:rPr>
          <w:rFonts w:hint="eastAsia"/>
          <w:kern w:val="0"/>
        </w:rPr>
      </w:pPr>
      <w:r>
        <w:rPr>
          <w:rFonts w:hint="eastAsia"/>
          <w:kern w:val="0"/>
        </w:rPr>
        <w:t>点击列表中添加图标，上级默认为图标对应的层级</w:t>
      </w:r>
    </w:p>
    <w:p>
      <w:pPr>
        <w:numPr>
          <w:ilvl w:val="0"/>
          <w:numId w:val="5"/>
        </w:numPr>
        <w:rPr>
          <w:rFonts w:hint="default"/>
          <w:kern w:val="0"/>
          <w:lang w:val="en-US"/>
        </w:rPr>
      </w:pPr>
      <w:r>
        <w:rPr>
          <w:rFonts w:hint="eastAsia"/>
          <w:kern w:val="0"/>
          <w:lang w:val="en-US" w:eastAsia="zh-CN"/>
        </w:rPr>
        <w:t>上级只可以选择行政区</w:t>
      </w:r>
    </w:p>
    <w:p>
      <w:pPr>
        <w:rPr>
          <w:rFonts w:ascii="微软雅黑" w:hAnsi="微软雅黑" w:eastAsia="微软雅黑"/>
        </w:rPr>
      </w:pPr>
      <w:r>
        <w:drawing>
          <wp:inline distT="0" distB="0" distL="114300" distR="114300">
            <wp:extent cx="5265420" cy="2039620"/>
            <wp:effectExtent l="0" t="0" r="11430" b="1778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>
      <w:pPr>
        <w:pStyle w:val="4"/>
        <w:numPr>
          <w:ilvl w:val="1"/>
          <w:numId w:val="2"/>
        </w:numPr>
        <w:bidi w:val="0"/>
        <w:rPr>
          <w:rFonts w:hint="default"/>
          <w:lang w:val="en-US" w:eastAsia="zh-CN"/>
        </w:rPr>
      </w:pPr>
      <w:bookmarkStart w:id="10" w:name="_Toc1015"/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维护行政区</w:t>
      </w:r>
      <w:bookmarkEnd w:id="10"/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行政区不可编辑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复制租户可多选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839595"/>
            <wp:effectExtent l="0" t="0" r="6985" b="825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11" w:name="_Toc15606"/>
      <w:r>
        <w:rPr>
          <w:rFonts w:hint="eastAsia" w:cstheme="majorBidi"/>
          <w:b/>
          <w:bCs/>
          <w:kern w:val="2"/>
          <w:sz w:val="28"/>
          <w:szCs w:val="32"/>
          <w:lang w:val="en-US" w:eastAsia="zh-CN" w:bidi="ar-SA"/>
        </w:rPr>
        <w:t>标签管理</w:t>
      </w:r>
      <w:bookmarkEnd w:id="11"/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12" w:name="_Toc12669"/>
      <w:r>
        <w:rPr>
          <w:rFonts w:hint="eastAsia"/>
          <w:lang w:val="en-US" w:eastAsia="zh-CN"/>
        </w:rPr>
        <w:t>6.1标签关联</w:t>
      </w:r>
      <w:bookmarkEnd w:id="12"/>
    </w:p>
    <w:p>
      <w:pPr>
        <w:widowControl/>
        <w:numPr>
          <w:ilvl w:val="0"/>
          <w:numId w:val="7"/>
        </w:numPr>
        <w:spacing w:line="240" w:lineRule="auto"/>
        <w:ind w:left="0" w:leftChars="0" w:firstLine="0" w:firstLineChars="0"/>
        <w:rPr>
          <w:rFonts w:hint="default"/>
          <w:color w:val="FF0000"/>
          <w:kern w:val="0"/>
          <w:lang w:val="en-US"/>
        </w:rPr>
      </w:pPr>
      <w:r>
        <w:rPr>
          <w:rFonts w:hint="eastAsia"/>
          <w:kern w:val="0"/>
          <w:lang w:val="en-US" w:eastAsia="zh-CN"/>
        </w:rPr>
        <w:t xml:space="preserve">平台管理员显示所有层级和层级关联的所有园所 </w:t>
      </w:r>
      <w:r>
        <w:rPr>
          <w:rFonts w:hint="eastAsia"/>
          <w:color w:val="FF0000"/>
          <w:kern w:val="0"/>
          <w:lang w:val="en-US" w:eastAsia="zh-CN"/>
        </w:rPr>
        <w:t>关联标签时只可使用自己的规范化标签</w:t>
      </w:r>
    </w:p>
    <w:p>
      <w:pPr>
        <w:numPr>
          <w:ilvl w:val="0"/>
          <w:numId w:val="7"/>
        </w:numPr>
        <w:rPr>
          <w:rFonts w:hint="default"/>
          <w:color w:val="FF0000"/>
          <w:kern w:val="0"/>
          <w:lang w:val="en-US"/>
        </w:rPr>
      </w:pPr>
      <w:r>
        <w:rPr>
          <w:rFonts w:hint="eastAsia"/>
          <w:kern w:val="0"/>
        </w:rPr>
        <w:t>租户授权角色可使用规范化标签，自定义标签</w:t>
      </w:r>
      <w:r>
        <w:rPr>
          <w:rFonts w:hint="eastAsia"/>
          <w:kern w:val="0"/>
          <w:lang w:val="en-US" w:eastAsia="zh-CN"/>
        </w:rPr>
        <w:t xml:space="preserve"> </w:t>
      </w:r>
      <w:r>
        <w:rPr>
          <w:rFonts w:hint="eastAsia"/>
          <w:color w:val="FF0000"/>
          <w:kern w:val="0"/>
          <w:lang w:val="en-US" w:eastAsia="zh-CN"/>
        </w:rPr>
        <w:t>自己关联的自定义标签仅自己和自己授权成员可见</w:t>
      </w:r>
    </w:p>
    <w:p>
      <w:pPr>
        <w:numPr>
          <w:ilvl w:val="0"/>
          <w:numId w:val="7"/>
        </w:numPr>
        <w:rPr>
          <w:rFonts w:hint="default"/>
          <w:color w:val="FF0000"/>
          <w:kern w:val="0"/>
          <w:lang w:val="en-US"/>
        </w:rPr>
      </w:pPr>
      <w:r>
        <w:rPr>
          <w:rFonts w:hint="eastAsia"/>
          <w:color w:val="FF0000"/>
          <w:kern w:val="0"/>
          <w:lang w:val="en-US" w:eastAsia="zh-CN"/>
        </w:rPr>
        <w:t>租户关联的规范化标签仅自己和平台管理员可见</w:t>
      </w:r>
    </w:p>
    <w:p>
      <w:pPr>
        <w:widowControl/>
        <w:numPr>
          <w:ilvl w:val="0"/>
          <w:numId w:val="7"/>
        </w:numPr>
        <w:spacing w:line="240" w:lineRule="auto"/>
        <w:ind w:left="0" w:leftChars="0" w:firstLine="0" w:firstLineChars="0"/>
        <w:rPr>
          <w:rFonts w:hint="eastAsia"/>
          <w:kern w:val="0"/>
        </w:rPr>
      </w:pPr>
      <w:r>
        <w:rPr>
          <w:rFonts w:hint="eastAsia"/>
          <w:kern w:val="0"/>
        </w:rPr>
        <w:t>可对层级、园所名称模糊搜索</w:t>
      </w:r>
    </w:p>
    <w:p>
      <w:pPr>
        <w:widowControl/>
        <w:numPr>
          <w:ilvl w:val="0"/>
          <w:numId w:val="7"/>
        </w:numPr>
        <w:spacing w:line="240" w:lineRule="auto"/>
        <w:ind w:left="0" w:leftChars="0" w:firstLine="0" w:firstLineChars="0"/>
        <w:rPr>
          <w:rFonts w:hint="eastAsia"/>
          <w:kern w:val="0"/>
        </w:rPr>
      </w:pPr>
      <w:r>
        <w:rPr>
          <w:rFonts w:hint="eastAsia"/>
          <w:kern w:val="0"/>
          <w:lang w:val="en-US" w:eastAsia="zh-CN"/>
        </w:rPr>
        <w:t>平台管理员显示所有层级和园所、负责租户显示负责层级下的节点和各节点的关联园所、学钮、仅显示自己的园所</w:t>
      </w:r>
    </w:p>
    <w:p>
      <w:pPr>
        <w:widowControl/>
        <w:numPr>
          <w:ilvl w:val="0"/>
          <w:numId w:val="0"/>
        </w:numPr>
        <w:spacing w:line="240" w:lineRule="auto"/>
        <w:ind w:leftChars="0"/>
        <w:rPr>
          <w:rFonts w:hint="default"/>
          <w:kern w:val="0"/>
          <w:lang w:val="en-US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978660"/>
            <wp:effectExtent l="0" t="0" r="8255" b="254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3" w:name="_Toc4045"/>
      <w:r>
        <w:rPr>
          <w:rFonts w:hint="eastAsia"/>
          <w:lang w:val="en-US" w:eastAsia="zh-CN"/>
        </w:rPr>
        <w:t>6.2标签维护</w:t>
      </w:r>
      <w:bookmarkEnd w:id="13"/>
    </w:p>
    <w:p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平台管理员只能维护规范化标签</w:t>
      </w:r>
    </w:p>
    <w:p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租户只能查看规范化标</w:t>
      </w:r>
      <w:r>
        <w:drawing>
          <wp:inline distT="0" distB="0" distL="114300" distR="114300">
            <wp:extent cx="5267325" cy="1610995"/>
            <wp:effectExtent l="0" t="0" r="9525" b="825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签和取消自己有管理的规范化标签</w:t>
      </w:r>
    </w:p>
    <w:p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租户可新增自定义标签</w:t>
      </w:r>
    </w:p>
    <w:p/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6.2.1新增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  <w:color w:val="FF0000"/>
          <w:lang w:val="en-US" w:eastAsia="zh-CN"/>
        </w:rPr>
        <w:t>、所有标签不可重复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767840"/>
            <wp:effectExtent l="0" t="0" r="6985" b="381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6.2.2删除</w:t>
      </w:r>
    </w:p>
    <w:p>
      <w:r>
        <w:drawing>
          <wp:inline distT="0" distB="0" distL="114300" distR="114300">
            <wp:extent cx="5265420" cy="1851025"/>
            <wp:effectExtent l="0" t="0" r="11430" b="1587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层级维护（平台管理字典表）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  <w:color w:val="FF0000"/>
          <w:lang w:val="en-US" w:eastAsia="zh-CN"/>
        </w:rPr>
        <w:t>在平台管理-字典表维护</w:t>
      </w:r>
      <w:bookmarkStart w:id="14" w:name="_GoBack"/>
      <w:bookmarkEnd w:id="14"/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980565"/>
            <wp:effectExtent l="0" t="0" r="7620" b="6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0928B9"/>
    <w:multiLevelType w:val="singleLevel"/>
    <w:tmpl w:val="DB0928B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E51F773"/>
    <w:multiLevelType w:val="singleLevel"/>
    <w:tmpl w:val="DE51F77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4AC0D90"/>
    <w:multiLevelType w:val="singleLevel"/>
    <w:tmpl w:val="F4AC0D90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1D7460D"/>
    <w:multiLevelType w:val="multilevel"/>
    <w:tmpl w:val="01D7460D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24"/>
      </w:r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5">
    <w:nsid w:val="29519FF5"/>
    <w:multiLevelType w:val="singleLevel"/>
    <w:tmpl w:val="29519FF5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4021ADE2"/>
    <w:multiLevelType w:val="singleLevel"/>
    <w:tmpl w:val="4021ADE2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YyZTFmNzM3MmIzMjJjYzI3NDBkNTIyODExNjBmMTAifQ=="/>
  </w:docVars>
  <w:rsids>
    <w:rsidRoot w:val="00E41311"/>
    <w:rsid w:val="000254E6"/>
    <w:rsid w:val="000550E4"/>
    <w:rsid w:val="000A3FC3"/>
    <w:rsid w:val="000C542E"/>
    <w:rsid w:val="000D1D4B"/>
    <w:rsid w:val="000D36A7"/>
    <w:rsid w:val="0012701F"/>
    <w:rsid w:val="001A09EA"/>
    <w:rsid w:val="001A780D"/>
    <w:rsid w:val="001C01B0"/>
    <w:rsid w:val="001E61C2"/>
    <w:rsid w:val="00201657"/>
    <w:rsid w:val="00236253"/>
    <w:rsid w:val="00277176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96DA9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28916DF"/>
    <w:rsid w:val="03465822"/>
    <w:rsid w:val="045F408F"/>
    <w:rsid w:val="04934A97"/>
    <w:rsid w:val="04D37589"/>
    <w:rsid w:val="04E63BBD"/>
    <w:rsid w:val="05790131"/>
    <w:rsid w:val="05793C8D"/>
    <w:rsid w:val="066F5090"/>
    <w:rsid w:val="07D37038"/>
    <w:rsid w:val="0A040BF1"/>
    <w:rsid w:val="0AFF4C34"/>
    <w:rsid w:val="0B582596"/>
    <w:rsid w:val="0B9F1F73"/>
    <w:rsid w:val="0C120997"/>
    <w:rsid w:val="0D1220E9"/>
    <w:rsid w:val="0D73620A"/>
    <w:rsid w:val="0E7D2A40"/>
    <w:rsid w:val="0E7E2314"/>
    <w:rsid w:val="0E991CA1"/>
    <w:rsid w:val="0EFE3455"/>
    <w:rsid w:val="0F6634D4"/>
    <w:rsid w:val="0FF24D67"/>
    <w:rsid w:val="100131FC"/>
    <w:rsid w:val="10243A68"/>
    <w:rsid w:val="10E5667A"/>
    <w:rsid w:val="11457119"/>
    <w:rsid w:val="114710E3"/>
    <w:rsid w:val="126161D4"/>
    <w:rsid w:val="13767A5D"/>
    <w:rsid w:val="14587163"/>
    <w:rsid w:val="16273291"/>
    <w:rsid w:val="166E0EC0"/>
    <w:rsid w:val="16893F4C"/>
    <w:rsid w:val="17367C2F"/>
    <w:rsid w:val="177E5132"/>
    <w:rsid w:val="178E7A6B"/>
    <w:rsid w:val="17D66D1D"/>
    <w:rsid w:val="186F6C45"/>
    <w:rsid w:val="18786026"/>
    <w:rsid w:val="18D55226"/>
    <w:rsid w:val="18DA0A8E"/>
    <w:rsid w:val="18FC27B3"/>
    <w:rsid w:val="193A152D"/>
    <w:rsid w:val="19AF3CC9"/>
    <w:rsid w:val="19BE3F0C"/>
    <w:rsid w:val="19CC117C"/>
    <w:rsid w:val="1A1B135F"/>
    <w:rsid w:val="1A772A39"/>
    <w:rsid w:val="1A811F67"/>
    <w:rsid w:val="1AE654C9"/>
    <w:rsid w:val="1B0E67CD"/>
    <w:rsid w:val="1BFD0D1C"/>
    <w:rsid w:val="1C60574F"/>
    <w:rsid w:val="1DB63878"/>
    <w:rsid w:val="1DF512A5"/>
    <w:rsid w:val="1EE870AE"/>
    <w:rsid w:val="200955F2"/>
    <w:rsid w:val="205D59B9"/>
    <w:rsid w:val="20B5296A"/>
    <w:rsid w:val="21313216"/>
    <w:rsid w:val="217F0425"/>
    <w:rsid w:val="219C4B33"/>
    <w:rsid w:val="2297354C"/>
    <w:rsid w:val="22A939AB"/>
    <w:rsid w:val="231E77CA"/>
    <w:rsid w:val="233D5EA2"/>
    <w:rsid w:val="24877D1C"/>
    <w:rsid w:val="24FE5B05"/>
    <w:rsid w:val="25E021CA"/>
    <w:rsid w:val="2624159B"/>
    <w:rsid w:val="267C4F33"/>
    <w:rsid w:val="278247CB"/>
    <w:rsid w:val="2852419D"/>
    <w:rsid w:val="2940049A"/>
    <w:rsid w:val="2A7D74CC"/>
    <w:rsid w:val="2B49262D"/>
    <w:rsid w:val="2BE27F2E"/>
    <w:rsid w:val="2C246BF6"/>
    <w:rsid w:val="2C5D5807"/>
    <w:rsid w:val="2CEB4BC0"/>
    <w:rsid w:val="2D8D7A26"/>
    <w:rsid w:val="2FA31782"/>
    <w:rsid w:val="2FDA5A18"/>
    <w:rsid w:val="303B2760"/>
    <w:rsid w:val="30444D13"/>
    <w:rsid w:val="31141606"/>
    <w:rsid w:val="31D9592F"/>
    <w:rsid w:val="31F6203D"/>
    <w:rsid w:val="33955886"/>
    <w:rsid w:val="339F6A18"/>
    <w:rsid w:val="340547BA"/>
    <w:rsid w:val="3583008C"/>
    <w:rsid w:val="35FC1BEC"/>
    <w:rsid w:val="36B349A1"/>
    <w:rsid w:val="37857A6C"/>
    <w:rsid w:val="380023BA"/>
    <w:rsid w:val="38F90665"/>
    <w:rsid w:val="39B34CB8"/>
    <w:rsid w:val="39D30EB6"/>
    <w:rsid w:val="3A03179B"/>
    <w:rsid w:val="3A092B2A"/>
    <w:rsid w:val="3AD153F6"/>
    <w:rsid w:val="3B64270E"/>
    <w:rsid w:val="3B7B35B3"/>
    <w:rsid w:val="3C8F7316"/>
    <w:rsid w:val="3CCE7035"/>
    <w:rsid w:val="3D1B32A0"/>
    <w:rsid w:val="3D624A2B"/>
    <w:rsid w:val="3E907376"/>
    <w:rsid w:val="3EC51715"/>
    <w:rsid w:val="3EE20976"/>
    <w:rsid w:val="40B82BB4"/>
    <w:rsid w:val="42010CB6"/>
    <w:rsid w:val="423E1F96"/>
    <w:rsid w:val="42446DF5"/>
    <w:rsid w:val="428471F1"/>
    <w:rsid w:val="42E17197"/>
    <w:rsid w:val="42E45EE2"/>
    <w:rsid w:val="43170066"/>
    <w:rsid w:val="4416031D"/>
    <w:rsid w:val="451B08D1"/>
    <w:rsid w:val="451E392D"/>
    <w:rsid w:val="463F7FFF"/>
    <w:rsid w:val="46FA3F26"/>
    <w:rsid w:val="496438D9"/>
    <w:rsid w:val="498A40E4"/>
    <w:rsid w:val="49977899"/>
    <w:rsid w:val="4AFD5D93"/>
    <w:rsid w:val="4C26696E"/>
    <w:rsid w:val="4C3B4DC5"/>
    <w:rsid w:val="4C435AFD"/>
    <w:rsid w:val="4C6E1A9B"/>
    <w:rsid w:val="4C9D5A7F"/>
    <w:rsid w:val="4C9E35A6"/>
    <w:rsid w:val="4D7A191D"/>
    <w:rsid w:val="4E393586"/>
    <w:rsid w:val="4E4837C9"/>
    <w:rsid w:val="4E797E26"/>
    <w:rsid w:val="4F1D497A"/>
    <w:rsid w:val="4F782C31"/>
    <w:rsid w:val="50B84275"/>
    <w:rsid w:val="51481DCD"/>
    <w:rsid w:val="53241106"/>
    <w:rsid w:val="542F4739"/>
    <w:rsid w:val="546450D5"/>
    <w:rsid w:val="548C0D99"/>
    <w:rsid w:val="54B8169C"/>
    <w:rsid w:val="55EC35D4"/>
    <w:rsid w:val="56D007FF"/>
    <w:rsid w:val="56F444EE"/>
    <w:rsid w:val="578137B9"/>
    <w:rsid w:val="579D4B86"/>
    <w:rsid w:val="582F2864"/>
    <w:rsid w:val="58313C22"/>
    <w:rsid w:val="585C30F0"/>
    <w:rsid w:val="59835FFD"/>
    <w:rsid w:val="5A025174"/>
    <w:rsid w:val="5AB32912"/>
    <w:rsid w:val="5AF01470"/>
    <w:rsid w:val="5B022F52"/>
    <w:rsid w:val="5B21162A"/>
    <w:rsid w:val="5B547C51"/>
    <w:rsid w:val="5C9168AB"/>
    <w:rsid w:val="5CBD699C"/>
    <w:rsid w:val="5DC50992"/>
    <w:rsid w:val="5EA031AD"/>
    <w:rsid w:val="5FD96977"/>
    <w:rsid w:val="600A4D82"/>
    <w:rsid w:val="605040C4"/>
    <w:rsid w:val="61004BF7"/>
    <w:rsid w:val="6198016C"/>
    <w:rsid w:val="62CA07F9"/>
    <w:rsid w:val="62EC4555"/>
    <w:rsid w:val="64306D81"/>
    <w:rsid w:val="647924D6"/>
    <w:rsid w:val="648669A1"/>
    <w:rsid w:val="64C80D68"/>
    <w:rsid w:val="64CA2D32"/>
    <w:rsid w:val="64FD4EB5"/>
    <w:rsid w:val="656C3DE9"/>
    <w:rsid w:val="6583773F"/>
    <w:rsid w:val="659766D9"/>
    <w:rsid w:val="65C32A4A"/>
    <w:rsid w:val="66012783"/>
    <w:rsid w:val="676236F6"/>
    <w:rsid w:val="683D36AD"/>
    <w:rsid w:val="68E63873"/>
    <w:rsid w:val="69164798"/>
    <w:rsid w:val="698C4A5A"/>
    <w:rsid w:val="6A845731"/>
    <w:rsid w:val="6AB26742"/>
    <w:rsid w:val="6C027255"/>
    <w:rsid w:val="6C094140"/>
    <w:rsid w:val="6C823EF2"/>
    <w:rsid w:val="6C866535"/>
    <w:rsid w:val="6CA83959"/>
    <w:rsid w:val="6D9B34BE"/>
    <w:rsid w:val="6DE36C13"/>
    <w:rsid w:val="6F285225"/>
    <w:rsid w:val="6FE74798"/>
    <w:rsid w:val="704D0E86"/>
    <w:rsid w:val="70FA499F"/>
    <w:rsid w:val="718129CA"/>
    <w:rsid w:val="720E0702"/>
    <w:rsid w:val="729D6DC9"/>
    <w:rsid w:val="734E2D80"/>
    <w:rsid w:val="74171277"/>
    <w:rsid w:val="74A76BEC"/>
    <w:rsid w:val="752477A4"/>
    <w:rsid w:val="77D9530E"/>
    <w:rsid w:val="781C51FB"/>
    <w:rsid w:val="78827754"/>
    <w:rsid w:val="79CB6ED9"/>
    <w:rsid w:val="79D42231"/>
    <w:rsid w:val="79FC7D20"/>
    <w:rsid w:val="7C2A25DC"/>
    <w:rsid w:val="7C784B1A"/>
    <w:rsid w:val="7F2E23E3"/>
    <w:rsid w:val="7F671451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ind w:left="567" w:hanging="567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1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</w:style>
  <w:style w:type="table" w:styleId="12">
    <w:name w:val="Table Grid"/>
    <w:basedOn w:val="11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 Spacing"/>
    <w:link w:val="16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6">
    <w:name w:val="无间隔 字符"/>
    <w:basedOn w:val="13"/>
    <w:link w:val="15"/>
    <w:qFormat/>
    <w:uiPriority w:val="1"/>
    <w:rPr>
      <w:kern w:val="0"/>
      <w:sz w:val="22"/>
    </w:rPr>
  </w:style>
  <w:style w:type="character" w:customStyle="1" w:styleId="17">
    <w:name w:val="标题 1 字符"/>
    <w:basedOn w:val="13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1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页眉 字符"/>
    <w:basedOn w:val="13"/>
    <w:link w:val="9"/>
    <w:qFormat/>
    <w:uiPriority w:val="99"/>
    <w:rPr>
      <w:sz w:val="18"/>
      <w:szCs w:val="18"/>
    </w:rPr>
  </w:style>
  <w:style w:type="character" w:customStyle="1" w:styleId="21">
    <w:name w:val="页脚 字符"/>
    <w:basedOn w:val="13"/>
    <w:link w:val="8"/>
    <w:qFormat/>
    <w:uiPriority w:val="99"/>
    <w:rPr>
      <w:sz w:val="18"/>
      <w:szCs w:val="18"/>
    </w:rPr>
  </w:style>
  <w:style w:type="character" w:customStyle="1" w:styleId="22">
    <w:name w:val="标题 2 字符"/>
    <w:basedOn w:val="13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3">
    <w:name w:val="标题 3 字符"/>
    <w:basedOn w:val="13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24">
    <w:name w:val="标题 4 字符"/>
    <w:basedOn w:val="13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1035</Words>
  <Characters>1157</Characters>
  <Lines>13</Lines>
  <Paragraphs>3</Paragraphs>
  <TotalTime>2</TotalTime>
  <ScaleCrop>false</ScaleCrop>
  <LinksUpToDate>false</LinksUpToDate>
  <CharactersWithSpaces>1214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Administrator</cp:lastModifiedBy>
  <dcterms:modified xsi:type="dcterms:W3CDTF">2022-12-20T02:57:53Z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4D28C02BEB8244CAA0B33EEDA1FCEE3D</vt:lpwstr>
  </property>
</Properties>
</file>