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微软雅黑" w:hAnsi="微软雅黑" w:eastAsia="微软雅黑"/>
          <w:color w:val="5B9BD5" w:themeColor="accent1"/>
          <w:kern w:val="2"/>
          <w:sz w:val="21"/>
          <w14:textFill>
            <w14:solidFill>
              <w14:schemeClr w14:val="accent1"/>
            </w14:solidFill>
          </w14:textFill>
        </w:rPr>
        <w:id w:val="1467243157"/>
        <w:docPartObj>
          <w:docPartGallery w:val="autotext"/>
        </w:docPartObj>
      </w:sdtPr>
      <w:sdtEndPr>
        <w:rPr>
          <w:rFonts w:ascii="微软雅黑" w:hAnsi="微软雅黑" w:eastAsia="微软雅黑"/>
          <w:color w:val="auto"/>
          <w:kern w:val="2"/>
          <w:sz w:val="21"/>
        </w:rPr>
      </w:sdtEndPr>
      <w:sdtContent>
        <w:p>
          <w:pPr>
            <w:pStyle w:val="21"/>
            <w:spacing w:before="1540" w:after="240"/>
            <w:jc w:val="center"/>
            <w:rPr>
              <w:rFonts w:ascii="微软雅黑" w:hAnsi="微软雅黑" w:eastAsia="微软雅黑"/>
              <w:color w:val="5B9BD5" w:themeColor="accent1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="微软雅黑" w:hAnsi="微软雅黑" w:eastAsia="微软雅黑" w:cs="微软雅黑"/>
            </w:rPr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-939800</wp:posOffset>
                </wp:positionV>
                <wp:extent cx="7542530" cy="10749280"/>
                <wp:effectExtent l="0" t="0" r="1270" b="0"/>
                <wp:wrapNone/>
                <wp:docPr id="1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42530" cy="10749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p>
          <w:pPr>
            <w:pStyle w:val="21"/>
            <w:pBdr>
              <w:top w:val="single" w:color="5B9BD5" w:themeColor="accent1" w:sz="6" w:space="6"/>
              <w:bottom w:val="single" w:color="5B9BD5" w:themeColor="accent1" w:sz="6" w:space="6"/>
            </w:pBdr>
            <w:spacing w:after="240"/>
            <w:jc w:val="center"/>
            <w:rPr>
              <w:rFonts w:hint="eastAsia" w:ascii="微软雅黑" w:hAnsi="微软雅黑" w:eastAsia="微软雅黑" w:cstheme="majorBidi"/>
              <w:color w:val="5B9BD5" w:themeColor="accent1"/>
              <w:sz w:val="52"/>
              <w:szCs w:val="80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="微软雅黑" w:hAnsi="微软雅黑" w:eastAsia="微软雅黑" w:cstheme="majorBidi"/>
              <w:color w:val="5B9BD5" w:themeColor="accent1"/>
              <w:sz w:val="52"/>
              <w:szCs w:val="80"/>
              <w:lang w:val="en-US" w:eastAsia="zh-CN"/>
              <w14:textFill>
                <w14:solidFill>
                  <w14:schemeClr w14:val="accent1"/>
                </w14:solidFill>
              </w14:textFill>
            </w:rPr>
            <w:t>uCare</w:t>
          </w:r>
        </w:p>
        <w:p>
          <w:pPr>
            <w:pStyle w:val="21"/>
            <w:pBdr>
              <w:top w:val="single" w:color="5B9BD5" w:themeColor="accent1" w:sz="6" w:space="6"/>
              <w:bottom w:val="single" w:color="5B9BD5" w:themeColor="accent1" w:sz="6" w:space="6"/>
            </w:pBdr>
            <w:spacing w:after="240"/>
            <w:jc w:val="center"/>
            <w:rPr>
              <w:rFonts w:hint="default" w:ascii="微软雅黑" w:hAnsi="微软雅黑" w:eastAsia="微软雅黑" w:cstheme="majorBidi"/>
              <w:caps/>
              <w:color w:val="5B9BD5" w:themeColor="accent1"/>
              <w:sz w:val="52"/>
              <w:szCs w:val="80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bookmarkStart w:id="9" w:name="_GoBack"/>
          <w:bookmarkEnd w:id="9"/>
          <w:r>
            <w:rPr>
              <w:rFonts w:hint="eastAsia" w:ascii="微软雅黑" w:hAnsi="微软雅黑" w:eastAsia="微软雅黑" w:cstheme="majorBidi"/>
              <w:caps/>
              <w:color w:val="5B9BD5" w:themeColor="accent1"/>
              <w:sz w:val="52"/>
              <w:szCs w:val="80"/>
              <w:lang w:val="en-US" w:eastAsia="zh-CN"/>
              <w14:textFill>
                <w14:solidFill>
                  <w14:schemeClr w14:val="accent1"/>
                </w14:solidFill>
              </w14:textFill>
            </w:rPr>
            <w:t>钉钉应用管理</w:t>
          </w:r>
        </w:p>
        <w:p>
          <w:pPr>
            <w:pStyle w:val="21"/>
            <w:pBdr>
              <w:top w:val="single" w:color="5B9BD5" w:themeColor="accent1" w:sz="6" w:space="6"/>
              <w:bottom w:val="single" w:color="5B9BD5" w:themeColor="accent1" w:sz="6" w:space="6"/>
            </w:pBdr>
            <w:spacing w:after="240"/>
            <w:jc w:val="center"/>
            <w:rPr>
              <w:rFonts w:ascii="微软雅黑" w:hAnsi="微软雅黑" w:eastAsia="微软雅黑" w:cstheme="majorBidi"/>
              <w:caps/>
              <w:color w:val="5B9BD5" w:themeColor="accent1"/>
              <w:sz w:val="52"/>
              <w:szCs w:val="80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="微软雅黑" w:hAnsi="微软雅黑" w:eastAsia="微软雅黑" w:cstheme="majorBidi"/>
              <w:caps/>
              <w:color w:val="5B9BD5" w:themeColor="accent1"/>
              <w:sz w:val="52"/>
              <w:szCs w:val="80"/>
              <w14:textFill>
                <w14:solidFill>
                  <w14:schemeClr w14:val="accent1"/>
                </w14:solidFill>
              </w14:textFill>
            </w:rPr>
            <w:t>使用手册</w:t>
          </w:r>
        </w:p>
        <w:p>
          <w:pPr>
            <w:widowControl/>
            <w:jc w:val="left"/>
            <w:rPr>
              <w:rFonts w:ascii="微软雅黑" w:hAnsi="微软雅黑" w:eastAsia="微软雅黑"/>
            </w:rPr>
          </w:pPr>
          <w:r>
            <w:rPr>
              <w:rFonts w:ascii="微软雅黑" w:hAnsi="微软雅黑" w:eastAsia="微软雅黑"/>
            </w:rPr>
            <w:br w:type="page"/>
          </w:r>
        </w:p>
      </w:sdtContent>
    </w:sdt>
    <w:p>
      <w:pPr>
        <w:rPr>
          <w:rFonts w:ascii="微软雅黑" w:hAnsi="微软雅黑" w:eastAsia="微软雅黑" w:cs="微软雅黑"/>
          <w:b/>
          <w:bCs/>
          <w:sz w:val="30"/>
          <w:szCs w:val="30"/>
        </w:rPr>
      </w:pPr>
      <w:r>
        <w:rPr>
          <w:rFonts w:hint="eastAsia" w:ascii="微软雅黑" w:hAnsi="微软雅黑" w:eastAsia="微软雅黑" w:cs="微软雅黑"/>
          <w:b/>
          <w:bCs/>
          <w:sz w:val="30"/>
          <w:szCs w:val="30"/>
        </w:rPr>
        <w:t>免责声明</w:t>
      </w:r>
    </w:p>
    <w:p>
      <w:pPr>
        <w:ind w:firstLine="420"/>
        <w:rPr>
          <w:rFonts w:ascii="微软雅黑" w:hAnsi="微软雅黑" w:eastAsia="微软雅黑" w:cs="微软雅黑"/>
          <w:kern w:val="0"/>
          <w:szCs w:val="24"/>
        </w:rPr>
      </w:pPr>
      <w:r>
        <w:rPr>
          <w:rFonts w:hint="eastAsia" w:ascii="微软雅黑" w:hAnsi="微软雅黑" w:eastAsia="微软雅黑" w:cs="微软雅黑"/>
          <w:kern w:val="0"/>
          <w:szCs w:val="24"/>
        </w:rPr>
        <w:t>本使用手册依据公司内部测试环境，配合当前测试通过内容进行编写及更新，测试人员在编写该使用手册时，已尽最大努力确保内容的完善及准确性，但不对使用手册中的遗漏、或不准确而导致的损失或损害承担责任。【以最新使用手册为准】</w:t>
      </w: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 w:cs="微软雅黑"/>
          <w:kern w:val="0"/>
          <w:sz w:val="24"/>
          <w:szCs w:val="24"/>
        </w:rPr>
      </w:pPr>
    </w:p>
    <w:p>
      <w:pPr>
        <w:rPr>
          <w:rFonts w:ascii="微软雅黑" w:hAnsi="微软雅黑" w:eastAsia="微软雅黑" w:cs="微软雅黑"/>
          <w:kern w:val="0"/>
          <w:sz w:val="24"/>
          <w:szCs w:val="24"/>
        </w:rPr>
      </w:pPr>
    </w:p>
    <w:p>
      <w:pPr>
        <w:rPr>
          <w:rFonts w:ascii="微软雅黑" w:hAnsi="微软雅黑" w:eastAsia="微软雅黑" w:cs="微软雅黑"/>
          <w:kern w:val="0"/>
          <w:sz w:val="24"/>
          <w:szCs w:val="24"/>
        </w:rPr>
      </w:pPr>
    </w:p>
    <w:p>
      <w:pPr>
        <w:rPr>
          <w:rFonts w:ascii="微软雅黑" w:hAnsi="微软雅黑" w:eastAsia="微软雅黑" w:cs="微软雅黑"/>
          <w:b/>
          <w:bCs/>
          <w:sz w:val="30"/>
          <w:szCs w:val="30"/>
        </w:rPr>
      </w:pPr>
      <w:r>
        <w:rPr>
          <w:rFonts w:hint="eastAsia" w:ascii="微软雅黑" w:hAnsi="微软雅黑" w:eastAsia="微软雅黑" w:cs="微软雅黑"/>
          <w:b/>
          <w:bCs/>
          <w:sz w:val="30"/>
          <w:szCs w:val="30"/>
        </w:rPr>
        <w:t>版权声明</w:t>
      </w:r>
    </w:p>
    <w:p>
      <w:pPr>
        <w:ind w:firstLine="420"/>
        <w:rPr>
          <w:rFonts w:ascii="微软雅黑" w:hAnsi="微软雅黑" w:eastAsia="微软雅黑" w:cs="微软雅黑"/>
          <w:kern w:val="0"/>
          <w:szCs w:val="24"/>
        </w:rPr>
      </w:pPr>
      <w:r>
        <w:rPr>
          <w:rFonts w:hint="eastAsia" w:ascii="微软雅黑" w:hAnsi="微软雅黑" w:eastAsia="微软雅黑" w:cs="微软雅黑"/>
          <w:kern w:val="0"/>
          <w:szCs w:val="24"/>
        </w:rPr>
        <w:t>版权所有 ©</w:t>
      </w:r>
      <w:r>
        <w:rPr>
          <w:rFonts w:ascii="微软雅黑" w:hAnsi="微软雅黑" w:eastAsia="微软雅黑" w:cs="微软雅黑"/>
          <w:kern w:val="0"/>
          <w:szCs w:val="24"/>
        </w:rPr>
        <w:t xml:space="preserve"> 2022</w:t>
      </w:r>
      <w:r>
        <w:rPr>
          <w:rFonts w:hint="eastAsia" w:ascii="微软雅黑" w:hAnsi="微软雅黑" w:eastAsia="微软雅黑" w:cs="微软雅黑"/>
          <w:kern w:val="0"/>
          <w:szCs w:val="24"/>
        </w:rPr>
        <w:t>年上海长江唯诚科技股份有限公司保留所有权。</w:t>
      </w:r>
    </w:p>
    <w:p>
      <w:pPr>
        <w:ind w:firstLine="420"/>
        <w:rPr>
          <w:rFonts w:ascii="微软雅黑" w:hAnsi="微软雅黑" w:eastAsia="微软雅黑" w:cs="微软雅黑"/>
          <w:kern w:val="0"/>
          <w:szCs w:val="24"/>
        </w:rPr>
      </w:pPr>
      <w:r>
        <w:rPr>
          <w:rFonts w:hint="eastAsia" w:ascii="微软雅黑" w:hAnsi="微软雅黑" w:eastAsia="微软雅黑" w:cs="微软雅黑"/>
          <w:kern w:val="0"/>
          <w:szCs w:val="24"/>
        </w:rPr>
        <w:t>上海长江唯诚科技股份有限公司版权所有，</w:t>
      </w:r>
      <w:r>
        <w:rPr>
          <w:rFonts w:ascii="微软雅黑" w:hAnsi="微软雅黑" w:eastAsia="微软雅黑" w:cs="微软雅黑"/>
          <w:kern w:val="0"/>
          <w:szCs w:val="24"/>
        </w:rPr>
        <w:t xml:space="preserve"> 并保留对本</w:t>
      </w:r>
      <w:r>
        <w:rPr>
          <w:rFonts w:hint="eastAsia" w:ascii="微软雅黑" w:hAnsi="微软雅黑" w:eastAsia="微软雅黑" w:cs="微软雅黑"/>
          <w:kern w:val="0"/>
          <w:szCs w:val="24"/>
        </w:rPr>
        <w:t>使用手册</w:t>
      </w:r>
      <w:r>
        <w:rPr>
          <w:rFonts w:ascii="微软雅黑" w:hAnsi="微软雅黑" w:eastAsia="微软雅黑" w:cs="微软雅黑"/>
          <w:kern w:val="0"/>
          <w:szCs w:val="24"/>
        </w:rPr>
        <w:t>及本声明的最终解释权和修改权。本</w:t>
      </w:r>
      <w:r>
        <w:rPr>
          <w:rFonts w:hint="eastAsia" w:ascii="微软雅黑" w:hAnsi="微软雅黑" w:eastAsia="微软雅黑" w:cs="微软雅黑"/>
          <w:kern w:val="0"/>
          <w:szCs w:val="24"/>
        </w:rPr>
        <w:t>使用手册</w:t>
      </w:r>
      <w:r>
        <w:rPr>
          <w:rFonts w:ascii="微软雅黑" w:hAnsi="微软雅黑" w:eastAsia="微软雅黑" w:cs="微软雅黑"/>
          <w:kern w:val="0"/>
          <w:szCs w:val="24"/>
        </w:rPr>
        <w:t>的版权归</w:t>
      </w:r>
      <w:r>
        <w:rPr>
          <w:rFonts w:hint="eastAsia" w:ascii="微软雅黑" w:hAnsi="微软雅黑" w:eastAsia="微软雅黑" w:cs="微软雅黑"/>
          <w:kern w:val="0"/>
          <w:szCs w:val="24"/>
        </w:rPr>
        <w:t>上海长江唯诚科技股份有限公司</w:t>
      </w:r>
      <w:r>
        <w:rPr>
          <w:rFonts w:ascii="微软雅黑" w:hAnsi="微软雅黑" w:eastAsia="微软雅黑" w:cs="微软雅黑"/>
          <w:kern w:val="0"/>
          <w:szCs w:val="24"/>
        </w:rPr>
        <w:t>所有。未得到</w:t>
      </w:r>
      <w:r>
        <w:rPr>
          <w:rFonts w:hint="eastAsia" w:ascii="微软雅黑" w:hAnsi="微软雅黑" w:eastAsia="微软雅黑" w:cs="微软雅黑"/>
          <w:kern w:val="0"/>
          <w:szCs w:val="24"/>
        </w:rPr>
        <w:t>上海长江唯诚科技股份有限公司</w:t>
      </w:r>
      <w:r>
        <w:rPr>
          <w:rFonts w:ascii="微软雅黑" w:hAnsi="微软雅黑" w:eastAsia="微软雅黑" w:cs="微软雅黑"/>
          <w:kern w:val="0"/>
          <w:szCs w:val="24"/>
        </w:rPr>
        <w:t>的书面许可，任何人不得以任何方式或形式对本</w:t>
      </w:r>
      <w:r>
        <w:rPr>
          <w:rFonts w:hint="eastAsia" w:ascii="微软雅黑" w:hAnsi="微软雅黑" w:eastAsia="微软雅黑" w:cs="微软雅黑"/>
          <w:kern w:val="0"/>
          <w:szCs w:val="24"/>
        </w:rPr>
        <w:t>使用手册</w:t>
      </w:r>
      <w:r>
        <w:rPr>
          <w:rFonts w:ascii="微软雅黑" w:hAnsi="微软雅黑" w:eastAsia="微软雅黑" w:cs="微软雅黑"/>
          <w:kern w:val="0"/>
          <w:szCs w:val="24"/>
        </w:rPr>
        <w:t>内的任何</w:t>
      </w:r>
      <w:r>
        <w:rPr>
          <w:rFonts w:hint="eastAsia" w:ascii="微软雅黑" w:hAnsi="微软雅黑" w:eastAsia="微软雅黑" w:cs="微软雅黑"/>
          <w:kern w:val="0"/>
          <w:szCs w:val="24"/>
        </w:rPr>
        <w:t>内容</w:t>
      </w:r>
      <w:r>
        <w:rPr>
          <w:rFonts w:ascii="微软雅黑" w:hAnsi="微软雅黑" w:eastAsia="微软雅黑" w:cs="微软雅黑"/>
          <w:kern w:val="0"/>
          <w:szCs w:val="24"/>
        </w:rPr>
        <w:t>进行复制、摘录、备份、修改、传播、翻译成其他语言、或将其全部或部分用于商业用途。</w:t>
      </w:r>
    </w:p>
    <w:p>
      <w:pPr>
        <w:widowControl/>
        <w:jc w:val="left"/>
        <w:rPr>
          <w:rFonts w:ascii="微软雅黑" w:hAnsi="微软雅黑" w:eastAsia="微软雅黑" w:cs="微软雅黑"/>
          <w:kern w:val="0"/>
          <w:sz w:val="24"/>
          <w:szCs w:val="24"/>
        </w:rPr>
      </w:pPr>
      <w:r>
        <w:rPr>
          <w:rFonts w:ascii="微软雅黑" w:hAnsi="微软雅黑" w:eastAsia="微软雅黑" w:cs="微软雅黑"/>
          <w:kern w:val="0"/>
          <w:sz w:val="24"/>
          <w:szCs w:val="24"/>
        </w:rPr>
        <w:br w:type="page"/>
      </w:r>
    </w:p>
    <w:p>
      <w:pPr>
        <w:jc w:val="center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 w:cs="微软雅黑"/>
          <w:b/>
          <w:bCs/>
          <w:sz w:val="30"/>
          <w:szCs w:val="30"/>
        </w:rPr>
        <w:t>文件修改记录</w:t>
      </w:r>
    </w:p>
    <w:tbl>
      <w:tblPr>
        <w:tblStyle w:val="1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0"/>
        <w:gridCol w:w="1311"/>
        <w:gridCol w:w="2565"/>
        <w:gridCol w:w="1737"/>
        <w:gridCol w:w="213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  <w:shd w:val="clear" w:color="auto" w:fill="D9D9D9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序</w:t>
            </w:r>
          </w:p>
        </w:tc>
        <w:tc>
          <w:tcPr>
            <w:tcW w:w="769" w:type="pct"/>
            <w:shd w:val="clear" w:color="auto" w:fill="D9D9D9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修改人</w:t>
            </w:r>
          </w:p>
        </w:tc>
        <w:tc>
          <w:tcPr>
            <w:tcW w:w="1505" w:type="pct"/>
            <w:shd w:val="clear" w:color="auto" w:fill="D9D9D9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修改内容</w:t>
            </w:r>
          </w:p>
        </w:tc>
        <w:tc>
          <w:tcPr>
            <w:tcW w:w="1019" w:type="pct"/>
            <w:shd w:val="clear" w:color="auto" w:fill="D9D9D9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修改日期</w:t>
            </w:r>
          </w:p>
        </w:tc>
        <w:tc>
          <w:tcPr>
            <w:tcW w:w="1255" w:type="pct"/>
            <w:shd w:val="clear" w:color="auto" w:fill="D9D9D9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版本号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  <w:vAlign w:val="center"/>
          </w:tcPr>
          <w:p>
            <w:pPr>
              <w:pStyle w:val="25"/>
              <w:numPr>
                <w:ilvl w:val="0"/>
                <w:numId w:val="2"/>
              </w:numPr>
              <w:spacing w:before="156" w:after="156" w:line="276" w:lineRule="auto"/>
              <w:ind w:firstLineChars="0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769" w:type="pct"/>
            <w:vAlign w:val="center"/>
          </w:tcPr>
          <w:p>
            <w:pPr>
              <w:spacing w:before="156" w:after="156" w:line="276" w:lineRule="auto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cs="微软雅黑"/>
                <w:lang w:val="en-US" w:eastAsia="zh-CN"/>
              </w:rPr>
              <w:t>史炯助</w:t>
            </w:r>
          </w:p>
        </w:tc>
        <w:tc>
          <w:tcPr>
            <w:tcW w:w="1505" w:type="pct"/>
            <w:vAlign w:val="center"/>
          </w:tcPr>
          <w:p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初稿</w:t>
            </w:r>
          </w:p>
        </w:tc>
        <w:tc>
          <w:tcPr>
            <w:tcW w:w="1019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cs="微软雅黑"/>
                <w:lang w:val="en-US" w:eastAsia="zh-CN"/>
              </w:rPr>
              <w:t>2022-10-25</w:t>
            </w:r>
          </w:p>
        </w:tc>
        <w:tc>
          <w:tcPr>
            <w:tcW w:w="1255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V1.0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  <w:vAlign w:val="center"/>
          </w:tcPr>
          <w:p>
            <w:pPr>
              <w:pStyle w:val="25"/>
              <w:numPr>
                <w:ilvl w:val="0"/>
                <w:numId w:val="2"/>
              </w:numPr>
              <w:spacing w:before="156" w:after="156" w:line="276" w:lineRule="auto"/>
              <w:ind w:firstLineChars="0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769" w:type="pct"/>
            <w:vAlign w:val="center"/>
          </w:tcPr>
          <w:p>
            <w:pPr>
              <w:spacing w:before="156" w:after="156" w:line="276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cs="微软雅黑"/>
                <w:lang w:val="en-US" w:eastAsia="zh-CN"/>
              </w:rPr>
              <w:t>史炯助</w:t>
            </w:r>
          </w:p>
        </w:tc>
        <w:tc>
          <w:tcPr>
            <w:tcW w:w="1505" w:type="pct"/>
            <w:vAlign w:val="center"/>
          </w:tcPr>
          <w:p>
            <w:pPr>
              <w:spacing w:before="156" w:after="156" w:line="276" w:lineRule="auto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cs="微软雅黑"/>
                <w:lang w:val="en-US" w:eastAsia="zh-CN"/>
              </w:rPr>
              <w:t>增加ddyybm参数相关</w:t>
            </w:r>
          </w:p>
        </w:tc>
        <w:tc>
          <w:tcPr>
            <w:tcW w:w="1019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cs="微软雅黑"/>
                <w:lang w:val="en-US" w:eastAsia="zh-CN"/>
              </w:rPr>
              <w:t>2022-11-03</w:t>
            </w:r>
          </w:p>
        </w:tc>
        <w:tc>
          <w:tcPr>
            <w:tcW w:w="1255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cs="微软雅黑"/>
                <w:lang w:val="en-US" w:eastAsia="zh-CN"/>
              </w:rPr>
              <w:t>V1.1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  <w:vAlign w:val="center"/>
          </w:tcPr>
          <w:p>
            <w:pPr>
              <w:pStyle w:val="25"/>
              <w:numPr>
                <w:ilvl w:val="0"/>
                <w:numId w:val="2"/>
              </w:numPr>
              <w:spacing w:before="156" w:after="156" w:line="276" w:lineRule="auto"/>
              <w:ind w:firstLineChars="0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769" w:type="pct"/>
            <w:vAlign w:val="center"/>
          </w:tcPr>
          <w:p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505" w:type="pct"/>
            <w:vAlign w:val="center"/>
          </w:tcPr>
          <w:p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019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255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  <w:vAlign w:val="center"/>
          </w:tcPr>
          <w:p>
            <w:pPr>
              <w:pStyle w:val="25"/>
              <w:numPr>
                <w:ilvl w:val="0"/>
                <w:numId w:val="2"/>
              </w:numPr>
              <w:spacing w:before="156" w:after="156" w:line="276" w:lineRule="auto"/>
              <w:ind w:firstLineChars="0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769" w:type="pct"/>
            <w:vAlign w:val="center"/>
          </w:tcPr>
          <w:p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505" w:type="pct"/>
            <w:vAlign w:val="center"/>
          </w:tcPr>
          <w:p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019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255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  <w:vAlign w:val="center"/>
          </w:tcPr>
          <w:p>
            <w:pPr>
              <w:pStyle w:val="25"/>
              <w:numPr>
                <w:ilvl w:val="0"/>
                <w:numId w:val="2"/>
              </w:numPr>
              <w:spacing w:before="156" w:after="156" w:line="276" w:lineRule="auto"/>
              <w:ind w:firstLineChars="0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769" w:type="pct"/>
            <w:vAlign w:val="center"/>
          </w:tcPr>
          <w:p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505" w:type="pct"/>
            <w:vAlign w:val="center"/>
          </w:tcPr>
          <w:p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019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255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</w:tr>
    </w:tbl>
    <w:p>
      <w:pPr>
        <w:rPr>
          <w:rFonts w:ascii="微软雅黑" w:hAnsi="微软雅黑" w:eastAsia="微软雅黑"/>
        </w:rPr>
      </w:pPr>
    </w:p>
    <w:p>
      <w:pPr>
        <w:widowControl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br w:type="page"/>
      </w:r>
    </w:p>
    <w:sdt>
      <w:sdtPr>
        <w:rPr>
          <w:rFonts w:ascii="微软雅黑" w:hAnsi="微软雅黑" w:eastAsia="微软雅黑" w:cstheme="minorBidi"/>
          <w:color w:val="auto"/>
          <w:kern w:val="2"/>
          <w:sz w:val="21"/>
          <w:szCs w:val="22"/>
          <w:lang w:val="zh-CN"/>
        </w:rPr>
        <w:id w:val="2039546757"/>
        <w:docPartObj>
          <w:docPartGallery w:val="Table of Contents"/>
          <w:docPartUnique/>
        </w:docPartObj>
      </w:sdtPr>
      <w:sdtEndPr>
        <w:rPr>
          <w:rFonts w:ascii="微软雅黑" w:hAnsi="微软雅黑" w:eastAsia="微软雅黑" w:cstheme="minorBidi"/>
          <w:b/>
          <w:bCs/>
          <w:color w:val="auto"/>
          <w:kern w:val="2"/>
          <w:sz w:val="21"/>
          <w:szCs w:val="22"/>
          <w:lang w:val="zh-CN"/>
        </w:rPr>
      </w:sdtEndPr>
      <w:sdtContent>
        <w:p>
          <w:pPr>
            <w:pStyle w:val="24"/>
            <w:numPr>
              <w:ilvl w:val="0"/>
              <w:numId w:val="0"/>
            </w:numPr>
            <w:ind w:leftChars="0"/>
            <w:jc w:val="center"/>
            <w:rPr>
              <w:rFonts w:ascii="微软雅黑" w:hAnsi="微软雅黑" w:eastAsia="微软雅黑"/>
            </w:rPr>
          </w:pPr>
          <w:r>
            <w:rPr>
              <w:rFonts w:ascii="微软雅黑" w:hAnsi="微软雅黑" w:eastAsia="微软雅黑"/>
              <w:lang w:val="zh-CN"/>
            </w:rPr>
            <w:t>目录</w:t>
          </w:r>
        </w:p>
        <w:p>
          <w:pPr>
            <w:pStyle w:val="14"/>
            <w:tabs>
              <w:tab w:val="right" w:leader="dot" w:pos="8306"/>
            </w:tabs>
          </w:pPr>
          <w:r>
            <w:rPr>
              <w:rFonts w:ascii="微软雅黑" w:hAnsi="微软雅黑" w:eastAsia="微软雅黑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TOC \o "1-3" \h \z \u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_Toc4653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</w:rPr>
            <w:t>阅读对象</w:t>
          </w:r>
          <w:r>
            <w:tab/>
          </w:r>
          <w:r>
            <w:fldChar w:fldCharType="begin"/>
          </w:r>
          <w:r>
            <w:instrText xml:space="preserve"> PAGEREF _Toc4653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微软雅黑" w:hAnsi="微软雅黑" w:eastAsia="微软雅黑"/>
            </w:rPr>
            <w:fldChar w:fldCharType="end"/>
          </w:r>
        </w:p>
        <w:p>
          <w:pPr>
            <w:pStyle w:val="14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_Toc10862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rPr>
              <w:rFonts w:hint="eastAsia"/>
            </w:rPr>
            <w:t>使用准备</w:t>
          </w:r>
          <w:r>
            <w:tab/>
          </w:r>
          <w:r>
            <w:fldChar w:fldCharType="begin"/>
          </w:r>
          <w:r>
            <w:instrText xml:space="preserve"> PAGEREF _Toc10862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_Toc9580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2.1. </w:t>
          </w:r>
          <w:r>
            <w:rPr>
              <w:rFonts w:hint="eastAsia"/>
            </w:rPr>
            <w:t>操作系统要求</w:t>
          </w:r>
          <w:r>
            <w:tab/>
          </w:r>
          <w:r>
            <w:fldChar w:fldCharType="begin"/>
          </w:r>
          <w:r>
            <w:instrText xml:space="preserve"> PAGEREF _Toc9580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_Toc28959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2.2. </w:t>
          </w:r>
          <w:r>
            <w:rPr>
              <w:rFonts w:hint="eastAsia"/>
            </w:rPr>
            <w:t>浏览器要求</w:t>
          </w:r>
          <w:r>
            <w:tab/>
          </w:r>
          <w:r>
            <w:fldChar w:fldCharType="begin"/>
          </w:r>
          <w:r>
            <w:instrText xml:space="preserve"> PAGEREF _Toc28959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_Toc49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2.3. </w:t>
          </w:r>
          <w:r>
            <w:rPr>
              <w:rFonts w:hint="eastAsia"/>
            </w:rPr>
            <w:t>系统访问信息</w:t>
          </w:r>
          <w:r>
            <w:tab/>
          </w:r>
          <w:r>
            <w:fldChar w:fldCharType="begin"/>
          </w:r>
          <w:r>
            <w:instrText xml:space="preserve"> PAGEREF _Toc49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_Toc17385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2.4. </w:t>
          </w:r>
          <w:r>
            <w:rPr>
              <w:rFonts w:hint="eastAsia"/>
            </w:rPr>
            <w:t>业务流程图</w:t>
          </w:r>
          <w:r>
            <w:tab/>
          </w:r>
          <w:r>
            <w:fldChar w:fldCharType="begin"/>
          </w:r>
          <w:r>
            <w:instrText xml:space="preserve"> PAGEREF _Toc17385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_Toc4005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2.5. </w:t>
          </w:r>
          <w:r>
            <w:rPr>
              <w:rFonts w:hint="eastAsia"/>
              <w:lang w:val="en-US" w:eastAsia="zh-CN"/>
            </w:rPr>
            <w:t>角色权限</w:t>
          </w:r>
          <w:r>
            <w:tab/>
          </w:r>
          <w:r>
            <w:fldChar w:fldCharType="begin"/>
          </w:r>
          <w:r>
            <w:instrText xml:space="preserve"> PAGEREF _Toc4005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4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_Toc27318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</w:rPr>
            <w:t>一级模块或菜单名称</w:t>
          </w:r>
          <w:r>
            <w:tab/>
          </w:r>
          <w:r>
            <w:fldChar w:fldCharType="begin"/>
          </w:r>
          <w:r>
            <w:instrText xml:space="preserve"> PAGEREF _Toc27318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_Toc21992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二级模块或菜单名称</w:t>
          </w:r>
          <w:r>
            <w:tab/>
          </w:r>
          <w:r>
            <w:fldChar w:fldCharType="begin"/>
          </w:r>
          <w:r>
            <w:instrText xml:space="preserve"> PAGEREF _Toc21992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_Toc14743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3.1.1. </w:t>
          </w:r>
          <w:r>
            <w:rPr>
              <w:rFonts w:hint="eastAsia"/>
            </w:rPr>
            <w:t>**功能</w:t>
          </w:r>
          <w:r>
            <w:tab/>
          </w:r>
          <w:r>
            <w:fldChar w:fldCharType="begin"/>
          </w:r>
          <w:r>
            <w:instrText xml:space="preserve"> PAGEREF _Toc14743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_Toc3948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3.1.2. </w:t>
          </w:r>
          <w:r>
            <w:rPr>
              <w:rFonts w:hint="eastAsia"/>
            </w:rPr>
            <w:t>其它</w:t>
          </w:r>
          <w:r>
            <w:rPr>
              <w:rFonts w:hint="eastAsia"/>
              <w:lang w:val="en-US" w:eastAsia="zh-CN"/>
            </w:rPr>
            <w:t>模块</w:t>
          </w:r>
          <w:r>
            <w:tab/>
          </w:r>
          <w:r>
            <w:fldChar w:fldCharType="begin"/>
          </w:r>
          <w:r>
            <w:instrText xml:space="preserve"> PAGEREF _Toc3948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rPr>
              <w:rFonts w:ascii="微软雅黑" w:hAnsi="微软雅黑" w:eastAsia="微软雅黑"/>
            </w:rPr>
          </w:pP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</w:sdtContent>
    </w:sdt>
    <w:p>
      <w:pPr>
        <w:rPr>
          <w:rFonts w:ascii="微软雅黑" w:hAnsi="微软雅黑" w:eastAsia="微软雅黑"/>
        </w:rPr>
      </w:pPr>
    </w:p>
    <w:p>
      <w:pPr>
        <w:widowControl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br w:type="page"/>
      </w:r>
    </w:p>
    <w:p>
      <w:pPr>
        <w:pStyle w:val="2"/>
        <w:bidi w:val="0"/>
      </w:pPr>
      <w:bookmarkStart w:id="0" w:name="_Toc4653"/>
      <w:bookmarkStart w:id="1" w:name="_Toc79737785"/>
      <w:r>
        <w:rPr>
          <w:rFonts w:hint="eastAsia"/>
        </w:rPr>
        <w:t>阅读对象</w:t>
      </w:r>
      <w:bookmarkEnd w:id="0"/>
    </w:p>
    <w:p>
      <w:pPr>
        <w:pStyle w:val="25"/>
        <w:numPr>
          <w:ilvl w:val="0"/>
          <w:numId w:val="3"/>
        </w:numPr>
        <w:spacing w:line="480" w:lineRule="auto"/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  <w:lang w:val="en-US" w:eastAsia="zh-CN"/>
        </w:rPr>
        <w:t>研发&amp;测试相关人员</w:t>
      </w:r>
    </w:p>
    <w:p>
      <w:pPr>
        <w:pStyle w:val="25"/>
        <w:numPr>
          <w:ilvl w:val="0"/>
          <w:numId w:val="3"/>
        </w:numPr>
        <w:spacing w:line="480" w:lineRule="auto"/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  <w:lang w:val="en-US" w:eastAsia="zh-CN"/>
        </w:rPr>
        <w:t>实施服务部相关人员</w:t>
      </w:r>
    </w:p>
    <w:p>
      <w:pPr>
        <w:pStyle w:val="2"/>
        <w:bidi w:val="0"/>
      </w:pPr>
      <w:bookmarkStart w:id="2" w:name="_Toc10862"/>
      <w:r>
        <w:rPr>
          <w:rFonts w:hint="eastAsia"/>
        </w:rPr>
        <w:t>使用准备</w:t>
      </w:r>
      <w:bookmarkEnd w:id="2"/>
    </w:p>
    <w:p>
      <w:pPr>
        <w:pStyle w:val="3"/>
        <w:bidi w:val="0"/>
      </w:pPr>
      <w:bookmarkStart w:id="3" w:name="_Toc9580"/>
      <w:r>
        <w:rPr>
          <w:rFonts w:hint="eastAsia"/>
        </w:rPr>
        <w:t>操作系统要求</w:t>
      </w:r>
      <w:bookmarkEnd w:id="3"/>
    </w:p>
    <w:p>
      <w:pPr>
        <w:spacing w:line="480" w:lineRule="auto"/>
        <w:ind w:left="420"/>
        <w:rPr>
          <w:rFonts w:hint="default" w:ascii="微软雅黑" w:hAnsi="微软雅黑" w:eastAsia="微软雅黑"/>
          <w:lang w:val="en-US" w:eastAsia="zh-CN"/>
        </w:rPr>
      </w:pPr>
      <w:r>
        <w:rPr>
          <w:rFonts w:hint="eastAsia" w:ascii="微软雅黑" w:hAnsi="微软雅黑"/>
          <w:lang w:val="en-US" w:eastAsia="zh-CN"/>
        </w:rPr>
        <w:t>系统版本：</w:t>
      </w:r>
      <w:r>
        <w:rPr>
          <w:rFonts w:hint="eastAsia" w:ascii="微软雅黑" w:hAnsi="微软雅黑" w:eastAsia="微软雅黑"/>
          <w:lang w:val="en-US" w:eastAsia="zh-CN"/>
        </w:rPr>
        <w:t>Win7及以上；macOS10.0.4及以上</w:t>
      </w:r>
    </w:p>
    <w:p>
      <w:pPr>
        <w:pStyle w:val="3"/>
        <w:bidi w:val="0"/>
      </w:pPr>
      <w:bookmarkStart w:id="4" w:name="_Toc28959"/>
      <w:r>
        <w:rPr>
          <w:rFonts w:hint="eastAsia"/>
        </w:rPr>
        <w:t>浏览器要求</w:t>
      </w:r>
      <w:bookmarkEnd w:id="4"/>
    </w:p>
    <w:p>
      <w:pPr>
        <w:spacing w:line="480" w:lineRule="auto"/>
        <w:ind w:left="420"/>
        <w:rPr>
          <w:rFonts w:ascii="微软雅黑" w:hAnsi="微软雅黑" w:eastAsia="微软雅黑"/>
          <w:b/>
        </w:rPr>
      </w:pPr>
      <w:r>
        <w:rPr>
          <w:rFonts w:hint="eastAsia" w:ascii="微软雅黑" w:hAnsi="微软雅黑" w:eastAsia="微软雅黑"/>
          <w:b/>
        </w:rPr>
        <w:t>建议使用浏览器：Chrome</w:t>
      </w:r>
    </w:p>
    <w:p>
      <w:pPr>
        <w:spacing w:line="480" w:lineRule="auto"/>
        <w:ind w:left="420"/>
        <w:rPr>
          <w:rFonts w:hint="eastAsia" w:ascii="微软雅黑" w:hAnsi="微软雅黑" w:eastAsia="微软雅黑"/>
          <w:lang w:eastAsia="zh-CN"/>
        </w:rPr>
      </w:pPr>
      <w:r>
        <w:rPr>
          <w:rFonts w:hint="eastAsia" w:ascii="微软雅黑" w:hAnsi="微软雅黑" w:eastAsia="微软雅黑"/>
        </w:rPr>
        <w:t>兼容的浏览器：Microsoft Edge</w:t>
      </w:r>
      <w:r>
        <w:rPr>
          <w:rFonts w:hint="eastAsia" w:ascii="微软雅黑" w:hAnsi="微软雅黑" w:eastAsia="微软雅黑"/>
          <w:lang w:eastAsia="zh-CN"/>
        </w:rPr>
        <w:t>、</w:t>
      </w:r>
      <w:r>
        <w:rPr>
          <w:rFonts w:hint="eastAsia" w:ascii="微软雅黑" w:hAnsi="微软雅黑" w:eastAsia="微软雅黑"/>
          <w:lang w:val="en-US" w:eastAsia="zh-CN"/>
        </w:rPr>
        <w:t>Safari</w:t>
      </w:r>
      <w:r>
        <w:rPr>
          <w:rFonts w:hint="eastAsia" w:ascii="微软雅黑" w:hAnsi="微软雅黑" w:eastAsia="微软雅黑"/>
          <w:lang w:eastAsia="zh-CN"/>
        </w:rPr>
        <w:t>、360极速浏览器（</w:t>
      </w:r>
      <w:r>
        <w:rPr>
          <w:rFonts w:hint="eastAsia" w:ascii="微软雅黑" w:hAnsi="微软雅黑" w:eastAsia="微软雅黑"/>
          <w:lang w:val="en-US" w:eastAsia="zh-CN"/>
        </w:rPr>
        <w:t>等国内浏览器的极速模式</w:t>
      </w:r>
      <w:r>
        <w:rPr>
          <w:rFonts w:hint="eastAsia" w:ascii="微软雅黑" w:hAnsi="微软雅黑" w:eastAsia="微软雅黑"/>
          <w:lang w:eastAsia="zh-CN"/>
        </w:rPr>
        <w:t>）</w:t>
      </w:r>
    </w:p>
    <w:p>
      <w:pPr>
        <w:spacing w:line="480" w:lineRule="auto"/>
        <w:ind w:left="420"/>
        <w:rPr>
          <w:rFonts w:hint="default" w:ascii="微软雅黑" w:hAnsi="微软雅黑" w:eastAsia="微软雅黑"/>
          <w:lang w:val="en-US" w:eastAsia="zh-CN"/>
        </w:rPr>
      </w:pPr>
      <w:r>
        <w:rPr>
          <w:rFonts w:hint="eastAsia" w:ascii="微软雅黑" w:hAnsi="微软雅黑"/>
          <w:lang w:val="en-US" w:eastAsia="zh-CN"/>
        </w:rPr>
        <w:t>版本要求：建议使用浏览器的最新版</w:t>
      </w:r>
    </w:p>
    <w:p>
      <w:pPr>
        <w:pStyle w:val="3"/>
        <w:bidi w:val="0"/>
      </w:pPr>
      <w:bookmarkStart w:id="5" w:name="_Toc49"/>
      <w:r>
        <w:rPr>
          <w:rFonts w:hint="eastAsia"/>
        </w:rPr>
        <w:t>系统访问信息</w:t>
      </w:r>
      <w:bookmarkEnd w:id="5"/>
    </w:p>
    <w:p>
      <w:pPr>
        <w:spacing w:line="480" w:lineRule="auto"/>
        <w:ind w:left="420"/>
        <w:rPr>
          <w:rFonts w:hint="eastAsia" w:ascii="微软雅黑" w:hAnsi="微软雅黑" w:eastAsia="微软雅黑"/>
          <w:color w:val="FF0000"/>
          <w:highlight w:val="yellow"/>
        </w:rPr>
      </w:pPr>
      <w:r>
        <w:rPr>
          <w:rFonts w:hint="eastAsia" w:ascii="微软雅黑" w:hAnsi="微软雅黑" w:eastAsia="微软雅黑"/>
        </w:rPr>
        <w:t>https://cd.oakedu.net.cn/cjvision4</w:t>
      </w:r>
    </w:p>
    <w:p>
      <w:pPr>
        <w:spacing w:line="480" w:lineRule="auto"/>
        <w:ind w:left="420"/>
        <w:rPr>
          <w:rFonts w:hint="eastAsia" w:ascii="微软雅黑" w:hAnsi="微软雅黑" w:eastAsia="微软雅黑"/>
          <w:color w:val="FF0000"/>
          <w:highlight w:val="yellow"/>
        </w:rPr>
      </w:pPr>
    </w:p>
    <w:p>
      <w:pPr>
        <w:spacing w:line="480" w:lineRule="auto"/>
        <w:ind w:left="420"/>
        <w:rPr>
          <w:rFonts w:hint="eastAsia" w:ascii="微软雅黑" w:hAnsi="微软雅黑" w:eastAsia="微软雅黑"/>
          <w:color w:val="FF0000"/>
          <w:highlight w:val="yellow"/>
        </w:rPr>
      </w:pPr>
    </w:p>
    <w:p>
      <w:pPr>
        <w:spacing w:line="480" w:lineRule="auto"/>
        <w:ind w:left="420"/>
        <w:rPr>
          <w:rFonts w:hint="eastAsia" w:ascii="微软雅黑" w:hAnsi="微软雅黑" w:eastAsia="微软雅黑"/>
          <w:color w:val="FF0000"/>
          <w:highlight w:val="yellow"/>
        </w:rPr>
      </w:pPr>
    </w:p>
    <w:p>
      <w:pPr>
        <w:spacing w:line="480" w:lineRule="auto"/>
        <w:ind w:left="420"/>
        <w:rPr>
          <w:rFonts w:hint="eastAsia" w:ascii="微软雅黑" w:hAnsi="微软雅黑" w:eastAsia="微软雅黑"/>
          <w:color w:val="FF0000"/>
          <w:highlight w:val="yellow"/>
        </w:rPr>
      </w:pPr>
    </w:p>
    <w:p>
      <w:pPr>
        <w:pStyle w:val="2"/>
        <w:bidi w:val="0"/>
      </w:pPr>
      <w:r>
        <w:rPr>
          <w:rFonts w:hint="eastAsia"/>
          <w:lang w:val="en-US" w:eastAsia="zh-CN"/>
        </w:rPr>
        <w:t>钉钉应用操作流程</w:t>
      </w:r>
    </w:p>
    <w:p>
      <w:pPr>
        <w:pStyle w:val="3"/>
        <w:bidi w:val="0"/>
      </w:pPr>
      <w:r>
        <w:rPr>
          <w:rFonts w:hint="eastAsia"/>
          <w:lang w:val="en-US" w:eastAsia="zh-CN"/>
        </w:rPr>
        <w:t>登录钉钉开放平台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登录地址：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"https://open-dev.dingtalk.com/"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20"/>
          <w:rFonts w:hint="eastAsia"/>
          <w:lang w:val="en-US" w:eastAsia="zh-CN"/>
        </w:rPr>
        <w:t>https://open-dev.dingtalk.com</w:t>
      </w:r>
      <w:r>
        <w:rPr>
          <w:rFonts w:hint="eastAsia"/>
          <w:lang w:val="en-US" w:eastAsia="zh-CN"/>
        </w:rPr>
        <w:fldChar w:fldCharType="end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登录后打开应用开发-</w:t>
      </w:r>
      <w:r>
        <w:rPr>
          <w:rFonts w:hint="eastAsia"/>
          <w:b/>
          <w:bCs/>
          <w:lang w:val="en-US" w:eastAsia="zh-CN"/>
        </w:rPr>
        <w:t>企业内部开发</w:t>
      </w:r>
      <w:r>
        <w:rPr>
          <w:rFonts w:hint="eastAsia"/>
          <w:lang w:val="en-US" w:eastAsia="zh-CN"/>
        </w:rPr>
        <w:t>：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1971675"/>
            <wp:effectExtent l="0" t="0" r="5715" b="952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"/>
    <w:p>
      <w:pPr>
        <w:pStyle w:val="3"/>
        <w:bidi w:val="0"/>
        <w:rPr>
          <w:rFonts w:hint="eastAsia"/>
        </w:rPr>
      </w:pPr>
      <w:bookmarkStart w:id="6" w:name="_创建应用"/>
      <w:r>
        <w:rPr>
          <w:rFonts w:hint="eastAsia"/>
          <w:lang w:val="en-US" w:eastAsia="zh-CN"/>
        </w:rPr>
        <w:t>创建应用</w:t>
      </w:r>
    </w:p>
    <w:bookmarkEnd w:id="6"/>
    <w:p>
      <w:pPr>
        <w:pStyle w:val="4"/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进入钉钉应用页面后，点击创建应用按钮：</w:t>
      </w:r>
    </w:p>
    <w:p>
      <w:pPr>
        <w:numPr>
          <w:ilvl w:val="0"/>
          <w:numId w:val="0"/>
        </w:numPr>
        <w:ind w:leftChars="200"/>
        <w:rPr>
          <w:rFonts w:hint="default"/>
          <w:lang w:val="en-US"/>
        </w:rPr>
      </w:pPr>
      <w:r>
        <w:drawing>
          <wp:inline distT="0" distB="0" distL="114300" distR="114300">
            <wp:extent cx="4953000" cy="1181100"/>
            <wp:effectExtent l="0" t="0" r="0" b="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选择H5微应用，并填写其他内容后，点击确定创建：</w:t>
      </w:r>
    </w:p>
    <w:p>
      <w:pPr>
        <w:numPr>
          <w:ilvl w:val="0"/>
          <w:numId w:val="0"/>
        </w:numPr>
        <w:ind w:leftChars="200"/>
        <w:rPr>
          <w:rFonts w:hint="default"/>
          <w:lang w:val="en-US"/>
        </w:rPr>
      </w:pPr>
      <w:r>
        <w:drawing>
          <wp:inline distT="0" distB="0" distL="114300" distR="114300">
            <wp:extent cx="1659890" cy="1793240"/>
            <wp:effectExtent l="0" t="0" r="16510" b="1651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59890" cy="179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default"/>
          <w:lang w:val="en-US"/>
        </w:rPr>
      </w:pPr>
      <w:bookmarkStart w:id="7" w:name="_创建完成后，系统会自动进入应用详情页；"/>
      <w:r>
        <w:rPr>
          <w:rFonts w:hint="eastAsia"/>
          <w:lang w:val="en-US" w:eastAsia="zh-CN"/>
        </w:rPr>
        <w:t>创建完成后，系统会自动进入应用详情页；</w:t>
      </w:r>
    </w:p>
    <w:bookmarkEnd w:id="7"/>
    <w:p>
      <w:pPr>
        <w:numPr>
          <w:ilvl w:val="0"/>
          <w:numId w:val="0"/>
        </w:numPr>
        <w:ind w:leftChars="200"/>
        <w:rPr>
          <w:rFonts w:hint="default"/>
          <w:lang w:val="en-US"/>
        </w:rPr>
      </w:pPr>
      <w:r>
        <w:drawing>
          <wp:inline distT="0" distB="0" distL="114300" distR="114300">
            <wp:extent cx="5271770" cy="2254250"/>
            <wp:effectExtent l="0" t="0" r="5080" b="1270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5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  <w:ind w:left="0" w:leftChars="0" w:firstLine="420" w:firstLineChars="200"/>
        <w:rPr>
          <w:rFonts w:hint="default"/>
          <w:lang w:val="en-US"/>
        </w:rPr>
      </w:pPr>
      <w:r>
        <w:rPr>
          <w:rFonts w:hint="eastAsia"/>
          <w:lang w:val="en-US" w:eastAsia="zh-CN"/>
        </w:rPr>
        <w:t>点击左侧菜单</w:t>
      </w:r>
      <w:r>
        <w:rPr>
          <w:rFonts w:hint="eastAsia"/>
          <w:b/>
          <w:bCs/>
          <w:lang w:val="en-US" w:eastAsia="zh-CN"/>
        </w:rPr>
        <w:t>开发管理</w:t>
      </w:r>
      <w:r>
        <w:rPr>
          <w:rFonts w:hint="eastAsia"/>
          <w:lang w:val="en-US" w:eastAsia="zh-CN"/>
        </w:rPr>
        <w:t>；然后点击开右侧的</w:t>
      </w:r>
      <w:r>
        <w:rPr>
          <w:rFonts w:hint="eastAsia"/>
          <w:b/>
          <w:bCs/>
          <w:lang w:val="en-US" w:eastAsia="zh-CN"/>
        </w:rPr>
        <w:t>修改</w:t>
      </w:r>
      <w:r>
        <w:rPr>
          <w:rFonts w:hint="eastAsia"/>
          <w:lang w:val="en-US" w:eastAsia="zh-CN"/>
        </w:rPr>
        <w:t>按钮；完成填写后点击右上角</w:t>
      </w:r>
      <w:r>
        <w:rPr>
          <w:rFonts w:hint="eastAsia"/>
          <w:b/>
          <w:bCs/>
          <w:lang w:val="en-US" w:eastAsia="zh-CN"/>
        </w:rPr>
        <w:t>保存：</w:t>
      </w:r>
    </w:p>
    <w:p>
      <w:pPr>
        <w:numPr>
          <w:ilvl w:val="0"/>
          <w:numId w:val="0"/>
        </w:numPr>
        <w:rPr>
          <w:rFonts w:hint="eastAsia" w:ascii="微软雅黑" w:hAnsi="微软雅黑" w:cs="微软雅黑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FF0000"/>
          <w:spacing w:val="0"/>
          <w:sz w:val="21"/>
          <w:szCs w:val="21"/>
          <w:shd w:val="clear" w:fill="FFFFFF"/>
        </w:rPr>
        <w:t>应用首页地址</w:t>
      </w:r>
      <w:r>
        <w:rPr>
          <w:rFonts w:hint="eastAsia" w:ascii="微软雅黑" w:hAnsi="微软雅黑" w:cs="微软雅黑"/>
          <w:b/>
          <w:bCs/>
          <w:i w:val="0"/>
          <w:iCs w:val="0"/>
          <w:caps w:val="0"/>
          <w:color w:val="FF0000"/>
          <w:spacing w:val="0"/>
          <w:sz w:val="21"/>
          <w:szCs w:val="21"/>
          <w:shd w:val="clear" w:fill="FFFFFF"/>
          <w:lang w:val="en-US" w:eastAsia="zh-CN"/>
        </w:rPr>
        <w:t>示例</w:t>
      </w:r>
      <w:r>
        <w:rPr>
          <w:rFonts w:hint="eastAsia" w:ascii="微软雅黑" w:hAnsi="微软雅黑" w:cs="微软雅黑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：</w:t>
      </w:r>
    </w:p>
    <w:p>
      <w:pPr>
        <w:bidi w:val="0"/>
        <w:rPr>
          <w:rFonts w:hint="default" w:ascii="微软雅黑" w:hAnsi="微软雅黑" w:cs="微软雅黑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cs="微软雅黑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fldChar w:fldCharType="begin"/>
      </w:r>
      <w:r>
        <w:rPr>
          <w:rFonts w:hint="eastAsia" w:ascii="微软雅黑" w:hAnsi="微软雅黑" w:cs="微软雅黑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instrText xml:space="preserve"> HYPERLINK "http://192.168.0.222:8100/#/?corpId=$CORPID$&amp;ddyybm=DING_TALK_WORK&amp;zhid=-1" </w:instrText>
      </w:r>
      <w:r>
        <w:rPr>
          <w:rFonts w:hint="eastAsia" w:ascii="微软雅黑" w:hAnsi="微软雅黑" w:cs="微软雅黑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fldChar w:fldCharType="separate"/>
      </w:r>
      <w:r>
        <w:rPr>
          <w:rStyle w:val="20"/>
          <w:rFonts w:hint="eastAsia" w:ascii="微软雅黑" w:hAnsi="微软雅黑" w:cs="微软雅黑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http://192.168.0.222:8100/#/?corpId=$CORPID$&amp;ddyybm=DING_TALK_WORK&amp;zhid=-1</w:t>
      </w:r>
      <w:r>
        <w:rPr>
          <w:rFonts w:hint="eastAsia" w:ascii="微软雅黑" w:hAnsi="微软雅黑" w:cs="微软雅黑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fldChar w:fldCharType="end"/>
      </w:r>
      <w:r>
        <w:rPr>
          <w:rFonts w:hint="eastAsia" w:ascii="微软雅黑" w:hAnsi="微软雅黑" w:cs="微软雅黑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 xml:space="preserve">  </w:t>
      </w:r>
      <w:r>
        <w:rPr>
          <w:rFonts w:hint="eastAsia"/>
          <w:sz w:val="21"/>
          <w:szCs w:val="21"/>
          <w:lang w:val="en-US" w:eastAsia="zh-CN"/>
        </w:rPr>
        <w:t>（http://192.168.0.222:8100为nginx配置的移动端前端地址）</w:t>
      </w:r>
    </w:p>
    <w:p>
      <w:pPr>
        <w:numPr>
          <w:ilvl w:val="0"/>
          <w:numId w:val="0"/>
        </w:numPr>
        <w:ind w:leftChars="200"/>
        <w:rPr>
          <w:rFonts w:hint="eastAsia" w:ascii="微软雅黑" w:hAnsi="微软雅黑" w:cs="微软雅黑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cs="微软雅黑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地址后面添加的参数：</w:t>
      </w:r>
    </w:p>
    <w:p>
      <w:pPr>
        <w:numPr>
          <w:ilvl w:val="0"/>
          <w:numId w:val="0"/>
        </w:numPr>
        <w:ind w:leftChars="200"/>
        <w:rPr>
          <w:rFonts w:hint="eastAsia" w:ascii="微软雅黑" w:hAnsi="微软雅黑" w:cs="微软雅黑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cs="微软雅黑"/>
          <w:b/>
          <w:bCs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corpId</w:t>
      </w:r>
      <w:r>
        <w:rPr>
          <w:rFonts w:hint="eastAsia" w:ascii="微软雅黑" w:hAnsi="微软雅黑" w:cs="微软雅黑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=$CORPID$ 用于钉钉授权识别</w:t>
      </w:r>
    </w:p>
    <w:p>
      <w:pPr>
        <w:numPr>
          <w:ilvl w:val="0"/>
          <w:numId w:val="0"/>
        </w:numPr>
        <w:ind w:leftChars="200"/>
        <w:rPr>
          <w:rFonts w:hint="eastAsia" w:ascii="微软雅黑" w:hAnsi="微软雅黑" w:cs="微软雅黑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cs="微软雅黑"/>
          <w:b/>
          <w:bCs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ddyybm</w:t>
      </w:r>
      <w:r>
        <w:rPr>
          <w:rFonts w:hint="eastAsia" w:ascii="微软雅黑" w:hAnsi="微软雅黑" w:cs="微软雅黑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=（对应uCare系统中的钉钉应用管理中数据的</w:t>
      </w:r>
      <w:r>
        <w:rPr>
          <w:rFonts w:hint="eastAsia" w:ascii="微软雅黑" w:hAnsi="微软雅黑" w:cs="微软雅黑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fldChar w:fldCharType="begin"/>
      </w:r>
      <w:r>
        <w:rPr>
          <w:rFonts w:hint="eastAsia" w:ascii="微软雅黑" w:hAnsi="微软雅黑" w:cs="微软雅黑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instrText xml:space="preserve"> HYPERLINK \l "_维护钉钉应用管理" </w:instrText>
      </w:r>
      <w:r>
        <w:rPr>
          <w:rFonts w:hint="eastAsia" w:ascii="微软雅黑" w:hAnsi="微软雅黑" w:cs="微软雅黑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fldChar w:fldCharType="separate"/>
      </w:r>
      <w:r>
        <w:rPr>
          <w:rStyle w:val="19"/>
          <w:rFonts w:hint="eastAsia" w:ascii="微软雅黑" w:hAnsi="微软雅黑" w:cs="微软雅黑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应用编码</w:t>
      </w:r>
      <w:r>
        <w:rPr>
          <w:rFonts w:hint="eastAsia" w:ascii="微软雅黑" w:hAnsi="微软雅黑" w:cs="微软雅黑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fldChar w:fldCharType="end"/>
      </w:r>
      <w:r>
        <w:rPr>
          <w:rFonts w:hint="eastAsia" w:ascii="微软雅黑" w:hAnsi="微软雅黑" w:cs="微软雅黑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）</w:t>
      </w:r>
    </w:p>
    <w:p>
      <w:pPr>
        <w:numPr>
          <w:ilvl w:val="0"/>
          <w:numId w:val="0"/>
        </w:numPr>
        <w:ind w:leftChars="200"/>
        <w:rPr>
          <w:rFonts w:hint="default" w:ascii="微软雅黑" w:hAnsi="微软雅黑" w:cs="微软雅黑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cs="微软雅黑"/>
          <w:b/>
          <w:bCs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zhid</w:t>
      </w:r>
      <w:r>
        <w:rPr>
          <w:rFonts w:hint="eastAsia" w:ascii="微软雅黑" w:hAnsi="微软雅黑" w:cs="微软雅黑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=（对应uCare系统中使用该微应用的租户的ID）</w:t>
      </w:r>
    </w:p>
    <w:p>
      <w:pPr>
        <w:numPr>
          <w:ilvl w:val="0"/>
          <w:numId w:val="0"/>
        </w:numPr>
        <w:ind w:leftChars="200"/>
      </w:pPr>
      <w:r>
        <w:drawing>
          <wp:inline distT="0" distB="0" distL="114300" distR="114300">
            <wp:extent cx="5273675" cy="4092575"/>
            <wp:effectExtent l="0" t="0" r="3175" b="3175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09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  <w:ind w:left="0" w:leftChars="0" w:firstLine="420" w:firstLineChars="200"/>
        <w:rPr>
          <w:rFonts w:hint="default"/>
          <w:lang w:val="en-US"/>
        </w:rPr>
      </w:pPr>
      <w:r>
        <w:rPr>
          <w:rFonts w:hint="eastAsia"/>
          <w:lang w:val="en-US" w:eastAsia="zh-CN"/>
        </w:rPr>
        <w:t>开发管理填写完成后，即可发布应用（其余配置根据实际情况填写即可）：</w:t>
      </w:r>
    </w:p>
    <w:p>
      <w:pPr>
        <w:numPr>
          <w:ilvl w:val="0"/>
          <w:numId w:val="0"/>
        </w:numPr>
        <w:ind w:leftChars="200"/>
        <w:rPr>
          <w:rFonts w:hint="default"/>
          <w:lang w:val="en-US"/>
        </w:rPr>
      </w:pPr>
      <w:r>
        <w:drawing>
          <wp:inline distT="0" distB="0" distL="114300" distR="114300">
            <wp:extent cx="5269230" cy="4146550"/>
            <wp:effectExtent l="0" t="0" r="7620" b="635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14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default"/>
          <w:lang w:val="en-US"/>
        </w:rPr>
      </w:pPr>
      <w:bookmarkStart w:id="8" w:name="_维护钉钉应用管理"/>
      <w:r>
        <w:rPr>
          <w:rFonts w:hint="eastAsia"/>
          <w:lang w:val="en-US" w:eastAsia="zh-CN"/>
        </w:rPr>
        <w:t>维护钉钉应用管理</w:t>
      </w:r>
    </w:p>
    <w:bookmarkEnd w:id="8"/>
    <w:p>
      <w:pPr>
        <w:numPr>
          <w:ilvl w:val="0"/>
          <w:numId w:val="5"/>
        </w:numPr>
        <w:ind w:left="0" w:leftChars="0" w:firstLine="420" w:firstLineChars="200"/>
        <w:rPr>
          <w:rFonts w:hint="default"/>
          <w:lang w:val="en-US"/>
        </w:rPr>
      </w:pPr>
      <w:r>
        <w:rPr>
          <w:rFonts w:hint="eastAsia"/>
          <w:lang w:val="en-US" w:eastAsia="zh-CN"/>
        </w:rPr>
        <w:t>进入uCare系统-钉钉应用管理功能中，点击</w:t>
      </w:r>
      <w:r>
        <w:rPr>
          <w:rFonts w:hint="eastAsia"/>
          <w:b/>
          <w:bCs/>
          <w:lang w:val="en-US" w:eastAsia="zh-CN"/>
        </w:rPr>
        <w:t>新增</w:t>
      </w:r>
      <w:r>
        <w:rPr>
          <w:rFonts w:hint="eastAsia"/>
          <w:lang w:val="en-US" w:eastAsia="zh-CN"/>
        </w:rPr>
        <w:t>按钮。</w:t>
      </w:r>
    </w:p>
    <w:p>
      <w:pPr>
        <w:numPr>
          <w:ilvl w:val="0"/>
          <w:numId w:val="0"/>
        </w:numPr>
        <w:ind w:left="420" w:leftChars="200" w:firstLine="420" w:firstLineChars="0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注意：</w:t>
      </w:r>
      <w:r>
        <w:rPr>
          <w:rFonts w:hint="eastAsia"/>
          <w:b/>
          <w:bCs/>
          <w:lang w:val="en-US" w:eastAsia="zh-CN"/>
        </w:rPr>
        <w:t>该功能仅平台管理员使用</w:t>
      </w:r>
    </w:p>
    <w:p>
      <w:pPr>
        <w:numPr>
          <w:ilvl w:val="0"/>
          <w:numId w:val="0"/>
        </w:numPr>
        <w:ind w:leftChars="200"/>
        <w:rPr>
          <w:rFonts w:hint="default"/>
          <w:lang w:val="en-US"/>
        </w:rPr>
      </w:pPr>
      <w:r>
        <w:drawing>
          <wp:inline distT="0" distB="0" distL="114300" distR="114300">
            <wp:extent cx="5273040" cy="2580640"/>
            <wp:effectExtent l="0" t="0" r="3810" b="10160"/>
            <wp:docPr id="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8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"/>
        </w:numPr>
        <w:ind w:left="0" w:leftChars="0" w:firstLine="420" w:firstLineChars="200"/>
        <w:rPr>
          <w:rFonts w:hint="default"/>
          <w:lang w:val="en-US"/>
        </w:rPr>
      </w:pPr>
      <w:r>
        <w:rPr>
          <w:rFonts w:hint="eastAsia"/>
          <w:lang w:val="en-US" w:eastAsia="zh-CN"/>
        </w:rPr>
        <w:t>依次填写完成后，点击保存即可：</w:t>
      </w:r>
    </w:p>
    <w:p>
      <w:pPr>
        <w:numPr>
          <w:ilvl w:val="0"/>
          <w:numId w:val="6"/>
        </w:numPr>
        <w:ind w:left="1260" w:leftChars="0" w:hanging="420" w:firstLineChars="0"/>
        <w:rPr>
          <w:rFonts w:hint="default"/>
          <w:lang w:val="en-US"/>
        </w:rPr>
      </w:pPr>
      <w:r>
        <w:rPr>
          <w:rFonts w:hint="eastAsia"/>
          <w:lang w:val="en-US" w:eastAsia="zh-CN"/>
        </w:rPr>
        <w:t>应用编码：填入</w:t>
      </w:r>
      <w:r>
        <w:rPr>
          <w:rFonts w:hint="eastAsia"/>
          <w:b/>
          <w:bCs/>
          <w:lang w:val="en-US" w:eastAsia="zh-CN"/>
        </w:rPr>
        <w:t>DING_TALK_WORK</w:t>
      </w:r>
      <w:r>
        <w:rPr>
          <w:rFonts w:hint="eastAsia"/>
          <w:lang w:val="en-US" w:eastAsia="zh-CN"/>
        </w:rPr>
        <w:t>；与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"_创建完成后，系统会自动进入应用详情页；"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9"/>
          <w:rFonts w:hint="eastAsia"/>
          <w:lang w:val="en-US" w:eastAsia="zh-CN"/>
        </w:rPr>
        <w:t>钉钉应用首页地址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中参数ddyybm对应。如果有特殊情况需要自定义其他应用编码，请联系开发人员</w:t>
      </w:r>
    </w:p>
    <w:p>
      <w:pPr>
        <w:numPr>
          <w:ilvl w:val="0"/>
          <w:numId w:val="6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AgentId、AppKey、AppSecret，对应钉钉开放平台中所建的应用：</w:t>
      </w:r>
    </w:p>
    <w:p>
      <w:pPr>
        <w:numPr>
          <w:ilvl w:val="0"/>
          <w:numId w:val="0"/>
        </w:numPr>
        <w:ind w:left="840" w:leftChars="0"/>
        <w:rPr>
          <w:rFonts w:hint="default"/>
          <w:lang w:val="en-US"/>
        </w:rPr>
      </w:pPr>
      <w:r>
        <w:drawing>
          <wp:inline distT="0" distB="0" distL="114300" distR="114300">
            <wp:extent cx="4922520" cy="951865"/>
            <wp:effectExtent l="0" t="0" r="11430" b="635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200"/>
      </w:pPr>
    </w:p>
    <w:p>
      <w:pPr>
        <w:numPr>
          <w:ilvl w:val="0"/>
          <w:numId w:val="0"/>
        </w:numPr>
        <w:ind w:leftChars="200"/>
        <w:rPr>
          <w:rFonts w:hint="default"/>
          <w:lang w:val="en-US"/>
        </w:rPr>
      </w:pPr>
      <w:r>
        <w:drawing>
          <wp:inline distT="0" distB="0" distL="114300" distR="114300">
            <wp:extent cx="5269230" cy="1804670"/>
            <wp:effectExtent l="0" t="0" r="7620" b="5080"/>
            <wp:docPr id="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0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前往钉钉查看应用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微软雅黑"/>
          <w:lang w:val="en-US" w:eastAsia="zh-CN"/>
        </w:rPr>
      </w:pPr>
      <w:r>
        <w:rPr>
          <w:rFonts w:hint="eastAsia" w:eastAsia="微软雅黑"/>
          <w:lang w:val="en-US" w:eastAsia="zh-CN"/>
        </w:rPr>
        <w:drawing>
          <wp:inline distT="0" distB="0" distL="114300" distR="114300">
            <wp:extent cx="2270760" cy="4328160"/>
            <wp:effectExtent l="0" t="0" r="15240" b="15240"/>
            <wp:docPr id="10" name="图片 10" descr="}}ALZU6S270VN_UO7KH5N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}}ALZU6S270VN_UO7KH5NRN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70760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start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967507253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>
            <w:pPr>
              <w:pStyle w:val="12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rPr>
        <w:rFonts w:ascii="微软雅黑" w:hAnsi="微软雅黑" w:eastAsia="微软雅黑"/>
      </w:rPr>
    </w:pPr>
    <w:r>
      <w:rPr>
        <w:rFonts w:ascii="微软雅黑" w:hAnsi="微软雅黑" w:eastAsia="微软雅黑"/>
      </w:rPr>
      <w:drawing>
        <wp:inline distT="0" distB="0" distL="0" distR="0">
          <wp:extent cx="1371600" cy="298450"/>
          <wp:effectExtent l="0" t="0" r="0" b="6350"/>
          <wp:docPr id="2" name="图片 2" descr="E:\项目管理\长江唯诚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E:\项目管理\长江唯诚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37580" cy="33520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微软雅黑" w:hAnsi="微软雅黑" w:eastAsia="微软雅黑"/>
      </w:rPr>
      <w:ptab w:relativeTo="margin" w:alignment="center" w:leader="none"/>
    </w:r>
    <w:r>
      <w:rPr>
        <w:rFonts w:ascii="微软雅黑" w:hAnsi="微软雅黑" w:eastAsia="微软雅黑"/>
      </w:rPr>
      <w:ptab w:relativeTo="margin" w:alignment="right" w:leader="none"/>
    </w:r>
    <w:r>
      <w:rPr>
        <w:rFonts w:hint="eastAsia" w:ascii="微软雅黑" w:hAnsi="微软雅黑" w:eastAsia="微软雅黑"/>
      </w:rPr>
      <w:t>使用手册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C8588D"/>
    <w:multiLevelType w:val="multilevel"/>
    <w:tmpl w:val="06C8588D"/>
    <w:lvl w:ilvl="0" w:tentative="0">
      <w:start w:val="1"/>
      <w:numFmt w:val="bullet"/>
      <w:lvlText w:val="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1">
    <w:nsid w:val="11E4DBDC"/>
    <w:multiLevelType w:val="singleLevel"/>
    <w:tmpl w:val="11E4DBDC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2">
    <w:nsid w:val="28156291"/>
    <w:multiLevelType w:val="singleLevel"/>
    <w:tmpl w:val="28156291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>
    <w:nsid w:val="39497D21"/>
    <w:multiLevelType w:val="multilevel"/>
    <w:tmpl w:val="39497D21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4">
    <w:nsid w:val="6484FFD0"/>
    <w:multiLevelType w:val="singleLevel"/>
    <w:tmpl w:val="6484FFD0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5">
    <w:nsid w:val="7EB54061"/>
    <w:multiLevelType w:val="multilevel"/>
    <w:tmpl w:val="7EB54061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A5Njg0YTQ2NTY4NTJkMzUyODA4ZWM5ODMyMDVhYjQifQ=="/>
  </w:docVars>
  <w:rsids>
    <w:rsidRoot w:val="00E41311"/>
    <w:rsid w:val="000254E6"/>
    <w:rsid w:val="000550E4"/>
    <w:rsid w:val="000A3FC3"/>
    <w:rsid w:val="000C542E"/>
    <w:rsid w:val="000D1D4B"/>
    <w:rsid w:val="000D36A7"/>
    <w:rsid w:val="0012701F"/>
    <w:rsid w:val="00150EAD"/>
    <w:rsid w:val="001A09EA"/>
    <w:rsid w:val="001A780D"/>
    <w:rsid w:val="001C01B0"/>
    <w:rsid w:val="001E61C2"/>
    <w:rsid w:val="00201657"/>
    <w:rsid w:val="00236253"/>
    <w:rsid w:val="00277176"/>
    <w:rsid w:val="00280A12"/>
    <w:rsid w:val="002A5059"/>
    <w:rsid w:val="002B7D2A"/>
    <w:rsid w:val="002D697A"/>
    <w:rsid w:val="002E719F"/>
    <w:rsid w:val="003026A3"/>
    <w:rsid w:val="00341776"/>
    <w:rsid w:val="003D7909"/>
    <w:rsid w:val="003E74F3"/>
    <w:rsid w:val="00447C94"/>
    <w:rsid w:val="004A4A11"/>
    <w:rsid w:val="004A6732"/>
    <w:rsid w:val="004E5486"/>
    <w:rsid w:val="00511D8B"/>
    <w:rsid w:val="00526EF8"/>
    <w:rsid w:val="0057207A"/>
    <w:rsid w:val="00582398"/>
    <w:rsid w:val="005D2517"/>
    <w:rsid w:val="006639D2"/>
    <w:rsid w:val="00693049"/>
    <w:rsid w:val="006B5F01"/>
    <w:rsid w:val="006E7978"/>
    <w:rsid w:val="00732F1C"/>
    <w:rsid w:val="00737813"/>
    <w:rsid w:val="00761BD7"/>
    <w:rsid w:val="00783182"/>
    <w:rsid w:val="00790415"/>
    <w:rsid w:val="007B5834"/>
    <w:rsid w:val="007C3ABE"/>
    <w:rsid w:val="007E19BB"/>
    <w:rsid w:val="00842FD6"/>
    <w:rsid w:val="008B1209"/>
    <w:rsid w:val="008C12A3"/>
    <w:rsid w:val="008D5B13"/>
    <w:rsid w:val="008F3920"/>
    <w:rsid w:val="008F572B"/>
    <w:rsid w:val="00900293"/>
    <w:rsid w:val="009025B1"/>
    <w:rsid w:val="00942A23"/>
    <w:rsid w:val="009672BC"/>
    <w:rsid w:val="0098715F"/>
    <w:rsid w:val="009A4EA4"/>
    <w:rsid w:val="009C15CF"/>
    <w:rsid w:val="009E45E1"/>
    <w:rsid w:val="00A12AC0"/>
    <w:rsid w:val="00A942C8"/>
    <w:rsid w:val="00AC15DF"/>
    <w:rsid w:val="00AC66EC"/>
    <w:rsid w:val="00B13DE5"/>
    <w:rsid w:val="00B36608"/>
    <w:rsid w:val="00B5322B"/>
    <w:rsid w:val="00B63D0A"/>
    <w:rsid w:val="00B812F0"/>
    <w:rsid w:val="00BA2511"/>
    <w:rsid w:val="00BC5034"/>
    <w:rsid w:val="00C15DB1"/>
    <w:rsid w:val="00C36B5B"/>
    <w:rsid w:val="00C6711A"/>
    <w:rsid w:val="00C71C42"/>
    <w:rsid w:val="00C80334"/>
    <w:rsid w:val="00CB7477"/>
    <w:rsid w:val="00CC3F00"/>
    <w:rsid w:val="00CD35D0"/>
    <w:rsid w:val="00CF004D"/>
    <w:rsid w:val="00D21F1B"/>
    <w:rsid w:val="00D26764"/>
    <w:rsid w:val="00D621DB"/>
    <w:rsid w:val="00D639F1"/>
    <w:rsid w:val="00DD5781"/>
    <w:rsid w:val="00E01CC5"/>
    <w:rsid w:val="00E26E90"/>
    <w:rsid w:val="00E41311"/>
    <w:rsid w:val="00E45F80"/>
    <w:rsid w:val="00E57E43"/>
    <w:rsid w:val="00E77FB3"/>
    <w:rsid w:val="00E94D1F"/>
    <w:rsid w:val="00EB4220"/>
    <w:rsid w:val="00EF2DD1"/>
    <w:rsid w:val="00EF5DCE"/>
    <w:rsid w:val="00F534A4"/>
    <w:rsid w:val="00F61DCA"/>
    <w:rsid w:val="00F63839"/>
    <w:rsid w:val="00F83647"/>
    <w:rsid w:val="00F9782E"/>
    <w:rsid w:val="00FC2606"/>
    <w:rsid w:val="01064C9A"/>
    <w:rsid w:val="01510A39"/>
    <w:rsid w:val="028916DF"/>
    <w:rsid w:val="02D037B2"/>
    <w:rsid w:val="03C35BAB"/>
    <w:rsid w:val="03D8291E"/>
    <w:rsid w:val="04161698"/>
    <w:rsid w:val="04180F6C"/>
    <w:rsid w:val="045F408F"/>
    <w:rsid w:val="04640A75"/>
    <w:rsid w:val="04886276"/>
    <w:rsid w:val="04934A97"/>
    <w:rsid w:val="04D37589"/>
    <w:rsid w:val="04E63BBD"/>
    <w:rsid w:val="055F68AE"/>
    <w:rsid w:val="05790131"/>
    <w:rsid w:val="05793C8D"/>
    <w:rsid w:val="066F5090"/>
    <w:rsid w:val="07140111"/>
    <w:rsid w:val="07D37038"/>
    <w:rsid w:val="082E7F45"/>
    <w:rsid w:val="0AFF4C34"/>
    <w:rsid w:val="0B2E376B"/>
    <w:rsid w:val="0B582596"/>
    <w:rsid w:val="0B884C29"/>
    <w:rsid w:val="0B9F1F73"/>
    <w:rsid w:val="0C120997"/>
    <w:rsid w:val="0D1220E9"/>
    <w:rsid w:val="0D554FDF"/>
    <w:rsid w:val="0D73620A"/>
    <w:rsid w:val="0DB7585A"/>
    <w:rsid w:val="0E0013EF"/>
    <w:rsid w:val="0E7A4892"/>
    <w:rsid w:val="0E7D2A40"/>
    <w:rsid w:val="0E910299"/>
    <w:rsid w:val="0E991CA1"/>
    <w:rsid w:val="0EFE3455"/>
    <w:rsid w:val="0F6634D4"/>
    <w:rsid w:val="0FA607A8"/>
    <w:rsid w:val="0FEF171B"/>
    <w:rsid w:val="0FF24D67"/>
    <w:rsid w:val="100131FC"/>
    <w:rsid w:val="10243A68"/>
    <w:rsid w:val="11457119"/>
    <w:rsid w:val="114710E3"/>
    <w:rsid w:val="126161D4"/>
    <w:rsid w:val="12C8258B"/>
    <w:rsid w:val="13767A5D"/>
    <w:rsid w:val="14211C80"/>
    <w:rsid w:val="14587163"/>
    <w:rsid w:val="14EE34C4"/>
    <w:rsid w:val="16273291"/>
    <w:rsid w:val="16893F4C"/>
    <w:rsid w:val="17367C2F"/>
    <w:rsid w:val="177E5132"/>
    <w:rsid w:val="178E7A6B"/>
    <w:rsid w:val="17D66D1D"/>
    <w:rsid w:val="17F5160D"/>
    <w:rsid w:val="186F6C45"/>
    <w:rsid w:val="18786026"/>
    <w:rsid w:val="18DA0A8E"/>
    <w:rsid w:val="18FC27B3"/>
    <w:rsid w:val="193A152D"/>
    <w:rsid w:val="19AF3CC9"/>
    <w:rsid w:val="19BE3F0C"/>
    <w:rsid w:val="19CC117C"/>
    <w:rsid w:val="1A3107A6"/>
    <w:rsid w:val="1A70799A"/>
    <w:rsid w:val="1A772A39"/>
    <w:rsid w:val="1A811F67"/>
    <w:rsid w:val="1AB175CD"/>
    <w:rsid w:val="1AE654C9"/>
    <w:rsid w:val="1B0E67CD"/>
    <w:rsid w:val="1BFD0D1C"/>
    <w:rsid w:val="1C60574F"/>
    <w:rsid w:val="1CEB5018"/>
    <w:rsid w:val="1D994A74"/>
    <w:rsid w:val="1DF512A5"/>
    <w:rsid w:val="200955F2"/>
    <w:rsid w:val="205D59B9"/>
    <w:rsid w:val="20B5296A"/>
    <w:rsid w:val="20C718F8"/>
    <w:rsid w:val="21313216"/>
    <w:rsid w:val="217F0425"/>
    <w:rsid w:val="219C4B33"/>
    <w:rsid w:val="226E2973"/>
    <w:rsid w:val="2297354C"/>
    <w:rsid w:val="231E77CA"/>
    <w:rsid w:val="233D5EA2"/>
    <w:rsid w:val="240D7F6A"/>
    <w:rsid w:val="24297F60"/>
    <w:rsid w:val="24877D1C"/>
    <w:rsid w:val="24BB3B9D"/>
    <w:rsid w:val="24CC1BD3"/>
    <w:rsid w:val="24FE5B05"/>
    <w:rsid w:val="255138CE"/>
    <w:rsid w:val="25DE1BBE"/>
    <w:rsid w:val="2624159B"/>
    <w:rsid w:val="267C4F33"/>
    <w:rsid w:val="275D2FB6"/>
    <w:rsid w:val="27765E26"/>
    <w:rsid w:val="278247CB"/>
    <w:rsid w:val="279050AE"/>
    <w:rsid w:val="2852419D"/>
    <w:rsid w:val="29253FB3"/>
    <w:rsid w:val="2940049A"/>
    <w:rsid w:val="29C42123"/>
    <w:rsid w:val="2A7D74CC"/>
    <w:rsid w:val="2AB47391"/>
    <w:rsid w:val="2B49262D"/>
    <w:rsid w:val="2B9D1BD3"/>
    <w:rsid w:val="2BE27F2E"/>
    <w:rsid w:val="2BFD2672"/>
    <w:rsid w:val="2C246BF6"/>
    <w:rsid w:val="2C5D5807"/>
    <w:rsid w:val="2D8D7A26"/>
    <w:rsid w:val="2E165C6D"/>
    <w:rsid w:val="2EBF6215"/>
    <w:rsid w:val="2FA31782"/>
    <w:rsid w:val="2FDA5A18"/>
    <w:rsid w:val="2FE853E7"/>
    <w:rsid w:val="303B2760"/>
    <w:rsid w:val="30444D13"/>
    <w:rsid w:val="30952D41"/>
    <w:rsid w:val="309C68FD"/>
    <w:rsid w:val="31141606"/>
    <w:rsid w:val="31864EB8"/>
    <w:rsid w:val="319B6BB5"/>
    <w:rsid w:val="31A57A34"/>
    <w:rsid w:val="31D9592F"/>
    <w:rsid w:val="31F6203D"/>
    <w:rsid w:val="32A01FA9"/>
    <w:rsid w:val="33955886"/>
    <w:rsid w:val="339F6A18"/>
    <w:rsid w:val="340547BA"/>
    <w:rsid w:val="34C401D1"/>
    <w:rsid w:val="350B4052"/>
    <w:rsid w:val="3583008C"/>
    <w:rsid w:val="35DA3A24"/>
    <w:rsid w:val="35FC1BEC"/>
    <w:rsid w:val="36B349A1"/>
    <w:rsid w:val="383C2774"/>
    <w:rsid w:val="38F90665"/>
    <w:rsid w:val="39B34CB8"/>
    <w:rsid w:val="39BE5B37"/>
    <w:rsid w:val="39CB3DB0"/>
    <w:rsid w:val="39D30EB6"/>
    <w:rsid w:val="3A03179B"/>
    <w:rsid w:val="3A092B2A"/>
    <w:rsid w:val="3A724054"/>
    <w:rsid w:val="3AD153F6"/>
    <w:rsid w:val="3B64270E"/>
    <w:rsid w:val="3B7B35B3"/>
    <w:rsid w:val="3C8F7316"/>
    <w:rsid w:val="3CCE7035"/>
    <w:rsid w:val="3D1B32A0"/>
    <w:rsid w:val="3DB86D41"/>
    <w:rsid w:val="3E060836"/>
    <w:rsid w:val="3E907376"/>
    <w:rsid w:val="3EB412B6"/>
    <w:rsid w:val="3EC51715"/>
    <w:rsid w:val="3EE20976"/>
    <w:rsid w:val="40721429"/>
    <w:rsid w:val="40B82BB4"/>
    <w:rsid w:val="41C20357"/>
    <w:rsid w:val="42010CB6"/>
    <w:rsid w:val="42446DF5"/>
    <w:rsid w:val="428471F1"/>
    <w:rsid w:val="42A6360C"/>
    <w:rsid w:val="42E17197"/>
    <w:rsid w:val="42E45EE2"/>
    <w:rsid w:val="43170066"/>
    <w:rsid w:val="43FE4BE0"/>
    <w:rsid w:val="4416031D"/>
    <w:rsid w:val="444A7FC7"/>
    <w:rsid w:val="447C0F98"/>
    <w:rsid w:val="451B08D1"/>
    <w:rsid w:val="451E392D"/>
    <w:rsid w:val="462C5BD6"/>
    <w:rsid w:val="46702DBD"/>
    <w:rsid w:val="46FA3F26"/>
    <w:rsid w:val="48C016D7"/>
    <w:rsid w:val="496438D9"/>
    <w:rsid w:val="498A40E4"/>
    <w:rsid w:val="49FB423D"/>
    <w:rsid w:val="4A5D6CA6"/>
    <w:rsid w:val="4ABD7744"/>
    <w:rsid w:val="4AFD5D93"/>
    <w:rsid w:val="4C435AFD"/>
    <w:rsid w:val="4C6E1A9B"/>
    <w:rsid w:val="4C820C46"/>
    <w:rsid w:val="4C9D5A7F"/>
    <w:rsid w:val="4C9E35A6"/>
    <w:rsid w:val="4CD11285"/>
    <w:rsid w:val="4E393586"/>
    <w:rsid w:val="4E4837C9"/>
    <w:rsid w:val="4E797E26"/>
    <w:rsid w:val="4EB26E94"/>
    <w:rsid w:val="4F1D497A"/>
    <w:rsid w:val="4F782C31"/>
    <w:rsid w:val="50B84275"/>
    <w:rsid w:val="51481DCD"/>
    <w:rsid w:val="51C573A5"/>
    <w:rsid w:val="520B348B"/>
    <w:rsid w:val="53241106"/>
    <w:rsid w:val="542F4739"/>
    <w:rsid w:val="546450D5"/>
    <w:rsid w:val="548C0D99"/>
    <w:rsid w:val="54B8169C"/>
    <w:rsid w:val="55384597"/>
    <w:rsid w:val="55EC35D4"/>
    <w:rsid w:val="56835CE6"/>
    <w:rsid w:val="56D007FF"/>
    <w:rsid w:val="56F444EE"/>
    <w:rsid w:val="571903F8"/>
    <w:rsid w:val="578137B9"/>
    <w:rsid w:val="57925AB5"/>
    <w:rsid w:val="579D4B86"/>
    <w:rsid w:val="57F91F69"/>
    <w:rsid w:val="581B3CFC"/>
    <w:rsid w:val="582F2864"/>
    <w:rsid w:val="58313C22"/>
    <w:rsid w:val="585C30F0"/>
    <w:rsid w:val="59835FFD"/>
    <w:rsid w:val="5A025174"/>
    <w:rsid w:val="5A581238"/>
    <w:rsid w:val="5AF01470"/>
    <w:rsid w:val="5B022F52"/>
    <w:rsid w:val="5B21162A"/>
    <w:rsid w:val="5B547C51"/>
    <w:rsid w:val="5BD5525B"/>
    <w:rsid w:val="5C9168AB"/>
    <w:rsid w:val="5CBD699C"/>
    <w:rsid w:val="5CFA4828"/>
    <w:rsid w:val="5DBC388C"/>
    <w:rsid w:val="5EA031AD"/>
    <w:rsid w:val="5EB153BA"/>
    <w:rsid w:val="5FD96977"/>
    <w:rsid w:val="600A4D82"/>
    <w:rsid w:val="602A2D2E"/>
    <w:rsid w:val="604C539B"/>
    <w:rsid w:val="605040C4"/>
    <w:rsid w:val="60CE7B5E"/>
    <w:rsid w:val="61004BF7"/>
    <w:rsid w:val="6198016C"/>
    <w:rsid w:val="61DC62AA"/>
    <w:rsid w:val="62CA07F9"/>
    <w:rsid w:val="62EC4555"/>
    <w:rsid w:val="63021D41"/>
    <w:rsid w:val="630C044E"/>
    <w:rsid w:val="647924D6"/>
    <w:rsid w:val="648669A1"/>
    <w:rsid w:val="64AA7BD5"/>
    <w:rsid w:val="64C80D68"/>
    <w:rsid w:val="64CA2D32"/>
    <w:rsid w:val="64FD4EB5"/>
    <w:rsid w:val="656C3DE9"/>
    <w:rsid w:val="6583773F"/>
    <w:rsid w:val="659766D9"/>
    <w:rsid w:val="65C32A4A"/>
    <w:rsid w:val="65D57BE0"/>
    <w:rsid w:val="66012783"/>
    <w:rsid w:val="66B75D8E"/>
    <w:rsid w:val="66DC55BD"/>
    <w:rsid w:val="676236F6"/>
    <w:rsid w:val="67E1461B"/>
    <w:rsid w:val="67E4235D"/>
    <w:rsid w:val="683D36AD"/>
    <w:rsid w:val="688431F8"/>
    <w:rsid w:val="691602F4"/>
    <w:rsid w:val="69164798"/>
    <w:rsid w:val="697F058F"/>
    <w:rsid w:val="698C4A5A"/>
    <w:rsid w:val="6A1615BE"/>
    <w:rsid w:val="6A845731"/>
    <w:rsid w:val="6AB26742"/>
    <w:rsid w:val="6ADC2942"/>
    <w:rsid w:val="6AF64881"/>
    <w:rsid w:val="6B1D2776"/>
    <w:rsid w:val="6B2F38EF"/>
    <w:rsid w:val="6C027255"/>
    <w:rsid w:val="6C094140"/>
    <w:rsid w:val="6C823EF2"/>
    <w:rsid w:val="6C866535"/>
    <w:rsid w:val="6CA83959"/>
    <w:rsid w:val="6D9B34BE"/>
    <w:rsid w:val="6E076DA5"/>
    <w:rsid w:val="6E313E22"/>
    <w:rsid w:val="6E7837FF"/>
    <w:rsid w:val="6F285225"/>
    <w:rsid w:val="6FE74798"/>
    <w:rsid w:val="702B762D"/>
    <w:rsid w:val="704D0E86"/>
    <w:rsid w:val="708244C1"/>
    <w:rsid w:val="718129CA"/>
    <w:rsid w:val="720E0702"/>
    <w:rsid w:val="72824C4C"/>
    <w:rsid w:val="729D6DC9"/>
    <w:rsid w:val="729F57FE"/>
    <w:rsid w:val="734E2D80"/>
    <w:rsid w:val="74171277"/>
    <w:rsid w:val="74A76BEC"/>
    <w:rsid w:val="752477A4"/>
    <w:rsid w:val="77D9530E"/>
    <w:rsid w:val="781C51FB"/>
    <w:rsid w:val="78414C61"/>
    <w:rsid w:val="78827754"/>
    <w:rsid w:val="79D42231"/>
    <w:rsid w:val="79FC7D20"/>
    <w:rsid w:val="7C2A25DC"/>
    <w:rsid w:val="7DAE4B47"/>
    <w:rsid w:val="7F4C4618"/>
    <w:rsid w:val="7F671451"/>
    <w:rsid w:val="7FE44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微软雅黑" w:asciiTheme="minorAscii" w:hAnsiTheme="minorAscii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30"/>
      <w:szCs w:val="44"/>
    </w:rPr>
  </w:style>
  <w:style w:type="paragraph" w:styleId="3">
    <w:name w:val="heading 2"/>
    <w:basedOn w:val="1"/>
    <w:next w:val="1"/>
    <w:link w:val="28"/>
    <w:unhideWhenUsed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ind w:left="575" w:hanging="575"/>
      <w:outlineLvl w:val="1"/>
    </w:pPr>
    <w:rPr>
      <w:rFonts w:cstheme="majorBidi"/>
      <w:b/>
      <w:bCs/>
      <w:sz w:val="28"/>
      <w:szCs w:val="32"/>
    </w:rPr>
  </w:style>
  <w:style w:type="paragraph" w:styleId="4">
    <w:name w:val="heading 3"/>
    <w:basedOn w:val="1"/>
    <w:next w:val="1"/>
    <w:link w:val="29"/>
    <w:unhideWhenUsed/>
    <w:qFormat/>
    <w:uiPriority w:val="9"/>
    <w:pPr>
      <w:keepNext/>
      <w:keepLines/>
      <w:numPr>
        <w:ilvl w:val="2"/>
        <w:numId w:val="1"/>
      </w:numPr>
      <w:spacing w:before="260" w:after="260" w:line="416" w:lineRule="auto"/>
      <w:ind w:left="720" w:hanging="720"/>
      <w:outlineLvl w:val="2"/>
    </w:pPr>
    <w:rPr>
      <w:b/>
      <w:bCs/>
      <w:sz w:val="24"/>
      <w:szCs w:val="32"/>
    </w:rPr>
  </w:style>
  <w:style w:type="paragraph" w:styleId="5">
    <w:name w:val="heading 4"/>
    <w:basedOn w:val="1"/>
    <w:next w:val="1"/>
    <w:link w:val="30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ind w:left="864" w:hanging="864"/>
      <w:outlineLvl w:val="3"/>
    </w:pPr>
    <w:rPr>
      <w:rFonts w:eastAsia="微软雅黑" w:asciiTheme="majorAscii" w:hAnsiTheme="majorAscii" w:cstheme="majorBidi"/>
      <w:b/>
      <w:bCs/>
      <w:sz w:val="21"/>
      <w:szCs w:val="28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1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9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9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9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2">
    <w:name w:val="footer"/>
    <w:basedOn w:val="1"/>
    <w:link w:val="2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2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toc 1"/>
    <w:basedOn w:val="1"/>
    <w:next w:val="1"/>
    <w:semiHidden/>
    <w:unhideWhenUsed/>
    <w:qFormat/>
    <w:uiPriority w:val="39"/>
  </w:style>
  <w:style w:type="paragraph" w:styleId="15">
    <w:name w:val="toc 2"/>
    <w:basedOn w:val="1"/>
    <w:next w:val="1"/>
    <w:unhideWhenUsed/>
    <w:qFormat/>
    <w:uiPriority w:val="39"/>
    <w:pPr>
      <w:ind w:left="420" w:leftChars="200"/>
    </w:pPr>
  </w:style>
  <w:style w:type="table" w:styleId="17">
    <w:name w:val="Table Grid"/>
    <w:basedOn w:val="16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FollowedHyperlink"/>
    <w:basedOn w:val="18"/>
    <w:semiHidden/>
    <w:unhideWhenUsed/>
    <w:qFormat/>
    <w:uiPriority w:val="99"/>
    <w:rPr>
      <w:color w:val="800080"/>
      <w:u w:val="single"/>
    </w:rPr>
  </w:style>
  <w:style w:type="character" w:styleId="20">
    <w:name w:val="Hyperlink"/>
    <w:basedOn w:val="1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21">
    <w:name w:val="No Spacing"/>
    <w:link w:val="22"/>
    <w:qFormat/>
    <w:uiPriority w:val="1"/>
    <w:rPr>
      <w:rFonts w:asciiTheme="minorHAnsi" w:hAnsiTheme="minorHAnsi" w:eastAsiaTheme="minorEastAsia" w:cstheme="minorBidi"/>
      <w:kern w:val="0"/>
      <w:sz w:val="22"/>
      <w:szCs w:val="22"/>
      <w:lang w:val="en-US" w:eastAsia="zh-CN" w:bidi="ar-SA"/>
    </w:rPr>
  </w:style>
  <w:style w:type="character" w:customStyle="1" w:styleId="22">
    <w:name w:val="无间隔 字符"/>
    <w:basedOn w:val="18"/>
    <w:link w:val="21"/>
    <w:qFormat/>
    <w:uiPriority w:val="1"/>
    <w:rPr>
      <w:kern w:val="0"/>
      <w:sz w:val="22"/>
    </w:rPr>
  </w:style>
  <w:style w:type="character" w:customStyle="1" w:styleId="23">
    <w:name w:val="标题 1 字符"/>
    <w:basedOn w:val="18"/>
    <w:link w:val="2"/>
    <w:qFormat/>
    <w:uiPriority w:val="9"/>
    <w:rPr>
      <w:rFonts w:eastAsia="微软雅黑"/>
      <w:b/>
      <w:bCs/>
      <w:kern w:val="44"/>
      <w:sz w:val="30"/>
      <w:szCs w:val="44"/>
    </w:rPr>
  </w:style>
  <w:style w:type="paragraph" w:customStyle="1" w:styleId="24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styleId="25">
    <w:name w:val="List Paragraph"/>
    <w:basedOn w:val="1"/>
    <w:qFormat/>
    <w:uiPriority w:val="34"/>
    <w:pPr>
      <w:ind w:firstLine="420" w:firstLineChars="200"/>
    </w:pPr>
  </w:style>
  <w:style w:type="character" w:customStyle="1" w:styleId="26">
    <w:name w:val="页眉 字符"/>
    <w:basedOn w:val="18"/>
    <w:link w:val="13"/>
    <w:qFormat/>
    <w:uiPriority w:val="99"/>
    <w:rPr>
      <w:sz w:val="18"/>
      <w:szCs w:val="18"/>
    </w:rPr>
  </w:style>
  <w:style w:type="character" w:customStyle="1" w:styleId="27">
    <w:name w:val="页脚 字符"/>
    <w:basedOn w:val="18"/>
    <w:link w:val="12"/>
    <w:qFormat/>
    <w:uiPriority w:val="99"/>
    <w:rPr>
      <w:sz w:val="18"/>
      <w:szCs w:val="18"/>
    </w:rPr>
  </w:style>
  <w:style w:type="character" w:customStyle="1" w:styleId="28">
    <w:name w:val="标题 2 字符"/>
    <w:basedOn w:val="18"/>
    <w:link w:val="3"/>
    <w:qFormat/>
    <w:uiPriority w:val="9"/>
    <w:rPr>
      <w:rFonts w:eastAsia="微软雅黑" w:asciiTheme="minorAscii" w:hAnsiTheme="minorAscii" w:cstheme="majorBidi"/>
      <w:b/>
      <w:bCs/>
      <w:sz w:val="28"/>
      <w:szCs w:val="32"/>
    </w:rPr>
  </w:style>
  <w:style w:type="character" w:customStyle="1" w:styleId="29">
    <w:name w:val="标题 3 字符"/>
    <w:basedOn w:val="18"/>
    <w:link w:val="4"/>
    <w:qFormat/>
    <w:uiPriority w:val="9"/>
    <w:rPr>
      <w:rFonts w:eastAsia="微软雅黑"/>
      <w:b/>
      <w:bCs/>
      <w:sz w:val="24"/>
      <w:szCs w:val="32"/>
    </w:rPr>
  </w:style>
  <w:style w:type="character" w:customStyle="1" w:styleId="30">
    <w:name w:val="标题 4 字符"/>
    <w:basedOn w:val="18"/>
    <w:link w:val="5"/>
    <w:qFormat/>
    <w:uiPriority w:val="9"/>
    <w:rPr>
      <w:rFonts w:eastAsia="微软雅黑" w:asciiTheme="majorAscii" w:hAnsiTheme="majorAscii" w:cstheme="majorBidi"/>
      <w:b/>
      <w:bCs/>
      <w:sz w:val="21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70EECD-C560-47A5-A50F-0205191A8D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949</Words>
  <Characters>1286</Characters>
  <Lines>13</Lines>
  <Paragraphs>3</Paragraphs>
  <TotalTime>0</TotalTime>
  <ScaleCrop>false</ScaleCrop>
  <LinksUpToDate>false</LinksUpToDate>
  <CharactersWithSpaces>1337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2022-07-01T01:16:00Z</dcterms:created>
  <dc:creator>Silent Rain</dc:creator>
  <cp:lastModifiedBy>史炯助</cp:lastModifiedBy>
  <dcterms:modified xsi:type="dcterms:W3CDTF">2023-05-06T02:04:44Z</dcterms:modified>
  <cp:revision>93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4D28C02BEB8244CAA0B33EEDA1FCEE3D</vt:lpwstr>
  </property>
</Properties>
</file>