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FC" w:rsidRPr="00560A92" w:rsidRDefault="00801A77">
      <w:pPr>
        <w:spacing w:before="20" w:line="192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>Computer Engineering Dept.</w:t>
      </w:r>
    </w:p>
    <w:p w:rsidR="00D00BFC" w:rsidRPr="00560A92" w:rsidRDefault="00801A77">
      <w:pPr>
        <w:spacing w:before="20" w:line="192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>D12 B / C</w:t>
      </w:r>
    </w:p>
    <w:p w:rsidR="00D00BFC" w:rsidRPr="00560A92" w:rsidRDefault="00801A77">
      <w:pPr>
        <w:spacing w:before="20" w:line="192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>Synopsis Document</w:t>
      </w:r>
    </w:p>
    <w:p w:rsidR="00D00BFC" w:rsidRDefault="00801A77">
      <w:pPr>
        <w:spacing w:before="20" w:line="192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 xml:space="preserve">Academic </w:t>
      </w:r>
      <w:proofErr w:type="gramStart"/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>Year :</w:t>
      </w:r>
      <w:proofErr w:type="gramEnd"/>
      <w:r w:rsidRPr="00560A92">
        <w:rPr>
          <w:rFonts w:ascii="Times New Roman" w:hAnsi="Times New Roman" w:cs="Times New Roman"/>
          <w:b/>
          <w:sz w:val="26"/>
          <w:szCs w:val="26"/>
          <w:u w:val="single"/>
        </w:rPr>
        <w:t xml:space="preserve"> 2020-21</w:t>
      </w:r>
    </w:p>
    <w:p w:rsidR="00801A77" w:rsidRPr="00560A92" w:rsidRDefault="00801A77">
      <w:pPr>
        <w:spacing w:before="20" w:line="192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Style w:val="a"/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2"/>
        <w:gridCol w:w="1807"/>
        <w:gridCol w:w="6876"/>
      </w:tblGrid>
      <w:tr w:rsidR="00D00BFC" w:rsidRPr="00560A92">
        <w:trPr>
          <w:trHeight w:val="812"/>
        </w:trPr>
        <w:tc>
          <w:tcPr>
            <w:tcW w:w="362" w:type="dxa"/>
          </w:tcPr>
          <w:p w:rsidR="00D00BFC" w:rsidRPr="00560A92" w:rsidRDefault="00D00B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7" w:type="dxa"/>
          </w:tcPr>
          <w:p w:rsidR="00D00BFC" w:rsidRPr="00560A92" w:rsidRDefault="00801A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A92">
              <w:rPr>
                <w:rFonts w:ascii="Times New Roman" w:hAnsi="Times New Roman" w:cs="Times New Roman"/>
                <w:b/>
                <w:sz w:val="24"/>
                <w:szCs w:val="24"/>
              </w:rPr>
              <w:t>Name of the Project</w:t>
            </w:r>
          </w:p>
        </w:tc>
        <w:tc>
          <w:tcPr>
            <w:tcW w:w="6876" w:type="dxa"/>
          </w:tcPr>
          <w:p w:rsidR="00D00BFC" w:rsidRPr="00560A92" w:rsidRDefault="00E013E1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Real time Face Mask Detection and Social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distance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Monitoring System</w:t>
            </w:r>
          </w:p>
          <w:p w:rsidR="00D00BFC" w:rsidRPr="00560A92" w:rsidRDefault="00D00B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0BFC" w:rsidRPr="00560A92">
        <w:trPr>
          <w:trHeight w:val="1915"/>
        </w:trPr>
        <w:tc>
          <w:tcPr>
            <w:tcW w:w="362" w:type="dxa"/>
          </w:tcPr>
          <w:p w:rsidR="00D00BFC" w:rsidRPr="00560A92" w:rsidRDefault="00D00BFC" w:rsidP="00560A9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Objective / Vision</w:t>
            </w:r>
          </w:p>
        </w:tc>
        <w:tc>
          <w:tcPr>
            <w:tcW w:w="6876" w:type="dxa"/>
          </w:tcPr>
          <w:p w:rsidR="00196A0F" w:rsidRPr="00560A92" w:rsidRDefault="00801A77" w:rsidP="008E4260">
            <w:pPr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</w:rPr>
              <w:t xml:space="preserve">The Objective of our project is to maintain </w:t>
            </w:r>
            <w:r w:rsidRPr="00560A92">
              <w:rPr>
                <w:rFonts w:ascii="Times New Roman" w:hAnsi="Times New Roman" w:cs="Times New Roman"/>
                <w:b/>
                <w:bCs/>
              </w:rPr>
              <w:t>Social Distance</w:t>
            </w:r>
            <w:r w:rsidRPr="00560A92">
              <w:rPr>
                <w:rFonts w:ascii="Times New Roman" w:hAnsi="Times New Roman" w:cs="Times New Roman"/>
              </w:rPr>
              <w:t xml:space="preserve"> among people and to check </w:t>
            </w:r>
            <w:r w:rsidRPr="00560A92">
              <w:rPr>
                <w:rFonts w:ascii="Times New Roman" w:hAnsi="Times New Roman" w:cs="Times New Roman"/>
                <w:b/>
                <w:bCs/>
              </w:rPr>
              <w:t>Face Mask</w:t>
            </w:r>
            <w:r w:rsidRPr="00560A92">
              <w:rPr>
                <w:rFonts w:ascii="Times New Roman" w:hAnsi="Times New Roman" w:cs="Times New Roman"/>
              </w:rPr>
              <w:t xml:space="preserve"> on face of peoples in the time of </w:t>
            </w:r>
            <w:r w:rsidRPr="00560A92">
              <w:rPr>
                <w:rFonts w:ascii="Times New Roman" w:hAnsi="Times New Roman" w:cs="Times New Roman"/>
                <w:b/>
                <w:bCs/>
              </w:rPr>
              <w:t>COVID-</w:t>
            </w:r>
            <w:proofErr w:type="gramStart"/>
            <w:r w:rsidRPr="00560A92">
              <w:rPr>
                <w:rFonts w:ascii="Times New Roman" w:hAnsi="Times New Roman" w:cs="Times New Roman"/>
                <w:b/>
                <w:bCs/>
              </w:rPr>
              <w:t>19</w:t>
            </w:r>
            <w:r w:rsidRPr="00560A92">
              <w:rPr>
                <w:rFonts w:ascii="Times New Roman" w:hAnsi="Times New Roman" w:cs="Times New Roman"/>
              </w:rPr>
              <w:t xml:space="preserve"> .</w:t>
            </w:r>
            <w:proofErr w:type="gramEnd"/>
            <w:r w:rsidRPr="00560A92">
              <w:rPr>
                <w:rFonts w:ascii="Times New Roman" w:hAnsi="Times New Roman" w:cs="Times New Roman"/>
              </w:rPr>
              <w:t xml:space="preserve"> In this the model will send a notification to the person not wearing a face mask and notification to the administrator if the group of people breaking the rules of Social Distance this precautions will reduce the </w:t>
            </w:r>
            <w:r w:rsidR="00196A0F">
              <w:rPr>
                <w:rFonts w:ascii="Times New Roman" w:hAnsi="Times New Roman" w:cs="Times New Roman"/>
              </w:rPr>
              <w:t>spreading rate of Corona Virus.</w:t>
            </w:r>
          </w:p>
        </w:tc>
      </w:tr>
      <w:tr w:rsidR="00D00BFC" w:rsidRPr="00560A92">
        <w:trPr>
          <w:trHeight w:val="1379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8E4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Users of the System</w:t>
            </w:r>
          </w:p>
        </w:tc>
        <w:tc>
          <w:tcPr>
            <w:tcW w:w="6876" w:type="dxa"/>
          </w:tcPr>
          <w:p w:rsidR="00D00BFC" w:rsidRPr="00560A92" w:rsidRDefault="00801A77" w:rsidP="00560A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Colleges / Schools</w:t>
            </w:r>
          </w:p>
          <w:p w:rsidR="00D00BFC" w:rsidRPr="00560A92" w:rsidRDefault="00801A77" w:rsidP="00560A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Hospitals</w:t>
            </w:r>
          </w:p>
          <w:p w:rsidR="00D00BFC" w:rsidRPr="00560A92" w:rsidRDefault="00801A77" w:rsidP="00560A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Airports</w:t>
            </w:r>
          </w:p>
          <w:p w:rsidR="00D00BFC" w:rsidRPr="00560A92" w:rsidRDefault="00801A77" w:rsidP="00560A9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Offices</w:t>
            </w:r>
          </w:p>
        </w:tc>
      </w:tr>
      <w:tr w:rsidR="00D00BFC" w:rsidRPr="00560A92">
        <w:trPr>
          <w:trHeight w:val="536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8E426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Functional Requirements</w:t>
            </w:r>
          </w:p>
          <w:p w:rsidR="00D00BFC" w:rsidRPr="00560A92" w:rsidRDefault="00D00BFC" w:rsidP="008E426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76" w:type="dxa"/>
          </w:tcPr>
          <w:p w:rsidR="00D00BFC" w:rsidRPr="00560A92" w:rsidRDefault="00801A77" w:rsidP="008E42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Photos of people wearing mask and without mask will be used as base for extracting data for Face Mask Detector.</w:t>
            </w:r>
          </w:p>
          <w:p w:rsidR="00D00BFC" w:rsidRPr="00560A92" w:rsidRDefault="00801A77" w:rsidP="008E42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While travelling in a group the detector will give an alert message for individual’s precautions.</w:t>
            </w:r>
          </w:p>
          <w:p w:rsidR="00D00BFC" w:rsidRPr="00560A92" w:rsidRDefault="00801A77" w:rsidP="008E426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Social distancing of about 6 feet need to be there while you are at work or travelling somewhere.</w:t>
            </w:r>
          </w:p>
          <w:p w:rsidR="00D00BFC" w:rsidRPr="005B3A0B" w:rsidRDefault="00801A77" w:rsidP="005B3A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How properly the face mask is used like it covers your nose, mouth, forehead etc. will also help people to stay safe.</w:t>
            </w:r>
          </w:p>
        </w:tc>
      </w:tr>
      <w:tr w:rsidR="00D00BFC" w:rsidRPr="00560A92">
        <w:trPr>
          <w:trHeight w:val="275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Optimal Features</w:t>
            </w:r>
          </w:p>
        </w:tc>
        <w:tc>
          <w:tcPr>
            <w:tcW w:w="6876" w:type="dxa"/>
          </w:tcPr>
          <w:p w:rsidR="00D00BFC" w:rsidRPr="00560A92" w:rsidRDefault="00801A77" w:rsidP="00E013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 xml:space="preserve">Automatically notify peoples </w:t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0BFC" w:rsidRPr="00560A92">
        <w:trPr>
          <w:trHeight w:val="275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User interface priorities</w:t>
            </w:r>
          </w:p>
        </w:tc>
        <w:tc>
          <w:tcPr>
            <w:tcW w:w="6876" w:type="dxa"/>
          </w:tcPr>
          <w:p w:rsidR="00D00BFC" w:rsidRPr="00560A92" w:rsidRDefault="00801A77" w:rsidP="00196A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Model will live notify peoples or administrator</w:t>
            </w: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Reports</w:t>
            </w:r>
          </w:p>
        </w:tc>
        <w:tc>
          <w:tcPr>
            <w:tcW w:w="6876" w:type="dxa"/>
          </w:tcPr>
          <w:p w:rsidR="00D00BFC" w:rsidRPr="00560A92" w:rsidRDefault="00E013E1" w:rsidP="00560A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Real time descriptive statistics of crowd with respect to percentage of people wearing or not wearing mask, social distancing is </w:t>
            </w:r>
            <w:r w:rsidR="005B3A0B">
              <w:rPr>
                <w:rFonts w:ascii="Times New Roman" w:hAnsi="Times New Roman" w:cs="Times New Roman"/>
              </w:rPr>
              <w:t>followed or not will be check</w:t>
            </w:r>
            <w:r>
              <w:rPr>
                <w:rFonts w:ascii="Times New Roman" w:hAnsi="Times New Roman" w:cs="Times New Roman"/>
              </w:rPr>
              <w:t xml:space="preserve">ed </w:t>
            </w:r>
            <w:r w:rsidR="005B3A0B">
              <w:rPr>
                <w:rFonts w:ascii="Times New Roman" w:hAnsi="Times New Roman" w:cs="Times New Roman"/>
              </w:rPr>
              <w:t>and notified to administrator if break</w:t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Other important issues</w:t>
            </w:r>
          </w:p>
        </w:tc>
        <w:tc>
          <w:tcPr>
            <w:tcW w:w="6876" w:type="dxa"/>
          </w:tcPr>
          <w:p w:rsidR="00D00BFC" w:rsidRPr="00560A92" w:rsidRDefault="00801A77" w:rsidP="00560A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Should notify immediately if there is any danger.</w:t>
            </w:r>
          </w:p>
          <w:p w:rsidR="00D00BFC" w:rsidRPr="00560A92" w:rsidRDefault="00801A77" w:rsidP="00560A9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color w:val="000000"/>
              </w:rPr>
              <w:t>Should work during peak times.</w:t>
            </w: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Team Size</w:t>
            </w:r>
          </w:p>
        </w:tc>
        <w:tc>
          <w:tcPr>
            <w:tcW w:w="6876" w:type="dxa"/>
          </w:tcPr>
          <w:p w:rsidR="00D00BFC" w:rsidRDefault="00801A77" w:rsidP="00196A0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</w:rPr>
              <w:t xml:space="preserve">                         </w:t>
            </w:r>
            <w:r w:rsidRPr="00560A92">
              <w:rPr>
                <w:rFonts w:ascii="Times New Roman" w:hAnsi="Times New Roman" w:cs="Times New Roman"/>
                <w:b/>
              </w:rPr>
              <w:t xml:space="preserve">4 </w:t>
            </w:r>
          </w:p>
          <w:p w:rsidR="00196A0F" w:rsidRPr="00560A92" w:rsidRDefault="00196A0F" w:rsidP="00196A0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Technologies to be used</w:t>
            </w:r>
          </w:p>
        </w:tc>
        <w:tc>
          <w:tcPr>
            <w:tcW w:w="6876" w:type="dxa"/>
          </w:tcPr>
          <w:p w:rsidR="00D00BFC" w:rsidRPr="00560A92" w:rsidRDefault="00801A77" w:rsidP="00560A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0A92">
              <w:rPr>
                <w:rFonts w:ascii="Times New Roman" w:hAnsi="Times New Roman" w:cs="Times New Roman"/>
                <w:color w:val="000000"/>
              </w:rPr>
              <w:t>Tensorflow</w:t>
            </w:r>
            <w:proofErr w:type="spellEnd"/>
          </w:p>
          <w:p w:rsidR="00D00BFC" w:rsidRPr="00560A92" w:rsidRDefault="00801A77" w:rsidP="00560A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0A92">
              <w:rPr>
                <w:rFonts w:ascii="Times New Roman" w:hAnsi="Times New Roman" w:cs="Times New Roman"/>
                <w:color w:val="000000"/>
              </w:rPr>
              <w:t>OpenCV</w:t>
            </w:r>
            <w:proofErr w:type="spellEnd"/>
          </w:p>
          <w:p w:rsidR="00D00BFC" w:rsidRPr="00560A92" w:rsidRDefault="00801A77" w:rsidP="00560A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0A92">
              <w:rPr>
                <w:rFonts w:ascii="Times New Roman" w:hAnsi="Times New Roman" w:cs="Times New Roman"/>
                <w:color w:val="000000"/>
              </w:rPr>
              <w:t>Matplotlib</w:t>
            </w:r>
            <w:proofErr w:type="spellEnd"/>
          </w:p>
          <w:p w:rsidR="00D00BFC" w:rsidRPr="00560A92" w:rsidRDefault="00801A77" w:rsidP="00560A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0A92">
              <w:rPr>
                <w:rFonts w:ascii="Times New Roman" w:hAnsi="Times New Roman" w:cs="Times New Roman"/>
                <w:color w:val="000000"/>
              </w:rPr>
              <w:t>Sklearn</w:t>
            </w:r>
            <w:proofErr w:type="spellEnd"/>
          </w:p>
          <w:p w:rsidR="00D00BFC" w:rsidRPr="00560A92" w:rsidRDefault="00801A77" w:rsidP="00560A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60A92">
              <w:rPr>
                <w:rFonts w:ascii="Times New Roman" w:hAnsi="Times New Roman" w:cs="Times New Roman"/>
                <w:color w:val="000000"/>
              </w:rPr>
              <w:t>Argparse</w:t>
            </w:r>
            <w:proofErr w:type="spellEnd"/>
          </w:p>
        </w:tc>
      </w:tr>
      <w:tr w:rsidR="00D00BFC" w:rsidRPr="00560A92">
        <w:trPr>
          <w:trHeight w:val="841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Tools to be Used</w:t>
            </w:r>
          </w:p>
        </w:tc>
        <w:tc>
          <w:tcPr>
            <w:tcW w:w="6876" w:type="dxa"/>
          </w:tcPr>
          <w:p w:rsidR="00196A0F" w:rsidRPr="00560A92" w:rsidRDefault="00801A77" w:rsidP="00560A92">
            <w:pPr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</w:rPr>
              <w:t>CCTV cameras</w:t>
            </w:r>
          </w:p>
        </w:tc>
      </w:tr>
      <w:tr w:rsidR="00D00BFC" w:rsidRPr="00560A92">
        <w:trPr>
          <w:trHeight w:val="841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Final Deliverable must include</w:t>
            </w:r>
          </w:p>
        </w:tc>
        <w:tc>
          <w:tcPr>
            <w:tcW w:w="6876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</w:rPr>
              <w:t>A web base or mobile application for easy and effective use.</w:t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Example</w:t>
            </w:r>
          </w:p>
        </w:tc>
        <w:tc>
          <w:tcPr>
            <w:tcW w:w="6876" w:type="dxa"/>
          </w:tcPr>
          <w:p w:rsidR="00D00BFC" w:rsidRPr="00560A92" w:rsidRDefault="005B3A0B" w:rsidP="00560A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Crowded Marine Drive in Mumbai</w:t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4219575" cy="3086100"/>
                  <wp:effectExtent l="0" t="0" r="0" b="0"/>
                  <wp:docPr id="1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</w:rPr>
            </w:pPr>
            <w:r w:rsidRPr="00560A92">
              <w:rPr>
                <w:rFonts w:ascii="Times New Roman" w:hAnsi="Times New Roman" w:cs="Times New Roman"/>
              </w:rPr>
              <w:t xml:space="preserve">Our Model will detect Social Distance </w:t>
            </w:r>
            <w:proofErr w:type="gramStart"/>
            <w:r w:rsidRPr="00560A92">
              <w:rPr>
                <w:rFonts w:ascii="Times New Roman" w:hAnsi="Times New Roman" w:cs="Times New Roman"/>
              </w:rPr>
              <w:t>And</w:t>
            </w:r>
            <w:proofErr w:type="gramEnd"/>
            <w:r w:rsidRPr="00560A92">
              <w:rPr>
                <w:rFonts w:ascii="Times New Roman" w:hAnsi="Times New Roman" w:cs="Times New Roman"/>
              </w:rPr>
              <w:t xml:space="preserve"> Face Mask Detection which will help to decrease the rate of COVID-19</w:t>
            </w:r>
          </w:p>
          <w:p w:rsidR="00560A92" w:rsidRPr="00560A92" w:rsidRDefault="00560A92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00BFC" w:rsidRPr="00560A92">
        <w:trPr>
          <w:trHeight w:val="260"/>
        </w:trPr>
        <w:tc>
          <w:tcPr>
            <w:tcW w:w="362" w:type="dxa"/>
          </w:tcPr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07" w:type="dxa"/>
          </w:tcPr>
          <w:p w:rsidR="00D00BFC" w:rsidRPr="00560A92" w:rsidRDefault="00801A77" w:rsidP="00560A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60A92">
              <w:rPr>
                <w:rFonts w:ascii="Times New Roman" w:hAnsi="Times New Roman" w:cs="Times New Roman"/>
                <w:b/>
              </w:rPr>
              <w:t>References</w:t>
            </w:r>
          </w:p>
        </w:tc>
        <w:tc>
          <w:tcPr>
            <w:tcW w:w="6876" w:type="dxa"/>
          </w:tcPr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</w:t>
            </w:r>
            <w:r w:rsidR="00196A0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Monitoring Social Distance and detecting</w:t>
            </w:r>
            <w:r w:rsidR="00196A0F">
              <w:rPr>
                <w:rFonts w:ascii="Times New Roman" w:hAnsi="Times New Roman" w:cs="Times New Roman"/>
                <w:lang w:val="en-US"/>
              </w:rPr>
              <w:t xml:space="preserve">  </w:t>
            </w:r>
            <w:hyperlink r:id="rId6" w:history="1">
              <w:r w:rsidR="00196A0F">
                <w:rPr>
                  <w:rStyle w:val="Hyperlink"/>
                </w:rPr>
                <w:t>https://arxiv.org/pdf/2005.01385.pdf</w:t>
              </w:r>
            </w:hyperlink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2.Will the new crown epidemic be a catalyst for the development of Internet + medical health?” https://www.cn-healthcare.com/articlewm/20200224/wap-content-1090153.html, accessed March 18, 2020.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3.Coronavirus disease (COVID-19) advice for the public: myth busters. In: WHO/coronavirus disease 2019 [website]. 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Geneva: World Health Organization; 2019 (https://www.who.int/emergencies/diseases/novel-coronavirus-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2019/advice-for-public/myth-busters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4.Coronavirus disease (COVID-19) advice for the public. In: WHO/coronavirus disease 2019 [website]. Geneva: 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World Health Organization; 2019 (https://www.who.int/emergencies/diseases/novel-coronavirus-2019/advice-for-public, accessed 19 February 2020)</w:t>
            </w:r>
          </w:p>
          <w:p w:rsidR="00196A0F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5.Risk communication and community engagement (RCCE) readiness and response to the 2019 novel coronavirus (2019-nCoV): interim guidance v2, 26 January 2020. Geneva: World Health Organization; 2020 (WHO/2019-nCoV/RCCE/v2020.2; </w:t>
            </w:r>
            <w:hyperlink r:id="rId7" w:history="1">
              <w:r w:rsidR="00196A0F" w:rsidRPr="00715F85">
                <w:rPr>
                  <w:rStyle w:val="Hyperlink"/>
                  <w:rFonts w:ascii="Times New Roman" w:hAnsi="Times New Roman" w:cs="Times New Roman"/>
                  <w:lang w:val="en-US"/>
                </w:rPr>
                <w:t>https://www.who.int/publications-detail/risk-</w:t>
              </w:r>
            </w:hyperlink>
          </w:p>
          <w:p w:rsidR="005B3A0B" w:rsidRDefault="00196A0F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B3A0B">
              <w:rPr>
                <w:rFonts w:ascii="Times New Roman" w:hAnsi="Times New Roman" w:cs="Times New Roman"/>
                <w:lang w:val="en-US"/>
              </w:rPr>
              <w:t>6.  "Limited testing poses challenges to mapping COVID-19 spread". Modern Healthcare. 30 March 2020. Retrieved 2 April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7. "Laboratory testing for 2019 novel coronavirus (2019-nCoV) in suspected human cases". www.who.int. World Health Organization. Retrieved 2 April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8. "Case definition and European surveillance for COVID-19, as of 2 March 2020". European Centre for Disease Prevention and Control. Retrieved 2 April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9. "Using face masks in the community - Reducing COVID-19 transmission from potentially asymptomatic or pre-symptomatic people through the use of face masks". European Centre for Disease Prevention and Control. 8 April 2020. Retrieved 2 June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10. "Using face masks in the community - Reducing COVID-19 transmission from potentially asymptomatic or pre-symptomatic people through the use of face masks". European Centre for Disease Prevention and Control. 8 April 2020. Retrieved 21 May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 "Coronavirus Disease 2019 (COVID-19)". Centers for Disease Control and Prevention. 11 February 2020. Retrieved 9 April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12. "Use of cloth masks in the practice of infection control – evidence and policy gaps". International Journal of Infection Control. 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13."Testing the Efficacy of Homemade Masks: Would They Protect in an Influenza Pandemic?". Disaster Medicine and Public Health Preparedness. Cambridge University Press (CUP). 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14. "Not Enough Face Masks Are Made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In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America To Deal With Coronavirus". NPR.org. 5 March 2020. Retrieved 10 April 2020</w:t>
            </w:r>
          </w:p>
          <w:p w:rsidR="005B3A0B" w:rsidRDefault="005B3A0B" w:rsidP="00196A0F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15."NIOSH-Approved N95 Particulate Filtering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Facepiece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Respirators - A Suppliers List". U.S. National Institute for Occupational Safety and Health. 19 March 2020. Retrieved 27 March 2020</w:t>
            </w:r>
          </w:p>
          <w:p w:rsidR="00D00BFC" w:rsidRPr="00560A92" w:rsidRDefault="00D00BFC" w:rsidP="00560A9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00BFC" w:rsidRPr="00196A0F" w:rsidRDefault="00801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045C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Conceptual Diagram :</w: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B7C0500" wp14:editId="7FD88898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1371600" cy="65722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572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Extraction from CCTV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C0500" id="Rounded Rectangle 4" o:spid="_x0000_s1026" style="position:absolute;margin-left:0;margin-top:21.75pt;width:108pt;height:51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" fillcolor="#ccc0d9 [1303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Extraction from CCTV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FD26E1" wp14:editId="7AC962B9">
                <wp:simplePos x="0" y="0"/>
                <wp:positionH relativeFrom="column">
                  <wp:posOffset>2114550</wp:posOffset>
                </wp:positionH>
                <wp:positionV relativeFrom="paragraph">
                  <wp:posOffset>266700</wp:posOffset>
                </wp:positionV>
                <wp:extent cx="1333500" cy="67627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762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Video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FD26E1" id="Rounded Rectangle 10" o:spid="_x0000_s1027" style="position:absolute;margin-left:166.5pt;margin-top:21pt;width:10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" fillcolor="#8064a2 [3207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Video 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DD3D02" wp14:editId="347A3B7C">
                <wp:simplePos x="0" y="0"/>
                <wp:positionH relativeFrom="column">
                  <wp:posOffset>4143375</wp:posOffset>
                </wp:positionH>
                <wp:positionV relativeFrom="paragraph">
                  <wp:posOffset>266700</wp:posOffset>
                </wp:positionV>
                <wp:extent cx="1381125" cy="67627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76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Detects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D3D02" id="Rounded Rectangle 8" o:spid="_x0000_s1028" style="position:absolute;margin-left:326.25pt;margin-top:21pt;width:108.7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" fillcolor="#d99594 [1941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Detects People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0BFC" w:rsidRDefault="00801A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1390650</wp:posOffset>
                </wp:positionV>
                <wp:extent cx="13811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85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Checks Social 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9" style="position:absolute;margin-left:330pt;margin-top:109.5pt;width:108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" fillcolor="#943634 [2405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Checks Social Distance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180975</wp:posOffset>
                </wp:positionV>
                <wp:extent cx="381000" cy="31432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3638550</wp:posOffset>
                </wp:positionH>
                <wp:positionV relativeFrom="paragraph">
                  <wp:posOffset>180975</wp:posOffset>
                </wp:positionV>
                <wp:extent cx="419100" cy="3810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161290</wp:posOffset>
                </wp:positionV>
                <wp:extent cx="381000" cy="314325"/>
                <wp:effectExtent l="0" t="19050" r="38100" b="4762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161290</wp:posOffset>
                </wp:positionV>
                <wp:extent cx="419100" cy="381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BFC" w:rsidRDefault="00D00BFC"/>
    <w:p w:rsidR="00D00BFC" w:rsidRDefault="00801A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276860</wp:posOffset>
                </wp:positionV>
                <wp:extent cx="371475" cy="400050"/>
                <wp:effectExtent l="19050" t="0" r="2857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4714875</wp:posOffset>
                </wp:positionH>
                <wp:positionV relativeFrom="paragraph">
                  <wp:posOffset>276860</wp:posOffset>
                </wp:positionV>
                <wp:extent cx="419100" cy="43815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BFC" w:rsidRDefault="00D00BFC"/>
    <w:p w:rsidR="00D00BFC" w:rsidRDefault="00801A7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276225</wp:posOffset>
                </wp:positionV>
                <wp:extent cx="1409700" cy="6953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95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Notifies to person if mask not wear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0;margin-top:21.75pt;width:111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" fillcolor="#bfbfbf [2412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Notifies to person if mask not wear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267335</wp:posOffset>
                </wp:positionV>
                <wp:extent cx="1362075" cy="6858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85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3CD" w:rsidRPr="00536858" w:rsidRDefault="007653CD" w:rsidP="00801A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3685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Detecting Face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31" style="position:absolute;margin-left:167.25pt;margin-top:21.05pt;width:107.2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" fillcolor="#fabf8f [1945]" strokecolor="#243f60 [1604]" strokeweight="2pt">
                <v:textbox>
                  <w:txbxContent>
                    <w:p w:rsidR="007653CD" w:rsidRPr="00536858" w:rsidRDefault="007653CD" w:rsidP="00801A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53685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Detecting Face Mask</w:t>
                      </w:r>
                    </w:p>
                  </w:txbxContent>
                </v:textbox>
              </v:roundrect>
            </w:pict>
          </mc:Fallback>
        </mc:AlternateContent>
      </w:r>
    </w:p>
    <w:p w:rsidR="00D00BFC" w:rsidRDefault="00801A7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143510</wp:posOffset>
                </wp:positionV>
                <wp:extent cx="381000" cy="3524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143510</wp:posOffset>
                </wp:positionV>
                <wp:extent cx="419100" cy="4191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381000" cy="352425"/>
                <wp:effectExtent l="19050" t="19050" r="19050" b="47625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1543050</wp:posOffset>
                </wp:positionH>
                <wp:positionV relativeFrom="paragraph">
                  <wp:posOffset>151765</wp:posOffset>
                </wp:positionV>
                <wp:extent cx="419100" cy="419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00BFC" w:rsidRDefault="00801A77">
      <w:pPr>
        <w:tabs>
          <w:tab w:val="left" w:pos="5940"/>
        </w:tabs>
      </w:pPr>
      <w:r>
        <w:tab/>
      </w:r>
    </w:p>
    <w:p w:rsidR="00D00BFC" w:rsidRDefault="00D00BFC"/>
    <w:p w:rsidR="00D00BFC" w:rsidRPr="00560A92" w:rsidRDefault="00801A77">
      <w:pPr>
        <w:rPr>
          <w:rFonts w:ascii="Times New Roman" w:hAnsi="Times New Roman" w:cs="Times New Roman"/>
        </w:rPr>
      </w:pPr>
      <w:r w:rsidRPr="00560A92">
        <w:rPr>
          <w:rFonts w:ascii="Times New Roman" w:hAnsi="Times New Roman" w:cs="Times New Roman"/>
          <w:b/>
          <w:sz w:val="24"/>
          <w:szCs w:val="24"/>
          <w:u w:val="single"/>
        </w:rPr>
        <w:t>Date:</w:t>
      </w:r>
      <w:r w:rsidRPr="00560A92">
        <w:rPr>
          <w:rFonts w:ascii="Times New Roman" w:hAnsi="Times New Roman" w:cs="Times New Roman"/>
          <w:sz w:val="24"/>
          <w:szCs w:val="24"/>
        </w:rPr>
        <w:t xml:space="preserve"> </w:t>
      </w:r>
      <w:r w:rsidRPr="00560A92">
        <w:rPr>
          <w:rFonts w:ascii="Times New Roman" w:hAnsi="Times New Roman" w:cs="Times New Roman"/>
        </w:rPr>
        <w:t>30-06-2020</w:t>
      </w:r>
    </w:p>
    <w:p w:rsidR="00D00BFC" w:rsidRPr="00560A92" w:rsidRDefault="00801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0A92">
        <w:rPr>
          <w:rFonts w:ascii="Times New Roman" w:hAnsi="Times New Roman" w:cs="Times New Roman"/>
          <w:b/>
          <w:sz w:val="24"/>
          <w:szCs w:val="24"/>
          <w:u w:val="single"/>
        </w:rPr>
        <w:t>Mentors Signature:</w:t>
      </w:r>
    </w:p>
    <w:p w:rsidR="00196A0F" w:rsidRDefault="00196A0F">
      <w:pPr>
        <w:rPr>
          <w:rFonts w:ascii="Times New Roman" w:hAnsi="Times New Roman" w:cs="Times New Roman"/>
          <w:sz w:val="24"/>
          <w:szCs w:val="24"/>
        </w:rPr>
      </w:pPr>
    </w:p>
    <w:p w:rsidR="00D00BFC" w:rsidRPr="00560A92" w:rsidRDefault="00801A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0A92">
        <w:rPr>
          <w:rFonts w:ascii="Times New Roman" w:hAnsi="Times New Roman" w:cs="Times New Roman"/>
          <w:b/>
          <w:sz w:val="24"/>
          <w:szCs w:val="24"/>
          <w:u w:val="single"/>
        </w:rPr>
        <w:t>Group Members (Roll No. &amp; Names):</w:t>
      </w:r>
    </w:p>
    <w:p w:rsidR="00D00BFC" w:rsidRPr="00560A92" w:rsidRDefault="00801A7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560A92">
        <w:rPr>
          <w:rFonts w:ascii="Times New Roman" w:hAnsi="Times New Roman" w:cs="Times New Roman"/>
          <w:color w:val="222222"/>
        </w:rPr>
        <w:t>Shreyas Kotkar (34) – D12C</w:t>
      </w:r>
    </w:p>
    <w:p w:rsidR="00D00BFC" w:rsidRPr="00560A92" w:rsidRDefault="00801A7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560A92">
        <w:rPr>
          <w:rFonts w:ascii="Times New Roman" w:hAnsi="Times New Roman" w:cs="Times New Roman"/>
          <w:color w:val="222222"/>
        </w:rPr>
        <w:t>Yaskumar Jain (24) – D12B</w:t>
      </w:r>
    </w:p>
    <w:p w:rsidR="00D00BFC" w:rsidRPr="00560A92" w:rsidRDefault="00801A7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560A92">
        <w:rPr>
          <w:rFonts w:ascii="Times New Roman" w:hAnsi="Times New Roman" w:cs="Times New Roman"/>
          <w:color w:val="222222"/>
        </w:rPr>
        <w:t xml:space="preserve">Chirag </w:t>
      </w:r>
      <w:proofErr w:type="spellStart"/>
      <w:r w:rsidRPr="00560A92">
        <w:rPr>
          <w:rFonts w:ascii="Times New Roman" w:hAnsi="Times New Roman" w:cs="Times New Roman"/>
          <w:color w:val="222222"/>
        </w:rPr>
        <w:t>Kinger</w:t>
      </w:r>
      <w:proofErr w:type="spellEnd"/>
      <w:r w:rsidRPr="00560A92">
        <w:rPr>
          <w:rFonts w:ascii="Times New Roman" w:hAnsi="Times New Roman" w:cs="Times New Roman"/>
          <w:color w:val="222222"/>
        </w:rPr>
        <w:t xml:space="preserve"> (31) – D12C</w:t>
      </w:r>
    </w:p>
    <w:p w:rsidR="00D00BFC" w:rsidRPr="007653CD" w:rsidRDefault="00801A77" w:rsidP="007653CD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</w:rPr>
      </w:pPr>
      <w:r w:rsidRPr="00560A92">
        <w:rPr>
          <w:rFonts w:ascii="Times New Roman" w:hAnsi="Times New Roman" w:cs="Times New Roman"/>
          <w:color w:val="222222"/>
        </w:rPr>
        <w:t>Vikram Virwani (68) – D12B</w:t>
      </w:r>
      <w:bookmarkStart w:id="0" w:name="_GoBack"/>
      <w:bookmarkEnd w:id="0"/>
    </w:p>
    <w:sectPr w:rsidR="00D00BFC" w:rsidRPr="007653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11913"/>
    <w:multiLevelType w:val="multilevel"/>
    <w:tmpl w:val="688892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477D4"/>
    <w:multiLevelType w:val="multilevel"/>
    <w:tmpl w:val="A0927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63C50"/>
    <w:multiLevelType w:val="multilevel"/>
    <w:tmpl w:val="37645C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2F00FC"/>
    <w:multiLevelType w:val="multilevel"/>
    <w:tmpl w:val="E51E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C1A7F"/>
    <w:multiLevelType w:val="multilevel"/>
    <w:tmpl w:val="59AEC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6AFD"/>
    <w:multiLevelType w:val="multilevel"/>
    <w:tmpl w:val="5510D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FC"/>
    <w:rsid w:val="00196A0F"/>
    <w:rsid w:val="00345BF9"/>
    <w:rsid w:val="0048790C"/>
    <w:rsid w:val="00560A92"/>
    <w:rsid w:val="005B3A0B"/>
    <w:rsid w:val="005F2465"/>
    <w:rsid w:val="007653CD"/>
    <w:rsid w:val="00801A77"/>
    <w:rsid w:val="008E4260"/>
    <w:rsid w:val="009045C4"/>
    <w:rsid w:val="00AE7888"/>
    <w:rsid w:val="00D00BFC"/>
    <w:rsid w:val="00E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0B57"/>
  <w15:docId w15:val="{1D939DB4-8444-4285-9015-457B35C2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96A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6A0F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ho.int/publications-detail/risk-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rxiv.org/pdf/2005.01385.pdf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2020-06-29T22:59:00Z</cp:lastPrinted>
  <dcterms:created xsi:type="dcterms:W3CDTF">2020-06-29T22:57:00Z</dcterms:created>
  <dcterms:modified xsi:type="dcterms:W3CDTF">2020-06-29T23:35:00Z</dcterms:modified>
</cp:coreProperties>
</file>