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drawing>
          <wp:inline distB="19050" distT="19050" distL="19050" distR="19050">
            <wp:extent cx="4933950" cy="13954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33950" cy="1395413"/>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widowControl w:val="0"/>
        <w:spacing w:before="503.86962890625"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8"/>
          <w:szCs w:val="28"/>
          <w:rtl w:val="0"/>
        </w:rPr>
        <w:t xml:space="preserve">  DEPARTMENT OF INFORMATION TECHNOLOGY </w:t>
      </w:r>
    </w:p>
    <w:p w:rsidR="00000000" w:rsidDel="00000000" w:rsidP="00000000" w:rsidRDefault="00000000" w:rsidRPr="00000000" w14:paraId="00000003">
      <w:pPr>
        <w:widowControl w:val="0"/>
        <w:spacing w:before="210.201416015625"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TOPIC: Generative AI for Engineering Students</w:t>
      </w:r>
    </w:p>
    <w:p w:rsidR="00000000" w:rsidDel="00000000" w:rsidP="00000000" w:rsidRDefault="00000000" w:rsidRPr="00000000" w14:paraId="00000004">
      <w:pPr>
        <w:widowControl w:val="0"/>
        <w:spacing w:before="210.201416015625" w:line="24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Title : </w:t>
      </w:r>
      <w:r w:rsidDel="00000000" w:rsidR="00000000" w:rsidRPr="00000000">
        <w:rPr>
          <w:rFonts w:ascii="Times New Roman" w:cs="Times New Roman" w:eastAsia="Times New Roman" w:hAnsi="Times New Roman"/>
          <w:b w:val="1"/>
          <w:sz w:val="26"/>
          <w:szCs w:val="26"/>
          <w:rtl w:val="0"/>
        </w:rPr>
        <w:t xml:space="preserve">Autoencoder Reconstruction of Fashion MNIST Images</w:t>
      </w:r>
      <w:r w:rsidDel="00000000" w:rsidR="00000000" w:rsidRPr="00000000">
        <w:rPr>
          <w:rtl w:val="0"/>
        </w:rPr>
      </w:r>
    </w:p>
    <w:p w:rsidR="00000000" w:rsidDel="00000000" w:rsidP="00000000" w:rsidRDefault="00000000" w:rsidRPr="00000000" w14:paraId="00000005">
      <w:pPr>
        <w:widowControl w:val="0"/>
        <w:spacing w:before="210.201416015625"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widowControl w:val="0"/>
        <w:spacing w:before="210.201416015625"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widowControl w:val="0"/>
        <w:spacing w:before="210.201416015625"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widowControl w:val="0"/>
        <w:spacing w:before="210.201416015625"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widowControl w:val="0"/>
        <w:spacing w:before="210.201416015625"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REPORT SUBMITTED BY : Saarah Akthar</w:t>
      </w:r>
    </w:p>
    <w:p w:rsidR="00000000" w:rsidDel="00000000" w:rsidP="00000000" w:rsidRDefault="00000000" w:rsidRPr="00000000" w14:paraId="0000000A">
      <w:pPr>
        <w:widowControl w:val="0"/>
        <w:spacing w:before="210.201416015625"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REGISTER NO : 311521205044</w:t>
      </w:r>
    </w:p>
    <w:p w:rsidR="00000000" w:rsidDel="00000000" w:rsidP="00000000" w:rsidRDefault="00000000" w:rsidRPr="00000000" w14:paraId="0000000B">
      <w:pPr>
        <w:jc w:val="center"/>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Generative AI Project Report </w:t>
      </w:r>
    </w:p>
    <w:p w:rsidR="00000000" w:rsidDel="00000000" w:rsidP="00000000" w:rsidRDefault="00000000" w:rsidRPr="00000000" w14:paraId="0000000D">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Title</w:t>
      </w:r>
      <w:r w:rsidDel="00000000" w:rsidR="00000000" w:rsidRPr="00000000">
        <w:rPr>
          <w:rFonts w:ascii="Times New Roman" w:cs="Times New Roman" w:eastAsia="Times New Roman" w:hAnsi="Times New Roman"/>
          <w:sz w:val="26"/>
          <w:szCs w:val="26"/>
          <w:rtl w:val="0"/>
        </w:rPr>
        <w:t xml:space="preserve">: Autoencoder Reconstruction of Fashion MNIST Images</w:t>
      </w:r>
    </w:p>
    <w:p w:rsidR="00000000" w:rsidDel="00000000" w:rsidP="00000000" w:rsidRDefault="00000000" w:rsidRPr="00000000" w14:paraId="0000000E">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Purpose:</w:t>
      </w:r>
    </w:p>
    <w:p w:rsidR="00000000" w:rsidDel="00000000" w:rsidP="00000000" w:rsidRDefault="00000000" w:rsidRPr="00000000" w14:paraId="00000010">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purpose of this project is to explore the capabilities of autoencoder models in image reconstruction tasks. By reconstructing Fashion MNIST images, we aim to showcase the potential of autoencoders in capturing and representing essential features of images while reducing noise and imperfections. Additionally, the project serves as an educational resource for understanding autoencoder architecture and its applications in image processing.</w:t>
      </w:r>
    </w:p>
    <w:p w:rsidR="00000000" w:rsidDel="00000000" w:rsidP="00000000" w:rsidRDefault="00000000" w:rsidRPr="00000000" w14:paraId="0000001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Problem Statement:</w:t>
      </w:r>
    </w:p>
    <w:p w:rsidR="00000000" w:rsidDel="00000000" w:rsidP="00000000" w:rsidRDefault="00000000" w:rsidRPr="00000000" w14:paraId="00000013">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task at hand involves implementing an autoencoder model to reconstruct images from the Fashion MNIST dataset. The Fashion MNIST dataset comprises grayscale images of fashion items such as clothing and accessories, with a resolution of 28x28 pixels. The challenge is to design an autoencoder capable of learning a compact representation of these images and accurately reconstructing them while minimizing loss of information.</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Overview:</w:t>
      </w:r>
    </w:p>
    <w:p w:rsidR="00000000" w:rsidDel="00000000" w:rsidP="00000000" w:rsidRDefault="00000000" w:rsidRPr="00000000" w14:paraId="00000016">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project focuses on utilizing autoencoder architecture to reconstruct Fashion MNIST images. It involves loading and preprocessing the dataset, designing and training the autoencoder model, and evaluating its performance in image reconstruction. The primary objective is to demonstrate the effectiveness of autoencoders in preserving image features and minimizing reconstruction errors.</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Methodology:</w:t>
      </w:r>
    </w:p>
    <w:p w:rsidR="00000000" w:rsidDel="00000000" w:rsidP="00000000" w:rsidRDefault="00000000" w:rsidRPr="00000000" w14:paraId="0000001A">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methodology involves loading the Fashion MNIST dataset and normalizing pixel values. An autoencoder model is designed using TensorFlow and Keras, with an encoder and decoder component. The model is trained using the training data, and its performance is evaluated by reconstructing images from the testing set. Visualization techniques are employed to compare original and reconstructed images.</w:t>
      </w:r>
    </w:p>
    <w:p w:rsidR="00000000" w:rsidDel="00000000" w:rsidP="00000000" w:rsidRDefault="00000000" w:rsidRPr="00000000" w14:paraId="0000001B">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Value Proposition:</w:t>
      </w:r>
    </w:p>
    <w:p w:rsidR="00000000" w:rsidDel="00000000" w:rsidP="00000000" w:rsidRDefault="00000000" w:rsidRPr="00000000" w14:paraId="0000001D">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provided code implements an autoencoder model using TensorFlow and Keras to reconstruct images from the Fashion MNIST dataset. It follows a systematic approach to load the dataset, preprocess the data, design the autoencoder architecture, train the model, and evaluate its performance.</w:t>
      </w:r>
    </w:p>
    <w:p w:rsidR="00000000" w:rsidDel="00000000" w:rsidP="00000000" w:rsidRDefault="00000000" w:rsidRPr="00000000" w14:paraId="0000001E">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 Ease of Use:</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0">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code provides a straightforward implementation of an autoencoder model, making it accessible to users with basic knowledge of Python and deep learning concepts.</w:t>
      </w:r>
    </w:p>
    <w:p w:rsidR="00000000" w:rsidDel="00000000" w:rsidP="00000000" w:rsidRDefault="00000000" w:rsidRPr="00000000" w14:paraId="00000021">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 Efficiency:</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3">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utilizing TensorFlow and Keras, the code leverages efficient computational frameworks for building and training neural networks, resulting in faster experimentation and model development.</w:t>
      </w:r>
    </w:p>
    <w:p w:rsidR="00000000" w:rsidDel="00000000" w:rsidP="00000000" w:rsidRDefault="00000000" w:rsidRPr="00000000" w14:paraId="00000024">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 Customizability:</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6">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Users can easily modify parameters such as the size of the encoded representation, the number of training epochs, and the batch size to suit their specific requirements or experiment with different configurations.</w:t>
      </w:r>
    </w:p>
    <w:p w:rsidR="00000000" w:rsidDel="00000000" w:rsidP="00000000" w:rsidRDefault="00000000" w:rsidRPr="00000000" w14:paraId="00000027">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 Insightful Visualization:</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9">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code includes visualization of original and reconstructed images, allowing users to visually assess the quality of the autoencoder's reconstruction and gain insights into its performance.</w:t>
      </w:r>
    </w:p>
    <w:p w:rsidR="00000000" w:rsidDel="00000000" w:rsidP="00000000" w:rsidRDefault="00000000" w:rsidRPr="00000000" w14:paraId="0000002A">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Conclusion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F">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conclusion, the autoencoder model successfully reconstructs Fashion MNIST images with high fidelity, demonstrating its effectiveness in preserving image features. The project highlights the potential of autoencoders in image reconstruction tasks and provides insights into their practical applications in various domains, including computer vision and image processing. Further experimentation and optimization may lead to enhanced performance and broader applications of autoencoder models in image reconstruction.</w:t>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6"/>
          <w:szCs w:val="26"/>
        </w:rPr>
      </w:pPr>
      <w:r w:rsidDel="00000000" w:rsidR="00000000" w:rsidRPr="00000000">
        <w:rPr>
          <w:rtl w:val="0"/>
        </w:rPr>
      </w:r>
    </w:p>
    <w:sectPr>
      <w:headerReference r:id="rId7" w:type="default"/>
      <w:pgSz w:h="15840" w:w="12240" w:orient="portrait"/>
      <w:pgMar w:bottom="2160" w:top="2160" w:left="2160" w:right="21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