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0BDD" w14:textId="77777777" w:rsidR="004846A3" w:rsidRPr="007E2E28" w:rsidRDefault="007B6CB3">
      <w:pPr>
        <w:pStyle w:val="Title"/>
        <w:rPr>
          <w:color w:val="auto"/>
        </w:rPr>
      </w:pPr>
      <w:r w:rsidRPr="007E2E28">
        <w:rPr>
          <w:color w:val="auto"/>
        </w:rPr>
        <w:t>Evaluating HISAT2, Salmon and Kallisto alignment using Checkpoint Blockade treated CT26 Experimental Data</w:t>
      </w:r>
    </w:p>
    <w:p w14:paraId="457E0BDE" w14:textId="77777777" w:rsidR="004846A3" w:rsidRPr="007E2E28" w:rsidRDefault="007B6CB3">
      <w:pPr>
        <w:pStyle w:val="Author"/>
      </w:pPr>
      <w:r w:rsidRPr="007E2E28">
        <w:t>Sreedevi Kesavan</w:t>
      </w:r>
    </w:p>
    <w:p w14:paraId="457E0BDF" w14:textId="77777777" w:rsidR="004846A3" w:rsidRPr="007E2E28" w:rsidRDefault="007B6CB3">
      <w:pPr>
        <w:pStyle w:val="Date"/>
      </w:pPr>
      <w:r w:rsidRPr="007E2E28">
        <w:t>May 1st, 2021</w:t>
      </w:r>
    </w:p>
    <w:p w14:paraId="457E0BE0" w14:textId="77777777" w:rsidR="004846A3" w:rsidRPr="007E2E28" w:rsidRDefault="007B6CB3">
      <w:pPr>
        <w:pStyle w:val="Heading1"/>
        <w:rPr>
          <w:color w:val="auto"/>
        </w:rPr>
      </w:pPr>
      <w:bookmarkStart w:id="0" w:name="introduction"/>
      <w:r w:rsidRPr="007E2E28">
        <w:rPr>
          <w:color w:val="auto"/>
        </w:rPr>
        <w:t>Introduction</w:t>
      </w:r>
      <w:bookmarkEnd w:id="0"/>
    </w:p>
    <w:p w14:paraId="457E0BE1" w14:textId="77777777" w:rsidR="004846A3" w:rsidRPr="007E2E28" w:rsidRDefault="007B6CB3">
      <w:pPr>
        <w:pStyle w:val="Heading2"/>
        <w:rPr>
          <w:color w:val="auto"/>
        </w:rPr>
      </w:pPr>
      <w:bookmarkStart w:id="1" w:name="biological-context"/>
      <w:r w:rsidRPr="007E2E28">
        <w:rPr>
          <w:color w:val="auto"/>
        </w:rPr>
        <w:t>Biological context</w:t>
      </w:r>
      <w:bookmarkEnd w:id="1"/>
    </w:p>
    <w:p w14:paraId="457E0BE2" w14:textId="5E559487" w:rsidR="004846A3" w:rsidRPr="007E2E28" w:rsidRDefault="007B6CB3">
      <w:pPr>
        <w:pStyle w:val="FirstParagraph"/>
      </w:pPr>
      <w:r w:rsidRPr="007E2E28">
        <w:t xml:space="preserve">Cancer immunotherapy and checkpoint blockade therapy specifically have recently emerged as a big part of the current arsenal of treatments available for cancer patients. (Korman et al., </w:t>
      </w:r>
      <w:proofErr w:type="gramStart"/>
      <w:r w:rsidRPr="007E2E28">
        <w:t>2006)(</w:t>
      </w:r>
      <w:proofErr w:type="gramEnd"/>
      <w:r w:rsidRPr="007E2E28">
        <w:t>Hargadon et al., 2018) By targeting the immmunosuppressive micro</w:t>
      </w:r>
      <w:r w:rsidRPr="007E2E28">
        <w:t>environment through PD-L1 and CTLA-4 blockade, this class of therapy re-activates exhausted effector T-cells ultimately driving tumor regression.(Wei et al., 2018) Today, this therapeutic modality is no longer just a monotherapy. It has extended into combi</w:t>
      </w:r>
      <w:r w:rsidRPr="007E2E28">
        <w:t xml:space="preserve">nation therapies with small-molecules (Manni et al., 2018), other antibodies (Taylor et al., 2019), and even adoptive T-cell transfer. (Grosser et al., 2019) The biggest issue this therapy faces </w:t>
      </w:r>
      <w:r w:rsidR="00ED43CA" w:rsidRPr="007E2E28">
        <w:t>are</w:t>
      </w:r>
      <w:r w:rsidRPr="007E2E28">
        <w:t xml:space="preserve"> the lack of understanding on who are most suited to receiv</w:t>
      </w:r>
      <w:r w:rsidRPr="007E2E28">
        <w:t xml:space="preserve">ing the treatment. Since this type of treatment relies on the presence of tumor infiltrating lymphocytes (TIL), the initial assumption was that the presence of TILs was sufficient for success, but that is not the case. </w:t>
      </w:r>
      <w:r w:rsidR="00ED43CA" w:rsidRPr="007E2E28">
        <w:t>Often</w:t>
      </w:r>
      <w:r w:rsidRPr="007E2E28">
        <w:t xml:space="preserve"> patients that are</w:t>
      </w:r>
      <w:r w:rsidRPr="007E2E28">
        <w:t xml:space="preserve"> supposed to respond to thsi theraputic stratergy will relapse despite the presesce of TILs. (Liu et al., 2019)</w:t>
      </w:r>
    </w:p>
    <w:p w14:paraId="457E0BE3" w14:textId="77777777" w:rsidR="004846A3" w:rsidRPr="007E2E28" w:rsidRDefault="007B6CB3">
      <w:pPr>
        <w:pStyle w:val="BodyText"/>
      </w:pPr>
      <w:r w:rsidRPr="007E2E28">
        <w:t>Taylor et al, tackles this through a better understanding of mouse models that can assess the efficacy of different combination therapies. In th</w:t>
      </w:r>
      <w:r w:rsidRPr="007E2E28">
        <w:t>eir study they sequenced CT26 tumors that were treated with or without checkpoint inhibitor blockades on day 7 and day 14 post treatment among a variety of other benchmarks. (Taylor et al., 2019) Although they went on to assess the status of different immu</w:t>
      </w:r>
      <w:r w:rsidRPr="007E2E28">
        <w:t>ne cells and pathway analysis as part of their characterization, this is not something replicated here. This project will use the day 7 isotype vs treatment data and assess the differentially expressed genes. They had 5 biological replicates for each group</w:t>
      </w:r>
      <w:r w:rsidRPr="007E2E28">
        <w:t>, so this analysis was performed on 10 samples total.</w:t>
      </w:r>
    </w:p>
    <w:p w14:paraId="457E0BE4" w14:textId="77777777" w:rsidR="004846A3" w:rsidRPr="007E2E28" w:rsidRDefault="007B6CB3">
      <w:pPr>
        <w:pStyle w:val="Heading2"/>
        <w:rPr>
          <w:color w:val="auto"/>
        </w:rPr>
      </w:pPr>
      <w:bookmarkStart w:id="2" w:name="scope-of-analysis"/>
      <w:r w:rsidRPr="007E2E28">
        <w:rPr>
          <w:color w:val="auto"/>
        </w:rPr>
        <w:t>Scope of analysis</w:t>
      </w:r>
      <w:bookmarkEnd w:id="2"/>
    </w:p>
    <w:p w14:paraId="457E0BE5" w14:textId="77777777" w:rsidR="004846A3" w:rsidRPr="007E2E28" w:rsidRDefault="007B6CB3">
      <w:pPr>
        <w:pStyle w:val="FirstParagraph"/>
      </w:pPr>
      <w:r w:rsidRPr="007E2E28">
        <w:t>Quantifying differential gene expression is on of the most popular uses for RNA-seq analysis. The method of quantification, however, can vary vastly with the multitude of options curre</w:t>
      </w:r>
      <w:r w:rsidRPr="007E2E28">
        <w:t>ntly available. The tools that perform initial quantification can be divided into two main classes, aligners (STAR, HISAT2) and psudoaligners (Salmon, Kallisto). If you chose an aligner for this first step you will need to use a counter to quantify this al</w:t>
      </w:r>
      <w:r w:rsidRPr="007E2E28">
        <w:t>ignment (Stringtie, HTSeq-count, featureCounts), something a psudoaligners does automatically. At the next stage of analysis, you can use a variety of tools to perform differential gene expression analysis (edgeR, DESeq2).</w:t>
      </w:r>
    </w:p>
    <w:p w14:paraId="457E0BE6" w14:textId="5DA25FC7" w:rsidR="004846A3" w:rsidRPr="007E2E28" w:rsidRDefault="007B6CB3">
      <w:pPr>
        <w:pStyle w:val="BodyText"/>
      </w:pPr>
      <w:r w:rsidRPr="007E2E28">
        <w:lastRenderedPageBreak/>
        <w:t>Each combination of tools has its</w:t>
      </w:r>
      <w:r w:rsidRPr="007E2E28">
        <w:t xml:space="preserve"> own set of advantages and disadvantages and depending on the biological question being investigated there may be multiple paths that can provide the optimal answers. For example, if your goal were to find novel transcripts or splice variations, kallisto o</w:t>
      </w:r>
      <w:r w:rsidRPr="007E2E28">
        <w:t xml:space="preserve">r salmon would not be an appropriate start to your pipeline since they discard all reads that do not match a reference transcriptome. In terms of biology, the accuracy of counts is the most important since this is the metric used to determine the specific </w:t>
      </w:r>
      <w:r w:rsidRPr="007E2E28">
        <w:t>differences between whatever condition you are testing.</w:t>
      </w:r>
      <w:r w:rsidR="00DA2CB5" w:rsidRPr="007E2E28">
        <w:t xml:space="preserve"> (</w:t>
      </w:r>
      <w:proofErr w:type="spellStart"/>
      <w:r w:rsidR="00DA2CB5" w:rsidRPr="007E2E28">
        <w:t>Schaarshmidt</w:t>
      </w:r>
      <w:proofErr w:type="spellEnd"/>
      <w:r w:rsidR="00DA2CB5" w:rsidRPr="007E2E28">
        <w:t xml:space="preserve"> et al., 2020)</w:t>
      </w:r>
    </w:p>
    <w:p w14:paraId="457E0BE7" w14:textId="77777777" w:rsidR="004846A3" w:rsidRPr="007E2E28" w:rsidRDefault="007B6CB3">
      <w:pPr>
        <w:pStyle w:val="BodyText"/>
      </w:pPr>
      <w:r w:rsidRPr="007E2E28">
        <w:t>In this project three different aligners/psudoaligners specifically, HISAT2, Kallisto and Salmon will be compared. We will compare them based on the correlation of the following criteria:</w:t>
      </w:r>
    </w:p>
    <w:p w14:paraId="457E0BE8" w14:textId="77777777" w:rsidR="004846A3" w:rsidRPr="007E2E28" w:rsidRDefault="007B6CB3">
      <w:pPr>
        <w:pStyle w:val="Compact"/>
        <w:numPr>
          <w:ilvl w:val="0"/>
          <w:numId w:val="2"/>
        </w:numPr>
      </w:pPr>
      <w:r w:rsidRPr="007E2E28">
        <w:t>Differential</w:t>
      </w:r>
      <w:r w:rsidRPr="007E2E28">
        <w:t>ly expressed genes</w:t>
      </w:r>
    </w:p>
    <w:p w14:paraId="457E0BE9" w14:textId="77777777" w:rsidR="004846A3" w:rsidRPr="007E2E28" w:rsidRDefault="007B6CB3">
      <w:pPr>
        <w:pStyle w:val="Compact"/>
        <w:numPr>
          <w:ilvl w:val="0"/>
          <w:numId w:val="2"/>
        </w:numPr>
      </w:pPr>
      <w:r w:rsidRPr="007E2E28">
        <w:t>Abundance and raw counts between kallisto and salmon</w:t>
      </w:r>
    </w:p>
    <w:p w14:paraId="457E0BEA" w14:textId="77777777" w:rsidR="004846A3" w:rsidRPr="007E2E28" w:rsidRDefault="007B6CB3">
      <w:pPr>
        <w:pStyle w:val="Compact"/>
        <w:numPr>
          <w:ilvl w:val="0"/>
          <w:numId w:val="2"/>
        </w:numPr>
      </w:pPr>
      <w:r w:rsidRPr="007E2E28">
        <w:t>Calculated log2 fold change and adjusted p-value based on DESeq2 output</w:t>
      </w:r>
    </w:p>
    <w:p w14:paraId="457E0BEB" w14:textId="77777777" w:rsidR="004846A3" w:rsidRPr="007E2E28" w:rsidRDefault="007B6CB3">
      <w:pPr>
        <w:pStyle w:val="Heading2"/>
        <w:rPr>
          <w:color w:val="auto"/>
        </w:rPr>
      </w:pPr>
      <w:bookmarkStart w:id="3" w:name="note-of-caution"/>
      <w:r w:rsidRPr="007E2E28">
        <w:rPr>
          <w:color w:val="auto"/>
        </w:rPr>
        <w:t>Note of Caution</w:t>
      </w:r>
      <w:bookmarkEnd w:id="3"/>
    </w:p>
    <w:p w14:paraId="457E0BEC" w14:textId="77777777" w:rsidR="004846A3" w:rsidRPr="007E2E28" w:rsidRDefault="007B6CB3">
      <w:pPr>
        <w:pStyle w:val="FirstParagraph"/>
      </w:pPr>
      <w:r w:rsidRPr="007E2E28">
        <w:t>The methods section of this paper was not very specific on the settings and thresholds used when</w:t>
      </w:r>
      <w:r w:rsidRPr="007E2E28">
        <w:t xml:space="preserve"> running their analysis. For this reason, most settings were left at the default level. The general tools used by the paper include Salmon, DESeq2 without any trimming. Here these basic things have also been followed. In addition, there was no gene list pr</w:t>
      </w:r>
      <w:r w:rsidRPr="007E2E28">
        <w:t>ovided by the authors that detailed what genes they found as differentially expressed, so there was no way to compare their specific output to what was found here. They did provide overall numbers for significant genes, so that was used as a guide for what</w:t>
      </w:r>
      <w:r w:rsidRPr="007E2E28">
        <w:t xml:space="preserve"> to expect from our analysis.</w:t>
      </w:r>
    </w:p>
    <w:p w14:paraId="457E0BED" w14:textId="77777777" w:rsidR="004846A3" w:rsidRPr="007E2E28" w:rsidRDefault="007B6CB3">
      <w:pPr>
        <w:pStyle w:val="Heading1"/>
        <w:rPr>
          <w:color w:val="auto"/>
        </w:rPr>
      </w:pPr>
      <w:bookmarkStart w:id="4" w:name="pipeline"/>
      <w:r w:rsidRPr="007E2E28">
        <w:rPr>
          <w:color w:val="auto"/>
        </w:rPr>
        <w:lastRenderedPageBreak/>
        <w:t>Pipeline</w:t>
      </w:r>
      <w:bookmarkEnd w:id="4"/>
    </w:p>
    <w:p w14:paraId="457E0BEE" w14:textId="4DFA6751" w:rsidR="004846A3" w:rsidRPr="007E2E28" w:rsidRDefault="00ED43CA">
      <w:pPr>
        <w:pStyle w:val="CaptionedFigure"/>
      </w:pPr>
      <w:r w:rsidRPr="007E2E28">
        <w:rPr>
          <w:noProof/>
        </w:rPr>
        <w:drawing>
          <wp:inline distT="0" distB="0" distL="0" distR="0" wp14:anchorId="1A5A5EFA" wp14:editId="38500390">
            <wp:extent cx="5943600" cy="33432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7E0BEF" w14:textId="016A31F7" w:rsidR="004846A3" w:rsidRPr="007E2E28" w:rsidRDefault="00962C84" w:rsidP="00962C84">
      <w:pPr>
        <w:pStyle w:val="ImageCaption"/>
        <w:jc w:val="center"/>
      </w:pPr>
      <w:r w:rsidRPr="007E2E28">
        <w:t xml:space="preserve">Figure 1: </w:t>
      </w:r>
      <w:r w:rsidR="007B6CB3" w:rsidRPr="007E2E28">
        <w:t>Overview of pipelines used in this project</w:t>
      </w:r>
    </w:p>
    <w:p w14:paraId="457E0BF0" w14:textId="77777777" w:rsidR="004846A3" w:rsidRPr="007E2E28" w:rsidRDefault="007B6CB3">
      <w:pPr>
        <w:pStyle w:val="BodyText"/>
      </w:pPr>
      <w:r w:rsidRPr="007E2E28">
        <w:t xml:space="preserve">We will be exploring three pipelines in this project. All the data was initially put through </w:t>
      </w:r>
      <w:r w:rsidRPr="007E2E28">
        <w:rPr>
          <w:rStyle w:val="VerbatimChar"/>
        </w:rPr>
        <w:t>FASTQC</w:t>
      </w:r>
      <w:r w:rsidRPr="007E2E28">
        <w:t xml:space="preserve"> to assess the quality of the run. We then processed </w:t>
      </w:r>
      <w:proofErr w:type="gramStart"/>
      <w:r w:rsidRPr="007E2E28">
        <w:t xml:space="preserve">the </w:t>
      </w:r>
      <w:r w:rsidRPr="007E2E28">
        <w:rPr>
          <w:rStyle w:val="VerbatimChar"/>
        </w:rPr>
        <w:t>.fastq</w:t>
      </w:r>
      <w:proofErr w:type="gramEnd"/>
      <w:r w:rsidRPr="007E2E28">
        <w:t xml:space="preserve"> files.</w:t>
      </w:r>
    </w:p>
    <w:p w14:paraId="457E0BF1" w14:textId="77777777" w:rsidR="004846A3" w:rsidRPr="007E2E28" w:rsidRDefault="007B6CB3">
      <w:pPr>
        <w:pStyle w:val="BodyText"/>
      </w:pPr>
      <w:r w:rsidRPr="007E2E28">
        <w:t>Th</w:t>
      </w:r>
      <w:r w:rsidRPr="007E2E28">
        <w:t>e Hierarchical Indexing for Spliced Alignment of Transcripts 2 (Kim et al., 2019) or HISAT2 route, as mentioned earlier, is an aligner that is splice aware and maps reads to a reference genome. It is based on the Ferragina Manzini index (FMI) that is the b</w:t>
      </w:r>
      <w:r w:rsidRPr="007E2E28">
        <w:t xml:space="preserve">ases for bowtie2. This method </w:t>
      </w:r>
      <w:proofErr w:type="gramStart"/>
      <w:r w:rsidRPr="007E2E28">
        <w:t xml:space="preserve">takes </w:t>
      </w:r>
      <w:r w:rsidRPr="007E2E28">
        <w:rPr>
          <w:rStyle w:val="VerbatimChar"/>
        </w:rPr>
        <w:t>.fastq</w:t>
      </w:r>
      <w:proofErr w:type="gramEnd"/>
      <w:r w:rsidRPr="007E2E28">
        <w:t xml:space="preserve"> data and aligns reads to the FMI for a given reference and generates a </w:t>
      </w:r>
      <w:r w:rsidRPr="007E2E28">
        <w:rPr>
          <w:rStyle w:val="VerbatimChar"/>
        </w:rPr>
        <w:t>.sam</w:t>
      </w:r>
      <w:r w:rsidRPr="007E2E28">
        <w:t xml:space="preserve"> file that tabulates the location of each read on each of the chromosomes. We then take this and use </w:t>
      </w:r>
      <w:r w:rsidRPr="007E2E28">
        <w:rPr>
          <w:rStyle w:val="VerbatimChar"/>
        </w:rPr>
        <w:t>Samtools</w:t>
      </w:r>
      <w:r w:rsidRPr="007E2E28">
        <w:t xml:space="preserve"> to convert this data into so</w:t>
      </w:r>
      <w:r w:rsidRPr="007E2E28">
        <w:t xml:space="preserve">rted and filtered </w:t>
      </w:r>
      <w:r w:rsidRPr="007E2E28">
        <w:rPr>
          <w:rStyle w:val="VerbatimChar"/>
        </w:rPr>
        <w:t>.bam</w:t>
      </w:r>
      <w:r w:rsidRPr="007E2E28">
        <w:t xml:space="preserve"> files that we count using the </w:t>
      </w:r>
      <w:r w:rsidRPr="007E2E28">
        <w:rPr>
          <w:rStyle w:val="VerbatimChar"/>
        </w:rPr>
        <w:t>featureCounts</w:t>
      </w:r>
      <w:r w:rsidRPr="007E2E28">
        <w:t xml:space="preserve"> function within the </w:t>
      </w:r>
      <w:r w:rsidRPr="007E2E28">
        <w:rPr>
          <w:rStyle w:val="VerbatimChar"/>
        </w:rPr>
        <w:t>Rsubread</w:t>
      </w:r>
      <w:r w:rsidRPr="007E2E28">
        <w:t xml:space="preserve"> Bioconductor package. The count data from this is used within </w:t>
      </w:r>
      <w:r w:rsidRPr="007E2E28">
        <w:rPr>
          <w:rStyle w:val="VerbatimChar"/>
        </w:rPr>
        <w:t>DESeq2</w:t>
      </w:r>
      <w:r w:rsidRPr="007E2E28">
        <w:t xml:space="preserve"> to generate </w:t>
      </w:r>
      <w:r w:rsidRPr="007E2E28">
        <w:rPr>
          <w:rStyle w:val="VerbatimChar"/>
        </w:rPr>
        <w:t>log2FoldChange</w:t>
      </w:r>
      <w:r w:rsidRPr="007E2E28">
        <w:t xml:space="preserve"> and </w:t>
      </w:r>
      <w:r w:rsidRPr="007E2E28">
        <w:rPr>
          <w:rStyle w:val="VerbatimChar"/>
        </w:rPr>
        <w:t>padj</w:t>
      </w:r>
      <w:r w:rsidRPr="007E2E28">
        <w:t xml:space="preserve"> values for comparisons between the control and treatmen</w:t>
      </w:r>
      <w:r w:rsidRPr="007E2E28">
        <w:t>t group on day 7.</w:t>
      </w:r>
    </w:p>
    <w:p w14:paraId="457E0BF2" w14:textId="77777777" w:rsidR="004846A3" w:rsidRPr="007E2E28" w:rsidRDefault="007B6CB3">
      <w:pPr>
        <w:pStyle w:val="BodyText"/>
      </w:pPr>
      <w:r w:rsidRPr="007E2E28">
        <w:t xml:space="preserve">The other two methods used to generate counts are both psudoaligners. Salmon is one of the most popular methods used to quickly align and quantify transcript abundance in RNA-sequencing. (Patro et al., 2017) Unlike HISAT2 it aligns </w:t>
      </w:r>
      <w:proofErr w:type="gramStart"/>
      <w:r w:rsidRPr="007E2E28">
        <w:t xml:space="preserve">raw </w:t>
      </w:r>
      <w:r w:rsidRPr="007E2E28">
        <w:rPr>
          <w:rStyle w:val="VerbatimChar"/>
        </w:rPr>
        <w:t>.</w:t>
      </w:r>
      <w:proofErr w:type="gramEnd"/>
      <w:r w:rsidRPr="007E2E28">
        <w:rPr>
          <w:rStyle w:val="VerbatimChar"/>
        </w:rPr>
        <w:t xml:space="preserve"> </w:t>
      </w:r>
      <w:r w:rsidRPr="007E2E28">
        <w:rPr>
          <w:rStyle w:val="VerbatimChar"/>
        </w:rPr>
        <w:t>fastq</w:t>
      </w:r>
      <w:r w:rsidRPr="007E2E28">
        <w:t xml:space="preserve"> reads to the index of a supplied transcriptome using quasi-mapping and followed by a quantification of abundance. It can </w:t>
      </w:r>
      <w:proofErr w:type="gramStart"/>
      <w:r w:rsidRPr="007E2E28">
        <w:t xml:space="preserve">quantify </w:t>
      </w:r>
      <w:r w:rsidRPr="007E2E28">
        <w:rPr>
          <w:rStyle w:val="VerbatimChar"/>
        </w:rPr>
        <w:t>.</w:t>
      </w:r>
      <w:proofErr w:type="gramEnd"/>
      <w:r w:rsidRPr="007E2E28">
        <w:rPr>
          <w:rStyle w:val="VerbatimChar"/>
        </w:rPr>
        <w:t xml:space="preserve"> bam</w:t>
      </w:r>
      <w:r w:rsidRPr="007E2E28">
        <w:t xml:space="preserve"> files but this is not a functionality used in this project. Counts generate here are once again supplied to DEseq2</w:t>
      </w:r>
      <w:r w:rsidRPr="007E2E28">
        <w:t xml:space="preserve"> for </w:t>
      </w:r>
      <w:r w:rsidRPr="007E2E28">
        <w:rPr>
          <w:rStyle w:val="VerbatimChar"/>
        </w:rPr>
        <w:t>log2FoldChange</w:t>
      </w:r>
      <w:r w:rsidRPr="007E2E28">
        <w:t xml:space="preserve"> and </w:t>
      </w:r>
      <w:r w:rsidRPr="007E2E28">
        <w:rPr>
          <w:rStyle w:val="VerbatimChar"/>
        </w:rPr>
        <w:t>padj</w:t>
      </w:r>
      <w:r w:rsidRPr="007E2E28">
        <w:t xml:space="preserve"> values for comparisons between the control and treatment group on day 7.</w:t>
      </w:r>
    </w:p>
    <w:p w14:paraId="457E0BF3" w14:textId="77777777" w:rsidR="004846A3" w:rsidRPr="007E2E28" w:rsidRDefault="007B6CB3">
      <w:pPr>
        <w:pStyle w:val="BodyText"/>
      </w:pPr>
      <w:r w:rsidRPr="007E2E28">
        <w:t>Kallisto is another psudoaligner that was used here to quantify abundance. (Bray et al., 2016) Similar to Salmon, it does not look for the specific coordi</w:t>
      </w:r>
      <w:r w:rsidRPr="007E2E28">
        <w:t xml:space="preserve">nate position where the read maps to </w:t>
      </w:r>
      <w:r w:rsidRPr="007E2E28">
        <w:lastRenderedPageBreak/>
        <w:t>the genome. It maps to the transcriptome and quantifies abundance that are used within DEseq2. The motivation to choose these methods was to compare whether there are significant similarities or differences in what is c</w:t>
      </w:r>
      <w:r w:rsidRPr="007E2E28">
        <w:t>alled significant depending on the method used.</w:t>
      </w:r>
    </w:p>
    <w:p w14:paraId="457E0BF4" w14:textId="77777777" w:rsidR="004846A3" w:rsidRPr="007E2E28" w:rsidRDefault="007B6CB3">
      <w:pPr>
        <w:pStyle w:val="Heading1"/>
        <w:rPr>
          <w:color w:val="auto"/>
        </w:rPr>
      </w:pPr>
      <w:bookmarkStart w:id="5" w:name="methods"/>
      <w:r w:rsidRPr="007E2E28">
        <w:rPr>
          <w:color w:val="auto"/>
        </w:rPr>
        <w:t>Methods</w:t>
      </w:r>
      <w:bookmarkEnd w:id="5"/>
    </w:p>
    <w:p w14:paraId="457E0BF5" w14:textId="77777777" w:rsidR="004846A3" w:rsidRPr="007E2E28" w:rsidRDefault="007B6CB3">
      <w:pPr>
        <w:pStyle w:val="Heading2"/>
        <w:rPr>
          <w:color w:val="auto"/>
        </w:rPr>
      </w:pPr>
      <w:bookmarkStart w:id="6" w:name="fastqc"/>
      <w:r w:rsidRPr="007E2E28">
        <w:rPr>
          <w:color w:val="auto"/>
        </w:rPr>
        <w:t>FastQC</w:t>
      </w:r>
      <w:bookmarkEnd w:id="6"/>
    </w:p>
    <w:p w14:paraId="457E0BF6" w14:textId="206825FC" w:rsidR="004846A3" w:rsidRPr="007E2E28" w:rsidRDefault="007B6CB3">
      <w:pPr>
        <w:pStyle w:val="FirstParagraph"/>
      </w:pPr>
      <w:r w:rsidRPr="007E2E28">
        <w:rPr>
          <w:rStyle w:val="VerbatimChar"/>
        </w:rPr>
        <w:t>FastQC</w:t>
      </w:r>
      <w:r w:rsidRPr="007E2E28">
        <w:t xml:space="preserve"> was used to do initial analysis on the raw data quality. The</w:t>
      </w:r>
      <w:r w:rsidRPr="007E2E28">
        <w:rPr>
          <w:rStyle w:val="VerbatimChar"/>
        </w:rPr>
        <w:t>.html</w:t>
      </w:r>
      <w:r w:rsidRPr="007E2E28">
        <w:t xml:space="preserve"> output from this analysis can be found </w:t>
      </w:r>
      <w:hyperlink r:id="rId8">
        <w:r w:rsidRPr="007E2E28">
          <w:rPr>
            <w:rStyle w:val="Hyperlink"/>
            <w:color w:val="auto"/>
          </w:rPr>
          <w:t>here</w:t>
        </w:r>
      </w:hyperlink>
      <w:r w:rsidRPr="007E2E28">
        <w:t>. Most quality checks were fine for all the reads</w:t>
      </w:r>
      <w:r w:rsidRPr="007E2E28">
        <w:t xml:space="preserve">, there was a flag for the </w:t>
      </w:r>
      <w:r w:rsidRPr="007E2E28">
        <w:rPr>
          <w:rStyle w:val="VerbatimChar"/>
        </w:rPr>
        <w:t>Per base sequence content</w:t>
      </w:r>
      <w:r w:rsidRPr="007E2E28">
        <w:t xml:space="preserve"> but upon examination, the variation was only at the start of the read and the quality score in that region was still above 32 so no action was taken to specifically address this. Another flag that was ra</w:t>
      </w:r>
      <w:r w:rsidRPr="007E2E28">
        <w:t xml:space="preserve">ised was w.r.t the </w:t>
      </w:r>
      <w:r w:rsidRPr="007E2E28">
        <w:rPr>
          <w:rStyle w:val="VerbatimChar"/>
        </w:rPr>
        <w:t>Kmer Content</w:t>
      </w:r>
      <w:r w:rsidRPr="007E2E28">
        <w:t>. These over-represented sequences were across the read and no flags were raised for adapters. No trimming was done in the paper this data was borrowed from, so nothing was done in this case as well.</w:t>
      </w:r>
    </w:p>
    <w:p w14:paraId="457E0BF7" w14:textId="77777777" w:rsidR="004846A3" w:rsidRPr="007E2E28" w:rsidRDefault="007B6CB3">
      <w:pPr>
        <w:pStyle w:val="Heading2"/>
        <w:rPr>
          <w:color w:val="auto"/>
        </w:rPr>
      </w:pPr>
      <w:bookmarkStart w:id="7" w:name="hisat2"/>
      <w:r w:rsidRPr="007E2E28">
        <w:rPr>
          <w:color w:val="auto"/>
        </w:rPr>
        <w:t>HISAT2</w:t>
      </w:r>
      <w:bookmarkEnd w:id="7"/>
    </w:p>
    <w:p w14:paraId="457E0BF8" w14:textId="77777777" w:rsidR="004846A3" w:rsidRPr="007E2E28" w:rsidRDefault="007B6CB3">
      <w:pPr>
        <w:pStyle w:val="FirstParagraph"/>
      </w:pPr>
      <w:r w:rsidRPr="007E2E28">
        <w:t>The Hierarchical Indexing for Spliced Alignment of Transcripts 2 (Kim et al., 2019) or HISAT2 is an aligner that is splice aware and maps reads to a reference genome. It is based on the Ferragina Manzini index (FMI) that is the bases for bowtie2. HISAT2 is</w:t>
      </w:r>
      <w:r w:rsidRPr="007E2E28">
        <w:t xml:space="preserve"> a splice-aware aligner, meaning it can map non-contiguous reads. Since the raw data has already been spliced and the full genome is provided as reference it has the capacity to find minor matches at the start or end of a given exon and map across to the n</w:t>
      </w:r>
      <w:r w:rsidRPr="007E2E28">
        <w:t>ext exon in a give gene. It accounts for minor SNPs and other variations in real RNA-seq data that is not necessarily represented in the reference sequence.</w:t>
      </w:r>
    </w:p>
    <w:p w14:paraId="457E0BF9" w14:textId="77777777" w:rsidR="004846A3" w:rsidRPr="007E2E28" w:rsidRDefault="007B6CB3">
      <w:pPr>
        <w:pStyle w:val="BodyText"/>
      </w:pPr>
      <w:r w:rsidRPr="007E2E28">
        <w:t xml:space="preserve">Fig. 2 was borrowed from Kim </w:t>
      </w:r>
      <w:proofErr w:type="gramStart"/>
      <w:r w:rsidRPr="007E2E28">
        <w:t>et al.,</w:t>
      </w:r>
      <w:proofErr w:type="gramEnd"/>
      <w:r w:rsidRPr="007E2E28">
        <w:t xml:space="preserve"> it shows the scheme used by HISAT2 to map reads to the referen</w:t>
      </w:r>
      <w:r w:rsidRPr="007E2E28">
        <w:t>ce. The key things to note here are that this tool created two indexes. There is the global index that places a read in a specific location of the genome (can be just 28bp) and a local index that has smaller section of the genome (can be 56 bp) to allow sh</w:t>
      </w:r>
      <w:r w:rsidRPr="007E2E28">
        <w:t>ort overhangs of splice sites to be mapped accurately.</w:t>
      </w:r>
    </w:p>
    <w:p w14:paraId="457E0BFA" w14:textId="77777777" w:rsidR="004846A3" w:rsidRPr="007E2E28" w:rsidRDefault="007B6CB3">
      <w:pPr>
        <w:pStyle w:val="CaptionedFigure"/>
      </w:pPr>
      <w:r w:rsidRPr="007E2E28">
        <w:rPr>
          <w:noProof/>
        </w:rPr>
        <w:lastRenderedPageBreak/>
        <w:drawing>
          <wp:anchor distT="0" distB="0" distL="114300" distR="114300" simplePos="0" relativeHeight="251668992" behindDoc="0" locked="0" layoutInCell="1" allowOverlap="1" wp14:anchorId="457E0D8C" wp14:editId="54CACB37">
            <wp:simplePos x="0" y="0"/>
            <wp:positionH relativeFrom="margin">
              <wp:align>center</wp:align>
            </wp:positionH>
            <wp:positionV relativeFrom="paragraph">
              <wp:posOffset>55659</wp:posOffset>
            </wp:positionV>
            <wp:extent cx="4572000" cy="2517648"/>
            <wp:effectExtent l="0" t="0" r="0" b="0"/>
            <wp:wrapTopAndBottom/>
            <wp:docPr id="2" name="Picture" descr="Overview of HISAT mapping"/>
            <wp:cNvGraphicFramePr/>
            <a:graphic xmlns:a="http://schemas.openxmlformats.org/drawingml/2006/main">
              <a:graphicData uri="http://schemas.openxmlformats.org/drawingml/2006/picture">
                <pic:pic xmlns:pic="http://schemas.openxmlformats.org/drawingml/2006/picture">
                  <pic:nvPicPr>
                    <pic:cNvPr id="0" name="Picture" descr="./Figures/HISAT2_scheme.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517648"/>
                    </a:xfrm>
                    <a:prstGeom prst="rect">
                      <a:avLst/>
                    </a:prstGeom>
                    <a:noFill/>
                    <a:ln w="9525">
                      <a:noFill/>
                      <a:headEnd/>
                      <a:tailEnd/>
                    </a:ln>
                  </pic:spPr>
                </pic:pic>
              </a:graphicData>
            </a:graphic>
          </wp:anchor>
        </w:drawing>
      </w:r>
    </w:p>
    <w:p w14:paraId="457E0BFB" w14:textId="0B7A285E" w:rsidR="004846A3" w:rsidRPr="007E2E28" w:rsidRDefault="00962C84" w:rsidP="00962C84">
      <w:pPr>
        <w:pStyle w:val="ImageCaption"/>
        <w:jc w:val="center"/>
      </w:pPr>
      <w:r w:rsidRPr="007E2E28">
        <w:t xml:space="preserve">Figure 2: </w:t>
      </w:r>
      <w:r w:rsidR="007B6CB3" w:rsidRPr="007E2E28">
        <w:t>Overview of HISAT mapping</w:t>
      </w:r>
    </w:p>
    <w:p w14:paraId="457E0BFC" w14:textId="77777777" w:rsidR="004846A3" w:rsidRPr="007E2E28" w:rsidRDefault="007B6CB3">
      <w:pPr>
        <w:pStyle w:val="BodyText"/>
      </w:pPr>
      <w:r w:rsidRPr="007E2E28">
        <w:t xml:space="preserve">First, the mm10 mouse reference genome from </w:t>
      </w:r>
      <w:hyperlink r:id="rId10">
        <w:r w:rsidRPr="007E2E28">
          <w:rPr>
            <w:rStyle w:val="Hyperlink"/>
            <w:color w:val="auto"/>
          </w:rPr>
          <w:t>gencode</w:t>
        </w:r>
      </w:hyperlink>
      <w:r w:rsidRPr="007E2E28">
        <w:t xml:space="preserve"> was used within </w:t>
      </w:r>
      <w:r w:rsidRPr="007E2E28">
        <w:rPr>
          <w:rStyle w:val="VerbatimChar"/>
        </w:rPr>
        <w:t>hisat-build</w:t>
      </w:r>
      <w:r w:rsidRPr="007E2E28">
        <w:t xml:space="preserve"> to construct an index.</w:t>
      </w:r>
    </w:p>
    <w:p w14:paraId="457E0BFD" w14:textId="77777777" w:rsidR="004846A3" w:rsidRPr="007E2E28" w:rsidRDefault="007B6CB3">
      <w:pPr>
        <w:pStyle w:val="SourceCode"/>
      </w:pPr>
      <w:r w:rsidRPr="007E2E28">
        <w:rPr>
          <w:rStyle w:val="VerbatimChar"/>
        </w:rPr>
        <w:t>hisat2-build -f</w:t>
      </w:r>
      <w:r w:rsidRPr="007E2E28">
        <w:rPr>
          <w:rStyle w:val="VerbatimChar"/>
        </w:rPr>
        <w:t xml:space="preserve"> mm10.ref.fa mm10</w:t>
      </w:r>
    </w:p>
    <w:p w14:paraId="457E0BFE" w14:textId="77777777" w:rsidR="004846A3" w:rsidRPr="007E2E28" w:rsidRDefault="007B6CB3">
      <w:pPr>
        <w:pStyle w:val="FirstParagraph"/>
      </w:pPr>
      <w:r w:rsidRPr="007E2E28">
        <w:t xml:space="preserve">This index is then used within hisat2 for read mapping. This function can be customized in a variety of ways, full list of options found </w:t>
      </w:r>
      <w:hyperlink r:id="rId11">
        <w:r w:rsidRPr="007E2E28">
          <w:rPr>
            <w:rStyle w:val="Hyperlink"/>
            <w:color w:val="auto"/>
          </w:rPr>
          <w:t>here</w:t>
        </w:r>
      </w:hyperlink>
      <w:r w:rsidRPr="007E2E28">
        <w:t>. Here we used the following fl</w:t>
      </w:r>
      <w:r w:rsidRPr="007E2E28">
        <w:t>ags:</w:t>
      </w:r>
    </w:p>
    <w:p w14:paraId="457E0BFF" w14:textId="77777777" w:rsidR="004846A3" w:rsidRPr="007E2E28" w:rsidRDefault="007B6CB3">
      <w:pPr>
        <w:pStyle w:val="Compact"/>
        <w:numPr>
          <w:ilvl w:val="0"/>
          <w:numId w:val="3"/>
        </w:numPr>
      </w:pPr>
      <w:r w:rsidRPr="007E2E28">
        <w:rPr>
          <w:rStyle w:val="VerbatimChar"/>
        </w:rPr>
        <w:t>-p</w:t>
      </w:r>
      <w:r w:rsidRPr="007E2E28">
        <w:t xml:space="preserve"> = specifies the number of threads to use. Default is 1.</w:t>
      </w:r>
    </w:p>
    <w:p w14:paraId="457E0C00" w14:textId="77777777" w:rsidR="004846A3" w:rsidRPr="007E2E28" w:rsidRDefault="007B6CB3">
      <w:pPr>
        <w:pStyle w:val="Compact"/>
        <w:numPr>
          <w:ilvl w:val="0"/>
          <w:numId w:val="3"/>
        </w:numPr>
      </w:pPr>
      <w:r w:rsidRPr="007E2E28">
        <w:rPr>
          <w:rStyle w:val="VerbatimChar"/>
        </w:rPr>
        <w:t>-q</w:t>
      </w:r>
      <w:r w:rsidRPr="007E2E28">
        <w:t xml:space="preserve"> = tells the system that the input here </w:t>
      </w:r>
      <w:proofErr w:type="gramStart"/>
      <w:r w:rsidRPr="007E2E28">
        <w:t xml:space="preserve">are </w:t>
      </w:r>
      <w:r w:rsidRPr="007E2E28">
        <w:rPr>
          <w:rStyle w:val="VerbatimChar"/>
        </w:rPr>
        <w:t>.fastq</w:t>
      </w:r>
      <w:proofErr w:type="gramEnd"/>
      <w:r w:rsidRPr="007E2E28">
        <w:t xml:space="preserve"> files</w:t>
      </w:r>
    </w:p>
    <w:p w14:paraId="457E0C01" w14:textId="77777777" w:rsidR="004846A3" w:rsidRPr="007E2E28" w:rsidRDefault="007B6CB3">
      <w:pPr>
        <w:pStyle w:val="Compact"/>
        <w:numPr>
          <w:ilvl w:val="0"/>
          <w:numId w:val="3"/>
        </w:numPr>
      </w:pPr>
      <w:r w:rsidRPr="007E2E28">
        <w:rPr>
          <w:rStyle w:val="VerbatimChar"/>
        </w:rPr>
        <w:t>-U</w:t>
      </w:r>
      <w:r w:rsidRPr="007E2E28">
        <w:t xml:space="preserve"> = the list of files to be used as input</w:t>
      </w:r>
    </w:p>
    <w:p w14:paraId="457E0C02" w14:textId="77777777" w:rsidR="004846A3" w:rsidRPr="007E2E28" w:rsidRDefault="007B6CB3">
      <w:pPr>
        <w:pStyle w:val="Compact"/>
        <w:numPr>
          <w:ilvl w:val="0"/>
          <w:numId w:val="3"/>
        </w:numPr>
      </w:pPr>
      <w:r w:rsidRPr="007E2E28">
        <w:rPr>
          <w:rStyle w:val="VerbatimChar"/>
        </w:rPr>
        <w:t>-S</w:t>
      </w:r>
      <w:r w:rsidRPr="007E2E28">
        <w:t xml:space="preserve"> = the destination for the </w:t>
      </w:r>
      <w:r w:rsidRPr="007E2E28">
        <w:rPr>
          <w:rStyle w:val="VerbatimChar"/>
        </w:rPr>
        <w:t>.sam</w:t>
      </w:r>
      <w:r w:rsidRPr="007E2E28">
        <w:t xml:space="preserve"> file that contains the alignment information for each sa</w:t>
      </w:r>
      <w:r w:rsidRPr="007E2E28">
        <w:t>mple</w:t>
      </w:r>
    </w:p>
    <w:p w14:paraId="457E0C03" w14:textId="77777777" w:rsidR="004846A3" w:rsidRPr="007E2E28" w:rsidRDefault="007B6CB3">
      <w:pPr>
        <w:pStyle w:val="Compact"/>
        <w:numPr>
          <w:ilvl w:val="0"/>
          <w:numId w:val="3"/>
        </w:numPr>
      </w:pPr>
      <w:r w:rsidRPr="007E2E28">
        <w:rPr>
          <w:rStyle w:val="VerbatimChar"/>
        </w:rPr>
        <w:t>-x</w:t>
      </w:r>
      <w:r w:rsidRPr="007E2E28">
        <w:t xml:space="preserve"> = specifies the prefix of the hisat2 index used in the previous step</w:t>
      </w:r>
    </w:p>
    <w:p w14:paraId="457E0C04" w14:textId="77777777" w:rsidR="004846A3" w:rsidRPr="007E2E28" w:rsidRDefault="007B6CB3">
      <w:pPr>
        <w:pStyle w:val="SourceCode"/>
      </w:pPr>
      <w:r w:rsidRPr="007E2E28">
        <w:rPr>
          <w:rStyle w:val="VerbatimChar"/>
        </w:rPr>
        <w:t>hisat2 -p 8 -q -x mm10 -U ${sample_dir}/day7_control1.fastq -S ${out_dir}/day7_control1.sam</w:t>
      </w:r>
    </w:p>
    <w:p w14:paraId="457E0C05" w14:textId="77777777" w:rsidR="004846A3" w:rsidRPr="007E2E28" w:rsidRDefault="007B6CB3">
      <w:pPr>
        <w:pStyle w:val="Heading2"/>
        <w:rPr>
          <w:color w:val="auto"/>
        </w:rPr>
      </w:pPr>
      <w:bookmarkStart w:id="8" w:name="samtools"/>
      <w:r w:rsidRPr="007E2E28">
        <w:rPr>
          <w:color w:val="auto"/>
        </w:rPr>
        <w:t>Samtools</w:t>
      </w:r>
      <w:bookmarkEnd w:id="8"/>
    </w:p>
    <w:p w14:paraId="457E0C06" w14:textId="77777777" w:rsidR="004846A3" w:rsidRPr="007E2E28" w:rsidRDefault="007B6CB3">
      <w:pPr>
        <w:pStyle w:val="FirstParagraph"/>
      </w:pPr>
      <w:r w:rsidRPr="007E2E28">
        <w:t>Samtools is a very useful set of programs that can handle SAM and BAM files in</w:t>
      </w:r>
      <w:r w:rsidRPr="007E2E28">
        <w:t xml:space="preserve"> preparation for counting. Here some of the tools were used </w:t>
      </w:r>
      <w:proofErr w:type="gramStart"/>
      <w:r w:rsidRPr="007E2E28">
        <w:t>in order to</w:t>
      </w:r>
      <w:proofErr w:type="gramEnd"/>
      <w:r w:rsidRPr="007E2E28">
        <w:t xml:space="preserve"> process </w:t>
      </w:r>
      <w:r w:rsidRPr="007E2E28">
        <w:rPr>
          <w:rStyle w:val="VerbatimChar"/>
        </w:rPr>
        <w:t>.sam</w:t>
      </w:r>
      <w:r w:rsidRPr="007E2E28">
        <w:t xml:space="preserve"> files generated from HISAT2. Full list of functionalities can be found </w:t>
      </w:r>
      <w:hyperlink r:id="rId12">
        <w:r w:rsidRPr="007E2E28">
          <w:rPr>
            <w:rStyle w:val="Hyperlink"/>
            <w:color w:val="auto"/>
          </w:rPr>
          <w:t>here</w:t>
        </w:r>
      </w:hyperlink>
      <w:r w:rsidRPr="007E2E28">
        <w:t>.</w:t>
      </w:r>
    </w:p>
    <w:p w14:paraId="457E0C07" w14:textId="77777777" w:rsidR="004846A3" w:rsidRPr="007E2E28" w:rsidRDefault="007B6CB3">
      <w:pPr>
        <w:pStyle w:val="BodyText"/>
      </w:pPr>
      <w:r w:rsidRPr="007E2E28">
        <w:t xml:space="preserve">Here four function were used </w:t>
      </w:r>
      <w:proofErr w:type="gramStart"/>
      <w:r w:rsidRPr="007E2E28">
        <w:t>in order to</w:t>
      </w:r>
      <w:proofErr w:type="gramEnd"/>
      <w:r w:rsidRPr="007E2E28">
        <w:t xml:space="preserve"> process th</w:t>
      </w:r>
      <w:r w:rsidRPr="007E2E28">
        <w:t>e HISAT2 output:</w:t>
      </w:r>
    </w:p>
    <w:p w14:paraId="457E0C08" w14:textId="77777777" w:rsidR="004846A3" w:rsidRPr="007E2E28" w:rsidRDefault="007B6CB3">
      <w:pPr>
        <w:pStyle w:val="Heading4"/>
        <w:rPr>
          <w:color w:val="auto"/>
        </w:rPr>
      </w:pPr>
      <w:bookmarkStart w:id="9" w:name="sam-to-bam"/>
      <w:r w:rsidRPr="007E2E28">
        <w:rPr>
          <w:color w:val="auto"/>
        </w:rPr>
        <w:t>1. SAM to BAM</w:t>
      </w:r>
      <w:bookmarkEnd w:id="9"/>
    </w:p>
    <w:p w14:paraId="457E0C09" w14:textId="77777777" w:rsidR="004846A3" w:rsidRPr="007E2E28" w:rsidRDefault="007B6CB3">
      <w:pPr>
        <w:pStyle w:val="FirstParagraph"/>
      </w:pPr>
      <w:r w:rsidRPr="007E2E28">
        <w:t xml:space="preserve">Converting </w:t>
      </w:r>
      <w:r w:rsidRPr="007E2E28">
        <w:rPr>
          <w:rStyle w:val="VerbatimChar"/>
        </w:rPr>
        <w:t>.sam</w:t>
      </w:r>
      <w:r w:rsidRPr="007E2E28">
        <w:t xml:space="preserve"> files into </w:t>
      </w:r>
      <w:r w:rsidRPr="007E2E28">
        <w:rPr>
          <w:rStyle w:val="VerbatimChar"/>
        </w:rPr>
        <w:t>.bam</w:t>
      </w:r>
      <w:r w:rsidRPr="007E2E28">
        <w:t xml:space="preserve"> files. A part of the samtools view function, this process takes two main arguments:</w:t>
      </w:r>
    </w:p>
    <w:p w14:paraId="457E0C0A" w14:textId="77777777" w:rsidR="004846A3" w:rsidRPr="007E2E28" w:rsidRDefault="007B6CB3">
      <w:pPr>
        <w:pStyle w:val="Compact"/>
        <w:numPr>
          <w:ilvl w:val="0"/>
          <w:numId w:val="4"/>
        </w:numPr>
      </w:pPr>
      <w:r w:rsidRPr="007E2E28">
        <w:rPr>
          <w:rStyle w:val="VerbatimChar"/>
        </w:rPr>
        <w:lastRenderedPageBreak/>
        <w:t>-b</w:t>
      </w:r>
      <w:r w:rsidRPr="007E2E28">
        <w:t xml:space="preserve"> = indicates that input file is a </w:t>
      </w:r>
      <w:r w:rsidRPr="007E2E28">
        <w:rPr>
          <w:rStyle w:val="VerbatimChar"/>
        </w:rPr>
        <w:t>.bam</w:t>
      </w:r>
      <w:r w:rsidRPr="007E2E28">
        <w:t xml:space="preserve"> file</w:t>
      </w:r>
    </w:p>
    <w:p w14:paraId="457E0C0B" w14:textId="77777777" w:rsidR="004846A3" w:rsidRPr="007E2E28" w:rsidRDefault="007B6CB3">
      <w:pPr>
        <w:pStyle w:val="Compact"/>
        <w:numPr>
          <w:ilvl w:val="0"/>
          <w:numId w:val="4"/>
        </w:numPr>
      </w:pPr>
      <w:r w:rsidRPr="007E2E28">
        <w:rPr>
          <w:rStyle w:val="VerbatimChar"/>
        </w:rPr>
        <w:t>-S</w:t>
      </w:r>
      <w:r w:rsidRPr="007E2E28">
        <w:t xml:space="preserve"> = directory where </w:t>
      </w:r>
      <w:r w:rsidRPr="007E2E28">
        <w:rPr>
          <w:rStyle w:val="VerbatimChar"/>
        </w:rPr>
        <w:t>.sam</w:t>
      </w:r>
      <w:r w:rsidRPr="007E2E28">
        <w:t xml:space="preserve"> file lives</w:t>
      </w:r>
    </w:p>
    <w:p w14:paraId="457E0C0C" w14:textId="77777777" w:rsidR="004846A3" w:rsidRPr="007E2E28" w:rsidRDefault="007B6CB3">
      <w:pPr>
        <w:pStyle w:val="SourceCode"/>
      </w:pPr>
      <w:r w:rsidRPr="007E2E28">
        <w:rPr>
          <w:rStyle w:val="VerbatimChar"/>
        </w:rPr>
        <w:t>samtools view -b -S ${sam_</w:t>
      </w:r>
      <w:r w:rsidRPr="007E2E28">
        <w:rPr>
          <w:rStyle w:val="VerbatimChar"/>
        </w:rPr>
        <w:t>dir}/${base</w:t>
      </w:r>
      <w:proofErr w:type="gramStart"/>
      <w:r w:rsidRPr="007E2E28">
        <w:rPr>
          <w:rStyle w:val="VerbatimChar"/>
        </w:rPr>
        <w:t>}.sam</w:t>
      </w:r>
      <w:proofErr w:type="gramEnd"/>
      <w:r w:rsidRPr="007E2E28">
        <w:rPr>
          <w:rStyle w:val="VerbatimChar"/>
        </w:rPr>
        <w:t xml:space="preserve"> &gt; ${bam_dir}/${base}.bam</w:t>
      </w:r>
    </w:p>
    <w:p w14:paraId="457E0C0D" w14:textId="77777777" w:rsidR="004846A3" w:rsidRPr="007E2E28" w:rsidRDefault="007B6CB3">
      <w:pPr>
        <w:pStyle w:val="Heading4"/>
        <w:rPr>
          <w:color w:val="auto"/>
        </w:rPr>
      </w:pPr>
      <w:bookmarkStart w:id="10" w:name="sorting-and-indexing-bam-files"/>
      <w:r w:rsidRPr="007E2E28">
        <w:rPr>
          <w:color w:val="auto"/>
        </w:rPr>
        <w:t>2. Sorting and Indexing BAM files</w:t>
      </w:r>
      <w:bookmarkEnd w:id="10"/>
    </w:p>
    <w:p w14:paraId="457E0C0E" w14:textId="0E638B15" w:rsidR="004846A3" w:rsidRPr="007E2E28" w:rsidRDefault="007B6CB3">
      <w:pPr>
        <w:pStyle w:val="FirstParagraph"/>
      </w:pPr>
      <w:r w:rsidRPr="007E2E28">
        <w:t>These functions sort and index BAM files based on the genomic coordinates for downstream filtering based on alignment quality, taking two main arguments:</w:t>
      </w:r>
    </w:p>
    <w:p w14:paraId="457E0C0F" w14:textId="77777777" w:rsidR="004846A3" w:rsidRPr="007E2E28" w:rsidRDefault="007B6CB3">
      <w:pPr>
        <w:pStyle w:val="Compact"/>
        <w:numPr>
          <w:ilvl w:val="0"/>
          <w:numId w:val="5"/>
        </w:numPr>
      </w:pPr>
      <w:r w:rsidRPr="007E2E28">
        <w:rPr>
          <w:rStyle w:val="VerbatimChar"/>
        </w:rPr>
        <w:t>-o</w:t>
      </w:r>
      <w:r w:rsidRPr="007E2E28">
        <w:t xml:space="preserve"> = destination for sorte</w:t>
      </w:r>
      <w:r w:rsidRPr="007E2E28">
        <w:t>d file</w:t>
      </w:r>
    </w:p>
    <w:p w14:paraId="457E0C10" w14:textId="3F543946" w:rsidR="004846A3" w:rsidRPr="007E2E28" w:rsidRDefault="007B6CB3">
      <w:pPr>
        <w:pStyle w:val="Compact"/>
        <w:numPr>
          <w:ilvl w:val="0"/>
          <w:numId w:val="5"/>
        </w:numPr>
      </w:pPr>
      <w:r w:rsidRPr="007E2E28">
        <w:rPr>
          <w:rStyle w:val="VerbatimChar"/>
        </w:rPr>
        <w:t>-b</w:t>
      </w:r>
      <w:r w:rsidRPr="007E2E28">
        <w:t xml:space="preserve"> = directory of sorted </w:t>
      </w:r>
      <w:r w:rsidRPr="007E2E28">
        <w:rPr>
          <w:rStyle w:val="VerbatimChar"/>
        </w:rPr>
        <w:t>.bam</w:t>
      </w:r>
      <w:r w:rsidRPr="007E2E28">
        <w:t xml:space="preserve"> file</w:t>
      </w:r>
    </w:p>
    <w:p w14:paraId="457E0C11" w14:textId="77777777" w:rsidR="004846A3" w:rsidRPr="007E2E28" w:rsidRDefault="007B6CB3">
      <w:pPr>
        <w:pStyle w:val="SourceCode"/>
      </w:pPr>
      <w:r w:rsidRPr="007E2E28">
        <w:rPr>
          <w:rStyle w:val="VerbatimChar"/>
        </w:rPr>
        <w:t>samtools sort -o ${bam_sort}/${base</w:t>
      </w:r>
      <w:proofErr w:type="gramStart"/>
      <w:r w:rsidRPr="007E2E28">
        <w:rPr>
          <w:rStyle w:val="VerbatimChar"/>
        </w:rPr>
        <w:t>}.bam</w:t>
      </w:r>
      <w:proofErr w:type="gramEnd"/>
      <w:r w:rsidRPr="007E2E28">
        <w:rPr>
          <w:rStyle w:val="VerbatimChar"/>
        </w:rPr>
        <w:t xml:space="preserve"> ${bam_dir}/${base}.bam</w:t>
      </w:r>
      <w:r w:rsidRPr="007E2E28">
        <w:br/>
      </w:r>
      <w:r w:rsidRPr="007E2E28">
        <w:rPr>
          <w:rStyle w:val="VerbatimChar"/>
        </w:rPr>
        <w:t>samtools index -b ${bam_sort}/${base}.bam ${bam_sort}/${base}.bam.bai</w:t>
      </w:r>
    </w:p>
    <w:p w14:paraId="457E0C12" w14:textId="0C19120E" w:rsidR="004846A3" w:rsidRPr="007E2E28" w:rsidRDefault="007B6CB3">
      <w:pPr>
        <w:pStyle w:val="FirstParagraph"/>
      </w:pPr>
      <w:r w:rsidRPr="007E2E28">
        <w:t>These tools work well together in for loops so can be great to use at the same time.</w:t>
      </w:r>
    </w:p>
    <w:p w14:paraId="457E0C13" w14:textId="13BF11C1" w:rsidR="004846A3" w:rsidRPr="007E2E28" w:rsidRDefault="007B6CB3">
      <w:pPr>
        <w:pStyle w:val="Heading4"/>
        <w:rPr>
          <w:color w:val="auto"/>
        </w:rPr>
      </w:pPr>
      <w:bookmarkStart w:id="11" w:name="filtering-bam-files"/>
      <w:r w:rsidRPr="007E2E28">
        <w:rPr>
          <w:color w:val="auto"/>
        </w:rPr>
        <w:t>3. Filtering BAM files</w:t>
      </w:r>
      <w:bookmarkEnd w:id="11"/>
    </w:p>
    <w:p w14:paraId="457E0C14" w14:textId="2C61EBCA" w:rsidR="004846A3" w:rsidRPr="007E2E28" w:rsidRDefault="007B6CB3">
      <w:pPr>
        <w:pStyle w:val="FirstParagraph"/>
      </w:pPr>
      <w:r w:rsidRPr="007E2E28">
        <w:t>The filter function is another feature built into samtools view. It is used to filter reads that did not map anywhere (MAPQ = 0) as well as reads th</w:t>
      </w:r>
      <w:r w:rsidRPr="007E2E28">
        <w:t>at mapped in multiple locations of the genome (MAPQ = 1). Since HISAT2 generates three MAPQ scores, the unique reads being a MAPQ of 60 it can be easy to filter the rest out. There a many more parameters upon which filtering can be done. Since no parameter</w:t>
      </w:r>
      <w:r w:rsidRPr="007E2E28">
        <w:t>s were provided by the authors no other settings were used here.</w:t>
      </w:r>
    </w:p>
    <w:p w14:paraId="457E0C15" w14:textId="766EB235" w:rsidR="004846A3" w:rsidRPr="007E2E28" w:rsidRDefault="007B6CB3">
      <w:pPr>
        <w:pStyle w:val="BodyText"/>
      </w:pPr>
      <w:r w:rsidRPr="007E2E28">
        <w:t xml:space="preserve">To filter </w:t>
      </w:r>
      <w:r w:rsidRPr="007E2E28">
        <w:rPr>
          <w:rStyle w:val="VerbatimChar"/>
        </w:rPr>
        <w:t>.bam</w:t>
      </w:r>
      <w:r w:rsidRPr="007E2E28">
        <w:t xml:space="preserve"> files three arguments are needed:</w:t>
      </w:r>
    </w:p>
    <w:p w14:paraId="457E0C16" w14:textId="791C68F1" w:rsidR="004846A3" w:rsidRPr="007E2E28" w:rsidRDefault="007B6CB3">
      <w:pPr>
        <w:pStyle w:val="Compact"/>
        <w:numPr>
          <w:ilvl w:val="0"/>
          <w:numId w:val="6"/>
        </w:numPr>
      </w:pPr>
      <w:r w:rsidRPr="007E2E28">
        <w:rPr>
          <w:rStyle w:val="VerbatimChar"/>
        </w:rPr>
        <w:t>-b</w:t>
      </w:r>
      <w:r w:rsidRPr="007E2E28">
        <w:t xml:space="preserve"> = indicates that input file is a </w:t>
      </w:r>
      <w:r w:rsidRPr="007E2E28">
        <w:rPr>
          <w:rStyle w:val="VerbatimChar"/>
        </w:rPr>
        <w:t>.bam</w:t>
      </w:r>
      <w:r w:rsidRPr="007E2E28">
        <w:t xml:space="preserve"> file</w:t>
      </w:r>
    </w:p>
    <w:p w14:paraId="457E0C17" w14:textId="17626CD2" w:rsidR="004846A3" w:rsidRPr="007E2E28" w:rsidRDefault="007B6CB3">
      <w:pPr>
        <w:pStyle w:val="Compact"/>
        <w:numPr>
          <w:ilvl w:val="0"/>
          <w:numId w:val="6"/>
        </w:numPr>
      </w:pPr>
      <w:r w:rsidRPr="007E2E28">
        <w:rPr>
          <w:rStyle w:val="VerbatimChar"/>
        </w:rPr>
        <w:t>-q</w:t>
      </w:r>
      <w:r w:rsidRPr="007E2E28">
        <w:t xml:space="preserve"> = the minimum number for the MAPQ score </w:t>
      </w:r>
      <w:r w:rsidR="00ED43CA" w:rsidRPr="007E2E28">
        <w:t>to</w:t>
      </w:r>
      <w:r w:rsidRPr="007E2E28">
        <w:t xml:space="preserve"> keep in filtered list</w:t>
      </w:r>
    </w:p>
    <w:p w14:paraId="457E0C18" w14:textId="32B42BB8" w:rsidR="004846A3" w:rsidRPr="007E2E28" w:rsidRDefault="007B6CB3">
      <w:pPr>
        <w:pStyle w:val="Compact"/>
        <w:numPr>
          <w:ilvl w:val="0"/>
          <w:numId w:val="6"/>
        </w:numPr>
      </w:pPr>
      <w:r w:rsidRPr="007E2E28">
        <w:rPr>
          <w:rStyle w:val="VerbatimChar"/>
        </w:rPr>
        <w:t>-o</w:t>
      </w:r>
      <w:r w:rsidRPr="007E2E28">
        <w:t xml:space="preserve"> = output directo</w:t>
      </w:r>
      <w:r w:rsidRPr="007E2E28">
        <w:t>ry for filtered files</w:t>
      </w:r>
    </w:p>
    <w:p w14:paraId="457E0C19" w14:textId="5D046C26" w:rsidR="004846A3" w:rsidRPr="007E2E28" w:rsidRDefault="007B6CB3">
      <w:pPr>
        <w:pStyle w:val="SourceCode"/>
      </w:pPr>
      <w:proofErr w:type="spellStart"/>
      <w:r w:rsidRPr="007E2E28">
        <w:rPr>
          <w:rStyle w:val="VerbatimChar"/>
        </w:rPr>
        <w:t>samtools</w:t>
      </w:r>
      <w:proofErr w:type="spellEnd"/>
      <w:r w:rsidRPr="007E2E28">
        <w:rPr>
          <w:rStyle w:val="VerbatimChar"/>
        </w:rPr>
        <w:t xml:space="preserve"> view -b -q 40 -o ${out_dir}/${base</w:t>
      </w:r>
      <w:proofErr w:type="gramStart"/>
      <w:r w:rsidRPr="007E2E28">
        <w:rPr>
          <w:rStyle w:val="VerbatimChar"/>
        </w:rPr>
        <w:t>}.bam</w:t>
      </w:r>
      <w:proofErr w:type="gramEnd"/>
      <w:r w:rsidRPr="007E2E28">
        <w:rPr>
          <w:rStyle w:val="VerbatimChar"/>
        </w:rPr>
        <w:t xml:space="preserve"> ${in_dir}/${base}.bam</w:t>
      </w:r>
    </w:p>
    <w:p w14:paraId="457E0C1A" w14:textId="77777777" w:rsidR="004846A3" w:rsidRPr="007E2E28" w:rsidRDefault="007B6CB3">
      <w:pPr>
        <w:pStyle w:val="Heading2"/>
        <w:rPr>
          <w:color w:val="auto"/>
        </w:rPr>
      </w:pPr>
      <w:bookmarkStart w:id="12" w:name="featurecounts"/>
      <w:r w:rsidRPr="007E2E28">
        <w:rPr>
          <w:color w:val="auto"/>
        </w:rPr>
        <w:t>featureCounts</w:t>
      </w:r>
      <w:bookmarkEnd w:id="12"/>
    </w:p>
    <w:p w14:paraId="457E0C1B" w14:textId="2227A10D" w:rsidR="004846A3" w:rsidRPr="007E2E28" w:rsidRDefault="007B6CB3">
      <w:pPr>
        <w:pStyle w:val="FirstParagraph"/>
      </w:pPr>
      <w:r w:rsidRPr="007E2E28">
        <w:t xml:space="preserve">Feature counts is a commonly used software that can quantify </w:t>
      </w:r>
      <w:r w:rsidRPr="007E2E28">
        <w:rPr>
          <w:rStyle w:val="VerbatimChar"/>
        </w:rPr>
        <w:t>.bam</w:t>
      </w:r>
      <w:r w:rsidRPr="007E2E28">
        <w:t xml:space="preserve"> files. It can be run on the terminal or from within the </w:t>
      </w:r>
      <w:r w:rsidRPr="007E2E28">
        <w:rPr>
          <w:rStyle w:val="VerbatimChar"/>
        </w:rPr>
        <w:t>Rsubread</w:t>
      </w:r>
      <w:r w:rsidRPr="007E2E28">
        <w:t xml:space="preserve"> bioconductor packa</w:t>
      </w:r>
      <w:r w:rsidRPr="007E2E28">
        <w:t xml:space="preserve">ge. It reports raw counts for reads mapping to a </w:t>
      </w:r>
      <w:r w:rsidR="00ED43CA" w:rsidRPr="007E2E28">
        <w:t>feature</w:t>
      </w:r>
      <w:r w:rsidRPr="007E2E28">
        <w:t xml:space="preserve"> specified by a supplied </w:t>
      </w:r>
      <w:r w:rsidRPr="007E2E28">
        <w:rPr>
          <w:rStyle w:val="VerbatimChar"/>
        </w:rPr>
        <w:t>.gtf</w:t>
      </w:r>
      <w:r w:rsidRPr="007E2E28">
        <w:t xml:space="preserve"> file for genome annotations. The tool uses the schematic in Fig. 3 to count reads.</w:t>
      </w:r>
    </w:p>
    <w:p w14:paraId="457E0C1D" w14:textId="46C07821" w:rsidR="004846A3" w:rsidRPr="007E2E28" w:rsidRDefault="00962C84" w:rsidP="00962C84">
      <w:pPr>
        <w:pStyle w:val="CaptionedFigure"/>
        <w:jc w:val="center"/>
        <w:rPr>
          <w:i/>
          <w:iCs/>
        </w:rPr>
      </w:pPr>
      <w:r w:rsidRPr="007E2E28">
        <w:rPr>
          <w:i/>
          <w:iCs/>
          <w:noProof/>
        </w:rPr>
        <w:lastRenderedPageBreak/>
        <w:drawing>
          <wp:anchor distT="0" distB="0" distL="114300" distR="114300" simplePos="0" relativeHeight="251651584" behindDoc="1" locked="0" layoutInCell="1" allowOverlap="1" wp14:anchorId="457E0D8E" wp14:editId="497D2BE4">
            <wp:simplePos x="0" y="0"/>
            <wp:positionH relativeFrom="column">
              <wp:posOffset>1679295</wp:posOffset>
            </wp:positionH>
            <wp:positionV relativeFrom="paragraph">
              <wp:posOffset>0</wp:posOffset>
            </wp:positionV>
            <wp:extent cx="2381250" cy="3009900"/>
            <wp:effectExtent l="0" t="0" r="0" b="0"/>
            <wp:wrapTopAndBottom/>
            <wp:docPr id="3" name="Picture" descr="featureCount assignment schematic"/>
            <wp:cNvGraphicFramePr/>
            <a:graphic xmlns:a="http://schemas.openxmlformats.org/drawingml/2006/main">
              <a:graphicData uri="http://schemas.openxmlformats.org/drawingml/2006/picture">
                <pic:pic xmlns:pic="http://schemas.openxmlformats.org/drawingml/2006/picture">
                  <pic:nvPicPr>
                    <pic:cNvPr id="0" name="Picture" descr="./Figures/featurecounts_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81250" cy="3009900"/>
                    </a:xfrm>
                    <a:prstGeom prst="rect">
                      <a:avLst/>
                    </a:prstGeom>
                    <a:noFill/>
                    <a:ln w="9525">
                      <a:noFill/>
                      <a:headEnd/>
                      <a:tailEnd/>
                    </a:ln>
                  </pic:spPr>
                </pic:pic>
              </a:graphicData>
            </a:graphic>
          </wp:anchor>
        </w:drawing>
      </w:r>
      <w:r w:rsidRPr="007E2E28">
        <w:rPr>
          <w:i/>
          <w:iCs/>
        </w:rPr>
        <w:t xml:space="preserve">Figure 3: </w:t>
      </w:r>
      <w:proofErr w:type="spellStart"/>
      <w:r w:rsidR="007B6CB3" w:rsidRPr="007E2E28">
        <w:rPr>
          <w:i/>
          <w:iCs/>
        </w:rPr>
        <w:t>featureCount</w:t>
      </w:r>
      <w:proofErr w:type="spellEnd"/>
      <w:r w:rsidR="007B6CB3" w:rsidRPr="007E2E28">
        <w:rPr>
          <w:i/>
          <w:iCs/>
        </w:rPr>
        <w:t xml:space="preserve"> assignment schematic</w:t>
      </w:r>
    </w:p>
    <w:p w14:paraId="457E0C1E" w14:textId="61FE3AAF" w:rsidR="004846A3" w:rsidRPr="007E2E28" w:rsidRDefault="007B6CB3">
      <w:pPr>
        <w:pStyle w:val="BodyText"/>
      </w:pPr>
      <w:r w:rsidRPr="007E2E28">
        <w:t>A</w:t>
      </w:r>
      <w:r w:rsidRPr="007E2E28">
        <w:t xml:space="preserve">ll filtered </w:t>
      </w:r>
      <w:r w:rsidRPr="007E2E28">
        <w:rPr>
          <w:rStyle w:val="VerbatimChar"/>
        </w:rPr>
        <w:t>.bam</w:t>
      </w:r>
      <w:r w:rsidRPr="007E2E28">
        <w:t xml:space="preserve"> files can be stored within a var</w:t>
      </w:r>
      <w:r w:rsidRPr="007E2E28">
        <w:t xml:space="preserve">iable in R using the </w:t>
      </w:r>
      <w:proofErr w:type="gramStart"/>
      <w:r w:rsidRPr="007E2E28">
        <w:rPr>
          <w:rStyle w:val="VerbatimChar"/>
        </w:rPr>
        <w:t>file.path</w:t>
      </w:r>
      <w:proofErr w:type="gramEnd"/>
      <w:r w:rsidRPr="007E2E28">
        <w:rPr>
          <w:rStyle w:val="VerbatimChar"/>
        </w:rPr>
        <w:t>()</w:t>
      </w:r>
      <w:r w:rsidRPr="007E2E28">
        <w:t xml:space="preserve"> function. This can then be called within featureCounts along with:</w:t>
      </w:r>
    </w:p>
    <w:p w14:paraId="457E0C1F" w14:textId="453F4307" w:rsidR="004846A3" w:rsidRPr="007E2E28" w:rsidRDefault="007B6CB3">
      <w:pPr>
        <w:pStyle w:val="Compact"/>
        <w:numPr>
          <w:ilvl w:val="0"/>
          <w:numId w:val="7"/>
        </w:numPr>
      </w:pPr>
      <w:proofErr w:type="spellStart"/>
      <w:r w:rsidRPr="007E2E28">
        <w:rPr>
          <w:rStyle w:val="VerbatimChar"/>
        </w:rPr>
        <w:t>annot.ext</w:t>
      </w:r>
      <w:proofErr w:type="spellEnd"/>
      <w:r w:rsidRPr="007E2E28">
        <w:t xml:space="preserve"> = annotated </w:t>
      </w:r>
      <w:r w:rsidRPr="007E2E28">
        <w:rPr>
          <w:rStyle w:val="VerbatimChar"/>
        </w:rPr>
        <w:t>.</w:t>
      </w:r>
      <w:proofErr w:type="spellStart"/>
      <w:r w:rsidRPr="007E2E28">
        <w:rPr>
          <w:rStyle w:val="VerbatimChar"/>
        </w:rPr>
        <w:t>gtf</w:t>
      </w:r>
      <w:proofErr w:type="spellEnd"/>
      <w:r w:rsidRPr="007E2E28">
        <w:t xml:space="preserve"> file</w:t>
      </w:r>
    </w:p>
    <w:p w14:paraId="457E0C20" w14:textId="77777777" w:rsidR="004846A3" w:rsidRPr="007E2E28" w:rsidRDefault="007B6CB3">
      <w:pPr>
        <w:pStyle w:val="Compact"/>
        <w:numPr>
          <w:ilvl w:val="0"/>
          <w:numId w:val="7"/>
        </w:numPr>
      </w:pPr>
      <w:r w:rsidRPr="007E2E28">
        <w:rPr>
          <w:rStyle w:val="VerbatimChar"/>
        </w:rPr>
        <w:t>isGTFAnnotationFile</w:t>
      </w:r>
      <w:r w:rsidRPr="007E2E28">
        <w:t xml:space="preserve"> = indication that annotation file is </w:t>
      </w:r>
      <w:proofErr w:type="gramStart"/>
      <w:r w:rsidRPr="007E2E28">
        <w:t xml:space="preserve">a </w:t>
      </w:r>
      <w:r w:rsidRPr="007E2E28">
        <w:rPr>
          <w:rStyle w:val="VerbatimChar"/>
        </w:rPr>
        <w:t>.gtf</w:t>
      </w:r>
      <w:proofErr w:type="gramEnd"/>
    </w:p>
    <w:p w14:paraId="457E0C21" w14:textId="77777777" w:rsidR="004846A3" w:rsidRPr="007E2E28" w:rsidRDefault="007B6CB3">
      <w:pPr>
        <w:pStyle w:val="Compact"/>
        <w:numPr>
          <w:ilvl w:val="0"/>
          <w:numId w:val="7"/>
        </w:numPr>
      </w:pPr>
      <w:r w:rsidRPr="007E2E28">
        <w:rPr>
          <w:rStyle w:val="VerbatimChar"/>
        </w:rPr>
        <w:t>GTF.featureType</w:t>
      </w:r>
      <w:r w:rsidRPr="007E2E28">
        <w:t xml:space="preserve"> = type of feature to assign counts by. Can b</w:t>
      </w:r>
      <w:r w:rsidRPr="007E2E28">
        <w:t>e genes or transcripts</w:t>
      </w:r>
    </w:p>
    <w:p w14:paraId="457E0C22" w14:textId="77777777" w:rsidR="004846A3" w:rsidRPr="007E2E28" w:rsidRDefault="007B6CB3">
      <w:pPr>
        <w:pStyle w:val="Compact"/>
        <w:numPr>
          <w:ilvl w:val="0"/>
          <w:numId w:val="7"/>
        </w:numPr>
      </w:pPr>
      <w:r w:rsidRPr="007E2E28">
        <w:rPr>
          <w:rStyle w:val="VerbatimChar"/>
        </w:rPr>
        <w:t>GTF.attrType</w:t>
      </w:r>
      <w:r w:rsidRPr="007E2E28">
        <w:t xml:space="preserve"> = count matrix will be generated based on this attribute</w:t>
      </w:r>
    </w:p>
    <w:p w14:paraId="457E0C23" w14:textId="625C380E" w:rsidR="004846A3" w:rsidRPr="007E2E28" w:rsidRDefault="007B6CB3">
      <w:pPr>
        <w:pStyle w:val="Compact"/>
        <w:numPr>
          <w:ilvl w:val="0"/>
          <w:numId w:val="7"/>
        </w:numPr>
      </w:pPr>
      <w:proofErr w:type="spellStart"/>
      <w:r w:rsidRPr="007E2E28">
        <w:rPr>
          <w:rStyle w:val="VerbatimChar"/>
        </w:rPr>
        <w:t>countMultiMappingReads</w:t>
      </w:r>
      <w:proofErr w:type="spellEnd"/>
      <w:r w:rsidRPr="007E2E28">
        <w:t xml:space="preserve"> = choice of whether to include sequences that map multiple times. Here we chose to do this because all reads that mapped multiple aspects of</w:t>
      </w:r>
      <w:r w:rsidRPr="007E2E28">
        <w:t xml:space="preserve"> the genome have already been filtered out and choosing </w:t>
      </w:r>
      <w:r w:rsidRPr="007E2E28">
        <w:rPr>
          <w:rStyle w:val="VerbatimChar"/>
        </w:rPr>
        <w:t>FALSE</w:t>
      </w:r>
      <w:r w:rsidRPr="007E2E28">
        <w:t xml:space="preserve"> here can eliminate 20-30% of all data.</w:t>
      </w:r>
    </w:p>
    <w:p w14:paraId="457E0C24" w14:textId="77777777" w:rsidR="004846A3" w:rsidRPr="007E2E28" w:rsidRDefault="007B6CB3">
      <w:pPr>
        <w:pStyle w:val="SourceCode"/>
      </w:pPr>
      <w:proofErr w:type="gramStart"/>
      <w:r w:rsidRPr="007E2E28">
        <w:rPr>
          <w:rStyle w:val="VerbatimChar"/>
        </w:rPr>
        <w:t>featureCounts(</w:t>
      </w:r>
      <w:proofErr w:type="gramEnd"/>
      <w:r w:rsidRPr="007E2E28">
        <w:rPr>
          <w:rStyle w:val="VerbatimChar"/>
        </w:rPr>
        <w:t xml:space="preserve">bam_files, annot.ext = 'mm10.ref.gtf', </w:t>
      </w:r>
      <w:r w:rsidRPr="007E2E28">
        <w:br/>
      </w:r>
      <w:r w:rsidRPr="007E2E28">
        <w:rPr>
          <w:rStyle w:val="VerbatimChar"/>
        </w:rPr>
        <w:t xml:space="preserve">  isGTFAnnotationFile = TRUE, </w:t>
      </w:r>
      <w:r w:rsidRPr="007E2E28">
        <w:br/>
      </w:r>
      <w:r w:rsidRPr="007E2E28">
        <w:rPr>
          <w:rStyle w:val="VerbatimChar"/>
        </w:rPr>
        <w:t xml:space="preserve">  GTF.featureType = 'gene', </w:t>
      </w:r>
      <w:r w:rsidRPr="007E2E28">
        <w:br/>
      </w:r>
      <w:r w:rsidRPr="007E2E28">
        <w:rPr>
          <w:rStyle w:val="VerbatimChar"/>
        </w:rPr>
        <w:t xml:space="preserve">  GTF.attrType = 'gene_id', </w:t>
      </w:r>
      <w:r w:rsidRPr="007E2E28">
        <w:br/>
      </w:r>
      <w:r w:rsidRPr="007E2E28">
        <w:rPr>
          <w:rStyle w:val="VerbatimChar"/>
        </w:rPr>
        <w:t xml:space="preserve">  countMulti</w:t>
      </w:r>
      <w:r w:rsidRPr="007E2E28">
        <w:rPr>
          <w:rStyle w:val="VerbatimChar"/>
        </w:rPr>
        <w:t>MappingReads = TRUE)</w:t>
      </w:r>
    </w:p>
    <w:p w14:paraId="457E0C25" w14:textId="77777777" w:rsidR="004846A3" w:rsidRPr="007E2E28" w:rsidRDefault="007B6CB3">
      <w:pPr>
        <w:pStyle w:val="FirstParagraph"/>
      </w:pPr>
      <w:r w:rsidRPr="007E2E28">
        <w:t xml:space="preserve">For more detail check out the Harvard Chan Bioinformatics core page on counting </w:t>
      </w:r>
      <w:hyperlink r:id="rId14">
        <w:r w:rsidRPr="007E2E28">
          <w:rPr>
            <w:rStyle w:val="Hyperlink"/>
            <w:color w:val="auto"/>
          </w:rPr>
          <w:t>here</w:t>
        </w:r>
      </w:hyperlink>
    </w:p>
    <w:p w14:paraId="457E0C26" w14:textId="77777777" w:rsidR="004846A3" w:rsidRPr="007E2E28" w:rsidRDefault="007B6CB3">
      <w:pPr>
        <w:pStyle w:val="BodyText"/>
      </w:pPr>
      <w:r w:rsidRPr="007E2E28">
        <w:t xml:space="preserve">Count matrix for all data can be found under </w:t>
      </w:r>
      <w:r w:rsidRPr="007E2E28">
        <w:rPr>
          <w:rStyle w:val="VerbatimChar"/>
        </w:rPr>
        <w:t>st</w:t>
      </w:r>
      <w:r w:rsidRPr="007E2E28">
        <w:rPr>
          <w:rStyle w:val="VerbatimChar"/>
        </w:rPr>
        <w:t>r_counts.csv</w:t>
      </w:r>
      <w:r w:rsidRPr="007E2E28">
        <w:t xml:space="preserve"> in the project repo.</w:t>
      </w:r>
    </w:p>
    <w:p w14:paraId="457E0C27" w14:textId="77777777" w:rsidR="004846A3" w:rsidRPr="007E2E28" w:rsidRDefault="007B6CB3">
      <w:pPr>
        <w:pStyle w:val="Heading2"/>
        <w:rPr>
          <w:color w:val="auto"/>
        </w:rPr>
      </w:pPr>
      <w:bookmarkStart w:id="13" w:name="kallisto"/>
      <w:r w:rsidRPr="007E2E28">
        <w:rPr>
          <w:color w:val="auto"/>
        </w:rPr>
        <w:t>Kallisto</w:t>
      </w:r>
      <w:bookmarkEnd w:id="13"/>
    </w:p>
    <w:p w14:paraId="457E0C28" w14:textId="77777777" w:rsidR="004846A3" w:rsidRPr="007E2E28" w:rsidRDefault="007B6CB3">
      <w:pPr>
        <w:pStyle w:val="FirstParagraph"/>
      </w:pPr>
      <w:r w:rsidRPr="007E2E28">
        <w:t>Kallisto is another psudoaligner that was used here to quantify abundance. (Bray et al., 2016) Instead of mapping to a specific location in the whole genome, it maps to the potiential position in the transcriptome. This means this method of mapping is much</w:t>
      </w:r>
      <w:r w:rsidRPr="007E2E28">
        <w:t xml:space="preserve"> faster, but it also </w:t>
      </w:r>
      <w:r w:rsidRPr="007E2E28">
        <w:lastRenderedPageBreak/>
        <w:t>means, novel splice sites and transcripts are discarded if they do not already belong to the reference transcriptome.</w:t>
      </w:r>
    </w:p>
    <w:p w14:paraId="457E0C29" w14:textId="22C5D3E0" w:rsidR="004846A3" w:rsidRPr="007E2E28" w:rsidRDefault="00962C84">
      <w:pPr>
        <w:pStyle w:val="BodyText"/>
      </w:pPr>
      <w:r w:rsidRPr="007E2E28">
        <w:rPr>
          <w:noProof/>
        </w:rPr>
        <w:drawing>
          <wp:anchor distT="0" distB="0" distL="114300" distR="114300" simplePos="0" relativeHeight="251653632" behindDoc="0" locked="0" layoutInCell="1" allowOverlap="1" wp14:anchorId="457E0D90" wp14:editId="79C6AF36">
            <wp:simplePos x="0" y="0"/>
            <wp:positionH relativeFrom="column">
              <wp:posOffset>1562986</wp:posOffset>
            </wp:positionH>
            <wp:positionV relativeFrom="paragraph">
              <wp:posOffset>1211890</wp:posOffset>
            </wp:positionV>
            <wp:extent cx="2381250" cy="2795587"/>
            <wp:effectExtent l="0" t="0" r="0" b="0"/>
            <wp:wrapTopAndBottom/>
            <wp:docPr id="4" name="Picture" descr="Kallisto mechanism"/>
            <wp:cNvGraphicFramePr/>
            <a:graphic xmlns:a="http://schemas.openxmlformats.org/drawingml/2006/main">
              <a:graphicData uri="http://schemas.openxmlformats.org/drawingml/2006/picture">
                <pic:pic xmlns:pic="http://schemas.openxmlformats.org/drawingml/2006/picture">
                  <pic:nvPicPr>
                    <pic:cNvPr id="0" name="Picture" descr="./Figures/Kallisto_scheme_2.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81250" cy="2795587"/>
                    </a:xfrm>
                    <a:prstGeom prst="rect">
                      <a:avLst/>
                    </a:prstGeom>
                    <a:noFill/>
                    <a:ln w="9525">
                      <a:noFill/>
                      <a:headEnd/>
                      <a:tailEnd/>
                    </a:ln>
                  </pic:spPr>
                </pic:pic>
              </a:graphicData>
            </a:graphic>
          </wp:anchor>
        </w:drawing>
      </w:r>
      <w:r w:rsidR="007B6CB3" w:rsidRPr="007E2E28">
        <w:t xml:space="preserve">The </w:t>
      </w:r>
      <w:proofErr w:type="spellStart"/>
      <w:r w:rsidR="007B6CB3" w:rsidRPr="007E2E28">
        <w:t>kallisto</w:t>
      </w:r>
      <w:proofErr w:type="spellEnd"/>
      <w:r w:rsidR="007B6CB3" w:rsidRPr="007E2E28">
        <w:t xml:space="preserve"> index is builds a de Bruijin graph of k-mers. Mechanism of mapping is illustrated in Fig. 4 from Bray et</w:t>
      </w:r>
      <w:r w:rsidR="007B6CB3" w:rsidRPr="007E2E28">
        <w:t xml:space="preserve"> al. Each circle represents a k-mer. Since the index stores the map of k-mers to their corresponding transcript and k-mers are used to extend the read along a path that leads to transcript identification. Unlike a classical aligner, kallisto combines the a</w:t>
      </w:r>
      <w:r w:rsidR="007B6CB3" w:rsidRPr="007E2E28">
        <w:t>lignment and quantification under one function removing the need to secondary software before DESeq2 analysis.</w:t>
      </w:r>
    </w:p>
    <w:p w14:paraId="457E0C2A" w14:textId="49782F92" w:rsidR="004846A3" w:rsidRPr="007E2E28" w:rsidRDefault="004846A3">
      <w:pPr>
        <w:pStyle w:val="CaptionedFigure"/>
      </w:pPr>
    </w:p>
    <w:p w14:paraId="457E0C2B" w14:textId="5FDCD462" w:rsidR="004846A3" w:rsidRPr="007E2E28" w:rsidRDefault="00962C84" w:rsidP="00962C84">
      <w:pPr>
        <w:pStyle w:val="ImageCaption"/>
        <w:jc w:val="center"/>
      </w:pPr>
      <w:r w:rsidRPr="007E2E28">
        <w:t xml:space="preserve">Figure 4: </w:t>
      </w:r>
      <w:r w:rsidR="007B6CB3" w:rsidRPr="007E2E28">
        <w:t>Kallisto mechanism</w:t>
      </w:r>
    </w:p>
    <w:p w14:paraId="457E0C2C" w14:textId="4FA8DA51" w:rsidR="004846A3" w:rsidRPr="007E2E28" w:rsidRDefault="007B6CB3">
      <w:pPr>
        <w:pStyle w:val="BodyText"/>
      </w:pPr>
      <w:r w:rsidRPr="007E2E28">
        <w:t xml:space="preserve">The index is </w:t>
      </w:r>
      <w:r w:rsidR="00ED43CA" w:rsidRPr="007E2E28">
        <w:t>built</w:t>
      </w:r>
      <w:r w:rsidRPr="007E2E28">
        <w:t xml:space="preserve"> by simply supplying the transcriptome and </w:t>
      </w:r>
      <w:r w:rsidRPr="007E2E28">
        <w:rPr>
          <w:rStyle w:val="VerbatimChar"/>
        </w:rPr>
        <w:t>-i</w:t>
      </w:r>
      <w:r w:rsidRPr="007E2E28">
        <w:t xml:space="preserve"> </w:t>
      </w:r>
      <w:r w:rsidRPr="007E2E28">
        <w:t>indicates the prefix for the index file.</w:t>
      </w:r>
    </w:p>
    <w:p w14:paraId="457E0C2D" w14:textId="77777777" w:rsidR="004846A3" w:rsidRPr="007E2E28" w:rsidRDefault="007B6CB3">
      <w:pPr>
        <w:pStyle w:val="SourceCode"/>
      </w:pPr>
      <w:r w:rsidRPr="007E2E28">
        <w:rPr>
          <w:rStyle w:val="VerbatimChar"/>
        </w:rPr>
        <w:t xml:space="preserve">kallisto index -i kal_index </w:t>
      </w:r>
      <w:proofErr w:type="gramStart"/>
      <w:r w:rsidRPr="007E2E28">
        <w:rPr>
          <w:rStyle w:val="VerbatimChar"/>
        </w:rPr>
        <w:t>mm10.transcript.fa</w:t>
      </w:r>
      <w:proofErr w:type="gramEnd"/>
    </w:p>
    <w:p w14:paraId="457E0C2E" w14:textId="77777777" w:rsidR="004846A3" w:rsidRPr="007E2E28" w:rsidRDefault="007B6CB3">
      <w:pPr>
        <w:pStyle w:val="FirstParagraph"/>
      </w:pPr>
      <w:r w:rsidRPr="007E2E28">
        <w:t xml:space="preserve">This index is then called within kallisto quant. This function takes several arguments found </w:t>
      </w:r>
      <w:hyperlink r:id="rId16">
        <w:r w:rsidRPr="007E2E28">
          <w:rPr>
            <w:rStyle w:val="Hyperlink"/>
            <w:color w:val="auto"/>
          </w:rPr>
          <w:t>here</w:t>
        </w:r>
      </w:hyperlink>
      <w:r w:rsidRPr="007E2E28">
        <w:t>.</w:t>
      </w:r>
    </w:p>
    <w:p w14:paraId="457E0C2F" w14:textId="77777777" w:rsidR="004846A3" w:rsidRPr="007E2E28" w:rsidRDefault="007B6CB3">
      <w:pPr>
        <w:pStyle w:val="Compact"/>
        <w:numPr>
          <w:ilvl w:val="0"/>
          <w:numId w:val="8"/>
        </w:numPr>
      </w:pPr>
      <w:r w:rsidRPr="007E2E28">
        <w:rPr>
          <w:rStyle w:val="VerbatimChar"/>
        </w:rPr>
        <w:t>-i</w:t>
      </w:r>
      <w:r w:rsidRPr="007E2E28">
        <w:t xml:space="preserve"> = </w:t>
      </w:r>
      <w:r w:rsidRPr="007E2E28">
        <w:t>directory that contains index files</w:t>
      </w:r>
    </w:p>
    <w:p w14:paraId="457E0C30" w14:textId="77777777" w:rsidR="004846A3" w:rsidRPr="007E2E28" w:rsidRDefault="007B6CB3">
      <w:pPr>
        <w:pStyle w:val="Compact"/>
        <w:numPr>
          <w:ilvl w:val="0"/>
          <w:numId w:val="8"/>
        </w:numPr>
      </w:pPr>
      <w:r w:rsidRPr="007E2E28">
        <w:rPr>
          <w:rStyle w:val="VerbatimChar"/>
        </w:rPr>
        <w:t>-o</w:t>
      </w:r>
      <w:r w:rsidRPr="007E2E28">
        <w:t xml:space="preserve"> = output directory for quantification</w:t>
      </w:r>
    </w:p>
    <w:p w14:paraId="457E0C31" w14:textId="77777777" w:rsidR="004846A3" w:rsidRPr="007E2E28" w:rsidRDefault="007B6CB3">
      <w:pPr>
        <w:pStyle w:val="Compact"/>
        <w:numPr>
          <w:ilvl w:val="0"/>
          <w:numId w:val="8"/>
        </w:numPr>
      </w:pPr>
      <w:r w:rsidRPr="007E2E28">
        <w:rPr>
          <w:rStyle w:val="VerbatimChar"/>
        </w:rPr>
        <w:t>--single</w:t>
      </w:r>
      <w:r w:rsidRPr="007E2E28">
        <w:t xml:space="preserve"> = in this case no sample was paired so this flag is necessary to indicate that</w:t>
      </w:r>
    </w:p>
    <w:p w14:paraId="457E0C32" w14:textId="77777777" w:rsidR="004846A3" w:rsidRPr="007E2E28" w:rsidRDefault="007B6CB3">
      <w:pPr>
        <w:pStyle w:val="Compact"/>
        <w:numPr>
          <w:ilvl w:val="0"/>
          <w:numId w:val="8"/>
        </w:numPr>
      </w:pPr>
      <w:r w:rsidRPr="007E2E28">
        <w:rPr>
          <w:rStyle w:val="VerbatimChar"/>
        </w:rPr>
        <w:t>-l</w:t>
      </w:r>
      <w:r w:rsidRPr="007E2E28">
        <w:t xml:space="preserve"> = since reads are not paired, average length needs to be provided. It is typically betwe</w:t>
      </w:r>
      <w:r w:rsidRPr="007E2E28">
        <w:t>en 180 and 200 for illumina reads. Since Salmon analysis was performed first, this information was extracted with metadata.</w:t>
      </w:r>
    </w:p>
    <w:p w14:paraId="457E0C33" w14:textId="77777777" w:rsidR="004846A3" w:rsidRPr="007E2E28" w:rsidRDefault="007B6CB3">
      <w:pPr>
        <w:pStyle w:val="Compact"/>
        <w:numPr>
          <w:ilvl w:val="0"/>
          <w:numId w:val="8"/>
        </w:numPr>
      </w:pPr>
      <w:r w:rsidRPr="007E2E28">
        <w:rPr>
          <w:rStyle w:val="VerbatimChar"/>
        </w:rPr>
        <w:t>-s</w:t>
      </w:r>
      <w:r w:rsidRPr="007E2E28">
        <w:t xml:space="preserve"> = standard deviation in </w:t>
      </w:r>
      <w:r w:rsidRPr="007E2E28">
        <w:rPr>
          <w:rStyle w:val="VerbatimChar"/>
        </w:rPr>
        <w:t>-l</w:t>
      </w:r>
      <w:r w:rsidRPr="007E2E28">
        <w:t xml:space="preserve"> value</w:t>
      </w:r>
    </w:p>
    <w:p w14:paraId="457E0C34" w14:textId="77777777" w:rsidR="004846A3" w:rsidRPr="007E2E28" w:rsidRDefault="007B6CB3">
      <w:pPr>
        <w:pStyle w:val="Compact"/>
        <w:numPr>
          <w:ilvl w:val="0"/>
          <w:numId w:val="8"/>
        </w:numPr>
      </w:pPr>
      <w:r w:rsidRPr="007E2E28">
        <w:rPr>
          <w:rStyle w:val="VerbatimChar"/>
        </w:rPr>
        <w:t>-t</w:t>
      </w:r>
      <w:r w:rsidRPr="007E2E28">
        <w:t xml:space="preserve"> = number of threads to be used</w:t>
      </w:r>
    </w:p>
    <w:p w14:paraId="457E0C35" w14:textId="77777777" w:rsidR="004846A3" w:rsidRPr="007E2E28" w:rsidRDefault="007B6CB3">
      <w:pPr>
        <w:pStyle w:val="SourceCode"/>
      </w:pPr>
      <w:r w:rsidRPr="007E2E28">
        <w:rPr>
          <w:rStyle w:val="VerbatimChar"/>
        </w:rPr>
        <w:t>kallisto quant -i ${index_dir} \</w:t>
      </w:r>
      <w:r w:rsidRPr="007E2E28">
        <w:br/>
      </w:r>
      <w:r w:rsidRPr="007E2E28">
        <w:rPr>
          <w:rStyle w:val="VerbatimChar"/>
        </w:rPr>
        <w:t>-o ${out_dir}/${basename} \</w:t>
      </w:r>
      <w:r w:rsidRPr="007E2E28">
        <w:br/>
      </w:r>
      <w:r w:rsidRPr="007E2E28">
        <w:rPr>
          <w:rStyle w:val="VerbatimChar"/>
        </w:rPr>
        <w:lastRenderedPageBreak/>
        <w:t>$</w:t>
      </w:r>
      <w:r w:rsidRPr="007E2E28">
        <w:rPr>
          <w:rStyle w:val="VerbatimChar"/>
        </w:rPr>
        <w:t>{sample_dir}/${basename</w:t>
      </w:r>
      <w:proofErr w:type="gramStart"/>
      <w:r w:rsidRPr="007E2E28">
        <w:rPr>
          <w:rStyle w:val="VerbatimChar"/>
        </w:rPr>
        <w:t>}.fastq</w:t>
      </w:r>
      <w:proofErr w:type="gramEnd"/>
      <w:r w:rsidRPr="007E2E28">
        <w:rPr>
          <w:rStyle w:val="VerbatimChar"/>
        </w:rPr>
        <w:t xml:space="preserve"> \</w:t>
      </w:r>
      <w:r w:rsidRPr="007E2E28">
        <w:br/>
      </w:r>
      <w:r w:rsidRPr="007E2E28">
        <w:rPr>
          <w:rStyle w:val="VerbatimChar"/>
        </w:rPr>
        <w:t>--single -l 250 -s 25 -t 16</w:t>
      </w:r>
    </w:p>
    <w:p w14:paraId="457E0C36" w14:textId="77777777" w:rsidR="004846A3" w:rsidRPr="007E2E28" w:rsidRDefault="007B6CB3">
      <w:pPr>
        <w:pStyle w:val="FirstParagraph"/>
      </w:pPr>
      <w:r w:rsidRPr="007E2E28">
        <w:t xml:space="preserve">All Kallisto counts can be found under </w:t>
      </w:r>
      <w:r w:rsidRPr="007E2E28">
        <w:rPr>
          <w:rStyle w:val="VerbatimChar"/>
        </w:rPr>
        <w:t>kallisto_counts</w:t>
      </w:r>
      <w:r w:rsidRPr="007E2E28">
        <w:t xml:space="preserve"> in the project repo.</w:t>
      </w:r>
    </w:p>
    <w:p w14:paraId="457E0C37" w14:textId="77777777" w:rsidR="004846A3" w:rsidRPr="007E2E28" w:rsidRDefault="007B6CB3">
      <w:pPr>
        <w:pStyle w:val="Heading2"/>
        <w:rPr>
          <w:color w:val="auto"/>
        </w:rPr>
      </w:pPr>
      <w:bookmarkStart w:id="14" w:name="salmon"/>
      <w:r w:rsidRPr="007E2E28">
        <w:rPr>
          <w:color w:val="auto"/>
        </w:rPr>
        <w:t>Salmon</w:t>
      </w:r>
      <w:bookmarkEnd w:id="14"/>
    </w:p>
    <w:p w14:paraId="457E0C38" w14:textId="04FE8134" w:rsidR="004846A3" w:rsidRPr="007E2E28" w:rsidRDefault="00962C84">
      <w:pPr>
        <w:pStyle w:val="FirstParagraph"/>
      </w:pPr>
      <w:r w:rsidRPr="007E2E28">
        <w:rPr>
          <w:noProof/>
        </w:rPr>
        <w:drawing>
          <wp:anchor distT="0" distB="0" distL="114300" distR="114300" simplePos="0" relativeHeight="251655680" behindDoc="0" locked="0" layoutInCell="1" allowOverlap="1" wp14:anchorId="457E0D92" wp14:editId="51E72BA2">
            <wp:simplePos x="0" y="0"/>
            <wp:positionH relativeFrom="column">
              <wp:posOffset>754912</wp:posOffset>
            </wp:positionH>
            <wp:positionV relativeFrom="paragraph">
              <wp:posOffset>1028670</wp:posOffset>
            </wp:positionV>
            <wp:extent cx="3571875" cy="3457575"/>
            <wp:effectExtent l="0" t="0" r="0" b="0"/>
            <wp:wrapTopAndBottom/>
            <wp:docPr id="5" name="Picture" descr="Salmon mapping process"/>
            <wp:cNvGraphicFramePr/>
            <a:graphic xmlns:a="http://schemas.openxmlformats.org/drawingml/2006/main">
              <a:graphicData uri="http://schemas.openxmlformats.org/drawingml/2006/picture">
                <pic:pic xmlns:pic="http://schemas.openxmlformats.org/drawingml/2006/picture">
                  <pic:nvPicPr>
                    <pic:cNvPr id="0" name="Picture" descr="./Figures/salmon_scheme.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71875" cy="3457575"/>
                    </a:xfrm>
                    <a:prstGeom prst="rect">
                      <a:avLst/>
                    </a:prstGeom>
                    <a:noFill/>
                    <a:ln w="9525">
                      <a:noFill/>
                      <a:headEnd/>
                      <a:tailEnd/>
                    </a:ln>
                  </pic:spPr>
                </pic:pic>
              </a:graphicData>
            </a:graphic>
          </wp:anchor>
        </w:drawing>
      </w:r>
      <w:r w:rsidR="007B6CB3" w:rsidRPr="007E2E28">
        <w:t xml:space="preserve">Salmon is another </w:t>
      </w:r>
      <w:proofErr w:type="spellStart"/>
      <w:r w:rsidR="007B6CB3" w:rsidRPr="007E2E28">
        <w:t>pseudoaligner</w:t>
      </w:r>
      <w:proofErr w:type="spellEnd"/>
      <w:r w:rsidR="007B6CB3" w:rsidRPr="007E2E28">
        <w:t xml:space="preserve"> that uses k-</w:t>
      </w:r>
      <w:proofErr w:type="spellStart"/>
      <w:r w:rsidR="007B6CB3" w:rsidRPr="007E2E28">
        <w:t>mer</w:t>
      </w:r>
      <w:proofErr w:type="spellEnd"/>
      <w:r w:rsidR="007B6CB3" w:rsidRPr="007E2E28">
        <w:t xml:space="preserve"> counting </w:t>
      </w:r>
      <w:r w:rsidR="00ED43CA" w:rsidRPr="007E2E28">
        <w:t>like</w:t>
      </w:r>
      <w:r w:rsidR="007B6CB3" w:rsidRPr="007E2E28">
        <w:t xml:space="preserve"> </w:t>
      </w:r>
      <w:proofErr w:type="spellStart"/>
      <w:r w:rsidR="007B6CB3" w:rsidRPr="007E2E28">
        <w:t>kallisto</w:t>
      </w:r>
      <w:proofErr w:type="spellEnd"/>
      <w:r w:rsidR="007B6CB3" w:rsidRPr="007E2E28">
        <w:t>. It claims to handle sample specifi</w:t>
      </w:r>
      <w:r w:rsidR="007B6CB3" w:rsidRPr="007E2E28">
        <w:t>c and GC bias better than kallisto. (Patro et al., 2017) It follows a similar quasimapping scheme at the start and then through the various online and offline phases arrives at the bias estimates. Fig. 5 from Patro et al. illustrates this process.</w:t>
      </w:r>
    </w:p>
    <w:p w14:paraId="457E0C39" w14:textId="413AAF9E" w:rsidR="004846A3" w:rsidRPr="007E2E28" w:rsidRDefault="004846A3">
      <w:pPr>
        <w:pStyle w:val="CaptionedFigure"/>
      </w:pPr>
    </w:p>
    <w:p w14:paraId="457E0C3A" w14:textId="6CCE6AFF" w:rsidR="004846A3" w:rsidRPr="007E2E28" w:rsidRDefault="00962C84" w:rsidP="00962C84">
      <w:pPr>
        <w:pStyle w:val="ImageCaption"/>
        <w:jc w:val="center"/>
      </w:pPr>
      <w:r w:rsidRPr="007E2E28">
        <w:t xml:space="preserve">Figure 5: </w:t>
      </w:r>
      <w:r w:rsidR="007B6CB3" w:rsidRPr="007E2E28">
        <w:t>Salmon</w:t>
      </w:r>
      <w:r w:rsidR="007B6CB3" w:rsidRPr="007E2E28">
        <w:t xml:space="preserve"> mapping process</w:t>
      </w:r>
    </w:p>
    <w:p w14:paraId="457E0C3B" w14:textId="77777777" w:rsidR="004846A3" w:rsidRPr="007E2E28" w:rsidRDefault="007B6CB3">
      <w:pPr>
        <w:pStyle w:val="BodyText"/>
      </w:pPr>
      <w:r w:rsidRPr="007E2E28">
        <w:t xml:space="preserve">One advantage of salmon is that it can quantify </w:t>
      </w:r>
      <w:proofErr w:type="gramStart"/>
      <w:r w:rsidRPr="007E2E28">
        <w:t xml:space="preserve">both </w:t>
      </w:r>
      <w:r w:rsidRPr="007E2E28">
        <w:rPr>
          <w:rStyle w:val="VerbatimChar"/>
        </w:rPr>
        <w:t>.fastq</w:t>
      </w:r>
      <w:proofErr w:type="gramEnd"/>
      <w:r w:rsidRPr="007E2E28">
        <w:t xml:space="preserve"> and </w:t>
      </w:r>
      <w:r w:rsidRPr="007E2E28">
        <w:rPr>
          <w:rStyle w:val="VerbatimChar"/>
        </w:rPr>
        <w:t>.bam</w:t>
      </w:r>
      <w:r w:rsidRPr="007E2E28">
        <w:t xml:space="preserve"> files generated from traditional aligners making it a versatile tool overall. To start the analysis as with all the tools discussed so far, an index is generated. Since t</w:t>
      </w:r>
      <w:r w:rsidRPr="007E2E28">
        <w:t>his method uses a transcriptome.</w:t>
      </w:r>
    </w:p>
    <w:p w14:paraId="457E0C3C" w14:textId="77777777" w:rsidR="004846A3" w:rsidRPr="007E2E28" w:rsidRDefault="007B6CB3">
      <w:pPr>
        <w:pStyle w:val="BodyText"/>
      </w:pPr>
      <w:r w:rsidRPr="007E2E28">
        <w:t>Salmon index takes two arguments:</w:t>
      </w:r>
    </w:p>
    <w:p w14:paraId="457E0C3D" w14:textId="77777777" w:rsidR="004846A3" w:rsidRPr="007E2E28" w:rsidRDefault="007B6CB3">
      <w:pPr>
        <w:pStyle w:val="Compact"/>
        <w:numPr>
          <w:ilvl w:val="0"/>
          <w:numId w:val="9"/>
        </w:numPr>
      </w:pPr>
      <w:r w:rsidRPr="007E2E28">
        <w:rPr>
          <w:rStyle w:val="VerbatimChar"/>
        </w:rPr>
        <w:t>-t</w:t>
      </w:r>
      <w:r w:rsidRPr="007E2E28">
        <w:t xml:space="preserve"> = transcript file</w:t>
      </w:r>
    </w:p>
    <w:p w14:paraId="457E0C3E" w14:textId="77777777" w:rsidR="004846A3" w:rsidRPr="007E2E28" w:rsidRDefault="007B6CB3">
      <w:pPr>
        <w:pStyle w:val="Compact"/>
        <w:numPr>
          <w:ilvl w:val="0"/>
          <w:numId w:val="9"/>
        </w:numPr>
      </w:pPr>
      <w:r w:rsidRPr="007E2E28">
        <w:rPr>
          <w:rStyle w:val="VerbatimChar"/>
        </w:rPr>
        <w:t>-i</w:t>
      </w:r>
      <w:r w:rsidRPr="007E2E28">
        <w:t xml:space="preserve"> = index directory</w:t>
      </w:r>
    </w:p>
    <w:p w14:paraId="457E0C3F" w14:textId="77777777" w:rsidR="004846A3" w:rsidRPr="007E2E28" w:rsidRDefault="007B6CB3">
      <w:pPr>
        <w:pStyle w:val="SourceCode"/>
      </w:pPr>
      <w:r w:rsidRPr="007E2E28">
        <w:rPr>
          <w:rStyle w:val="VerbatimChar"/>
        </w:rPr>
        <w:t xml:space="preserve">salmon index -t </w:t>
      </w:r>
      <w:proofErr w:type="gramStart"/>
      <w:r w:rsidRPr="007E2E28">
        <w:rPr>
          <w:rStyle w:val="VerbatimChar"/>
        </w:rPr>
        <w:t>mm10.transcript.fa</w:t>
      </w:r>
      <w:proofErr w:type="gramEnd"/>
      <w:r w:rsidRPr="007E2E28">
        <w:rPr>
          <w:rStyle w:val="VerbatimChar"/>
        </w:rPr>
        <w:t xml:space="preserve"> -i salmon_index</w:t>
      </w:r>
    </w:p>
    <w:p w14:paraId="457E0C40" w14:textId="77777777" w:rsidR="004846A3" w:rsidRPr="007E2E28" w:rsidRDefault="007B6CB3">
      <w:pPr>
        <w:pStyle w:val="FirstParagraph"/>
      </w:pPr>
      <w:r w:rsidRPr="007E2E28">
        <w:lastRenderedPageBreak/>
        <w:t>Once the index has been constructed, salmon quant can be run to get counts and abundance. Salmon</w:t>
      </w:r>
      <w:r w:rsidRPr="007E2E28">
        <w:t xml:space="preserve"> quant has a variety of flags that can be used to customize the quantification process. Full list available </w:t>
      </w:r>
      <w:hyperlink r:id="rId18">
        <w:r w:rsidRPr="007E2E28">
          <w:rPr>
            <w:rStyle w:val="Hyperlink"/>
            <w:color w:val="auto"/>
          </w:rPr>
          <w:t>here</w:t>
        </w:r>
      </w:hyperlink>
    </w:p>
    <w:p w14:paraId="457E0C41" w14:textId="77777777" w:rsidR="004846A3" w:rsidRPr="007E2E28" w:rsidRDefault="007B6CB3">
      <w:pPr>
        <w:pStyle w:val="BodyText"/>
      </w:pPr>
      <w:r w:rsidRPr="007E2E28">
        <w:t>Salmon quant here took the following arguments:</w:t>
      </w:r>
    </w:p>
    <w:p w14:paraId="457E0C42" w14:textId="77777777" w:rsidR="004846A3" w:rsidRPr="007E2E28" w:rsidRDefault="007B6CB3">
      <w:pPr>
        <w:pStyle w:val="Compact"/>
        <w:numPr>
          <w:ilvl w:val="0"/>
          <w:numId w:val="10"/>
        </w:numPr>
      </w:pPr>
      <w:r w:rsidRPr="007E2E28">
        <w:rPr>
          <w:rStyle w:val="VerbatimChar"/>
        </w:rPr>
        <w:t>-i</w:t>
      </w:r>
      <w:r w:rsidRPr="007E2E28">
        <w:t xml:space="preserve"> = index directory</w:t>
      </w:r>
    </w:p>
    <w:p w14:paraId="457E0C43" w14:textId="77777777" w:rsidR="004846A3" w:rsidRPr="007E2E28" w:rsidRDefault="007B6CB3">
      <w:pPr>
        <w:pStyle w:val="Compact"/>
        <w:numPr>
          <w:ilvl w:val="0"/>
          <w:numId w:val="10"/>
        </w:numPr>
      </w:pPr>
      <w:r w:rsidRPr="007E2E28">
        <w:rPr>
          <w:rStyle w:val="VerbatimChar"/>
        </w:rPr>
        <w:t>-r</w:t>
      </w:r>
      <w:r w:rsidRPr="007E2E28">
        <w:t xml:space="preserve"> = only used for single-stranded reads. Points </w:t>
      </w:r>
      <w:proofErr w:type="gramStart"/>
      <w:r w:rsidRPr="007E2E28">
        <w:t xml:space="preserve">to </w:t>
      </w:r>
      <w:r w:rsidRPr="007E2E28">
        <w:rPr>
          <w:rStyle w:val="VerbatimChar"/>
        </w:rPr>
        <w:t>.fastq</w:t>
      </w:r>
      <w:proofErr w:type="gramEnd"/>
      <w:r w:rsidRPr="007E2E28">
        <w:t xml:space="preserve"> file</w:t>
      </w:r>
    </w:p>
    <w:p w14:paraId="457E0C44" w14:textId="77777777" w:rsidR="004846A3" w:rsidRPr="007E2E28" w:rsidRDefault="007B6CB3">
      <w:pPr>
        <w:pStyle w:val="Compact"/>
        <w:numPr>
          <w:ilvl w:val="0"/>
          <w:numId w:val="10"/>
        </w:numPr>
      </w:pPr>
      <w:r w:rsidRPr="007E2E28">
        <w:rPr>
          <w:rStyle w:val="VerbatimChar"/>
        </w:rPr>
        <w:t>-p</w:t>
      </w:r>
      <w:r w:rsidRPr="007E2E28">
        <w:t xml:space="preserve"> = number of threads to be used</w:t>
      </w:r>
    </w:p>
    <w:p w14:paraId="457E0C45" w14:textId="77777777" w:rsidR="004846A3" w:rsidRPr="007E2E28" w:rsidRDefault="007B6CB3">
      <w:pPr>
        <w:pStyle w:val="Compact"/>
        <w:numPr>
          <w:ilvl w:val="0"/>
          <w:numId w:val="10"/>
        </w:numPr>
      </w:pPr>
      <w:r w:rsidRPr="007E2E28">
        <w:rPr>
          <w:rStyle w:val="VerbatimChar"/>
        </w:rPr>
        <w:t>--validateMapping</w:t>
      </w:r>
      <w:r w:rsidRPr="007E2E28">
        <w:t xml:space="preserve"> = improves alignment specificity when mapping to transcriptome</w:t>
      </w:r>
    </w:p>
    <w:p w14:paraId="457E0C46" w14:textId="77777777" w:rsidR="004846A3" w:rsidRPr="007E2E28" w:rsidRDefault="007B6CB3">
      <w:pPr>
        <w:pStyle w:val="Compact"/>
        <w:numPr>
          <w:ilvl w:val="0"/>
          <w:numId w:val="10"/>
        </w:numPr>
      </w:pPr>
      <w:r w:rsidRPr="007E2E28">
        <w:rPr>
          <w:rStyle w:val="VerbatimChar"/>
        </w:rPr>
        <w:t>--rangeFactorizingBins</w:t>
      </w:r>
      <w:r w:rsidRPr="007E2E28">
        <w:t xml:space="preserve"> = works in tandem with </w:t>
      </w:r>
      <w:r w:rsidRPr="007E2E28">
        <w:rPr>
          <w:rStyle w:val="VerbatimChar"/>
        </w:rPr>
        <w:t>--validateMapping</w:t>
      </w:r>
      <w:r w:rsidRPr="007E2E28">
        <w:t xml:space="preserve"> to improve the accuracy of abundance calculation</w:t>
      </w:r>
    </w:p>
    <w:p w14:paraId="457E0C47" w14:textId="77777777" w:rsidR="004846A3" w:rsidRPr="007E2E28" w:rsidRDefault="007B6CB3">
      <w:pPr>
        <w:pStyle w:val="Compact"/>
        <w:numPr>
          <w:ilvl w:val="0"/>
          <w:numId w:val="10"/>
        </w:numPr>
      </w:pPr>
      <w:r w:rsidRPr="007E2E28">
        <w:rPr>
          <w:rStyle w:val="VerbatimChar"/>
        </w:rPr>
        <w:t>--seqBias</w:t>
      </w:r>
      <w:r w:rsidRPr="007E2E28">
        <w:t xml:space="preserve"> = enables salmon to correct for sequence bias each time it runs a new sample</w:t>
      </w:r>
    </w:p>
    <w:p w14:paraId="457E0C48" w14:textId="77777777" w:rsidR="004846A3" w:rsidRPr="007E2E28" w:rsidRDefault="007B6CB3">
      <w:pPr>
        <w:pStyle w:val="Compact"/>
        <w:numPr>
          <w:ilvl w:val="0"/>
          <w:numId w:val="10"/>
        </w:numPr>
      </w:pPr>
      <w:r w:rsidRPr="007E2E28">
        <w:rPr>
          <w:rStyle w:val="VerbatimChar"/>
        </w:rPr>
        <w:t>-o</w:t>
      </w:r>
      <w:r w:rsidRPr="007E2E28">
        <w:t xml:space="preserve"> = output directory</w:t>
      </w:r>
    </w:p>
    <w:p w14:paraId="457E0C49" w14:textId="77777777" w:rsidR="004846A3" w:rsidRPr="007E2E28" w:rsidRDefault="007B6CB3">
      <w:pPr>
        <w:pStyle w:val="FirstParagraph"/>
      </w:pPr>
      <w:r w:rsidRPr="007E2E28">
        <w:t xml:space="preserve">One flag we did not use here was </w:t>
      </w:r>
      <w:r w:rsidRPr="007E2E28">
        <w:rPr>
          <w:rStyle w:val="VerbatimChar"/>
        </w:rPr>
        <w:t>--gcBias</w:t>
      </w:r>
      <w:r w:rsidRPr="007E2E28">
        <w:t xml:space="preserve"> that was because it is still experimen</w:t>
      </w:r>
      <w:r w:rsidRPr="007E2E28">
        <w:t xml:space="preserve">tal for single-stranded reads. If our data </w:t>
      </w:r>
      <w:proofErr w:type="gramStart"/>
      <w:r w:rsidRPr="007E2E28">
        <w:t>was</w:t>
      </w:r>
      <w:proofErr w:type="gramEnd"/>
      <w:r w:rsidRPr="007E2E28">
        <w:t xml:space="preserve"> paired this would also have been included.</w:t>
      </w:r>
    </w:p>
    <w:p w14:paraId="457E0C4A" w14:textId="77777777" w:rsidR="004846A3" w:rsidRPr="007E2E28" w:rsidRDefault="007B6CB3">
      <w:pPr>
        <w:pStyle w:val="SourceCode"/>
      </w:pPr>
      <w:r w:rsidRPr="007E2E28">
        <w:rPr>
          <w:rStyle w:val="VerbatimChar"/>
        </w:rPr>
        <w:t>salmon quant -i ${index_dir} -l A \</w:t>
      </w:r>
      <w:r w:rsidRPr="007E2E28">
        <w:br/>
      </w:r>
      <w:r w:rsidRPr="007E2E28">
        <w:rPr>
          <w:rStyle w:val="VerbatimChar"/>
        </w:rPr>
        <w:t xml:space="preserve">  -r ${sample_dir}/${base</w:t>
      </w:r>
      <w:proofErr w:type="gramStart"/>
      <w:r w:rsidRPr="007E2E28">
        <w:rPr>
          <w:rStyle w:val="VerbatimChar"/>
        </w:rPr>
        <w:t>}.fastq</w:t>
      </w:r>
      <w:proofErr w:type="gramEnd"/>
      <w:r w:rsidRPr="007E2E28">
        <w:rPr>
          <w:rStyle w:val="VerbatimChar"/>
        </w:rPr>
        <w:t xml:space="preserve"> \</w:t>
      </w:r>
      <w:r w:rsidRPr="007E2E28">
        <w:br/>
      </w:r>
      <w:r w:rsidRPr="007E2E28">
        <w:rPr>
          <w:rStyle w:val="VerbatimChar"/>
        </w:rPr>
        <w:t xml:space="preserve">  -p 16 --validateMappings --rangeFactorizationBins 4 \</w:t>
      </w:r>
      <w:r w:rsidRPr="007E2E28">
        <w:br/>
      </w:r>
      <w:r w:rsidRPr="007E2E28">
        <w:rPr>
          <w:rStyle w:val="VerbatimChar"/>
        </w:rPr>
        <w:t xml:space="preserve">  --seqBias \</w:t>
      </w:r>
      <w:r w:rsidRPr="007E2E28">
        <w:br/>
      </w:r>
      <w:r w:rsidRPr="007E2E28">
        <w:rPr>
          <w:rStyle w:val="VerbatimChar"/>
        </w:rPr>
        <w:t xml:space="preserve">  -o ${out_dir}/${base}_q</w:t>
      </w:r>
      <w:r w:rsidRPr="007E2E28">
        <w:rPr>
          <w:rStyle w:val="VerbatimChar"/>
        </w:rPr>
        <w:t>uant</w:t>
      </w:r>
    </w:p>
    <w:p w14:paraId="457E0C4B" w14:textId="77777777" w:rsidR="004846A3" w:rsidRPr="007E2E28" w:rsidRDefault="007B6CB3">
      <w:pPr>
        <w:pStyle w:val="FirstParagraph"/>
      </w:pPr>
      <w:r w:rsidRPr="007E2E28">
        <w:t xml:space="preserve">All Salmon counts can be found under </w:t>
      </w:r>
      <w:r w:rsidRPr="007E2E28">
        <w:rPr>
          <w:rStyle w:val="VerbatimChar"/>
        </w:rPr>
        <w:t>salmon_counts</w:t>
      </w:r>
      <w:r w:rsidRPr="007E2E28">
        <w:t xml:space="preserve"> in the project repo.</w:t>
      </w:r>
    </w:p>
    <w:p w14:paraId="457E0C4C" w14:textId="77777777" w:rsidR="004846A3" w:rsidRPr="007E2E28" w:rsidRDefault="007B6CB3">
      <w:pPr>
        <w:pStyle w:val="Heading2"/>
        <w:rPr>
          <w:color w:val="auto"/>
        </w:rPr>
      </w:pPr>
      <w:bookmarkStart w:id="15" w:name="deseq2"/>
      <w:r w:rsidRPr="007E2E28">
        <w:rPr>
          <w:color w:val="auto"/>
        </w:rPr>
        <w:t>DESeq2</w:t>
      </w:r>
      <w:bookmarkEnd w:id="15"/>
    </w:p>
    <w:p w14:paraId="457E0C4D" w14:textId="016C7DEB" w:rsidR="004846A3" w:rsidRPr="007E2E28" w:rsidRDefault="007B6CB3">
      <w:pPr>
        <w:pStyle w:val="FirstParagraph"/>
      </w:pPr>
      <w:r w:rsidRPr="007E2E28">
        <w:t xml:space="preserve">DESEq2 was used as the primary tool for differential expression analysis since it was the choic of the original reference paper by Taylor et al. in tandem with </w:t>
      </w:r>
      <w:r w:rsidRPr="007E2E28">
        <w:rPr>
          <w:rStyle w:val="VerbatimChar"/>
        </w:rPr>
        <w:t>tximport</w:t>
      </w:r>
      <w:r w:rsidRPr="007E2E28">
        <w:t xml:space="preserve"> it </w:t>
      </w:r>
      <w:r w:rsidRPr="007E2E28">
        <w:t xml:space="preserve">made handling count data from Salmon and Kallisto. The count matrix from featureCounts was used with </w:t>
      </w:r>
      <w:proofErr w:type="gramStart"/>
      <w:r w:rsidRPr="007E2E28">
        <w:rPr>
          <w:rStyle w:val="VerbatimChar"/>
        </w:rPr>
        <w:t>DESeqDataSetFromMatrix(</w:t>
      </w:r>
      <w:proofErr w:type="gramEnd"/>
      <w:r w:rsidRPr="007E2E28">
        <w:rPr>
          <w:rStyle w:val="VerbatimChar"/>
        </w:rPr>
        <w:t>)</w:t>
      </w:r>
      <w:r w:rsidRPr="007E2E28">
        <w:t xml:space="preserve"> to manually construct the matrix. For all three sets of count data, the following experimental setup was adopted:</w:t>
      </w:r>
    </w:p>
    <w:p w14:paraId="3A27545F" w14:textId="11DC9C9A" w:rsidR="00962C84" w:rsidRPr="007E2E28" w:rsidRDefault="00962C84" w:rsidP="00962C84">
      <w:pPr>
        <w:pStyle w:val="BodyText"/>
      </w:pPr>
    </w:p>
    <w:p w14:paraId="577087F3" w14:textId="131C6479" w:rsidR="00962C84" w:rsidRPr="007E2E28" w:rsidRDefault="00962C84" w:rsidP="00962C84">
      <w:pPr>
        <w:pStyle w:val="BodyText"/>
      </w:pPr>
    </w:p>
    <w:p w14:paraId="43473EB6" w14:textId="1F3DB445" w:rsidR="00962C84" w:rsidRPr="007E2E28" w:rsidRDefault="00962C84" w:rsidP="00962C84">
      <w:pPr>
        <w:pStyle w:val="BodyText"/>
      </w:pPr>
    </w:p>
    <w:p w14:paraId="1D3980FA" w14:textId="32AF6436" w:rsidR="00962C84" w:rsidRPr="007E2E28" w:rsidRDefault="00962C84" w:rsidP="00962C84">
      <w:pPr>
        <w:pStyle w:val="BodyText"/>
      </w:pPr>
    </w:p>
    <w:p w14:paraId="0DA42790" w14:textId="6D8E7EC6" w:rsidR="00ED43CA" w:rsidRPr="007E2E28" w:rsidRDefault="00ED43CA" w:rsidP="00962C84">
      <w:pPr>
        <w:pStyle w:val="BodyText"/>
      </w:pPr>
    </w:p>
    <w:p w14:paraId="0EA26C5E" w14:textId="0823FE23" w:rsidR="00ED43CA" w:rsidRPr="007E2E28" w:rsidRDefault="00ED43CA" w:rsidP="00962C84">
      <w:pPr>
        <w:pStyle w:val="BodyText"/>
      </w:pPr>
    </w:p>
    <w:p w14:paraId="67D929BA" w14:textId="1122BA70" w:rsidR="00ED43CA" w:rsidRPr="007E2E28" w:rsidRDefault="00ED43CA" w:rsidP="00962C84">
      <w:pPr>
        <w:pStyle w:val="BodyText"/>
      </w:pPr>
    </w:p>
    <w:p w14:paraId="7C570372" w14:textId="77777777" w:rsidR="00ED43CA" w:rsidRPr="007E2E28" w:rsidRDefault="00ED43CA" w:rsidP="00962C84">
      <w:pPr>
        <w:pStyle w:val="BodyText"/>
      </w:pP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229"/>
        <w:gridCol w:w="550"/>
        <w:gridCol w:w="1142"/>
        <w:gridCol w:w="1426"/>
      </w:tblGrid>
      <w:tr w:rsidR="007E2E28" w:rsidRPr="007E2E28" w14:paraId="457E0C52" w14:textId="77777777" w:rsidTr="00962C84">
        <w:tc>
          <w:tcPr>
            <w:tcW w:w="0" w:type="auto"/>
            <w:vAlign w:val="bottom"/>
          </w:tcPr>
          <w:p w14:paraId="457E0C4E" w14:textId="77777777" w:rsidR="004846A3" w:rsidRPr="007E2E28" w:rsidRDefault="007B6CB3">
            <w:pPr>
              <w:pStyle w:val="Compact"/>
              <w:rPr>
                <w:b/>
                <w:bCs/>
                <w:sz w:val="18"/>
                <w:szCs w:val="18"/>
              </w:rPr>
            </w:pPr>
            <w:r w:rsidRPr="007E2E28">
              <w:rPr>
                <w:b/>
                <w:bCs/>
                <w:sz w:val="18"/>
                <w:szCs w:val="18"/>
              </w:rPr>
              <w:lastRenderedPageBreak/>
              <w:t>Sample</w:t>
            </w:r>
          </w:p>
        </w:tc>
        <w:tc>
          <w:tcPr>
            <w:tcW w:w="0" w:type="auto"/>
            <w:vAlign w:val="bottom"/>
          </w:tcPr>
          <w:p w14:paraId="457E0C4F" w14:textId="77777777" w:rsidR="004846A3" w:rsidRPr="007E2E28" w:rsidRDefault="007B6CB3">
            <w:pPr>
              <w:pStyle w:val="Compact"/>
              <w:rPr>
                <w:b/>
                <w:bCs/>
                <w:sz w:val="18"/>
                <w:szCs w:val="18"/>
              </w:rPr>
            </w:pPr>
            <w:r w:rsidRPr="007E2E28">
              <w:rPr>
                <w:b/>
                <w:bCs/>
                <w:sz w:val="18"/>
                <w:szCs w:val="18"/>
              </w:rPr>
              <w:t>dpi</w:t>
            </w:r>
          </w:p>
        </w:tc>
        <w:tc>
          <w:tcPr>
            <w:tcW w:w="0" w:type="auto"/>
            <w:vAlign w:val="bottom"/>
          </w:tcPr>
          <w:p w14:paraId="457E0C50" w14:textId="77777777" w:rsidR="004846A3" w:rsidRPr="007E2E28" w:rsidRDefault="007B6CB3">
            <w:pPr>
              <w:pStyle w:val="Compact"/>
              <w:rPr>
                <w:b/>
                <w:bCs/>
                <w:sz w:val="18"/>
                <w:szCs w:val="18"/>
              </w:rPr>
            </w:pPr>
            <w:r w:rsidRPr="007E2E28">
              <w:rPr>
                <w:b/>
                <w:bCs/>
                <w:sz w:val="18"/>
                <w:szCs w:val="18"/>
              </w:rPr>
              <w:t>condi</w:t>
            </w:r>
            <w:r w:rsidRPr="007E2E28">
              <w:rPr>
                <w:b/>
                <w:bCs/>
                <w:sz w:val="18"/>
                <w:szCs w:val="18"/>
              </w:rPr>
              <w:t>tion</w:t>
            </w:r>
          </w:p>
        </w:tc>
        <w:tc>
          <w:tcPr>
            <w:tcW w:w="0" w:type="auto"/>
            <w:vAlign w:val="bottom"/>
          </w:tcPr>
          <w:p w14:paraId="457E0C51" w14:textId="77777777" w:rsidR="004846A3" w:rsidRPr="007E2E28" w:rsidRDefault="007B6CB3">
            <w:pPr>
              <w:pStyle w:val="Compact"/>
              <w:rPr>
                <w:b/>
                <w:bCs/>
                <w:sz w:val="18"/>
                <w:szCs w:val="18"/>
              </w:rPr>
            </w:pPr>
            <w:r w:rsidRPr="007E2E28">
              <w:rPr>
                <w:b/>
                <w:bCs/>
                <w:sz w:val="18"/>
                <w:szCs w:val="18"/>
              </w:rPr>
              <w:t>group</w:t>
            </w:r>
          </w:p>
        </w:tc>
      </w:tr>
      <w:tr w:rsidR="007E2E28" w:rsidRPr="007E2E28" w14:paraId="457E0C57" w14:textId="77777777" w:rsidTr="00962C84">
        <w:tc>
          <w:tcPr>
            <w:tcW w:w="0" w:type="auto"/>
          </w:tcPr>
          <w:p w14:paraId="457E0C53" w14:textId="77777777" w:rsidR="004846A3" w:rsidRPr="007E2E28" w:rsidRDefault="007B6CB3">
            <w:pPr>
              <w:pStyle w:val="Compact"/>
              <w:rPr>
                <w:sz w:val="18"/>
                <w:szCs w:val="18"/>
              </w:rPr>
            </w:pPr>
            <w:r w:rsidRPr="007E2E28">
              <w:rPr>
                <w:sz w:val="18"/>
                <w:szCs w:val="18"/>
              </w:rPr>
              <w:t>“day14_immuno_treat_1”</w:t>
            </w:r>
          </w:p>
        </w:tc>
        <w:tc>
          <w:tcPr>
            <w:tcW w:w="0" w:type="auto"/>
          </w:tcPr>
          <w:p w14:paraId="457E0C54" w14:textId="77777777" w:rsidR="004846A3" w:rsidRPr="007E2E28" w:rsidRDefault="007B6CB3">
            <w:pPr>
              <w:pStyle w:val="Compact"/>
              <w:rPr>
                <w:sz w:val="18"/>
                <w:szCs w:val="18"/>
              </w:rPr>
            </w:pPr>
            <w:r w:rsidRPr="007E2E28">
              <w:rPr>
                <w:sz w:val="18"/>
                <w:szCs w:val="18"/>
              </w:rPr>
              <w:t>“14”</w:t>
            </w:r>
          </w:p>
        </w:tc>
        <w:tc>
          <w:tcPr>
            <w:tcW w:w="0" w:type="auto"/>
          </w:tcPr>
          <w:p w14:paraId="457E0C55" w14:textId="77777777" w:rsidR="004846A3" w:rsidRPr="007E2E28" w:rsidRDefault="007B6CB3">
            <w:pPr>
              <w:pStyle w:val="Compact"/>
              <w:rPr>
                <w:sz w:val="18"/>
                <w:szCs w:val="18"/>
              </w:rPr>
            </w:pPr>
            <w:r w:rsidRPr="007E2E28">
              <w:rPr>
                <w:sz w:val="18"/>
                <w:szCs w:val="18"/>
              </w:rPr>
              <w:t>“Treatment”</w:t>
            </w:r>
          </w:p>
        </w:tc>
        <w:tc>
          <w:tcPr>
            <w:tcW w:w="0" w:type="auto"/>
          </w:tcPr>
          <w:p w14:paraId="457E0C56" w14:textId="77777777" w:rsidR="004846A3" w:rsidRPr="007E2E28" w:rsidRDefault="007B6CB3">
            <w:pPr>
              <w:pStyle w:val="Compact"/>
              <w:rPr>
                <w:sz w:val="18"/>
                <w:szCs w:val="18"/>
              </w:rPr>
            </w:pPr>
            <w:r w:rsidRPr="007E2E28">
              <w:rPr>
                <w:sz w:val="18"/>
                <w:szCs w:val="18"/>
              </w:rPr>
              <w:t>“day14_treat”</w:t>
            </w:r>
          </w:p>
        </w:tc>
      </w:tr>
      <w:tr w:rsidR="007E2E28" w:rsidRPr="007E2E28" w14:paraId="457E0C5C" w14:textId="77777777" w:rsidTr="00962C84">
        <w:tc>
          <w:tcPr>
            <w:tcW w:w="0" w:type="auto"/>
          </w:tcPr>
          <w:p w14:paraId="457E0C58" w14:textId="77777777" w:rsidR="004846A3" w:rsidRPr="007E2E28" w:rsidRDefault="007B6CB3">
            <w:pPr>
              <w:pStyle w:val="Compact"/>
              <w:rPr>
                <w:sz w:val="18"/>
                <w:szCs w:val="18"/>
              </w:rPr>
            </w:pPr>
            <w:r w:rsidRPr="007E2E28">
              <w:rPr>
                <w:sz w:val="18"/>
                <w:szCs w:val="18"/>
              </w:rPr>
              <w:t>“day14_immuno_treat_2”</w:t>
            </w:r>
          </w:p>
        </w:tc>
        <w:tc>
          <w:tcPr>
            <w:tcW w:w="0" w:type="auto"/>
          </w:tcPr>
          <w:p w14:paraId="457E0C59" w14:textId="77777777" w:rsidR="004846A3" w:rsidRPr="007E2E28" w:rsidRDefault="007B6CB3">
            <w:pPr>
              <w:pStyle w:val="Compact"/>
              <w:rPr>
                <w:sz w:val="18"/>
                <w:szCs w:val="18"/>
              </w:rPr>
            </w:pPr>
            <w:r w:rsidRPr="007E2E28">
              <w:rPr>
                <w:sz w:val="18"/>
                <w:szCs w:val="18"/>
              </w:rPr>
              <w:t>“14”</w:t>
            </w:r>
          </w:p>
        </w:tc>
        <w:tc>
          <w:tcPr>
            <w:tcW w:w="0" w:type="auto"/>
          </w:tcPr>
          <w:p w14:paraId="457E0C5A" w14:textId="77777777" w:rsidR="004846A3" w:rsidRPr="007E2E28" w:rsidRDefault="007B6CB3">
            <w:pPr>
              <w:pStyle w:val="Compact"/>
              <w:rPr>
                <w:sz w:val="18"/>
                <w:szCs w:val="18"/>
              </w:rPr>
            </w:pPr>
            <w:r w:rsidRPr="007E2E28">
              <w:rPr>
                <w:sz w:val="18"/>
                <w:szCs w:val="18"/>
              </w:rPr>
              <w:t>“Treatment”</w:t>
            </w:r>
          </w:p>
        </w:tc>
        <w:tc>
          <w:tcPr>
            <w:tcW w:w="0" w:type="auto"/>
          </w:tcPr>
          <w:p w14:paraId="457E0C5B" w14:textId="77777777" w:rsidR="004846A3" w:rsidRPr="007E2E28" w:rsidRDefault="007B6CB3">
            <w:pPr>
              <w:pStyle w:val="Compact"/>
              <w:rPr>
                <w:sz w:val="18"/>
                <w:szCs w:val="18"/>
              </w:rPr>
            </w:pPr>
            <w:r w:rsidRPr="007E2E28">
              <w:rPr>
                <w:sz w:val="18"/>
                <w:szCs w:val="18"/>
              </w:rPr>
              <w:t>“day14_treat”</w:t>
            </w:r>
          </w:p>
        </w:tc>
      </w:tr>
      <w:tr w:rsidR="007E2E28" w:rsidRPr="007E2E28" w14:paraId="457E0C61" w14:textId="77777777" w:rsidTr="00962C84">
        <w:tc>
          <w:tcPr>
            <w:tcW w:w="0" w:type="auto"/>
          </w:tcPr>
          <w:p w14:paraId="457E0C5D" w14:textId="77777777" w:rsidR="004846A3" w:rsidRPr="007E2E28" w:rsidRDefault="007B6CB3">
            <w:pPr>
              <w:pStyle w:val="Compact"/>
              <w:rPr>
                <w:sz w:val="18"/>
                <w:szCs w:val="18"/>
              </w:rPr>
            </w:pPr>
            <w:r w:rsidRPr="007E2E28">
              <w:rPr>
                <w:sz w:val="18"/>
                <w:szCs w:val="18"/>
              </w:rPr>
              <w:t>“day14_immuno_treat_3”</w:t>
            </w:r>
          </w:p>
        </w:tc>
        <w:tc>
          <w:tcPr>
            <w:tcW w:w="0" w:type="auto"/>
          </w:tcPr>
          <w:p w14:paraId="457E0C5E" w14:textId="77777777" w:rsidR="004846A3" w:rsidRPr="007E2E28" w:rsidRDefault="007B6CB3">
            <w:pPr>
              <w:pStyle w:val="Compact"/>
              <w:rPr>
                <w:sz w:val="18"/>
                <w:szCs w:val="18"/>
              </w:rPr>
            </w:pPr>
            <w:r w:rsidRPr="007E2E28">
              <w:rPr>
                <w:sz w:val="18"/>
                <w:szCs w:val="18"/>
              </w:rPr>
              <w:t>“14”</w:t>
            </w:r>
          </w:p>
        </w:tc>
        <w:tc>
          <w:tcPr>
            <w:tcW w:w="0" w:type="auto"/>
          </w:tcPr>
          <w:p w14:paraId="457E0C5F" w14:textId="77777777" w:rsidR="004846A3" w:rsidRPr="007E2E28" w:rsidRDefault="007B6CB3">
            <w:pPr>
              <w:pStyle w:val="Compact"/>
              <w:rPr>
                <w:sz w:val="18"/>
                <w:szCs w:val="18"/>
              </w:rPr>
            </w:pPr>
            <w:r w:rsidRPr="007E2E28">
              <w:rPr>
                <w:sz w:val="18"/>
                <w:szCs w:val="18"/>
              </w:rPr>
              <w:t>“Treatment”</w:t>
            </w:r>
          </w:p>
        </w:tc>
        <w:tc>
          <w:tcPr>
            <w:tcW w:w="0" w:type="auto"/>
          </w:tcPr>
          <w:p w14:paraId="457E0C60" w14:textId="77777777" w:rsidR="004846A3" w:rsidRPr="007E2E28" w:rsidRDefault="007B6CB3">
            <w:pPr>
              <w:pStyle w:val="Compact"/>
              <w:rPr>
                <w:sz w:val="18"/>
                <w:szCs w:val="18"/>
              </w:rPr>
            </w:pPr>
            <w:r w:rsidRPr="007E2E28">
              <w:rPr>
                <w:sz w:val="18"/>
                <w:szCs w:val="18"/>
              </w:rPr>
              <w:t>“day14_treat”</w:t>
            </w:r>
          </w:p>
        </w:tc>
      </w:tr>
      <w:tr w:rsidR="007E2E28" w:rsidRPr="007E2E28" w14:paraId="457E0C66" w14:textId="77777777" w:rsidTr="00962C84">
        <w:tc>
          <w:tcPr>
            <w:tcW w:w="0" w:type="auto"/>
          </w:tcPr>
          <w:p w14:paraId="457E0C62" w14:textId="77777777" w:rsidR="004846A3" w:rsidRPr="007E2E28" w:rsidRDefault="007B6CB3">
            <w:pPr>
              <w:pStyle w:val="Compact"/>
              <w:rPr>
                <w:sz w:val="18"/>
                <w:szCs w:val="18"/>
              </w:rPr>
            </w:pPr>
            <w:r w:rsidRPr="007E2E28">
              <w:rPr>
                <w:sz w:val="18"/>
                <w:szCs w:val="18"/>
              </w:rPr>
              <w:t>“day14_immuno_treat_4”</w:t>
            </w:r>
          </w:p>
        </w:tc>
        <w:tc>
          <w:tcPr>
            <w:tcW w:w="0" w:type="auto"/>
          </w:tcPr>
          <w:p w14:paraId="457E0C63" w14:textId="77777777" w:rsidR="004846A3" w:rsidRPr="007E2E28" w:rsidRDefault="007B6CB3">
            <w:pPr>
              <w:pStyle w:val="Compact"/>
              <w:rPr>
                <w:sz w:val="18"/>
                <w:szCs w:val="18"/>
              </w:rPr>
            </w:pPr>
            <w:r w:rsidRPr="007E2E28">
              <w:rPr>
                <w:sz w:val="18"/>
                <w:szCs w:val="18"/>
              </w:rPr>
              <w:t>“14”</w:t>
            </w:r>
          </w:p>
        </w:tc>
        <w:tc>
          <w:tcPr>
            <w:tcW w:w="0" w:type="auto"/>
          </w:tcPr>
          <w:p w14:paraId="457E0C64" w14:textId="77777777" w:rsidR="004846A3" w:rsidRPr="007E2E28" w:rsidRDefault="007B6CB3">
            <w:pPr>
              <w:pStyle w:val="Compact"/>
              <w:rPr>
                <w:sz w:val="18"/>
                <w:szCs w:val="18"/>
              </w:rPr>
            </w:pPr>
            <w:r w:rsidRPr="007E2E28">
              <w:rPr>
                <w:sz w:val="18"/>
                <w:szCs w:val="18"/>
              </w:rPr>
              <w:t>“Treatment”</w:t>
            </w:r>
          </w:p>
        </w:tc>
        <w:tc>
          <w:tcPr>
            <w:tcW w:w="0" w:type="auto"/>
          </w:tcPr>
          <w:p w14:paraId="457E0C65" w14:textId="77777777" w:rsidR="004846A3" w:rsidRPr="007E2E28" w:rsidRDefault="007B6CB3">
            <w:pPr>
              <w:pStyle w:val="Compact"/>
              <w:rPr>
                <w:sz w:val="18"/>
                <w:szCs w:val="18"/>
              </w:rPr>
            </w:pPr>
            <w:r w:rsidRPr="007E2E28">
              <w:rPr>
                <w:sz w:val="18"/>
                <w:szCs w:val="18"/>
              </w:rPr>
              <w:t>“day14_treat”</w:t>
            </w:r>
          </w:p>
        </w:tc>
      </w:tr>
      <w:tr w:rsidR="007E2E28" w:rsidRPr="007E2E28" w14:paraId="457E0C6B" w14:textId="77777777" w:rsidTr="00962C84">
        <w:tc>
          <w:tcPr>
            <w:tcW w:w="0" w:type="auto"/>
          </w:tcPr>
          <w:p w14:paraId="457E0C67" w14:textId="77777777" w:rsidR="004846A3" w:rsidRPr="007E2E28" w:rsidRDefault="007B6CB3">
            <w:pPr>
              <w:pStyle w:val="Compact"/>
              <w:rPr>
                <w:sz w:val="18"/>
                <w:szCs w:val="18"/>
              </w:rPr>
            </w:pPr>
            <w:r w:rsidRPr="007E2E28">
              <w:rPr>
                <w:sz w:val="18"/>
                <w:szCs w:val="18"/>
              </w:rPr>
              <w:t>“</w:t>
            </w:r>
            <w:r w:rsidRPr="007E2E28">
              <w:rPr>
                <w:sz w:val="18"/>
                <w:szCs w:val="18"/>
              </w:rPr>
              <w:t>day14_immuno_treat_5”</w:t>
            </w:r>
          </w:p>
        </w:tc>
        <w:tc>
          <w:tcPr>
            <w:tcW w:w="0" w:type="auto"/>
          </w:tcPr>
          <w:p w14:paraId="457E0C68" w14:textId="77777777" w:rsidR="004846A3" w:rsidRPr="007E2E28" w:rsidRDefault="007B6CB3">
            <w:pPr>
              <w:pStyle w:val="Compact"/>
              <w:rPr>
                <w:sz w:val="18"/>
                <w:szCs w:val="18"/>
              </w:rPr>
            </w:pPr>
            <w:r w:rsidRPr="007E2E28">
              <w:rPr>
                <w:sz w:val="18"/>
                <w:szCs w:val="18"/>
              </w:rPr>
              <w:t>“14”</w:t>
            </w:r>
          </w:p>
        </w:tc>
        <w:tc>
          <w:tcPr>
            <w:tcW w:w="0" w:type="auto"/>
          </w:tcPr>
          <w:p w14:paraId="457E0C69" w14:textId="77777777" w:rsidR="004846A3" w:rsidRPr="007E2E28" w:rsidRDefault="007B6CB3">
            <w:pPr>
              <w:pStyle w:val="Compact"/>
              <w:rPr>
                <w:sz w:val="18"/>
                <w:szCs w:val="18"/>
              </w:rPr>
            </w:pPr>
            <w:r w:rsidRPr="007E2E28">
              <w:rPr>
                <w:sz w:val="18"/>
                <w:szCs w:val="18"/>
              </w:rPr>
              <w:t>“Treatment”</w:t>
            </w:r>
          </w:p>
        </w:tc>
        <w:tc>
          <w:tcPr>
            <w:tcW w:w="0" w:type="auto"/>
          </w:tcPr>
          <w:p w14:paraId="457E0C6A" w14:textId="77777777" w:rsidR="004846A3" w:rsidRPr="007E2E28" w:rsidRDefault="007B6CB3">
            <w:pPr>
              <w:pStyle w:val="Compact"/>
              <w:rPr>
                <w:sz w:val="18"/>
                <w:szCs w:val="18"/>
              </w:rPr>
            </w:pPr>
            <w:r w:rsidRPr="007E2E28">
              <w:rPr>
                <w:sz w:val="18"/>
                <w:szCs w:val="18"/>
              </w:rPr>
              <w:t>“day14_treat”</w:t>
            </w:r>
          </w:p>
        </w:tc>
      </w:tr>
      <w:tr w:rsidR="007E2E28" w:rsidRPr="007E2E28" w14:paraId="457E0C70" w14:textId="77777777" w:rsidTr="00962C84">
        <w:tc>
          <w:tcPr>
            <w:tcW w:w="0" w:type="auto"/>
          </w:tcPr>
          <w:p w14:paraId="457E0C6C" w14:textId="77777777" w:rsidR="004846A3" w:rsidRPr="007E2E28" w:rsidRDefault="007B6CB3">
            <w:pPr>
              <w:pStyle w:val="Compact"/>
              <w:rPr>
                <w:sz w:val="18"/>
                <w:szCs w:val="18"/>
              </w:rPr>
            </w:pPr>
            <w:r w:rsidRPr="007E2E28">
              <w:rPr>
                <w:sz w:val="18"/>
                <w:szCs w:val="18"/>
              </w:rPr>
              <w:t>“day14_isotype_control_1”</w:t>
            </w:r>
          </w:p>
        </w:tc>
        <w:tc>
          <w:tcPr>
            <w:tcW w:w="0" w:type="auto"/>
          </w:tcPr>
          <w:p w14:paraId="457E0C6D" w14:textId="77777777" w:rsidR="004846A3" w:rsidRPr="007E2E28" w:rsidRDefault="007B6CB3">
            <w:pPr>
              <w:pStyle w:val="Compact"/>
              <w:rPr>
                <w:sz w:val="18"/>
                <w:szCs w:val="18"/>
              </w:rPr>
            </w:pPr>
            <w:r w:rsidRPr="007E2E28">
              <w:rPr>
                <w:sz w:val="18"/>
                <w:szCs w:val="18"/>
              </w:rPr>
              <w:t>“14”</w:t>
            </w:r>
          </w:p>
        </w:tc>
        <w:tc>
          <w:tcPr>
            <w:tcW w:w="0" w:type="auto"/>
          </w:tcPr>
          <w:p w14:paraId="457E0C6E" w14:textId="77777777" w:rsidR="004846A3" w:rsidRPr="007E2E28" w:rsidRDefault="007B6CB3">
            <w:pPr>
              <w:pStyle w:val="Compact"/>
              <w:rPr>
                <w:sz w:val="18"/>
                <w:szCs w:val="18"/>
              </w:rPr>
            </w:pPr>
            <w:r w:rsidRPr="007E2E28">
              <w:rPr>
                <w:sz w:val="18"/>
                <w:szCs w:val="18"/>
              </w:rPr>
              <w:t>“Control”</w:t>
            </w:r>
          </w:p>
        </w:tc>
        <w:tc>
          <w:tcPr>
            <w:tcW w:w="0" w:type="auto"/>
          </w:tcPr>
          <w:p w14:paraId="457E0C6F" w14:textId="77777777" w:rsidR="004846A3" w:rsidRPr="007E2E28" w:rsidRDefault="007B6CB3">
            <w:pPr>
              <w:pStyle w:val="Compact"/>
              <w:rPr>
                <w:sz w:val="18"/>
                <w:szCs w:val="18"/>
              </w:rPr>
            </w:pPr>
            <w:r w:rsidRPr="007E2E28">
              <w:rPr>
                <w:sz w:val="18"/>
                <w:szCs w:val="18"/>
              </w:rPr>
              <w:t>“day14_control”</w:t>
            </w:r>
          </w:p>
        </w:tc>
      </w:tr>
      <w:tr w:rsidR="007E2E28" w:rsidRPr="007E2E28" w14:paraId="457E0C75" w14:textId="77777777" w:rsidTr="00962C84">
        <w:tc>
          <w:tcPr>
            <w:tcW w:w="0" w:type="auto"/>
          </w:tcPr>
          <w:p w14:paraId="457E0C71" w14:textId="77777777" w:rsidR="004846A3" w:rsidRPr="007E2E28" w:rsidRDefault="007B6CB3">
            <w:pPr>
              <w:pStyle w:val="Compact"/>
              <w:rPr>
                <w:sz w:val="18"/>
                <w:szCs w:val="18"/>
              </w:rPr>
            </w:pPr>
            <w:r w:rsidRPr="007E2E28">
              <w:rPr>
                <w:sz w:val="18"/>
                <w:szCs w:val="18"/>
              </w:rPr>
              <w:t>“day14_isotype_control_2”</w:t>
            </w:r>
          </w:p>
        </w:tc>
        <w:tc>
          <w:tcPr>
            <w:tcW w:w="0" w:type="auto"/>
          </w:tcPr>
          <w:p w14:paraId="457E0C72" w14:textId="77777777" w:rsidR="004846A3" w:rsidRPr="007E2E28" w:rsidRDefault="007B6CB3">
            <w:pPr>
              <w:pStyle w:val="Compact"/>
              <w:rPr>
                <w:sz w:val="18"/>
                <w:szCs w:val="18"/>
              </w:rPr>
            </w:pPr>
            <w:r w:rsidRPr="007E2E28">
              <w:rPr>
                <w:sz w:val="18"/>
                <w:szCs w:val="18"/>
              </w:rPr>
              <w:t>“14”</w:t>
            </w:r>
          </w:p>
        </w:tc>
        <w:tc>
          <w:tcPr>
            <w:tcW w:w="0" w:type="auto"/>
          </w:tcPr>
          <w:p w14:paraId="457E0C73" w14:textId="77777777" w:rsidR="004846A3" w:rsidRPr="007E2E28" w:rsidRDefault="007B6CB3">
            <w:pPr>
              <w:pStyle w:val="Compact"/>
              <w:rPr>
                <w:sz w:val="18"/>
                <w:szCs w:val="18"/>
              </w:rPr>
            </w:pPr>
            <w:r w:rsidRPr="007E2E28">
              <w:rPr>
                <w:sz w:val="18"/>
                <w:szCs w:val="18"/>
              </w:rPr>
              <w:t>“Control”</w:t>
            </w:r>
          </w:p>
        </w:tc>
        <w:tc>
          <w:tcPr>
            <w:tcW w:w="0" w:type="auto"/>
          </w:tcPr>
          <w:p w14:paraId="457E0C74" w14:textId="77777777" w:rsidR="004846A3" w:rsidRPr="007E2E28" w:rsidRDefault="007B6CB3">
            <w:pPr>
              <w:pStyle w:val="Compact"/>
              <w:rPr>
                <w:sz w:val="18"/>
                <w:szCs w:val="18"/>
              </w:rPr>
            </w:pPr>
            <w:r w:rsidRPr="007E2E28">
              <w:rPr>
                <w:sz w:val="18"/>
                <w:szCs w:val="18"/>
              </w:rPr>
              <w:t>“day14_control”</w:t>
            </w:r>
          </w:p>
        </w:tc>
      </w:tr>
      <w:tr w:rsidR="007E2E28" w:rsidRPr="007E2E28" w14:paraId="457E0C7A" w14:textId="77777777" w:rsidTr="00962C84">
        <w:tc>
          <w:tcPr>
            <w:tcW w:w="0" w:type="auto"/>
          </w:tcPr>
          <w:p w14:paraId="457E0C76" w14:textId="77777777" w:rsidR="004846A3" w:rsidRPr="007E2E28" w:rsidRDefault="007B6CB3">
            <w:pPr>
              <w:pStyle w:val="Compact"/>
              <w:rPr>
                <w:sz w:val="18"/>
                <w:szCs w:val="18"/>
              </w:rPr>
            </w:pPr>
            <w:r w:rsidRPr="007E2E28">
              <w:rPr>
                <w:sz w:val="18"/>
                <w:szCs w:val="18"/>
              </w:rPr>
              <w:t>“day14_isotype_control_3”</w:t>
            </w:r>
          </w:p>
        </w:tc>
        <w:tc>
          <w:tcPr>
            <w:tcW w:w="0" w:type="auto"/>
          </w:tcPr>
          <w:p w14:paraId="457E0C77" w14:textId="77777777" w:rsidR="004846A3" w:rsidRPr="007E2E28" w:rsidRDefault="007B6CB3">
            <w:pPr>
              <w:pStyle w:val="Compact"/>
              <w:rPr>
                <w:sz w:val="18"/>
                <w:szCs w:val="18"/>
              </w:rPr>
            </w:pPr>
            <w:r w:rsidRPr="007E2E28">
              <w:rPr>
                <w:sz w:val="18"/>
                <w:szCs w:val="18"/>
              </w:rPr>
              <w:t>“14”</w:t>
            </w:r>
          </w:p>
        </w:tc>
        <w:tc>
          <w:tcPr>
            <w:tcW w:w="0" w:type="auto"/>
          </w:tcPr>
          <w:p w14:paraId="457E0C78" w14:textId="77777777" w:rsidR="004846A3" w:rsidRPr="007E2E28" w:rsidRDefault="007B6CB3">
            <w:pPr>
              <w:pStyle w:val="Compact"/>
              <w:rPr>
                <w:sz w:val="18"/>
                <w:szCs w:val="18"/>
              </w:rPr>
            </w:pPr>
            <w:r w:rsidRPr="007E2E28">
              <w:rPr>
                <w:sz w:val="18"/>
                <w:szCs w:val="18"/>
              </w:rPr>
              <w:t>“Control”</w:t>
            </w:r>
          </w:p>
        </w:tc>
        <w:tc>
          <w:tcPr>
            <w:tcW w:w="0" w:type="auto"/>
          </w:tcPr>
          <w:p w14:paraId="457E0C79" w14:textId="77777777" w:rsidR="004846A3" w:rsidRPr="007E2E28" w:rsidRDefault="007B6CB3">
            <w:pPr>
              <w:pStyle w:val="Compact"/>
              <w:rPr>
                <w:sz w:val="18"/>
                <w:szCs w:val="18"/>
              </w:rPr>
            </w:pPr>
            <w:r w:rsidRPr="007E2E28">
              <w:rPr>
                <w:sz w:val="18"/>
                <w:szCs w:val="18"/>
              </w:rPr>
              <w:t>“day14_control”</w:t>
            </w:r>
          </w:p>
        </w:tc>
      </w:tr>
      <w:tr w:rsidR="007E2E28" w:rsidRPr="007E2E28" w14:paraId="457E0C7F" w14:textId="77777777" w:rsidTr="00962C84">
        <w:tc>
          <w:tcPr>
            <w:tcW w:w="0" w:type="auto"/>
          </w:tcPr>
          <w:p w14:paraId="457E0C7B" w14:textId="77777777" w:rsidR="004846A3" w:rsidRPr="007E2E28" w:rsidRDefault="007B6CB3">
            <w:pPr>
              <w:pStyle w:val="Compact"/>
              <w:rPr>
                <w:sz w:val="18"/>
                <w:szCs w:val="18"/>
              </w:rPr>
            </w:pPr>
            <w:r w:rsidRPr="007E2E28">
              <w:rPr>
                <w:sz w:val="18"/>
                <w:szCs w:val="18"/>
              </w:rPr>
              <w:t>“</w:t>
            </w:r>
            <w:r w:rsidRPr="007E2E28">
              <w:rPr>
                <w:sz w:val="18"/>
                <w:szCs w:val="18"/>
              </w:rPr>
              <w:t>day14_isotype_control_4”</w:t>
            </w:r>
          </w:p>
        </w:tc>
        <w:tc>
          <w:tcPr>
            <w:tcW w:w="0" w:type="auto"/>
          </w:tcPr>
          <w:p w14:paraId="457E0C7C" w14:textId="77777777" w:rsidR="004846A3" w:rsidRPr="007E2E28" w:rsidRDefault="007B6CB3">
            <w:pPr>
              <w:pStyle w:val="Compact"/>
              <w:rPr>
                <w:sz w:val="18"/>
                <w:szCs w:val="18"/>
              </w:rPr>
            </w:pPr>
            <w:r w:rsidRPr="007E2E28">
              <w:rPr>
                <w:sz w:val="18"/>
                <w:szCs w:val="18"/>
              </w:rPr>
              <w:t>“14”</w:t>
            </w:r>
          </w:p>
        </w:tc>
        <w:tc>
          <w:tcPr>
            <w:tcW w:w="0" w:type="auto"/>
          </w:tcPr>
          <w:p w14:paraId="457E0C7D" w14:textId="77777777" w:rsidR="004846A3" w:rsidRPr="007E2E28" w:rsidRDefault="007B6CB3">
            <w:pPr>
              <w:pStyle w:val="Compact"/>
              <w:rPr>
                <w:sz w:val="18"/>
                <w:szCs w:val="18"/>
              </w:rPr>
            </w:pPr>
            <w:r w:rsidRPr="007E2E28">
              <w:rPr>
                <w:sz w:val="18"/>
                <w:szCs w:val="18"/>
              </w:rPr>
              <w:t>“Control”</w:t>
            </w:r>
          </w:p>
        </w:tc>
        <w:tc>
          <w:tcPr>
            <w:tcW w:w="0" w:type="auto"/>
          </w:tcPr>
          <w:p w14:paraId="457E0C7E" w14:textId="77777777" w:rsidR="004846A3" w:rsidRPr="007E2E28" w:rsidRDefault="007B6CB3">
            <w:pPr>
              <w:pStyle w:val="Compact"/>
              <w:rPr>
                <w:sz w:val="18"/>
                <w:szCs w:val="18"/>
              </w:rPr>
            </w:pPr>
            <w:r w:rsidRPr="007E2E28">
              <w:rPr>
                <w:sz w:val="18"/>
                <w:szCs w:val="18"/>
              </w:rPr>
              <w:t>“day14_control”</w:t>
            </w:r>
          </w:p>
        </w:tc>
      </w:tr>
      <w:tr w:rsidR="007E2E28" w:rsidRPr="007E2E28" w14:paraId="457E0C84" w14:textId="77777777" w:rsidTr="00962C84">
        <w:tc>
          <w:tcPr>
            <w:tcW w:w="0" w:type="auto"/>
          </w:tcPr>
          <w:p w14:paraId="457E0C80" w14:textId="77777777" w:rsidR="004846A3" w:rsidRPr="007E2E28" w:rsidRDefault="007B6CB3">
            <w:pPr>
              <w:pStyle w:val="Compact"/>
              <w:rPr>
                <w:sz w:val="18"/>
                <w:szCs w:val="18"/>
              </w:rPr>
            </w:pPr>
            <w:r w:rsidRPr="007E2E28">
              <w:rPr>
                <w:sz w:val="18"/>
                <w:szCs w:val="18"/>
              </w:rPr>
              <w:t>“day14_isotype_control_5”</w:t>
            </w:r>
          </w:p>
        </w:tc>
        <w:tc>
          <w:tcPr>
            <w:tcW w:w="0" w:type="auto"/>
          </w:tcPr>
          <w:p w14:paraId="457E0C81" w14:textId="77777777" w:rsidR="004846A3" w:rsidRPr="007E2E28" w:rsidRDefault="007B6CB3">
            <w:pPr>
              <w:pStyle w:val="Compact"/>
              <w:rPr>
                <w:sz w:val="18"/>
                <w:szCs w:val="18"/>
              </w:rPr>
            </w:pPr>
            <w:r w:rsidRPr="007E2E28">
              <w:rPr>
                <w:sz w:val="18"/>
                <w:szCs w:val="18"/>
              </w:rPr>
              <w:t>“14”</w:t>
            </w:r>
          </w:p>
        </w:tc>
        <w:tc>
          <w:tcPr>
            <w:tcW w:w="0" w:type="auto"/>
          </w:tcPr>
          <w:p w14:paraId="457E0C82" w14:textId="77777777" w:rsidR="004846A3" w:rsidRPr="007E2E28" w:rsidRDefault="007B6CB3">
            <w:pPr>
              <w:pStyle w:val="Compact"/>
              <w:rPr>
                <w:sz w:val="18"/>
                <w:szCs w:val="18"/>
              </w:rPr>
            </w:pPr>
            <w:r w:rsidRPr="007E2E28">
              <w:rPr>
                <w:sz w:val="18"/>
                <w:szCs w:val="18"/>
              </w:rPr>
              <w:t>“Control”</w:t>
            </w:r>
          </w:p>
        </w:tc>
        <w:tc>
          <w:tcPr>
            <w:tcW w:w="0" w:type="auto"/>
          </w:tcPr>
          <w:p w14:paraId="457E0C83" w14:textId="77777777" w:rsidR="004846A3" w:rsidRPr="007E2E28" w:rsidRDefault="007B6CB3">
            <w:pPr>
              <w:pStyle w:val="Compact"/>
              <w:rPr>
                <w:sz w:val="18"/>
                <w:szCs w:val="18"/>
              </w:rPr>
            </w:pPr>
            <w:r w:rsidRPr="007E2E28">
              <w:rPr>
                <w:sz w:val="18"/>
                <w:szCs w:val="18"/>
              </w:rPr>
              <w:t>“day14_control”</w:t>
            </w:r>
          </w:p>
        </w:tc>
      </w:tr>
      <w:tr w:rsidR="007E2E28" w:rsidRPr="007E2E28" w14:paraId="457E0C89" w14:textId="77777777" w:rsidTr="00962C84">
        <w:tc>
          <w:tcPr>
            <w:tcW w:w="0" w:type="auto"/>
          </w:tcPr>
          <w:p w14:paraId="457E0C85" w14:textId="77777777" w:rsidR="004846A3" w:rsidRPr="007E2E28" w:rsidRDefault="007B6CB3">
            <w:pPr>
              <w:pStyle w:val="Compact"/>
              <w:rPr>
                <w:sz w:val="18"/>
                <w:szCs w:val="18"/>
              </w:rPr>
            </w:pPr>
            <w:r w:rsidRPr="007E2E28">
              <w:rPr>
                <w:sz w:val="18"/>
                <w:szCs w:val="18"/>
              </w:rPr>
              <w:t>“day7_immuno_treat_1”</w:t>
            </w:r>
          </w:p>
        </w:tc>
        <w:tc>
          <w:tcPr>
            <w:tcW w:w="0" w:type="auto"/>
          </w:tcPr>
          <w:p w14:paraId="457E0C86" w14:textId="77777777" w:rsidR="004846A3" w:rsidRPr="007E2E28" w:rsidRDefault="007B6CB3">
            <w:pPr>
              <w:pStyle w:val="Compact"/>
              <w:rPr>
                <w:sz w:val="18"/>
                <w:szCs w:val="18"/>
              </w:rPr>
            </w:pPr>
            <w:r w:rsidRPr="007E2E28">
              <w:rPr>
                <w:sz w:val="18"/>
                <w:szCs w:val="18"/>
              </w:rPr>
              <w:t>“7”</w:t>
            </w:r>
          </w:p>
        </w:tc>
        <w:tc>
          <w:tcPr>
            <w:tcW w:w="0" w:type="auto"/>
          </w:tcPr>
          <w:p w14:paraId="457E0C87" w14:textId="77777777" w:rsidR="004846A3" w:rsidRPr="007E2E28" w:rsidRDefault="007B6CB3">
            <w:pPr>
              <w:pStyle w:val="Compact"/>
              <w:rPr>
                <w:sz w:val="18"/>
                <w:szCs w:val="18"/>
              </w:rPr>
            </w:pPr>
            <w:r w:rsidRPr="007E2E28">
              <w:rPr>
                <w:sz w:val="18"/>
                <w:szCs w:val="18"/>
              </w:rPr>
              <w:t>“Treatment”</w:t>
            </w:r>
          </w:p>
        </w:tc>
        <w:tc>
          <w:tcPr>
            <w:tcW w:w="0" w:type="auto"/>
          </w:tcPr>
          <w:p w14:paraId="457E0C88" w14:textId="77777777" w:rsidR="004846A3" w:rsidRPr="007E2E28" w:rsidRDefault="007B6CB3">
            <w:pPr>
              <w:pStyle w:val="Compact"/>
              <w:rPr>
                <w:sz w:val="18"/>
                <w:szCs w:val="18"/>
              </w:rPr>
            </w:pPr>
            <w:r w:rsidRPr="007E2E28">
              <w:rPr>
                <w:sz w:val="18"/>
                <w:szCs w:val="18"/>
              </w:rPr>
              <w:t>“day7_treat”</w:t>
            </w:r>
          </w:p>
        </w:tc>
      </w:tr>
      <w:tr w:rsidR="007E2E28" w:rsidRPr="007E2E28" w14:paraId="457E0C8E" w14:textId="77777777" w:rsidTr="00962C84">
        <w:tc>
          <w:tcPr>
            <w:tcW w:w="0" w:type="auto"/>
          </w:tcPr>
          <w:p w14:paraId="457E0C8A" w14:textId="77777777" w:rsidR="004846A3" w:rsidRPr="007E2E28" w:rsidRDefault="007B6CB3">
            <w:pPr>
              <w:pStyle w:val="Compact"/>
              <w:rPr>
                <w:sz w:val="18"/>
                <w:szCs w:val="18"/>
              </w:rPr>
            </w:pPr>
            <w:r w:rsidRPr="007E2E28">
              <w:rPr>
                <w:sz w:val="18"/>
                <w:szCs w:val="18"/>
              </w:rPr>
              <w:t>“day7_immuno_treat_2”</w:t>
            </w:r>
          </w:p>
        </w:tc>
        <w:tc>
          <w:tcPr>
            <w:tcW w:w="0" w:type="auto"/>
          </w:tcPr>
          <w:p w14:paraId="457E0C8B" w14:textId="77777777" w:rsidR="004846A3" w:rsidRPr="007E2E28" w:rsidRDefault="007B6CB3">
            <w:pPr>
              <w:pStyle w:val="Compact"/>
              <w:rPr>
                <w:sz w:val="18"/>
                <w:szCs w:val="18"/>
              </w:rPr>
            </w:pPr>
            <w:r w:rsidRPr="007E2E28">
              <w:rPr>
                <w:sz w:val="18"/>
                <w:szCs w:val="18"/>
              </w:rPr>
              <w:t>“7”</w:t>
            </w:r>
          </w:p>
        </w:tc>
        <w:tc>
          <w:tcPr>
            <w:tcW w:w="0" w:type="auto"/>
          </w:tcPr>
          <w:p w14:paraId="457E0C8C" w14:textId="77777777" w:rsidR="004846A3" w:rsidRPr="007E2E28" w:rsidRDefault="007B6CB3">
            <w:pPr>
              <w:pStyle w:val="Compact"/>
              <w:rPr>
                <w:sz w:val="18"/>
                <w:szCs w:val="18"/>
              </w:rPr>
            </w:pPr>
            <w:r w:rsidRPr="007E2E28">
              <w:rPr>
                <w:sz w:val="18"/>
                <w:szCs w:val="18"/>
              </w:rPr>
              <w:t>“Treatment”</w:t>
            </w:r>
          </w:p>
        </w:tc>
        <w:tc>
          <w:tcPr>
            <w:tcW w:w="0" w:type="auto"/>
          </w:tcPr>
          <w:p w14:paraId="457E0C8D" w14:textId="77777777" w:rsidR="004846A3" w:rsidRPr="007E2E28" w:rsidRDefault="007B6CB3">
            <w:pPr>
              <w:pStyle w:val="Compact"/>
              <w:rPr>
                <w:sz w:val="18"/>
                <w:szCs w:val="18"/>
              </w:rPr>
            </w:pPr>
            <w:r w:rsidRPr="007E2E28">
              <w:rPr>
                <w:sz w:val="18"/>
                <w:szCs w:val="18"/>
              </w:rPr>
              <w:t>“day7_treat”</w:t>
            </w:r>
          </w:p>
        </w:tc>
      </w:tr>
      <w:tr w:rsidR="007E2E28" w:rsidRPr="007E2E28" w14:paraId="457E0C93" w14:textId="77777777" w:rsidTr="00962C84">
        <w:tc>
          <w:tcPr>
            <w:tcW w:w="0" w:type="auto"/>
          </w:tcPr>
          <w:p w14:paraId="457E0C8F" w14:textId="77777777" w:rsidR="004846A3" w:rsidRPr="007E2E28" w:rsidRDefault="007B6CB3">
            <w:pPr>
              <w:pStyle w:val="Compact"/>
              <w:rPr>
                <w:sz w:val="18"/>
                <w:szCs w:val="18"/>
              </w:rPr>
            </w:pPr>
            <w:r w:rsidRPr="007E2E28">
              <w:rPr>
                <w:sz w:val="18"/>
                <w:szCs w:val="18"/>
              </w:rPr>
              <w:t>“</w:t>
            </w:r>
            <w:r w:rsidRPr="007E2E28">
              <w:rPr>
                <w:sz w:val="18"/>
                <w:szCs w:val="18"/>
              </w:rPr>
              <w:t>day7_immuno_treat_3”</w:t>
            </w:r>
          </w:p>
        </w:tc>
        <w:tc>
          <w:tcPr>
            <w:tcW w:w="0" w:type="auto"/>
          </w:tcPr>
          <w:p w14:paraId="457E0C90" w14:textId="77777777" w:rsidR="004846A3" w:rsidRPr="007E2E28" w:rsidRDefault="007B6CB3">
            <w:pPr>
              <w:pStyle w:val="Compact"/>
              <w:rPr>
                <w:sz w:val="18"/>
                <w:szCs w:val="18"/>
              </w:rPr>
            </w:pPr>
            <w:r w:rsidRPr="007E2E28">
              <w:rPr>
                <w:sz w:val="18"/>
                <w:szCs w:val="18"/>
              </w:rPr>
              <w:t>“7”</w:t>
            </w:r>
          </w:p>
        </w:tc>
        <w:tc>
          <w:tcPr>
            <w:tcW w:w="0" w:type="auto"/>
          </w:tcPr>
          <w:p w14:paraId="457E0C91" w14:textId="77777777" w:rsidR="004846A3" w:rsidRPr="007E2E28" w:rsidRDefault="007B6CB3">
            <w:pPr>
              <w:pStyle w:val="Compact"/>
              <w:rPr>
                <w:sz w:val="18"/>
                <w:szCs w:val="18"/>
              </w:rPr>
            </w:pPr>
            <w:r w:rsidRPr="007E2E28">
              <w:rPr>
                <w:sz w:val="18"/>
                <w:szCs w:val="18"/>
              </w:rPr>
              <w:t>“Treatment”</w:t>
            </w:r>
          </w:p>
        </w:tc>
        <w:tc>
          <w:tcPr>
            <w:tcW w:w="0" w:type="auto"/>
          </w:tcPr>
          <w:p w14:paraId="457E0C92" w14:textId="77777777" w:rsidR="004846A3" w:rsidRPr="007E2E28" w:rsidRDefault="007B6CB3">
            <w:pPr>
              <w:pStyle w:val="Compact"/>
              <w:rPr>
                <w:sz w:val="18"/>
                <w:szCs w:val="18"/>
              </w:rPr>
            </w:pPr>
            <w:r w:rsidRPr="007E2E28">
              <w:rPr>
                <w:sz w:val="18"/>
                <w:szCs w:val="18"/>
              </w:rPr>
              <w:t>“day7_treat”</w:t>
            </w:r>
          </w:p>
        </w:tc>
      </w:tr>
      <w:tr w:rsidR="007E2E28" w:rsidRPr="007E2E28" w14:paraId="457E0C98" w14:textId="77777777" w:rsidTr="00962C84">
        <w:tc>
          <w:tcPr>
            <w:tcW w:w="0" w:type="auto"/>
          </w:tcPr>
          <w:p w14:paraId="457E0C94" w14:textId="77777777" w:rsidR="004846A3" w:rsidRPr="007E2E28" w:rsidRDefault="007B6CB3">
            <w:pPr>
              <w:pStyle w:val="Compact"/>
              <w:rPr>
                <w:sz w:val="18"/>
                <w:szCs w:val="18"/>
              </w:rPr>
            </w:pPr>
            <w:r w:rsidRPr="007E2E28">
              <w:rPr>
                <w:sz w:val="18"/>
                <w:szCs w:val="18"/>
              </w:rPr>
              <w:t>“day7_immuno_treat_4”</w:t>
            </w:r>
          </w:p>
        </w:tc>
        <w:tc>
          <w:tcPr>
            <w:tcW w:w="0" w:type="auto"/>
          </w:tcPr>
          <w:p w14:paraId="457E0C95" w14:textId="77777777" w:rsidR="004846A3" w:rsidRPr="007E2E28" w:rsidRDefault="007B6CB3">
            <w:pPr>
              <w:pStyle w:val="Compact"/>
              <w:rPr>
                <w:sz w:val="18"/>
                <w:szCs w:val="18"/>
              </w:rPr>
            </w:pPr>
            <w:r w:rsidRPr="007E2E28">
              <w:rPr>
                <w:sz w:val="18"/>
                <w:szCs w:val="18"/>
              </w:rPr>
              <w:t>“7”</w:t>
            </w:r>
          </w:p>
        </w:tc>
        <w:tc>
          <w:tcPr>
            <w:tcW w:w="0" w:type="auto"/>
          </w:tcPr>
          <w:p w14:paraId="457E0C96" w14:textId="77777777" w:rsidR="004846A3" w:rsidRPr="007E2E28" w:rsidRDefault="007B6CB3">
            <w:pPr>
              <w:pStyle w:val="Compact"/>
              <w:rPr>
                <w:sz w:val="18"/>
                <w:szCs w:val="18"/>
              </w:rPr>
            </w:pPr>
            <w:r w:rsidRPr="007E2E28">
              <w:rPr>
                <w:sz w:val="18"/>
                <w:szCs w:val="18"/>
              </w:rPr>
              <w:t>“Treatment”</w:t>
            </w:r>
          </w:p>
        </w:tc>
        <w:tc>
          <w:tcPr>
            <w:tcW w:w="0" w:type="auto"/>
          </w:tcPr>
          <w:p w14:paraId="457E0C97" w14:textId="77777777" w:rsidR="004846A3" w:rsidRPr="007E2E28" w:rsidRDefault="007B6CB3">
            <w:pPr>
              <w:pStyle w:val="Compact"/>
              <w:rPr>
                <w:sz w:val="18"/>
                <w:szCs w:val="18"/>
              </w:rPr>
            </w:pPr>
            <w:r w:rsidRPr="007E2E28">
              <w:rPr>
                <w:sz w:val="18"/>
                <w:szCs w:val="18"/>
              </w:rPr>
              <w:t>“day7_treat”</w:t>
            </w:r>
          </w:p>
        </w:tc>
      </w:tr>
      <w:tr w:rsidR="007E2E28" w:rsidRPr="007E2E28" w14:paraId="457E0C9D" w14:textId="77777777" w:rsidTr="00962C84">
        <w:tc>
          <w:tcPr>
            <w:tcW w:w="0" w:type="auto"/>
          </w:tcPr>
          <w:p w14:paraId="457E0C99" w14:textId="77777777" w:rsidR="004846A3" w:rsidRPr="007E2E28" w:rsidRDefault="007B6CB3">
            <w:pPr>
              <w:pStyle w:val="Compact"/>
              <w:rPr>
                <w:sz w:val="18"/>
                <w:szCs w:val="18"/>
              </w:rPr>
            </w:pPr>
            <w:r w:rsidRPr="007E2E28">
              <w:rPr>
                <w:sz w:val="18"/>
                <w:szCs w:val="18"/>
              </w:rPr>
              <w:t>“day7_immuno_treat_5”</w:t>
            </w:r>
          </w:p>
        </w:tc>
        <w:tc>
          <w:tcPr>
            <w:tcW w:w="0" w:type="auto"/>
          </w:tcPr>
          <w:p w14:paraId="457E0C9A" w14:textId="77777777" w:rsidR="004846A3" w:rsidRPr="007E2E28" w:rsidRDefault="007B6CB3">
            <w:pPr>
              <w:pStyle w:val="Compact"/>
              <w:rPr>
                <w:sz w:val="18"/>
                <w:szCs w:val="18"/>
              </w:rPr>
            </w:pPr>
            <w:r w:rsidRPr="007E2E28">
              <w:rPr>
                <w:sz w:val="18"/>
                <w:szCs w:val="18"/>
              </w:rPr>
              <w:t>“7”</w:t>
            </w:r>
          </w:p>
        </w:tc>
        <w:tc>
          <w:tcPr>
            <w:tcW w:w="0" w:type="auto"/>
          </w:tcPr>
          <w:p w14:paraId="457E0C9B" w14:textId="77777777" w:rsidR="004846A3" w:rsidRPr="007E2E28" w:rsidRDefault="007B6CB3">
            <w:pPr>
              <w:pStyle w:val="Compact"/>
              <w:rPr>
                <w:sz w:val="18"/>
                <w:szCs w:val="18"/>
              </w:rPr>
            </w:pPr>
            <w:r w:rsidRPr="007E2E28">
              <w:rPr>
                <w:sz w:val="18"/>
                <w:szCs w:val="18"/>
              </w:rPr>
              <w:t>“Treatment”</w:t>
            </w:r>
          </w:p>
        </w:tc>
        <w:tc>
          <w:tcPr>
            <w:tcW w:w="0" w:type="auto"/>
          </w:tcPr>
          <w:p w14:paraId="457E0C9C" w14:textId="77777777" w:rsidR="004846A3" w:rsidRPr="007E2E28" w:rsidRDefault="007B6CB3">
            <w:pPr>
              <w:pStyle w:val="Compact"/>
              <w:rPr>
                <w:sz w:val="18"/>
                <w:szCs w:val="18"/>
              </w:rPr>
            </w:pPr>
            <w:r w:rsidRPr="007E2E28">
              <w:rPr>
                <w:sz w:val="18"/>
                <w:szCs w:val="18"/>
              </w:rPr>
              <w:t>“day7_treat”</w:t>
            </w:r>
          </w:p>
        </w:tc>
      </w:tr>
      <w:tr w:rsidR="007E2E28" w:rsidRPr="007E2E28" w14:paraId="457E0CA2" w14:textId="77777777" w:rsidTr="00962C84">
        <w:tc>
          <w:tcPr>
            <w:tcW w:w="0" w:type="auto"/>
          </w:tcPr>
          <w:p w14:paraId="457E0C9E" w14:textId="77777777" w:rsidR="004846A3" w:rsidRPr="007E2E28" w:rsidRDefault="007B6CB3">
            <w:pPr>
              <w:pStyle w:val="Compact"/>
              <w:rPr>
                <w:sz w:val="18"/>
                <w:szCs w:val="18"/>
              </w:rPr>
            </w:pPr>
            <w:r w:rsidRPr="007E2E28">
              <w:rPr>
                <w:sz w:val="18"/>
                <w:szCs w:val="18"/>
              </w:rPr>
              <w:t>“day7_isotype_control_1”</w:t>
            </w:r>
          </w:p>
        </w:tc>
        <w:tc>
          <w:tcPr>
            <w:tcW w:w="0" w:type="auto"/>
          </w:tcPr>
          <w:p w14:paraId="457E0C9F" w14:textId="77777777" w:rsidR="004846A3" w:rsidRPr="007E2E28" w:rsidRDefault="007B6CB3">
            <w:pPr>
              <w:pStyle w:val="Compact"/>
              <w:rPr>
                <w:sz w:val="18"/>
                <w:szCs w:val="18"/>
              </w:rPr>
            </w:pPr>
            <w:r w:rsidRPr="007E2E28">
              <w:rPr>
                <w:sz w:val="18"/>
                <w:szCs w:val="18"/>
              </w:rPr>
              <w:t>“7”</w:t>
            </w:r>
          </w:p>
        </w:tc>
        <w:tc>
          <w:tcPr>
            <w:tcW w:w="0" w:type="auto"/>
          </w:tcPr>
          <w:p w14:paraId="457E0CA0" w14:textId="77777777" w:rsidR="004846A3" w:rsidRPr="007E2E28" w:rsidRDefault="007B6CB3">
            <w:pPr>
              <w:pStyle w:val="Compact"/>
              <w:rPr>
                <w:sz w:val="18"/>
                <w:szCs w:val="18"/>
              </w:rPr>
            </w:pPr>
            <w:r w:rsidRPr="007E2E28">
              <w:rPr>
                <w:sz w:val="18"/>
                <w:szCs w:val="18"/>
              </w:rPr>
              <w:t>“Control”</w:t>
            </w:r>
          </w:p>
        </w:tc>
        <w:tc>
          <w:tcPr>
            <w:tcW w:w="0" w:type="auto"/>
          </w:tcPr>
          <w:p w14:paraId="457E0CA1" w14:textId="77777777" w:rsidR="004846A3" w:rsidRPr="007E2E28" w:rsidRDefault="007B6CB3">
            <w:pPr>
              <w:pStyle w:val="Compact"/>
              <w:rPr>
                <w:sz w:val="18"/>
                <w:szCs w:val="18"/>
              </w:rPr>
            </w:pPr>
            <w:r w:rsidRPr="007E2E28">
              <w:rPr>
                <w:sz w:val="18"/>
                <w:szCs w:val="18"/>
              </w:rPr>
              <w:t>“day7_control”</w:t>
            </w:r>
          </w:p>
        </w:tc>
      </w:tr>
      <w:tr w:rsidR="007E2E28" w:rsidRPr="007E2E28" w14:paraId="457E0CA7" w14:textId="77777777" w:rsidTr="00962C84">
        <w:tc>
          <w:tcPr>
            <w:tcW w:w="0" w:type="auto"/>
          </w:tcPr>
          <w:p w14:paraId="457E0CA3" w14:textId="77777777" w:rsidR="004846A3" w:rsidRPr="007E2E28" w:rsidRDefault="007B6CB3">
            <w:pPr>
              <w:pStyle w:val="Compact"/>
              <w:rPr>
                <w:sz w:val="18"/>
                <w:szCs w:val="18"/>
              </w:rPr>
            </w:pPr>
            <w:r w:rsidRPr="007E2E28">
              <w:rPr>
                <w:sz w:val="18"/>
                <w:szCs w:val="18"/>
              </w:rPr>
              <w:t>“day7_isotype_control_2”</w:t>
            </w:r>
          </w:p>
        </w:tc>
        <w:tc>
          <w:tcPr>
            <w:tcW w:w="0" w:type="auto"/>
          </w:tcPr>
          <w:p w14:paraId="457E0CA4" w14:textId="77777777" w:rsidR="004846A3" w:rsidRPr="007E2E28" w:rsidRDefault="007B6CB3">
            <w:pPr>
              <w:pStyle w:val="Compact"/>
              <w:rPr>
                <w:sz w:val="18"/>
                <w:szCs w:val="18"/>
              </w:rPr>
            </w:pPr>
            <w:r w:rsidRPr="007E2E28">
              <w:rPr>
                <w:sz w:val="18"/>
                <w:szCs w:val="18"/>
              </w:rPr>
              <w:t>“7”</w:t>
            </w:r>
          </w:p>
        </w:tc>
        <w:tc>
          <w:tcPr>
            <w:tcW w:w="0" w:type="auto"/>
          </w:tcPr>
          <w:p w14:paraId="457E0CA5" w14:textId="77777777" w:rsidR="004846A3" w:rsidRPr="007E2E28" w:rsidRDefault="007B6CB3">
            <w:pPr>
              <w:pStyle w:val="Compact"/>
              <w:rPr>
                <w:sz w:val="18"/>
                <w:szCs w:val="18"/>
              </w:rPr>
            </w:pPr>
            <w:r w:rsidRPr="007E2E28">
              <w:rPr>
                <w:sz w:val="18"/>
                <w:szCs w:val="18"/>
              </w:rPr>
              <w:t>“Control”</w:t>
            </w:r>
          </w:p>
        </w:tc>
        <w:tc>
          <w:tcPr>
            <w:tcW w:w="0" w:type="auto"/>
          </w:tcPr>
          <w:p w14:paraId="457E0CA6" w14:textId="77777777" w:rsidR="004846A3" w:rsidRPr="007E2E28" w:rsidRDefault="007B6CB3">
            <w:pPr>
              <w:pStyle w:val="Compact"/>
              <w:rPr>
                <w:sz w:val="18"/>
                <w:szCs w:val="18"/>
              </w:rPr>
            </w:pPr>
            <w:r w:rsidRPr="007E2E28">
              <w:rPr>
                <w:sz w:val="18"/>
                <w:szCs w:val="18"/>
              </w:rPr>
              <w:t>“</w:t>
            </w:r>
            <w:r w:rsidRPr="007E2E28">
              <w:rPr>
                <w:sz w:val="18"/>
                <w:szCs w:val="18"/>
              </w:rPr>
              <w:t>day7_control”</w:t>
            </w:r>
          </w:p>
        </w:tc>
      </w:tr>
      <w:tr w:rsidR="007E2E28" w:rsidRPr="007E2E28" w14:paraId="457E0CAC" w14:textId="77777777" w:rsidTr="00962C84">
        <w:tc>
          <w:tcPr>
            <w:tcW w:w="0" w:type="auto"/>
          </w:tcPr>
          <w:p w14:paraId="457E0CA8" w14:textId="77777777" w:rsidR="004846A3" w:rsidRPr="007E2E28" w:rsidRDefault="007B6CB3">
            <w:pPr>
              <w:pStyle w:val="Compact"/>
              <w:rPr>
                <w:sz w:val="18"/>
                <w:szCs w:val="18"/>
              </w:rPr>
            </w:pPr>
            <w:r w:rsidRPr="007E2E28">
              <w:rPr>
                <w:sz w:val="18"/>
                <w:szCs w:val="18"/>
              </w:rPr>
              <w:t>“day7_isotype_control_3”</w:t>
            </w:r>
          </w:p>
        </w:tc>
        <w:tc>
          <w:tcPr>
            <w:tcW w:w="0" w:type="auto"/>
          </w:tcPr>
          <w:p w14:paraId="457E0CA9" w14:textId="77777777" w:rsidR="004846A3" w:rsidRPr="007E2E28" w:rsidRDefault="007B6CB3">
            <w:pPr>
              <w:pStyle w:val="Compact"/>
              <w:rPr>
                <w:sz w:val="18"/>
                <w:szCs w:val="18"/>
              </w:rPr>
            </w:pPr>
            <w:r w:rsidRPr="007E2E28">
              <w:rPr>
                <w:sz w:val="18"/>
                <w:szCs w:val="18"/>
              </w:rPr>
              <w:t>“7”</w:t>
            </w:r>
          </w:p>
        </w:tc>
        <w:tc>
          <w:tcPr>
            <w:tcW w:w="0" w:type="auto"/>
          </w:tcPr>
          <w:p w14:paraId="457E0CAA" w14:textId="77777777" w:rsidR="004846A3" w:rsidRPr="007E2E28" w:rsidRDefault="007B6CB3">
            <w:pPr>
              <w:pStyle w:val="Compact"/>
              <w:rPr>
                <w:sz w:val="18"/>
                <w:szCs w:val="18"/>
              </w:rPr>
            </w:pPr>
            <w:r w:rsidRPr="007E2E28">
              <w:rPr>
                <w:sz w:val="18"/>
                <w:szCs w:val="18"/>
              </w:rPr>
              <w:t>“Control”</w:t>
            </w:r>
          </w:p>
        </w:tc>
        <w:tc>
          <w:tcPr>
            <w:tcW w:w="0" w:type="auto"/>
          </w:tcPr>
          <w:p w14:paraId="457E0CAB" w14:textId="77777777" w:rsidR="004846A3" w:rsidRPr="007E2E28" w:rsidRDefault="007B6CB3">
            <w:pPr>
              <w:pStyle w:val="Compact"/>
              <w:rPr>
                <w:sz w:val="18"/>
                <w:szCs w:val="18"/>
              </w:rPr>
            </w:pPr>
            <w:r w:rsidRPr="007E2E28">
              <w:rPr>
                <w:sz w:val="18"/>
                <w:szCs w:val="18"/>
              </w:rPr>
              <w:t>“day7_control”</w:t>
            </w:r>
          </w:p>
        </w:tc>
      </w:tr>
      <w:tr w:rsidR="007E2E28" w:rsidRPr="007E2E28" w14:paraId="457E0CB1" w14:textId="77777777" w:rsidTr="00962C84">
        <w:tc>
          <w:tcPr>
            <w:tcW w:w="0" w:type="auto"/>
          </w:tcPr>
          <w:p w14:paraId="457E0CAD" w14:textId="77777777" w:rsidR="004846A3" w:rsidRPr="007E2E28" w:rsidRDefault="007B6CB3">
            <w:pPr>
              <w:pStyle w:val="Compact"/>
              <w:rPr>
                <w:sz w:val="18"/>
                <w:szCs w:val="18"/>
              </w:rPr>
            </w:pPr>
            <w:r w:rsidRPr="007E2E28">
              <w:rPr>
                <w:sz w:val="18"/>
                <w:szCs w:val="18"/>
              </w:rPr>
              <w:t>“day7_isotype_control_4”</w:t>
            </w:r>
          </w:p>
        </w:tc>
        <w:tc>
          <w:tcPr>
            <w:tcW w:w="0" w:type="auto"/>
          </w:tcPr>
          <w:p w14:paraId="457E0CAE" w14:textId="77777777" w:rsidR="004846A3" w:rsidRPr="007E2E28" w:rsidRDefault="007B6CB3">
            <w:pPr>
              <w:pStyle w:val="Compact"/>
              <w:rPr>
                <w:sz w:val="18"/>
                <w:szCs w:val="18"/>
              </w:rPr>
            </w:pPr>
            <w:r w:rsidRPr="007E2E28">
              <w:rPr>
                <w:sz w:val="18"/>
                <w:szCs w:val="18"/>
              </w:rPr>
              <w:t>“7”</w:t>
            </w:r>
          </w:p>
        </w:tc>
        <w:tc>
          <w:tcPr>
            <w:tcW w:w="0" w:type="auto"/>
          </w:tcPr>
          <w:p w14:paraId="457E0CAF" w14:textId="77777777" w:rsidR="004846A3" w:rsidRPr="007E2E28" w:rsidRDefault="007B6CB3">
            <w:pPr>
              <w:pStyle w:val="Compact"/>
              <w:rPr>
                <w:sz w:val="18"/>
                <w:szCs w:val="18"/>
              </w:rPr>
            </w:pPr>
            <w:r w:rsidRPr="007E2E28">
              <w:rPr>
                <w:sz w:val="18"/>
                <w:szCs w:val="18"/>
              </w:rPr>
              <w:t>“Control”</w:t>
            </w:r>
          </w:p>
        </w:tc>
        <w:tc>
          <w:tcPr>
            <w:tcW w:w="0" w:type="auto"/>
          </w:tcPr>
          <w:p w14:paraId="457E0CB0" w14:textId="77777777" w:rsidR="004846A3" w:rsidRPr="007E2E28" w:rsidRDefault="007B6CB3">
            <w:pPr>
              <w:pStyle w:val="Compact"/>
              <w:rPr>
                <w:sz w:val="18"/>
                <w:szCs w:val="18"/>
              </w:rPr>
            </w:pPr>
            <w:r w:rsidRPr="007E2E28">
              <w:rPr>
                <w:sz w:val="18"/>
                <w:szCs w:val="18"/>
              </w:rPr>
              <w:t>“day7_control”</w:t>
            </w:r>
          </w:p>
        </w:tc>
      </w:tr>
      <w:tr w:rsidR="007E2E28" w:rsidRPr="007E2E28" w14:paraId="457E0CB6" w14:textId="77777777" w:rsidTr="00962C84">
        <w:tc>
          <w:tcPr>
            <w:tcW w:w="0" w:type="auto"/>
          </w:tcPr>
          <w:p w14:paraId="457E0CB2" w14:textId="77777777" w:rsidR="004846A3" w:rsidRPr="007E2E28" w:rsidRDefault="007B6CB3">
            <w:pPr>
              <w:pStyle w:val="Compact"/>
              <w:rPr>
                <w:sz w:val="18"/>
                <w:szCs w:val="18"/>
              </w:rPr>
            </w:pPr>
            <w:r w:rsidRPr="007E2E28">
              <w:rPr>
                <w:sz w:val="18"/>
                <w:szCs w:val="18"/>
              </w:rPr>
              <w:t>“day7_isotype_control_5”</w:t>
            </w:r>
          </w:p>
        </w:tc>
        <w:tc>
          <w:tcPr>
            <w:tcW w:w="0" w:type="auto"/>
          </w:tcPr>
          <w:p w14:paraId="457E0CB3" w14:textId="77777777" w:rsidR="004846A3" w:rsidRPr="007E2E28" w:rsidRDefault="007B6CB3">
            <w:pPr>
              <w:pStyle w:val="Compact"/>
              <w:rPr>
                <w:sz w:val="18"/>
                <w:szCs w:val="18"/>
              </w:rPr>
            </w:pPr>
            <w:r w:rsidRPr="007E2E28">
              <w:rPr>
                <w:sz w:val="18"/>
                <w:szCs w:val="18"/>
              </w:rPr>
              <w:t>“7”</w:t>
            </w:r>
          </w:p>
        </w:tc>
        <w:tc>
          <w:tcPr>
            <w:tcW w:w="0" w:type="auto"/>
          </w:tcPr>
          <w:p w14:paraId="457E0CB4" w14:textId="77777777" w:rsidR="004846A3" w:rsidRPr="007E2E28" w:rsidRDefault="007B6CB3">
            <w:pPr>
              <w:pStyle w:val="Compact"/>
              <w:rPr>
                <w:sz w:val="18"/>
                <w:szCs w:val="18"/>
              </w:rPr>
            </w:pPr>
            <w:r w:rsidRPr="007E2E28">
              <w:rPr>
                <w:sz w:val="18"/>
                <w:szCs w:val="18"/>
              </w:rPr>
              <w:t>“Control”</w:t>
            </w:r>
          </w:p>
        </w:tc>
        <w:tc>
          <w:tcPr>
            <w:tcW w:w="0" w:type="auto"/>
          </w:tcPr>
          <w:p w14:paraId="457E0CB5" w14:textId="77777777" w:rsidR="004846A3" w:rsidRPr="007E2E28" w:rsidRDefault="007B6CB3">
            <w:pPr>
              <w:pStyle w:val="Compact"/>
              <w:rPr>
                <w:sz w:val="18"/>
                <w:szCs w:val="18"/>
              </w:rPr>
            </w:pPr>
            <w:r w:rsidRPr="007E2E28">
              <w:rPr>
                <w:sz w:val="18"/>
                <w:szCs w:val="18"/>
              </w:rPr>
              <w:t>“day7_control”</w:t>
            </w:r>
          </w:p>
        </w:tc>
      </w:tr>
    </w:tbl>
    <w:p w14:paraId="457E0CB7" w14:textId="77777777" w:rsidR="004846A3" w:rsidRPr="007E2E28" w:rsidRDefault="007B6CB3">
      <w:pPr>
        <w:pStyle w:val="BodyText"/>
      </w:pPr>
      <w:r w:rsidRPr="007E2E28">
        <w:t xml:space="preserve">To simplify analysis, </w:t>
      </w:r>
      <w:r w:rsidRPr="007E2E28">
        <w:rPr>
          <w:rStyle w:val="VerbatimChar"/>
        </w:rPr>
        <w:t>~group</w:t>
      </w:r>
      <w:r w:rsidRPr="007E2E28">
        <w:t xml:space="preserve"> </w:t>
      </w:r>
      <w:r w:rsidRPr="007E2E28">
        <w:t xml:space="preserve">was the standard model used to create the model matrix that was run on DESeq2. This was then interrogated using </w:t>
      </w:r>
      <w:proofErr w:type="gramStart"/>
      <w:r w:rsidRPr="007E2E28">
        <w:rPr>
          <w:rStyle w:val="VerbatimChar"/>
        </w:rPr>
        <w:t>results(</w:t>
      </w:r>
      <w:proofErr w:type="gramEnd"/>
      <w:r w:rsidRPr="007E2E28">
        <w:rPr>
          <w:rStyle w:val="VerbatimChar"/>
        </w:rPr>
        <w:t>)</w:t>
      </w:r>
      <w:r w:rsidRPr="007E2E28">
        <w:t xml:space="preserve"> along with </w:t>
      </w:r>
      <w:r w:rsidRPr="007E2E28">
        <w:rPr>
          <w:rStyle w:val="VerbatimChar"/>
        </w:rPr>
        <w:t>contrast</w:t>
      </w:r>
      <w:r w:rsidRPr="007E2E28">
        <w:t>:</w:t>
      </w:r>
    </w:p>
    <w:p w14:paraId="457E0CB8" w14:textId="77777777" w:rsidR="004846A3" w:rsidRPr="007E2E28" w:rsidRDefault="007B6CB3">
      <w:pPr>
        <w:pStyle w:val="SourceCode"/>
      </w:pPr>
      <w:proofErr w:type="gramStart"/>
      <w:r w:rsidRPr="007E2E28">
        <w:rPr>
          <w:rStyle w:val="VerbatimChar"/>
        </w:rPr>
        <w:t>results(</w:t>
      </w:r>
      <w:proofErr w:type="gramEnd"/>
      <w:r w:rsidRPr="007E2E28">
        <w:rPr>
          <w:rStyle w:val="VerbatimChar"/>
        </w:rPr>
        <w:t>out_salmon, contrast = list('groupday7_treat', 'groupday7_control'),</w:t>
      </w:r>
      <w:r w:rsidRPr="007E2E28">
        <w:br/>
      </w:r>
      <w:r w:rsidRPr="007E2E28">
        <w:rPr>
          <w:rStyle w:val="VerbatimChar"/>
        </w:rPr>
        <w:t xml:space="preserve">  independentFiltering=TRUE, alpha=0</w:t>
      </w:r>
      <w:r w:rsidRPr="007E2E28">
        <w:rPr>
          <w:rStyle w:val="VerbatimChar"/>
        </w:rPr>
        <w:t>.05, pAdjustMethod="BH", parallel=TRUE)</w:t>
      </w:r>
    </w:p>
    <w:p w14:paraId="457E0CB9" w14:textId="77777777" w:rsidR="004846A3" w:rsidRPr="007E2E28" w:rsidRDefault="007B6CB3">
      <w:pPr>
        <w:pStyle w:val="Heading1"/>
        <w:rPr>
          <w:color w:val="auto"/>
        </w:rPr>
      </w:pPr>
      <w:bookmarkStart w:id="16" w:name="results"/>
      <w:r w:rsidRPr="007E2E28">
        <w:rPr>
          <w:color w:val="auto"/>
        </w:rPr>
        <w:t>Results</w:t>
      </w:r>
      <w:bookmarkEnd w:id="16"/>
    </w:p>
    <w:p w14:paraId="457E0CBA" w14:textId="77777777" w:rsidR="004846A3" w:rsidRPr="007E2E28" w:rsidRDefault="007B6CB3">
      <w:pPr>
        <w:pStyle w:val="FirstParagraph"/>
      </w:pPr>
      <w:r w:rsidRPr="007E2E28">
        <w:t>All comparisons between pipeline were assessed on the R^2 value between comparable metrics. The goal of this exercise was to determine what was similar and what was different between the different counting me</w:t>
      </w:r>
      <w:r w:rsidRPr="007E2E28">
        <w:t>thods. In some instances, it was not possible to compare certain information because that parameter was not generated as part of the count process. This was not as much of a problem when it came to DESeq2 outputs since at that point everything was once aga</w:t>
      </w:r>
      <w:r w:rsidRPr="007E2E28">
        <w:t>in standardized. Unlike Taylor et al. we do not go into pathway level analysis or anything beyond basic DGE. The crucial comparison at the end is the number of similar genes that were significantly differentialy expressed (i.e., log2FoldChange &gt; 1 and padj</w:t>
      </w:r>
      <w:r w:rsidRPr="007E2E28">
        <w:t xml:space="preserve"> &lt; 0.05) across the three count methods employed.</w:t>
      </w:r>
    </w:p>
    <w:p w14:paraId="457E0CBB" w14:textId="60690847" w:rsidR="004846A3" w:rsidRPr="007E2E28" w:rsidRDefault="007B6CB3">
      <w:pPr>
        <w:pStyle w:val="BodyText"/>
      </w:pPr>
      <w:r w:rsidRPr="007E2E28">
        <w:t xml:space="preserve">The first comparison made was between the raw counts and abundance generated by Kallisto and Salmon after the </w:t>
      </w:r>
      <w:r w:rsidRPr="007E2E28">
        <w:rPr>
          <w:rStyle w:val="VerbatimChar"/>
        </w:rPr>
        <w:t>tximport</w:t>
      </w:r>
      <w:r w:rsidRPr="007E2E28">
        <w:t xml:space="preserve"> prior to DGE analysis. Since these pseudoaligners are most similar in alignment method,</w:t>
      </w:r>
      <w:r w:rsidRPr="007E2E28">
        <w:t xml:space="preserve"> but use slightly different methods of quantification, here the </w:t>
      </w:r>
      <w:r w:rsidRPr="007E2E28">
        <w:lastRenderedPageBreak/>
        <w:t xml:space="preserve">result of this difference was explored. For the sake of simplicity, biological replicates were </w:t>
      </w:r>
      <w:r w:rsidR="00ED43CA" w:rsidRPr="007E2E28">
        <w:rPr>
          <w:noProof/>
        </w:rPr>
        <w:drawing>
          <wp:anchor distT="0" distB="0" distL="114300" distR="114300" simplePos="0" relativeHeight="251657728" behindDoc="0" locked="0" layoutInCell="1" allowOverlap="1" wp14:anchorId="457E0D94" wp14:editId="01415B40">
            <wp:simplePos x="0" y="0"/>
            <wp:positionH relativeFrom="column">
              <wp:posOffset>1263843</wp:posOffset>
            </wp:positionH>
            <wp:positionV relativeFrom="paragraph">
              <wp:posOffset>525808</wp:posOffset>
            </wp:positionV>
            <wp:extent cx="3359888" cy="3274828"/>
            <wp:effectExtent l="0" t="0" r="0" b="0"/>
            <wp:wrapTopAndBottom/>
            <wp:docPr id="6" name="Picture" descr="Comparing Abundance between Salmon and Kallisto"/>
            <wp:cNvGraphicFramePr/>
            <a:graphic xmlns:a="http://schemas.openxmlformats.org/drawingml/2006/main">
              <a:graphicData uri="http://schemas.openxmlformats.org/drawingml/2006/picture">
                <pic:pic xmlns:pic="http://schemas.openxmlformats.org/drawingml/2006/picture">
                  <pic:nvPicPr>
                    <pic:cNvPr id="0" name="Picture" descr="./Figures/raw_abun_sk.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59888" cy="3274828"/>
                    </a:xfrm>
                    <a:prstGeom prst="rect">
                      <a:avLst/>
                    </a:prstGeom>
                    <a:noFill/>
                    <a:ln w="9525">
                      <a:noFill/>
                      <a:headEnd/>
                      <a:tailEnd/>
                    </a:ln>
                  </pic:spPr>
                </pic:pic>
              </a:graphicData>
            </a:graphic>
          </wp:anchor>
        </w:drawing>
      </w:r>
      <w:r w:rsidRPr="007E2E28">
        <w:t>collapsed into their respective groups prior to plotting.</w:t>
      </w:r>
    </w:p>
    <w:p w14:paraId="457E0CBC" w14:textId="5A433C31" w:rsidR="004846A3" w:rsidRPr="007E2E28" w:rsidRDefault="004846A3">
      <w:pPr>
        <w:pStyle w:val="CaptionedFigure"/>
      </w:pPr>
    </w:p>
    <w:p w14:paraId="457E0CBD" w14:textId="19035D22" w:rsidR="004846A3" w:rsidRPr="007E2E28" w:rsidRDefault="00ED43CA" w:rsidP="00ED43CA">
      <w:pPr>
        <w:pStyle w:val="ImageCaption"/>
        <w:jc w:val="center"/>
      </w:pPr>
      <w:r w:rsidRPr="007E2E28">
        <w:rPr>
          <w:noProof/>
        </w:rPr>
        <w:drawing>
          <wp:anchor distT="0" distB="0" distL="114300" distR="114300" simplePos="0" relativeHeight="251659776" behindDoc="0" locked="0" layoutInCell="1" allowOverlap="1" wp14:anchorId="457E0D96" wp14:editId="37A6FD9A">
            <wp:simplePos x="0" y="0"/>
            <wp:positionH relativeFrom="column">
              <wp:posOffset>1264423</wp:posOffset>
            </wp:positionH>
            <wp:positionV relativeFrom="paragraph">
              <wp:posOffset>270814</wp:posOffset>
            </wp:positionV>
            <wp:extent cx="3327991" cy="3274828"/>
            <wp:effectExtent l="0" t="0" r="0" b="0"/>
            <wp:wrapTopAndBottom/>
            <wp:docPr id="7" name="Picture" descr="Comparing Count between Salmon and Kallisto"/>
            <wp:cNvGraphicFramePr/>
            <a:graphic xmlns:a="http://schemas.openxmlformats.org/drawingml/2006/main">
              <a:graphicData uri="http://schemas.openxmlformats.org/drawingml/2006/picture">
                <pic:pic xmlns:pic="http://schemas.openxmlformats.org/drawingml/2006/picture">
                  <pic:nvPicPr>
                    <pic:cNvPr id="0" name="Picture" descr="./Figures/Counts_sk.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27991" cy="3274828"/>
                    </a:xfrm>
                    <a:prstGeom prst="rect">
                      <a:avLst/>
                    </a:prstGeom>
                    <a:noFill/>
                    <a:ln w="9525">
                      <a:noFill/>
                      <a:headEnd/>
                      <a:tailEnd/>
                    </a:ln>
                  </pic:spPr>
                </pic:pic>
              </a:graphicData>
            </a:graphic>
          </wp:anchor>
        </w:drawing>
      </w:r>
      <w:r w:rsidRPr="007E2E28">
        <w:t xml:space="preserve">Figure 6: </w:t>
      </w:r>
      <w:r w:rsidR="007B6CB3" w:rsidRPr="007E2E28">
        <w:t>Comparing Abundance between Salmon an</w:t>
      </w:r>
      <w:r w:rsidR="007B6CB3" w:rsidRPr="007E2E28">
        <w:t>d Kallisto</w:t>
      </w:r>
    </w:p>
    <w:p w14:paraId="457E0CBE" w14:textId="58F70EE5" w:rsidR="004846A3" w:rsidRPr="007E2E28" w:rsidRDefault="004846A3">
      <w:pPr>
        <w:pStyle w:val="CaptionedFigure"/>
      </w:pPr>
    </w:p>
    <w:p w14:paraId="457E0CBF" w14:textId="7D4BC7C9" w:rsidR="004846A3" w:rsidRPr="007E2E28" w:rsidRDefault="00ED43CA" w:rsidP="00ED43CA">
      <w:pPr>
        <w:pStyle w:val="ImageCaption"/>
        <w:jc w:val="center"/>
      </w:pPr>
      <w:r w:rsidRPr="007E2E28">
        <w:t xml:space="preserve">Figure 7: </w:t>
      </w:r>
      <w:r w:rsidR="007B6CB3" w:rsidRPr="007E2E28">
        <w:t>Comparing Count between Salmon and Kallisto</w:t>
      </w:r>
    </w:p>
    <w:p w14:paraId="457E0CC0" w14:textId="77777777" w:rsidR="004846A3" w:rsidRPr="007E2E28" w:rsidRDefault="007B6CB3">
      <w:pPr>
        <w:pStyle w:val="BodyText"/>
      </w:pPr>
      <w:r w:rsidRPr="007E2E28">
        <w:lastRenderedPageBreak/>
        <w:t>In all the four samples compared here (Fig. 6 and 7), count data was very consistent with the R^2 above 0.98 across all samples. This can be accounts for from the similarity in the alignment mechanis</w:t>
      </w:r>
      <w:r w:rsidRPr="007E2E28">
        <w:t>m between the two methods. The abundance values were also quite consistent with R^2 values above 0.80. This might indicate slight differences in how the two software handled the counts downstream to calculate transcripts per million (TMP) values.</w:t>
      </w:r>
    </w:p>
    <w:p w14:paraId="457E0CC1" w14:textId="4A571463" w:rsidR="004846A3" w:rsidRPr="007E2E28" w:rsidRDefault="00ED43CA">
      <w:pPr>
        <w:pStyle w:val="BodyText"/>
      </w:pPr>
      <w:r w:rsidRPr="007E2E28">
        <w:rPr>
          <w:noProof/>
        </w:rPr>
        <w:drawing>
          <wp:anchor distT="0" distB="0" distL="114300" distR="114300" simplePos="0" relativeHeight="251661824" behindDoc="0" locked="0" layoutInCell="1" allowOverlap="1" wp14:anchorId="457E0D98" wp14:editId="175DA8FC">
            <wp:simplePos x="0" y="0"/>
            <wp:positionH relativeFrom="column">
              <wp:posOffset>329609</wp:posOffset>
            </wp:positionH>
            <wp:positionV relativeFrom="paragraph">
              <wp:posOffset>858520</wp:posOffset>
            </wp:positionV>
            <wp:extent cx="5295014" cy="5613991"/>
            <wp:effectExtent l="0" t="0" r="0" b="0"/>
            <wp:wrapTopAndBottom/>
            <wp:docPr id="8" name="Picture" descr="Comparing Count between Salmon and Kallisto"/>
            <wp:cNvGraphicFramePr/>
            <a:graphic xmlns:a="http://schemas.openxmlformats.org/drawingml/2006/main">
              <a:graphicData uri="http://schemas.openxmlformats.org/drawingml/2006/picture">
                <pic:pic xmlns:pic="http://schemas.openxmlformats.org/drawingml/2006/picture">
                  <pic:nvPicPr>
                    <pic:cNvPr id="0" name="Picture" descr="./Figures/MA_plot.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5014" cy="5613991"/>
                    </a:xfrm>
                    <a:prstGeom prst="rect">
                      <a:avLst/>
                    </a:prstGeom>
                    <a:noFill/>
                    <a:ln w="9525">
                      <a:noFill/>
                      <a:headEnd/>
                      <a:tailEnd/>
                    </a:ln>
                  </pic:spPr>
                </pic:pic>
              </a:graphicData>
            </a:graphic>
          </wp:anchor>
        </w:drawing>
      </w:r>
      <w:r w:rsidR="007B6CB3" w:rsidRPr="007E2E28">
        <w:t xml:space="preserve">The next </w:t>
      </w:r>
      <w:r w:rsidR="007B6CB3" w:rsidRPr="007E2E28">
        <w:t xml:space="preserve">comparison between all three methods was done with a Ratio intensity or MA plot. (Fig. 8) As a general trend across the three methods, there seems to be broad consensus that </w:t>
      </w:r>
      <w:r w:rsidR="00962C84" w:rsidRPr="007E2E28">
        <w:t>most</w:t>
      </w:r>
      <w:r w:rsidR="007B6CB3" w:rsidRPr="007E2E28">
        <w:t xml:space="preserve"> significant genes are downregulated. The noise seems to be empiric</w:t>
      </w:r>
      <w:r w:rsidR="007B6CB3" w:rsidRPr="007E2E28">
        <w:t xml:space="preserve">ally higher in HISAT2 data. This might be down to the specific settings used to run </w:t>
      </w:r>
      <w:r w:rsidR="007B6CB3" w:rsidRPr="007E2E28">
        <w:rPr>
          <w:rStyle w:val="VerbatimChar"/>
        </w:rPr>
        <w:t>featureCounts</w:t>
      </w:r>
      <w:r w:rsidR="007B6CB3" w:rsidRPr="007E2E28">
        <w:t>.</w:t>
      </w:r>
    </w:p>
    <w:p w14:paraId="457E0CC2" w14:textId="55697916" w:rsidR="004846A3" w:rsidRPr="007E2E28" w:rsidRDefault="004846A3">
      <w:pPr>
        <w:pStyle w:val="CaptionedFigure"/>
      </w:pPr>
    </w:p>
    <w:p w14:paraId="457E0CC3" w14:textId="0F0D94AD" w:rsidR="004846A3" w:rsidRPr="007E2E28" w:rsidRDefault="00ED43CA" w:rsidP="00ED43CA">
      <w:pPr>
        <w:pStyle w:val="ImageCaption"/>
        <w:jc w:val="center"/>
      </w:pPr>
      <w:r w:rsidRPr="007E2E28">
        <w:t xml:space="preserve">Figure 8: </w:t>
      </w:r>
      <w:r w:rsidR="007B6CB3" w:rsidRPr="007E2E28">
        <w:t>Comparing Count between Salmon and Kallisto</w:t>
      </w:r>
    </w:p>
    <w:p w14:paraId="457E0CC4" w14:textId="457988CE" w:rsidR="004846A3" w:rsidRPr="007E2E28" w:rsidRDefault="00ED43CA">
      <w:pPr>
        <w:pStyle w:val="BodyText"/>
      </w:pPr>
      <w:r w:rsidRPr="007E2E28">
        <w:rPr>
          <w:noProof/>
        </w:rPr>
        <w:lastRenderedPageBreak/>
        <w:drawing>
          <wp:anchor distT="0" distB="0" distL="114300" distR="114300" simplePos="0" relativeHeight="251663872" behindDoc="0" locked="0" layoutInCell="1" allowOverlap="1" wp14:anchorId="457E0D9A" wp14:editId="5EB771CA">
            <wp:simplePos x="0" y="0"/>
            <wp:positionH relativeFrom="column">
              <wp:posOffset>1360908</wp:posOffset>
            </wp:positionH>
            <wp:positionV relativeFrom="paragraph">
              <wp:posOffset>754867</wp:posOffset>
            </wp:positionV>
            <wp:extent cx="2917623" cy="2790770"/>
            <wp:effectExtent l="0" t="0" r="0" b="0"/>
            <wp:wrapTopAndBottom/>
            <wp:docPr id="9" name="Picture" descr="Comparing the number down regulated genes between Salmon, Kallisto and HISAT2"/>
            <wp:cNvGraphicFramePr/>
            <a:graphic xmlns:a="http://schemas.openxmlformats.org/drawingml/2006/main">
              <a:graphicData uri="http://schemas.openxmlformats.org/drawingml/2006/picture">
                <pic:pic xmlns:pic="http://schemas.openxmlformats.org/drawingml/2006/picture">
                  <pic:nvPicPr>
                    <pic:cNvPr id="0" name="Picture" descr="./Figures/down.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17623" cy="2790770"/>
                    </a:xfrm>
                    <a:prstGeom prst="rect">
                      <a:avLst/>
                    </a:prstGeom>
                    <a:noFill/>
                    <a:ln w="9525">
                      <a:noFill/>
                      <a:headEnd/>
                      <a:tailEnd/>
                    </a:ln>
                  </pic:spPr>
                </pic:pic>
              </a:graphicData>
            </a:graphic>
          </wp:anchor>
        </w:drawing>
      </w:r>
      <w:r w:rsidR="007B6CB3" w:rsidRPr="007E2E28">
        <w:t>This trend is also seen when we look that the common genes that are commonly up or down regulated between the t</w:t>
      </w:r>
      <w:r w:rsidR="007B6CB3" w:rsidRPr="007E2E28">
        <w:t>hree methods in Fig. 9 and 10, with the majority being down regulated (368 common genes across all three methods)</w:t>
      </w:r>
    </w:p>
    <w:p w14:paraId="457E0CC5" w14:textId="0B9E020B" w:rsidR="004846A3" w:rsidRPr="007E2E28" w:rsidRDefault="004846A3">
      <w:pPr>
        <w:pStyle w:val="CaptionedFigure"/>
      </w:pPr>
    </w:p>
    <w:p w14:paraId="457E0CC6" w14:textId="6E466348" w:rsidR="004846A3" w:rsidRPr="007E2E28" w:rsidRDefault="00ED43CA">
      <w:pPr>
        <w:pStyle w:val="ImageCaption"/>
      </w:pPr>
      <w:r w:rsidRPr="007E2E28">
        <w:rPr>
          <w:noProof/>
        </w:rPr>
        <w:drawing>
          <wp:anchor distT="0" distB="0" distL="114300" distR="114300" simplePos="0" relativeHeight="251665920" behindDoc="0" locked="0" layoutInCell="1" allowOverlap="1" wp14:anchorId="457E0D9C" wp14:editId="6B365244">
            <wp:simplePos x="0" y="0"/>
            <wp:positionH relativeFrom="column">
              <wp:posOffset>1424763</wp:posOffset>
            </wp:positionH>
            <wp:positionV relativeFrom="paragraph">
              <wp:posOffset>421581</wp:posOffset>
            </wp:positionV>
            <wp:extent cx="2928194" cy="2875339"/>
            <wp:effectExtent l="0" t="0" r="0" b="0"/>
            <wp:wrapTopAndBottom/>
            <wp:docPr id="10" name="Picture" descr="Comparing the number up regulated genes between Salmon, Kallisto and HISAT2"/>
            <wp:cNvGraphicFramePr/>
            <a:graphic xmlns:a="http://schemas.openxmlformats.org/drawingml/2006/main">
              <a:graphicData uri="http://schemas.openxmlformats.org/drawingml/2006/picture">
                <pic:pic xmlns:pic="http://schemas.openxmlformats.org/drawingml/2006/picture">
                  <pic:nvPicPr>
                    <pic:cNvPr id="0" name="Picture" descr="./Figures/up.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28194" cy="2875339"/>
                    </a:xfrm>
                    <a:prstGeom prst="rect">
                      <a:avLst/>
                    </a:prstGeom>
                    <a:noFill/>
                    <a:ln w="9525">
                      <a:noFill/>
                      <a:headEnd/>
                      <a:tailEnd/>
                    </a:ln>
                  </pic:spPr>
                </pic:pic>
              </a:graphicData>
            </a:graphic>
          </wp:anchor>
        </w:drawing>
      </w:r>
      <w:r w:rsidRPr="007E2E28">
        <w:t xml:space="preserve">Figure 9: </w:t>
      </w:r>
      <w:r w:rsidR="007B6CB3" w:rsidRPr="007E2E28">
        <w:t>Comparing the number down regulated genes between Salmon, Kallisto and HISAT2</w:t>
      </w:r>
    </w:p>
    <w:p w14:paraId="457E0CC7" w14:textId="44D303D2" w:rsidR="004846A3" w:rsidRPr="007E2E28" w:rsidRDefault="004846A3">
      <w:pPr>
        <w:pStyle w:val="CaptionedFigure"/>
      </w:pPr>
    </w:p>
    <w:p w14:paraId="457E0CC8" w14:textId="64B6BE40" w:rsidR="004846A3" w:rsidRPr="007E2E28" w:rsidRDefault="00ED43CA">
      <w:pPr>
        <w:pStyle w:val="ImageCaption"/>
      </w:pPr>
      <w:r w:rsidRPr="007E2E28">
        <w:t xml:space="preserve">Figure 10: </w:t>
      </w:r>
      <w:r w:rsidR="007B6CB3" w:rsidRPr="007E2E28">
        <w:t>Comparing the number up regulated genes between Salmon, Kall</w:t>
      </w:r>
      <w:r w:rsidR="007B6CB3" w:rsidRPr="007E2E28">
        <w:t>isto and HISAT2</w:t>
      </w:r>
    </w:p>
    <w:p w14:paraId="457E0CC9" w14:textId="0253E6FB" w:rsidR="004846A3" w:rsidRPr="007E2E28" w:rsidRDefault="007B6CB3">
      <w:pPr>
        <w:pStyle w:val="BodyText"/>
      </w:pPr>
      <w:r w:rsidRPr="007E2E28">
        <w:lastRenderedPageBreak/>
        <w:t>Overall, there seems to be more overlap in genes selected by Salmon and Kallisto vs these two methods and HISAT2. With over 200 genes in the HISAT2 category that do not seem to be present in the Salmon and Kallisto set.</w:t>
      </w:r>
    </w:p>
    <w:p w14:paraId="457E0CCA" w14:textId="5A26BB7B" w:rsidR="004846A3" w:rsidRPr="007E2E28" w:rsidRDefault="00ED43CA">
      <w:pPr>
        <w:pStyle w:val="BodyText"/>
      </w:pPr>
      <w:r w:rsidRPr="007E2E28">
        <w:rPr>
          <w:noProof/>
        </w:rPr>
        <w:drawing>
          <wp:anchor distT="0" distB="0" distL="114300" distR="114300" simplePos="0" relativeHeight="251667968" behindDoc="0" locked="0" layoutInCell="1" allowOverlap="1" wp14:anchorId="457E0D9E" wp14:editId="4A04A6E1">
            <wp:simplePos x="0" y="0"/>
            <wp:positionH relativeFrom="column">
              <wp:posOffset>644055</wp:posOffset>
            </wp:positionH>
            <wp:positionV relativeFrom="paragraph">
              <wp:posOffset>1028672</wp:posOffset>
            </wp:positionV>
            <wp:extent cx="4635795" cy="4593265"/>
            <wp:effectExtent l="0" t="0" r="0" b="0"/>
            <wp:wrapTopAndBottom/>
            <wp:docPr id="11" name="Picture" descr="Comparing the log2FC values for DEG between Salmon, Kallisto and HISAT2"/>
            <wp:cNvGraphicFramePr/>
            <a:graphic xmlns:a="http://schemas.openxmlformats.org/drawingml/2006/main">
              <a:graphicData uri="http://schemas.openxmlformats.org/drawingml/2006/picture">
                <pic:pic xmlns:pic="http://schemas.openxmlformats.org/drawingml/2006/picture">
                  <pic:nvPicPr>
                    <pic:cNvPr id="0" name="Picture" descr="./Figures/cor_logFC.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35795" cy="4593265"/>
                    </a:xfrm>
                    <a:prstGeom prst="rect">
                      <a:avLst/>
                    </a:prstGeom>
                    <a:noFill/>
                    <a:ln w="9525">
                      <a:noFill/>
                      <a:headEnd/>
                      <a:tailEnd/>
                    </a:ln>
                  </pic:spPr>
                </pic:pic>
              </a:graphicData>
            </a:graphic>
          </wp:anchor>
        </w:drawing>
      </w:r>
      <w:r w:rsidR="007B6CB3" w:rsidRPr="007E2E28">
        <w:t xml:space="preserve">When the DEG common </w:t>
      </w:r>
      <w:r w:rsidR="007B6CB3" w:rsidRPr="007E2E28">
        <w:t>to all three analyses were compared for the calculated log2 fold change (log2FC) and adjusted p-values (padj), there was interesting trend where the log2FC was highly constant across genes (R^2 &gt; 0.95), but the padj for the same genes were all under 0.05 b</w:t>
      </w:r>
      <w:r w:rsidR="007B6CB3" w:rsidRPr="007E2E28">
        <w:t>ut varied greatly in absolute value (R^2 ~ 0.4 - 0.7). (Fig 11 and 12)</w:t>
      </w:r>
    </w:p>
    <w:p w14:paraId="457E0CCB" w14:textId="65431919" w:rsidR="004846A3" w:rsidRPr="007E2E28" w:rsidRDefault="004846A3">
      <w:pPr>
        <w:pStyle w:val="CaptionedFigure"/>
      </w:pPr>
    </w:p>
    <w:p w14:paraId="457E0CCC" w14:textId="1D4D953F" w:rsidR="004846A3" w:rsidRPr="007E2E28" w:rsidRDefault="00ED43CA" w:rsidP="00ED43CA">
      <w:pPr>
        <w:pStyle w:val="ImageCaption"/>
        <w:jc w:val="center"/>
      </w:pPr>
      <w:r w:rsidRPr="007E2E28">
        <w:t xml:space="preserve">Figure 11: </w:t>
      </w:r>
      <w:r w:rsidR="007B6CB3" w:rsidRPr="007E2E28">
        <w:t>Comparing the log2FC values for DEG between Salmon, Kallisto and HISAT2</w:t>
      </w:r>
    </w:p>
    <w:p w14:paraId="457E0CCD" w14:textId="77777777" w:rsidR="004846A3" w:rsidRPr="007E2E28" w:rsidRDefault="007B6CB3">
      <w:pPr>
        <w:pStyle w:val="CaptionedFigure"/>
      </w:pPr>
      <w:r w:rsidRPr="007E2E28">
        <w:rPr>
          <w:noProof/>
        </w:rPr>
        <w:lastRenderedPageBreak/>
        <w:drawing>
          <wp:anchor distT="0" distB="0" distL="114300" distR="114300" simplePos="0" relativeHeight="251667456" behindDoc="0" locked="0" layoutInCell="1" allowOverlap="1" wp14:anchorId="457E0DA0" wp14:editId="0F47C3C1">
            <wp:simplePos x="0" y="0"/>
            <wp:positionH relativeFrom="column">
              <wp:posOffset>373712</wp:posOffset>
            </wp:positionH>
            <wp:positionV relativeFrom="paragraph">
              <wp:posOffset>-7951</wp:posOffset>
            </wp:positionV>
            <wp:extent cx="5096786" cy="4675367"/>
            <wp:effectExtent l="0" t="0" r="0" b="0"/>
            <wp:wrapTopAndBottom/>
            <wp:docPr id="12" name="Picture" descr="Comparing the adjusted p-value for DEG between Salmon, Kallisto and HISAT2"/>
            <wp:cNvGraphicFramePr/>
            <a:graphic xmlns:a="http://schemas.openxmlformats.org/drawingml/2006/main">
              <a:graphicData uri="http://schemas.openxmlformats.org/drawingml/2006/picture">
                <pic:pic xmlns:pic="http://schemas.openxmlformats.org/drawingml/2006/picture">
                  <pic:nvPicPr>
                    <pic:cNvPr id="0" name="Picture" descr="./Figures/cor_padj.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96786" cy="4675367"/>
                    </a:xfrm>
                    <a:prstGeom prst="rect">
                      <a:avLst/>
                    </a:prstGeom>
                    <a:noFill/>
                    <a:ln w="9525">
                      <a:noFill/>
                      <a:headEnd/>
                      <a:tailEnd/>
                    </a:ln>
                  </pic:spPr>
                </pic:pic>
              </a:graphicData>
            </a:graphic>
          </wp:anchor>
        </w:drawing>
      </w:r>
    </w:p>
    <w:p w14:paraId="457E0CCE" w14:textId="40D83F4B" w:rsidR="004846A3" w:rsidRPr="007E2E28" w:rsidRDefault="00ED43CA" w:rsidP="00ED43CA">
      <w:pPr>
        <w:pStyle w:val="ImageCaption"/>
        <w:jc w:val="center"/>
      </w:pPr>
      <w:r w:rsidRPr="007E2E28">
        <w:t xml:space="preserve">Figure 12: </w:t>
      </w:r>
      <w:r w:rsidR="007B6CB3" w:rsidRPr="007E2E28">
        <w:t>Comparing the adjusted p-value for DEG between Salmon, Kallisto and HISAT2</w:t>
      </w:r>
    </w:p>
    <w:p w14:paraId="457E0CCF" w14:textId="44E28E41" w:rsidR="004846A3" w:rsidRPr="007E2E28" w:rsidRDefault="007B6CB3">
      <w:pPr>
        <w:pStyle w:val="BodyText"/>
      </w:pPr>
      <w:r w:rsidRPr="007E2E28">
        <w:t>When the top 20 genes that are sel</w:t>
      </w:r>
      <w:r w:rsidRPr="007E2E28">
        <w:t>ected by HISAT2 but not by the other two aligners are compared, you see a common trend where the log2FC is mostly similar across the board, but it is the adjusted p-value that caused the exclusion of these genes. In some cases (ENSMUSG00000039252) the adju</w:t>
      </w:r>
      <w:r w:rsidRPr="007E2E28">
        <w:t>sted p-value for Salmon and Kallisto was NA, for a positive log2FC but for HISAT2 the gene was significant and downregulated.</w:t>
      </w:r>
    </w:p>
    <w:p w14:paraId="4278395E" w14:textId="4300FC2F" w:rsidR="00962C84" w:rsidRPr="007E2E28" w:rsidRDefault="00962C84">
      <w:pPr>
        <w:pStyle w:val="BodyText"/>
      </w:pPr>
    </w:p>
    <w:p w14:paraId="17D76C0C" w14:textId="3E58BB16" w:rsidR="00ED43CA" w:rsidRPr="007E2E28" w:rsidRDefault="00ED43CA">
      <w:pPr>
        <w:pStyle w:val="BodyText"/>
      </w:pPr>
    </w:p>
    <w:p w14:paraId="6D0E13B4" w14:textId="5016E2FD" w:rsidR="00ED43CA" w:rsidRPr="007E2E28" w:rsidRDefault="00ED43CA">
      <w:pPr>
        <w:pStyle w:val="BodyText"/>
      </w:pPr>
    </w:p>
    <w:p w14:paraId="190EF4D4" w14:textId="6DD33896" w:rsidR="00ED43CA" w:rsidRPr="007E2E28" w:rsidRDefault="00ED43CA">
      <w:pPr>
        <w:pStyle w:val="BodyText"/>
      </w:pPr>
    </w:p>
    <w:p w14:paraId="5B2ECEF2" w14:textId="2DC60EE1" w:rsidR="00ED43CA" w:rsidRPr="007E2E28" w:rsidRDefault="00ED43CA">
      <w:pPr>
        <w:pStyle w:val="BodyText"/>
      </w:pPr>
    </w:p>
    <w:p w14:paraId="223595F9" w14:textId="7CC728D3" w:rsidR="00ED43CA" w:rsidRPr="007E2E28" w:rsidRDefault="00ED43CA">
      <w:pPr>
        <w:pStyle w:val="BodyText"/>
      </w:pPr>
    </w:p>
    <w:p w14:paraId="7F762FC5" w14:textId="17E6C57F" w:rsidR="00ED43CA" w:rsidRPr="007E2E28" w:rsidRDefault="00ED43CA">
      <w:pPr>
        <w:pStyle w:val="BodyText"/>
        <w:rPr>
          <w:b/>
          <w:bCs/>
          <w:sz w:val="22"/>
          <w:szCs w:val="22"/>
        </w:rPr>
      </w:pPr>
      <w:r w:rsidRPr="007E2E28">
        <w:rPr>
          <w:b/>
          <w:bCs/>
          <w:sz w:val="22"/>
          <w:szCs w:val="22"/>
        </w:rPr>
        <w:lastRenderedPageBreak/>
        <w:t>Table 1: List of top 20 gene based on lowest log2FC for HISAT2 compared to Salmon and Kallisto</w:t>
      </w:r>
    </w:p>
    <w:tbl>
      <w:tblPr>
        <w:tblStyle w:val="Table"/>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114"/>
        <w:gridCol w:w="1114"/>
        <w:gridCol w:w="1153"/>
        <w:gridCol w:w="1114"/>
        <w:gridCol w:w="1307"/>
        <w:gridCol w:w="1293"/>
        <w:gridCol w:w="1253"/>
      </w:tblGrid>
      <w:tr w:rsidR="007E2E28" w:rsidRPr="007E2E28" w14:paraId="457E0CD7" w14:textId="77777777" w:rsidTr="00962C84">
        <w:tc>
          <w:tcPr>
            <w:tcW w:w="0" w:type="auto"/>
            <w:vAlign w:val="bottom"/>
          </w:tcPr>
          <w:p w14:paraId="457E0CD0" w14:textId="77777777" w:rsidR="004846A3" w:rsidRPr="007E2E28" w:rsidRDefault="007B6CB3">
            <w:pPr>
              <w:pStyle w:val="Compact"/>
              <w:rPr>
                <w:b/>
                <w:bCs/>
                <w:sz w:val="18"/>
                <w:szCs w:val="18"/>
              </w:rPr>
            </w:pPr>
            <w:r w:rsidRPr="007E2E28">
              <w:rPr>
                <w:b/>
                <w:bCs/>
                <w:sz w:val="18"/>
                <w:szCs w:val="18"/>
              </w:rPr>
              <w:t>Gene ID</w:t>
            </w:r>
          </w:p>
        </w:tc>
        <w:tc>
          <w:tcPr>
            <w:tcW w:w="0" w:type="auto"/>
            <w:vAlign w:val="bottom"/>
          </w:tcPr>
          <w:p w14:paraId="457E0CD1" w14:textId="77777777" w:rsidR="004846A3" w:rsidRPr="007E2E28" w:rsidRDefault="007B6CB3">
            <w:pPr>
              <w:pStyle w:val="Compact"/>
              <w:rPr>
                <w:b/>
                <w:bCs/>
                <w:sz w:val="18"/>
                <w:szCs w:val="18"/>
              </w:rPr>
            </w:pPr>
            <w:r w:rsidRPr="007E2E28">
              <w:rPr>
                <w:b/>
                <w:bCs/>
                <w:sz w:val="18"/>
                <w:szCs w:val="18"/>
              </w:rPr>
              <w:t>log2FC.kal</w:t>
            </w:r>
          </w:p>
        </w:tc>
        <w:tc>
          <w:tcPr>
            <w:tcW w:w="0" w:type="auto"/>
            <w:vAlign w:val="bottom"/>
          </w:tcPr>
          <w:p w14:paraId="457E0CD2" w14:textId="77777777" w:rsidR="004846A3" w:rsidRPr="007E2E28" w:rsidRDefault="007B6CB3">
            <w:pPr>
              <w:pStyle w:val="Compact"/>
              <w:rPr>
                <w:b/>
                <w:bCs/>
                <w:sz w:val="18"/>
                <w:szCs w:val="18"/>
              </w:rPr>
            </w:pPr>
            <w:r w:rsidRPr="007E2E28">
              <w:rPr>
                <w:b/>
                <w:bCs/>
                <w:sz w:val="18"/>
                <w:szCs w:val="18"/>
              </w:rPr>
              <w:t>padj.kal</w:t>
            </w:r>
          </w:p>
        </w:tc>
        <w:tc>
          <w:tcPr>
            <w:tcW w:w="0" w:type="auto"/>
            <w:vAlign w:val="bottom"/>
          </w:tcPr>
          <w:p w14:paraId="457E0CD3" w14:textId="77777777" w:rsidR="004846A3" w:rsidRPr="007E2E28" w:rsidRDefault="007B6CB3">
            <w:pPr>
              <w:pStyle w:val="Compact"/>
              <w:rPr>
                <w:b/>
                <w:bCs/>
                <w:sz w:val="18"/>
                <w:szCs w:val="18"/>
              </w:rPr>
            </w:pPr>
            <w:r w:rsidRPr="007E2E28">
              <w:rPr>
                <w:b/>
                <w:bCs/>
                <w:sz w:val="18"/>
                <w:szCs w:val="18"/>
              </w:rPr>
              <w:t>log2FC.sal</w:t>
            </w:r>
          </w:p>
        </w:tc>
        <w:tc>
          <w:tcPr>
            <w:tcW w:w="0" w:type="auto"/>
            <w:vAlign w:val="bottom"/>
          </w:tcPr>
          <w:p w14:paraId="457E0CD4" w14:textId="77777777" w:rsidR="004846A3" w:rsidRPr="007E2E28" w:rsidRDefault="007B6CB3">
            <w:pPr>
              <w:pStyle w:val="Compact"/>
              <w:rPr>
                <w:b/>
                <w:bCs/>
                <w:sz w:val="18"/>
                <w:szCs w:val="18"/>
              </w:rPr>
            </w:pPr>
            <w:r w:rsidRPr="007E2E28">
              <w:rPr>
                <w:b/>
                <w:bCs/>
                <w:sz w:val="18"/>
                <w:szCs w:val="18"/>
              </w:rPr>
              <w:t>padj.sal</w:t>
            </w:r>
          </w:p>
        </w:tc>
        <w:tc>
          <w:tcPr>
            <w:tcW w:w="0" w:type="auto"/>
            <w:vAlign w:val="bottom"/>
          </w:tcPr>
          <w:p w14:paraId="457E0CD5" w14:textId="77777777" w:rsidR="004846A3" w:rsidRPr="007E2E28" w:rsidRDefault="007B6CB3">
            <w:pPr>
              <w:pStyle w:val="Compact"/>
              <w:rPr>
                <w:b/>
                <w:bCs/>
                <w:sz w:val="18"/>
                <w:szCs w:val="18"/>
              </w:rPr>
            </w:pPr>
            <w:r w:rsidRPr="007E2E28">
              <w:rPr>
                <w:b/>
                <w:bCs/>
                <w:sz w:val="18"/>
                <w:szCs w:val="18"/>
              </w:rPr>
              <w:t>log2FC.hisat2</w:t>
            </w:r>
          </w:p>
        </w:tc>
        <w:tc>
          <w:tcPr>
            <w:tcW w:w="0" w:type="auto"/>
            <w:vAlign w:val="bottom"/>
          </w:tcPr>
          <w:p w14:paraId="457E0CD6" w14:textId="77777777" w:rsidR="004846A3" w:rsidRPr="007E2E28" w:rsidRDefault="007B6CB3">
            <w:pPr>
              <w:pStyle w:val="Compact"/>
              <w:rPr>
                <w:b/>
                <w:bCs/>
                <w:sz w:val="18"/>
                <w:szCs w:val="18"/>
              </w:rPr>
            </w:pPr>
            <w:proofErr w:type="gramStart"/>
            <w:r w:rsidRPr="007E2E28">
              <w:rPr>
                <w:b/>
                <w:bCs/>
                <w:sz w:val="18"/>
                <w:szCs w:val="18"/>
              </w:rPr>
              <w:t>padj.hisat</w:t>
            </w:r>
            <w:proofErr w:type="gramEnd"/>
            <w:r w:rsidRPr="007E2E28">
              <w:rPr>
                <w:b/>
                <w:bCs/>
                <w:sz w:val="18"/>
                <w:szCs w:val="18"/>
              </w:rPr>
              <w:t>2</w:t>
            </w:r>
          </w:p>
        </w:tc>
      </w:tr>
      <w:tr w:rsidR="007E2E28" w:rsidRPr="007E2E28" w14:paraId="457E0CDF" w14:textId="77777777" w:rsidTr="00962C84">
        <w:tc>
          <w:tcPr>
            <w:tcW w:w="0" w:type="auto"/>
          </w:tcPr>
          <w:p w14:paraId="457E0CD8" w14:textId="77777777" w:rsidR="004846A3" w:rsidRPr="007E2E28" w:rsidRDefault="007B6CB3">
            <w:pPr>
              <w:pStyle w:val="Compact"/>
              <w:rPr>
                <w:sz w:val="18"/>
                <w:szCs w:val="18"/>
              </w:rPr>
            </w:pPr>
            <w:r w:rsidRPr="007E2E28">
              <w:rPr>
                <w:sz w:val="18"/>
                <w:szCs w:val="18"/>
              </w:rPr>
              <w:t>ENSMUSG00000020658</w:t>
            </w:r>
          </w:p>
        </w:tc>
        <w:tc>
          <w:tcPr>
            <w:tcW w:w="0" w:type="auto"/>
          </w:tcPr>
          <w:p w14:paraId="457E0CD9" w14:textId="77777777" w:rsidR="004846A3" w:rsidRPr="007E2E28" w:rsidRDefault="007B6CB3">
            <w:pPr>
              <w:pStyle w:val="Compact"/>
              <w:rPr>
                <w:sz w:val="18"/>
                <w:szCs w:val="18"/>
              </w:rPr>
            </w:pPr>
            <w:r w:rsidRPr="007E2E28">
              <w:rPr>
                <w:sz w:val="18"/>
                <w:szCs w:val="18"/>
              </w:rPr>
              <w:t>-1.356535</w:t>
            </w:r>
          </w:p>
        </w:tc>
        <w:tc>
          <w:tcPr>
            <w:tcW w:w="0" w:type="auto"/>
          </w:tcPr>
          <w:p w14:paraId="457E0CDA" w14:textId="77777777" w:rsidR="004846A3" w:rsidRPr="007E2E28" w:rsidRDefault="007B6CB3">
            <w:pPr>
              <w:pStyle w:val="Compact"/>
              <w:rPr>
                <w:sz w:val="18"/>
                <w:szCs w:val="18"/>
              </w:rPr>
            </w:pPr>
            <w:r w:rsidRPr="007E2E28">
              <w:rPr>
                <w:sz w:val="18"/>
                <w:szCs w:val="18"/>
              </w:rPr>
              <w:t>0.53097689</w:t>
            </w:r>
          </w:p>
        </w:tc>
        <w:tc>
          <w:tcPr>
            <w:tcW w:w="0" w:type="auto"/>
          </w:tcPr>
          <w:p w14:paraId="457E0CDB" w14:textId="77777777" w:rsidR="004846A3" w:rsidRPr="007E2E28" w:rsidRDefault="007B6CB3">
            <w:pPr>
              <w:pStyle w:val="Compact"/>
              <w:rPr>
                <w:sz w:val="18"/>
                <w:szCs w:val="18"/>
              </w:rPr>
            </w:pPr>
            <w:r w:rsidRPr="007E2E28">
              <w:rPr>
                <w:sz w:val="18"/>
                <w:szCs w:val="18"/>
              </w:rPr>
              <w:t>-1.357175</w:t>
            </w:r>
          </w:p>
        </w:tc>
        <w:tc>
          <w:tcPr>
            <w:tcW w:w="0" w:type="auto"/>
          </w:tcPr>
          <w:p w14:paraId="457E0CDC" w14:textId="77777777" w:rsidR="004846A3" w:rsidRPr="007E2E28" w:rsidRDefault="007B6CB3">
            <w:pPr>
              <w:pStyle w:val="Compact"/>
              <w:rPr>
                <w:sz w:val="18"/>
                <w:szCs w:val="18"/>
              </w:rPr>
            </w:pPr>
            <w:r w:rsidRPr="007E2E28">
              <w:rPr>
                <w:sz w:val="18"/>
                <w:szCs w:val="18"/>
              </w:rPr>
              <w:t>6.111774e-01</w:t>
            </w:r>
          </w:p>
        </w:tc>
        <w:tc>
          <w:tcPr>
            <w:tcW w:w="0" w:type="auto"/>
          </w:tcPr>
          <w:p w14:paraId="457E0CDD" w14:textId="77777777" w:rsidR="004846A3" w:rsidRPr="007E2E28" w:rsidRDefault="007B6CB3">
            <w:pPr>
              <w:pStyle w:val="Compact"/>
              <w:rPr>
                <w:sz w:val="18"/>
                <w:szCs w:val="18"/>
              </w:rPr>
            </w:pPr>
            <w:r w:rsidRPr="007E2E28">
              <w:rPr>
                <w:sz w:val="18"/>
                <w:szCs w:val="18"/>
              </w:rPr>
              <w:t>-1.000226</w:t>
            </w:r>
          </w:p>
        </w:tc>
        <w:tc>
          <w:tcPr>
            <w:tcW w:w="0" w:type="auto"/>
          </w:tcPr>
          <w:p w14:paraId="457E0CDE" w14:textId="77777777" w:rsidR="004846A3" w:rsidRPr="007E2E28" w:rsidRDefault="007B6CB3">
            <w:pPr>
              <w:pStyle w:val="Compact"/>
              <w:rPr>
                <w:sz w:val="18"/>
                <w:szCs w:val="18"/>
              </w:rPr>
            </w:pPr>
            <w:r w:rsidRPr="007E2E28">
              <w:rPr>
                <w:sz w:val="18"/>
                <w:szCs w:val="18"/>
              </w:rPr>
              <w:t>0.029095355</w:t>
            </w:r>
          </w:p>
        </w:tc>
      </w:tr>
      <w:tr w:rsidR="007E2E28" w:rsidRPr="007E2E28" w14:paraId="457E0CE7" w14:textId="77777777" w:rsidTr="00962C84">
        <w:tc>
          <w:tcPr>
            <w:tcW w:w="0" w:type="auto"/>
          </w:tcPr>
          <w:p w14:paraId="457E0CE0" w14:textId="77777777" w:rsidR="004846A3" w:rsidRPr="007E2E28" w:rsidRDefault="007B6CB3">
            <w:pPr>
              <w:pStyle w:val="Compact"/>
              <w:rPr>
                <w:sz w:val="18"/>
                <w:szCs w:val="18"/>
              </w:rPr>
            </w:pPr>
            <w:r w:rsidRPr="007E2E28">
              <w:rPr>
                <w:sz w:val="18"/>
                <w:szCs w:val="18"/>
              </w:rPr>
              <w:t>ENSMUSG00000015709</w:t>
            </w:r>
          </w:p>
        </w:tc>
        <w:tc>
          <w:tcPr>
            <w:tcW w:w="0" w:type="auto"/>
          </w:tcPr>
          <w:p w14:paraId="457E0CE1" w14:textId="77777777" w:rsidR="004846A3" w:rsidRPr="007E2E28" w:rsidRDefault="007B6CB3">
            <w:pPr>
              <w:pStyle w:val="Compact"/>
              <w:rPr>
                <w:sz w:val="18"/>
                <w:szCs w:val="18"/>
              </w:rPr>
            </w:pPr>
            <w:r w:rsidRPr="007E2E28">
              <w:rPr>
                <w:sz w:val="18"/>
                <w:szCs w:val="18"/>
              </w:rPr>
              <w:t>-34.300029</w:t>
            </w:r>
          </w:p>
        </w:tc>
        <w:tc>
          <w:tcPr>
            <w:tcW w:w="0" w:type="auto"/>
          </w:tcPr>
          <w:p w14:paraId="457E0CE2" w14:textId="77777777" w:rsidR="004846A3" w:rsidRPr="007E2E28" w:rsidRDefault="007B6CB3">
            <w:pPr>
              <w:pStyle w:val="Compact"/>
              <w:rPr>
                <w:sz w:val="18"/>
                <w:szCs w:val="18"/>
              </w:rPr>
            </w:pPr>
            <w:r w:rsidRPr="007E2E28">
              <w:rPr>
                <w:sz w:val="18"/>
                <w:szCs w:val="18"/>
              </w:rPr>
              <w:t>NA</w:t>
            </w:r>
          </w:p>
        </w:tc>
        <w:tc>
          <w:tcPr>
            <w:tcW w:w="0" w:type="auto"/>
          </w:tcPr>
          <w:p w14:paraId="457E0CE3" w14:textId="77777777" w:rsidR="004846A3" w:rsidRPr="007E2E28" w:rsidRDefault="007B6CB3">
            <w:pPr>
              <w:pStyle w:val="Compact"/>
              <w:rPr>
                <w:sz w:val="18"/>
                <w:szCs w:val="18"/>
              </w:rPr>
            </w:pPr>
            <w:r w:rsidRPr="007E2E28">
              <w:rPr>
                <w:sz w:val="18"/>
                <w:szCs w:val="18"/>
              </w:rPr>
              <w:t>-33.589563</w:t>
            </w:r>
          </w:p>
        </w:tc>
        <w:tc>
          <w:tcPr>
            <w:tcW w:w="0" w:type="auto"/>
          </w:tcPr>
          <w:p w14:paraId="457E0CE4" w14:textId="77777777" w:rsidR="004846A3" w:rsidRPr="007E2E28" w:rsidRDefault="007B6CB3">
            <w:pPr>
              <w:pStyle w:val="Compact"/>
              <w:rPr>
                <w:sz w:val="18"/>
                <w:szCs w:val="18"/>
              </w:rPr>
            </w:pPr>
            <w:r w:rsidRPr="007E2E28">
              <w:rPr>
                <w:sz w:val="18"/>
                <w:szCs w:val="18"/>
              </w:rPr>
              <w:t>2.890000e-12</w:t>
            </w:r>
          </w:p>
        </w:tc>
        <w:tc>
          <w:tcPr>
            <w:tcW w:w="0" w:type="auto"/>
          </w:tcPr>
          <w:p w14:paraId="457E0CE5" w14:textId="77777777" w:rsidR="004846A3" w:rsidRPr="007E2E28" w:rsidRDefault="007B6CB3">
            <w:pPr>
              <w:pStyle w:val="Compact"/>
              <w:rPr>
                <w:sz w:val="18"/>
                <w:szCs w:val="18"/>
              </w:rPr>
            </w:pPr>
            <w:r w:rsidRPr="007E2E28">
              <w:rPr>
                <w:sz w:val="18"/>
                <w:szCs w:val="18"/>
              </w:rPr>
              <w:t>-1.014931</w:t>
            </w:r>
          </w:p>
        </w:tc>
        <w:tc>
          <w:tcPr>
            <w:tcW w:w="0" w:type="auto"/>
          </w:tcPr>
          <w:p w14:paraId="457E0CE6" w14:textId="77777777" w:rsidR="004846A3" w:rsidRPr="007E2E28" w:rsidRDefault="007B6CB3">
            <w:pPr>
              <w:pStyle w:val="Compact"/>
              <w:rPr>
                <w:sz w:val="18"/>
                <w:szCs w:val="18"/>
              </w:rPr>
            </w:pPr>
            <w:r w:rsidRPr="007E2E28">
              <w:rPr>
                <w:sz w:val="18"/>
                <w:szCs w:val="18"/>
              </w:rPr>
              <w:t>0.012030225</w:t>
            </w:r>
          </w:p>
        </w:tc>
      </w:tr>
      <w:tr w:rsidR="007E2E28" w:rsidRPr="007E2E28" w14:paraId="457E0CEF" w14:textId="77777777" w:rsidTr="00962C84">
        <w:tc>
          <w:tcPr>
            <w:tcW w:w="0" w:type="auto"/>
          </w:tcPr>
          <w:p w14:paraId="457E0CE8" w14:textId="77777777" w:rsidR="004846A3" w:rsidRPr="007E2E28" w:rsidRDefault="007B6CB3">
            <w:pPr>
              <w:pStyle w:val="Compact"/>
              <w:rPr>
                <w:sz w:val="18"/>
                <w:szCs w:val="18"/>
              </w:rPr>
            </w:pPr>
            <w:r w:rsidRPr="007E2E28">
              <w:rPr>
                <w:sz w:val="18"/>
                <w:szCs w:val="18"/>
              </w:rPr>
              <w:t>ENSMUSG00000024044</w:t>
            </w:r>
          </w:p>
        </w:tc>
        <w:tc>
          <w:tcPr>
            <w:tcW w:w="0" w:type="auto"/>
          </w:tcPr>
          <w:p w14:paraId="457E0CE9" w14:textId="77777777" w:rsidR="004846A3" w:rsidRPr="007E2E28" w:rsidRDefault="007B6CB3">
            <w:pPr>
              <w:pStyle w:val="Compact"/>
              <w:rPr>
                <w:sz w:val="18"/>
                <w:szCs w:val="18"/>
              </w:rPr>
            </w:pPr>
            <w:r w:rsidRPr="007E2E28">
              <w:rPr>
                <w:sz w:val="18"/>
                <w:szCs w:val="18"/>
              </w:rPr>
              <w:t>-7.558069</w:t>
            </w:r>
          </w:p>
        </w:tc>
        <w:tc>
          <w:tcPr>
            <w:tcW w:w="0" w:type="auto"/>
          </w:tcPr>
          <w:p w14:paraId="457E0CEA" w14:textId="77777777" w:rsidR="004846A3" w:rsidRPr="007E2E28" w:rsidRDefault="007B6CB3">
            <w:pPr>
              <w:pStyle w:val="Compact"/>
              <w:rPr>
                <w:sz w:val="18"/>
                <w:szCs w:val="18"/>
              </w:rPr>
            </w:pPr>
            <w:r w:rsidRPr="007E2E28">
              <w:rPr>
                <w:sz w:val="18"/>
                <w:szCs w:val="18"/>
              </w:rPr>
              <w:t>0.14659854</w:t>
            </w:r>
          </w:p>
        </w:tc>
        <w:tc>
          <w:tcPr>
            <w:tcW w:w="0" w:type="auto"/>
          </w:tcPr>
          <w:p w14:paraId="457E0CEB" w14:textId="77777777" w:rsidR="004846A3" w:rsidRPr="007E2E28" w:rsidRDefault="007B6CB3">
            <w:pPr>
              <w:pStyle w:val="Compact"/>
              <w:rPr>
                <w:sz w:val="18"/>
                <w:szCs w:val="18"/>
              </w:rPr>
            </w:pPr>
            <w:r w:rsidRPr="007E2E28">
              <w:rPr>
                <w:sz w:val="18"/>
                <w:szCs w:val="18"/>
              </w:rPr>
              <w:t>-6.668639</w:t>
            </w:r>
          </w:p>
        </w:tc>
        <w:tc>
          <w:tcPr>
            <w:tcW w:w="0" w:type="auto"/>
          </w:tcPr>
          <w:p w14:paraId="457E0CEC" w14:textId="77777777" w:rsidR="004846A3" w:rsidRPr="007E2E28" w:rsidRDefault="007B6CB3">
            <w:pPr>
              <w:pStyle w:val="Compact"/>
              <w:rPr>
                <w:sz w:val="18"/>
                <w:szCs w:val="18"/>
              </w:rPr>
            </w:pPr>
            <w:r w:rsidRPr="007E2E28">
              <w:rPr>
                <w:sz w:val="18"/>
                <w:szCs w:val="18"/>
              </w:rPr>
              <w:t>NA</w:t>
            </w:r>
          </w:p>
        </w:tc>
        <w:tc>
          <w:tcPr>
            <w:tcW w:w="0" w:type="auto"/>
          </w:tcPr>
          <w:p w14:paraId="457E0CED" w14:textId="77777777" w:rsidR="004846A3" w:rsidRPr="007E2E28" w:rsidRDefault="007B6CB3">
            <w:pPr>
              <w:pStyle w:val="Compact"/>
              <w:rPr>
                <w:sz w:val="18"/>
                <w:szCs w:val="18"/>
              </w:rPr>
            </w:pPr>
            <w:r w:rsidRPr="007E2E28">
              <w:rPr>
                <w:sz w:val="18"/>
                <w:szCs w:val="18"/>
              </w:rPr>
              <w:t>-1.023715</w:t>
            </w:r>
          </w:p>
        </w:tc>
        <w:tc>
          <w:tcPr>
            <w:tcW w:w="0" w:type="auto"/>
          </w:tcPr>
          <w:p w14:paraId="457E0CEE" w14:textId="77777777" w:rsidR="004846A3" w:rsidRPr="007E2E28" w:rsidRDefault="007B6CB3">
            <w:pPr>
              <w:pStyle w:val="Compact"/>
              <w:rPr>
                <w:sz w:val="18"/>
                <w:szCs w:val="18"/>
              </w:rPr>
            </w:pPr>
            <w:r w:rsidRPr="007E2E28">
              <w:rPr>
                <w:sz w:val="18"/>
                <w:szCs w:val="18"/>
              </w:rPr>
              <w:t>0.007608310</w:t>
            </w:r>
          </w:p>
        </w:tc>
      </w:tr>
      <w:tr w:rsidR="007E2E28" w:rsidRPr="007E2E28" w14:paraId="457E0CF7" w14:textId="77777777" w:rsidTr="00962C84">
        <w:tc>
          <w:tcPr>
            <w:tcW w:w="0" w:type="auto"/>
          </w:tcPr>
          <w:p w14:paraId="457E0CF0" w14:textId="77777777" w:rsidR="004846A3" w:rsidRPr="007E2E28" w:rsidRDefault="007B6CB3">
            <w:pPr>
              <w:pStyle w:val="Compact"/>
              <w:rPr>
                <w:sz w:val="18"/>
                <w:szCs w:val="18"/>
              </w:rPr>
            </w:pPr>
            <w:r w:rsidRPr="007E2E28">
              <w:rPr>
                <w:sz w:val="18"/>
                <w:szCs w:val="18"/>
              </w:rPr>
              <w:t>ENSMUSG00000030854</w:t>
            </w:r>
          </w:p>
        </w:tc>
        <w:tc>
          <w:tcPr>
            <w:tcW w:w="0" w:type="auto"/>
          </w:tcPr>
          <w:p w14:paraId="457E0CF1" w14:textId="77777777" w:rsidR="004846A3" w:rsidRPr="007E2E28" w:rsidRDefault="007B6CB3">
            <w:pPr>
              <w:pStyle w:val="Compact"/>
              <w:rPr>
                <w:sz w:val="18"/>
                <w:szCs w:val="18"/>
              </w:rPr>
            </w:pPr>
            <w:r w:rsidRPr="007E2E28">
              <w:rPr>
                <w:sz w:val="18"/>
                <w:szCs w:val="18"/>
              </w:rPr>
              <w:t>-1.167033</w:t>
            </w:r>
          </w:p>
        </w:tc>
        <w:tc>
          <w:tcPr>
            <w:tcW w:w="0" w:type="auto"/>
          </w:tcPr>
          <w:p w14:paraId="457E0CF2" w14:textId="77777777" w:rsidR="004846A3" w:rsidRPr="007E2E28" w:rsidRDefault="007B6CB3">
            <w:pPr>
              <w:pStyle w:val="Compact"/>
              <w:rPr>
                <w:sz w:val="18"/>
                <w:szCs w:val="18"/>
              </w:rPr>
            </w:pPr>
            <w:r w:rsidRPr="007E2E28">
              <w:rPr>
                <w:sz w:val="18"/>
                <w:szCs w:val="18"/>
              </w:rPr>
              <w:t>0.16784485</w:t>
            </w:r>
          </w:p>
        </w:tc>
        <w:tc>
          <w:tcPr>
            <w:tcW w:w="0" w:type="auto"/>
          </w:tcPr>
          <w:p w14:paraId="457E0CF3" w14:textId="77777777" w:rsidR="004846A3" w:rsidRPr="007E2E28" w:rsidRDefault="007B6CB3">
            <w:pPr>
              <w:pStyle w:val="Compact"/>
              <w:rPr>
                <w:sz w:val="18"/>
                <w:szCs w:val="18"/>
              </w:rPr>
            </w:pPr>
            <w:r w:rsidRPr="007E2E28">
              <w:rPr>
                <w:sz w:val="18"/>
                <w:szCs w:val="18"/>
              </w:rPr>
              <w:t>-1.218756</w:t>
            </w:r>
          </w:p>
        </w:tc>
        <w:tc>
          <w:tcPr>
            <w:tcW w:w="0" w:type="auto"/>
          </w:tcPr>
          <w:p w14:paraId="457E0CF4" w14:textId="77777777" w:rsidR="004846A3" w:rsidRPr="007E2E28" w:rsidRDefault="007B6CB3">
            <w:pPr>
              <w:pStyle w:val="Compact"/>
              <w:rPr>
                <w:sz w:val="18"/>
                <w:szCs w:val="18"/>
              </w:rPr>
            </w:pPr>
            <w:r w:rsidRPr="007E2E28">
              <w:rPr>
                <w:sz w:val="18"/>
                <w:szCs w:val="18"/>
              </w:rPr>
              <w:t>2.873419e-01</w:t>
            </w:r>
          </w:p>
        </w:tc>
        <w:tc>
          <w:tcPr>
            <w:tcW w:w="0" w:type="auto"/>
          </w:tcPr>
          <w:p w14:paraId="457E0CF5" w14:textId="77777777" w:rsidR="004846A3" w:rsidRPr="007E2E28" w:rsidRDefault="007B6CB3">
            <w:pPr>
              <w:pStyle w:val="Compact"/>
              <w:rPr>
                <w:sz w:val="18"/>
                <w:szCs w:val="18"/>
              </w:rPr>
            </w:pPr>
            <w:r w:rsidRPr="007E2E28">
              <w:rPr>
                <w:sz w:val="18"/>
                <w:szCs w:val="18"/>
              </w:rPr>
              <w:t>-1.052755</w:t>
            </w:r>
          </w:p>
        </w:tc>
        <w:tc>
          <w:tcPr>
            <w:tcW w:w="0" w:type="auto"/>
          </w:tcPr>
          <w:p w14:paraId="457E0CF6" w14:textId="77777777" w:rsidR="004846A3" w:rsidRPr="007E2E28" w:rsidRDefault="007B6CB3">
            <w:pPr>
              <w:pStyle w:val="Compact"/>
              <w:rPr>
                <w:sz w:val="18"/>
                <w:szCs w:val="18"/>
              </w:rPr>
            </w:pPr>
            <w:r w:rsidRPr="007E2E28">
              <w:rPr>
                <w:sz w:val="18"/>
                <w:szCs w:val="18"/>
              </w:rPr>
              <w:t>0.038806329</w:t>
            </w:r>
          </w:p>
        </w:tc>
      </w:tr>
      <w:tr w:rsidR="007E2E28" w:rsidRPr="007E2E28" w14:paraId="457E0CFF" w14:textId="77777777" w:rsidTr="00962C84">
        <w:tc>
          <w:tcPr>
            <w:tcW w:w="0" w:type="auto"/>
          </w:tcPr>
          <w:p w14:paraId="457E0CF8" w14:textId="77777777" w:rsidR="004846A3" w:rsidRPr="007E2E28" w:rsidRDefault="007B6CB3">
            <w:pPr>
              <w:pStyle w:val="Compact"/>
              <w:rPr>
                <w:sz w:val="18"/>
                <w:szCs w:val="18"/>
              </w:rPr>
            </w:pPr>
            <w:r w:rsidRPr="007E2E28">
              <w:rPr>
                <w:sz w:val="18"/>
                <w:szCs w:val="18"/>
              </w:rPr>
              <w:t>ENSMUSG00000053113</w:t>
            </w:r>
          </w:p>
        </w:tc>
        <w:tc>
          <w:tcPr>
            <w:tcW w:w="0" w:type="auto"/>
          </w:tcPr>
          <w:p w14:paraId="457E0CF9" w14:textId="77777777" w:rsidR="004846A3" w:rsidRPr="007E2E28" w:rsidRDefault="007B6CB3">
            <w:pPr>
              <w:pStyle w:val="Compact"/>
              <w:rPr>
                <w:sz w:val="18"/>
                <w:szCs w:val="18"/>
              </w:rPr>
            </w:pPr>
            <w:r w:rsidRPr="007E2E28">
              <w:rPr>
                <w:sz w:val="18"/>
                <w:szCs w:val="18"/>
              </w:rPr>
              <w:t>-1.010064</w:t>
            </w:r>
          </w:p>
        </w:tc>
        <w:tc>
          <w:tcPr>
            <w:tcW w:w="0" w:type="auto"/>
          </w:tcPr>
          <w:p w14:paraId="457E0CFA" w14:textId="77777777" w:rsidR="004846A3" w:rsidRPr="007E2E28" w:rsidRDefault="007B6CB3">
            <w:pPr>
              <w:pStyle w:val="Compact"/>
              <w:rPr>
                <w:sz w:val="18"/>
                <w:szCs w:val="18"/>
              </w:rPr>
            </w:pPr>
            <w:r w:rsidRPr="007E2E28">
              <w:rPr>
                <w:sz w:val="18"/>
                <w:szCs w:val="18"/>
              </w:rPr>
              <w:t>0.00343756</w:t>
            </w:r>
          </w:p>
        </w:tc>
        <w:tc>
          <w:tcPr>
            <w:tcW w:w="0" w:type="auto"/>
          </w:tcPr>
          <w:p w14:paraId="457E0CFB" w14:textId="77777777" w:rsidR="004846A3" w:rsidRPr="007E2E28" w:rsidRDefault="007B6CB3">
            <w:pPr>
              <w:pStyle w:val="Compact"/>
              <w:rPr>
                <w:sz w:val="18"/>
                <w:szCs w:val="18"/>
              </w:rPr>
            </w:pPr>
            <w:r w:rsidRPr="007E2E28">
              <w:rPr>
                <w:sz w:val="18"/>
                <w:szCs w:val="18"/>
              </w:rPr>
              <w:t>-1.192120</w:t>
            </w:r>
          </w:p>
        </w:tc>
        <w:tc>
          <w:tcPr>
            <w:tcW w:w="0" w:type="auto"/>
          </w:tcPr>
          <w:p w14:paraId="457E0CFC" w14:textId="77777777" w:rsidR="004846A3" w:rsidRPr="007E2E28" w:rsidRDefault="007B6CB3">
            <w:pPr>
              <w:pStyle w:val="Compact"/>
              <w:rPr>
                <w:sz w:val="18"/>
                <w:szCs w:val="18"/>
              </w:rPr>
            </w:pPr>
            <w:r w:rsidRPr="007E2E28">
              <w:rPr>
                <w:sz w:val="18"/>
                <w:szCs w:val="18"/>
              </w:rPr>
              <w:t>6.746481e-02</w:t>
            </w:r>
          </w:p>
        </w:tc>
        <w:tc>
          <w:tcPr>
            <w:tcW w:w="0" w:type="auto"/>
          </w:tcPr>
          <w:p w14:paraId="457E0CFD" w14:textId="77777777" w:rsidR="004846A3" w:rsidRPr="007E2E28" w:rsidRDefault="007B6CB3">
            <w:pPr>
              <w:pStyle w:val="Compact"/>
              <w:rPr>
                <w:sz w:val="18"/>
                <w:szCs w:val="18"/>
              </w:rPr>
            </w:pPr>
            <w:r w:rsidRPr="007E2E28">
              <w:rPr>
                <w:sz w:val="18"/>
                <w:szCs w:val="18"/>
              </w:rPr>
              <w:t>-1.075291</w:t>
            </w:r>
          </w:p>
        </w:tc>
        <w:tc>
          <w:tcPr>
            <w:tcW w:w="0" w:type="auto"/>
          </w:tcPr>
          <w:p w14:paraId="457E0CFE" w14:textId="77777777" w:rsidR="004846A3" w:rsidRPr="007E2E28" w:rsidRDefault="007B6CB3">
            <w:pPr>
              <w:pStyle w:val="Compact"/>
              <w:rPr>
                <w:sz w:val="18"/>
                <w:szCs w:val="18"/>
              </w:rPr>
            </w:pPr>
            <w:r w:rsidRPr="007E2E28">
              <w:rPr>
                <w:sz w:val="18"/>
                <w:szCs w:val="18"/>
              </w:rPr>
              <w:t>0.001207374</w:t>
            </w:r>
          </w:p>
        </w:tc>
      </w:tr>
      <w:tr w:rsidR="007E2E28" w:rsidRPr="007E2E28" w14:paraId="457E0D07" w14:textId="77777777" w:rsidTr="00962C84">
        <w:tc>
          <w:tcPr>
            <w:tcW w:w="0" w:type="auto"/>
          </w:tcPr>
          <w:p w14:paraId="457E0D00" w14:textId="77777777" w:rsidR="004846A3" w:rsidRPr="007E2E28" w:rsidRDefault="007B6CB3">
            <w:pPr>
              <w:pStyle w:val="Compact"/>
              <w:rPr>
                <w:sz w:val="18"/>
                <w:szCs w:val="18"/>
              </w:rPr>
            </w:pPr>
            <w:r w:rsidRPr="007E2E28">
              <w:rPr>
                <w:sz w:val="18"/>
                <w:szCs w:val="18"/>
              </w:rPr>
              <w:t>ENSMUSG00000026770</w:t>
            </w:r>
          </w:p>
        </w:tc>
        <w:tc>
          <w:tcPr>
            <w:tcW w:w="0" w:type="auto"/>
          </w:tcPr>
          <w:p w14:paraId="457E0D01" w14:textId="77777777" w:rsidR="004846A3" w:rsidRPr="007E2E28" w:rsidRDefault="007B6CB3">
            <w:pPr>
              <w:pStyle w:val="Compact"/>
              <w:rPr>
                <w:sz w:val="18"/>
                <w:szCs w:val="18"/>
              </w:rPr>
            </w:pPr>
            <w:r w:rsidRPr="007E2E28">
              <w:rPr>
                <w:sz w:val="18"/>
                <w:szCs w:val="18"/>
              </w:rPr>
              <w:t>-1.077229</w:t>
            </w:r>
          </w:p>
        </w:tc>
        <w:tc>
          <w:tcPr>
            <w:tcW w:w="0" w:type="auto"/>
          </w:tcPr>
          <w:p w14:paraId="457E0D02" w14:textId="77777777" w:rsidR="004846A3" w:rsidRPr="007E2E28" w:rsidRDefault="007B6CB3">
            <w:pPr>
              <w:pStyle w:val="Compact"/>
              <w:rPr>
                <w:sz w:val="18"/>
                <w:szCs w:val="18"/>
              </w:rPr>
            </w:pPr>
            <w:r w:rsidRPr="007E2E28">
              <w:rPr>
                <w:sz w:val="18"/>
                <w:szCs w:val="18"/>
              </w:rPr>
              <w:t>0.06709004</w:t>
            </w:r>
          </w:p>
        </w:tc>
        <w:tc>
          <w:tcPr>
            <w:tcW w:w="0" w:type="auto"/>
          </w:tcPr>
          <w:p w14:paraId="457E0D03" w14:textId="77777777" w:rsidR="004846A3" w:rsidRPr="007E2E28" w:rsidRDefault="007B6CB3">
            <w:pPr>
              <w:pStyle w:val="Compact"/>
              <w:rPr>
                <w:sz w:val="18"/>
                <w:szCs w:val="18"/>
              </w:rPr>
            </w:pPr>
            <w:r w:rsidRPr="007E2E28">
              <w:rPr>
                <w:sz w:val="18"/>
                <w:szCs w:val="18"/>
              </w:rPr>
              <w:t>-1.061079</w:t>
            </w:r>
          </w:p>
        </w:tc>
        <w:tc>
          <w:tcPr>
            <w:tcW w:w="0" w:type="auto"/>
          </w:tcPr>
          <w:p w14:paraId="457E0D04" w14:textId="77777777" w:rsidR="004846A3" w:rsidRPr="007E2E28" w:rsidRDefault="007B6CB3">
            <w:pPr>
              <w:pStyle w:val="Compact"/>
              <w:rPr>
                <w:sz w:val="18"/>
                <w:szCs w:val="18"/>
              </w:rPr>
            </w:pPr>
            <w:r w:rsidRPr="007E2E28">
              <w:rPr>
                <w:sz w:val="18"/>
                <w:szCs w:val="18"/>
              </w:rPr>
              <w:t>6.178079e-02</w:t>
            </w:r>
          </w:p>
        </w:tc>
        <w:tc>
          <w:tcPr>
            <w:tcW w:w="0" w:type="auto"/>
          </w:tcPr>
          <w:p w14:paraId="457E0D05" w14:textId="77777777" w:rsidR="004846A3" w:rsidRPr="007E2E28" w:rsidRDefault="007B6CB3">
            <w:pPr>
              <w:pStyle w:val="Compact"/>
              <w:rPr>
                <w:sz w:val="18"/>
                <w:szCs w:val="18"/>
              </w:rPr>
            </w:pPr>
            <w:r w:rsidRPr="007E2E28">
              <w:rPr>
                <w:sz w:val="18"/>
                <w:szCs w:val="18"/>
              </w:rPr>
              <w:t>-1.075449</w:t>
            </w:r>
          </w:p>
        </w:tc>
        <w:tc>
          <w:tcPr>
            <w:tcW w:w="0" w:type="auto"/>
          </w:tcPr>
          <w:p w14:paraId="457E0D06" w14:textId="77777777" w:rsidR="004846A3" w:rsidRPr="007E2E28" w:rsidRDefault="007B6CB3">
            <w:pPr>
              <w:pStyle w:val="Compact"/>
              <w:rPr>
                <w:sz w:val="18"/>
                <w:szCs w:val="18"/>
              </w:rPr>
            </w:pPr>
            <w:r w:rsidRPr="007E2E28">
              <w:rPr>
                <w:sz w:val="18"/>
                <w:szCs w:val="18"/>
              </w:rPr>
              <w:t>0.047186361</w:t>
            </w:r>
          </w:p>
        </w:tc>
      </w:tr>
      <w:tr w:rsidR="007E2E28" w:rsidRPr="007E2E28" w14:paraId="457E0D0F" w14:textId="77777777" w:rsidTr="00962C84">
        <w:tc>
          <w:tcPr>
            <w:tcW w:w="0" w:type="auto"/>
          </w:tcPr>
          <w:p w14:paraId="457E0D08" w14:textId="77777777" w:rsidR="004846A3" w:rsidRPr="007E2E28" w:rsidRDefault="007B6CB3">
            <w:pPr>
              <w:pStyle w:val="Compact"/>
              <w:rPr>
                <w:sz w:val="18"/>
                <w:szCs w:val="18"/>
              </w:rPr>
            </w:pPr>
            <w:r w:rsidRPr="007E2E28">
              <w:rPr>
                <w:sz w:val="18"/>
                <w:szCs w:val="18"/>
              </w:rPr>
              <w:t>ENSMUSG00000037709</w:t>
            </w:r>
          </w:p>
        </w:tc>
        <w:tc>
          <w:tcPr>
            <w:tcW w:w="0" w:type="auto"/>
          </w:tcPr>
          <w:p w14:paraId="457E0D09" w14:textId="77777777" w:rsidR="004846A3" w:rsidRPr="007E2E28" w:rsidRDefault="007B6CB3">
            <w:pPr>
              <w:pStyle w:val="Compact"/>
              <w:rPr>
                <w:sz w:val="18"/>
                <w:szCs w:val="18"/>
              </w:rPr>
            </w:pPr>
            <w:r w:rsidRPr="007E2E28">
              <w:rPr>
                <w:sz w:val="18"/>
                <w:szCs w:val="18"/>
              </w:rPr>
              <w:t>-1.158644</w:t>
            </w:r>
          </w:p>
        </w:tc>
        <w:tc>
          <w:tcPr>
            <w:tcW w:w="0" w:type="auto"/>
          </w:tcPr>
          <w:p w14:paraId="457E0D0A" w14:textId="77777777" w:rsidR="004846A3" w:rsidRPr="007E2E28" w:rsidRDefault="007B6CB3">
            <w:pPr>
              <w:pStyle w:val="Compact"/>
              <w:rPr>
                <w:sz w:val="18"/>
                <w:szCs w:val="18"/>
              </w:rPr>
            </w:pPr>
            <w:r w:rsidRPr="007E2E28">
              <w:rPr>
                <w:sz w:val="18"/>
                <w:szCs w:val="18"/>
              </w:rPr>
              <w:t>0.09655698</w:t>
            </w:r>
          </w:p>
        </w:tc>
        <w:tc>
          <w:tcPr>
            <w:tcW w:w="0" w:type="auto"/>
          </w:tcPr>
          <w:p w14:paraId="457E0D0B" w14:textId="77777777" w:rsidR="004846A3" w:rsidRPr="007E2E28" w:rsidRDefault="007B6CB3">
            <w:pPr>
              <w:pStyle w:val="Compact"/>
              <w:rPr>
                <w:sz w:val="18"/>
                <w:szCs w:val="18"/>
              </w:rPr>
            </w:pPr>
            <w:r w:rsidRPr="007E2E28">
              <w:rPr>
                <w:sz w:val="18"/>
                <w:szCs w:val="18"/>
              </w:rPr>
              <w:t>-1.320613</w:t>
            </w:r>
          </w:p>
        </w:tc>
        <w:tc>
          <w:tcPr>
            <w:tcW w:w="0" w:type="auto"/>
          </w:tcPr>
          <w:p w14:paraId="457E0D0C" w14:textId="77777777" w:rsidR="004846A3" w:rsidRPr="007E2E28" w:rsidRDefault="007B6CB3">
            <w:pPr>
              <w:pStyle w:val="Compact"/>
              <w:rPr>
                <w:sz w:val="18"/>
                <w:szCs w:val="18"/>
              </w:rPr>
            </w:pPr>
            <w:r w:rsidRPr="007E2E28">
              <w:rPr>
                <w:sz w:val="18"/>
                <w:szCs w:val="18"/>
              </w:rPr>
              <w:t>5.427227e-02</w:t>
            </w:r>
          </w:p>
        </w:tc>
        <w:tc>
          <w:tcPr>
            <w:tcW w:w="0" w:type="auto"/>
          </w:tcPr>
          <w:p w14:paraId="457E0D0D" w14:textId="77777777" w:rsidR="004846A3" w:rsidRPr="007E2E28" w:rsidRDefault="007B6CB3">
            <w:pPr>
              <w:pStyle w:val="Compact"/>
              <w:rPr>
                <w:sz w:val="18"/>
                <w:szCs w:val="18"/>
              </w:rPr>
            </w:pPr>
            <w:r w:rsidRPr="007E2E28">
              <w:rPr>
                <w:sz w:val="18"/>
                <w:szCs w:val="18"/>
              </w:rPr>
              <w:t>-1.078484</w:t>
            </w:r>
          </w:p>
        </w:tc>
        <w:tc>
          <w:tcPr>
            <w:tcW w:w="0" w:type="auto"/>
          </w:tcPr>
          <w:p w14:paraId="457E0D0E" w14:textId="77777777" w:rsidR="004846A3" w:rsidRPr="007E2E28" w:rsidRDefault="007B6CB3">
            <w:pPr>
              <w:pStyle w:val="Compact"/>
              <w:rPr>
                <w:sz w:val="18"/>
                <w:szCs w:val="18"/>
              </w:rPr>
            </w:pPr>
            <w:r w:rsidRPr="007E2E28">
              <w:rPr>
                <w:sz w:val="18"/>
                <w:szCs w:val="18"/>
              </w:rPr>
              <w:t>0.026103079</w:t>
            </w:r>
          </w:p>
        </w:tc>
      </w:tr>
      <w:tr w:rsidR="007E2E28" w:rsidRPr="007E2E28" w14:paraId="457E0D17" w14:textId="77777777" w:rsidTr="00962C84">
        <w:tc>
          <w:tcPr>
            <w:tcW w:w="0" w:type="auto"/>
          </w:tcPr>
          <w:p w14:paraId="457E0D10" w14:textId="77777777" w:rsidR="004846A3" w:rsidRPr="007E2E28" w:rsidRDefault="007B6CB3">
            <w:pPr>
              <w:pStyle w:val="Compact"/>
              <w:rPr>
                <w:sz w:val="18"/>
                <w:szCs w:val="18"/>
              </w:rPr>
            </w:pPr>
            <w:r w:rsidRPr="007E2E28">
              <w:rPr>
                <w:sz w:val="18"/>
                <w:szCs w:val="18"/>
              </w:rPr>
              <w:t>ENSMUSG00000024810</w:t>
            </w:r>
          </w:p>
        </w:tc>
        <w:tc>
          <w:tcPr>
            <w:tcW w:w="0" w:type="auto"/>
          </w:tcPr>
          <w:p w14:paraId="457E0D11" w14:textId="77777777" w:rsidR="004846A3" w:rsidRPr="007E2E28" w:rsidRDefault="007B6CB3">
            <w:pPr>
              <w:pStyle w:val="Compact"/>
              <w:rPr>
                <w:sz w:val="18"/>
                <w:szCs w:val="18"/>
              </w:rPr>
            </w:pPr>
            <w:r w:rsidRPr="007E2E28">
              <w:rPr>
                <w:sz w:val="18"/>
                <w:szCs w:val="18"/>
              </w:rPr>
              <w:t>-1.082532</w:t>
            </w:r>
          </w:p>
        </w:tc>
        <w:tc>
          <w:tcPr>
            <w:tcW w:w="0" w:type="auto"/>
          </w:tcPr>
          <w:p w14:paraId="457E0D12" w14:textId="77777777" w:rsidR="004846A3" w:rsidRPr="007E2E28" w:rsidRDefault="007B6CB3">
            <w:pPr>
              <w:pStyle w:val="Compact"/>
              <w:rPr>
                <w:sz w:val="18"/>
                <w:szCs w:val="18"/>
              </w:rPr>
            </w:pPr>
            <w:r w:rsidRPr="007E2E28">
              <w:rPr>
                <w:sz w:val="18"/>
                <w:szCs w:val="18"/>
              </w:rPr>
              <w:t>0.06440562</w:t>
            </w:r>
          </w:p>
        </w:tc>
        <w:tc>
          <w:tcPr>
            <w:tcW w:w="0" w:type="auto"/>
          </w:tcPr>
          <w:p w14:paraId="457E0D13" w14:textId="77777777" w:rsidR="004846A3" w:rsidRPr="007E2E28" w:rsidRDefault="007B6CB3">
            <w:pPr>
              <w:pStyle w:val="Compact"/>
              <w:rPr>
                <w:sz w:val="18"/>
                <w:szCs w:val="18"/>
              </w:rPr>
            </w:pPr>
            <w:r w:rsidRPr="007E2E28">
              <w:rPr>
                <w:sz w:val="18"/>
                <w:szCs w:val="18"/>
              </w:rPr>
              <w:t>-1.055606</w:t>
            </w:r>
          </w:p>
        </w:tc>
        <w:tc>
          <w:tcPr>
            <w:tcW w:w="0" w:type="auto"/>
          </w:tcPr>
          <w:p w14:paraId="457E0D14" w14:textId="77777777" w:rsidR="004846A3" w:rsidRPr="007E2E28" w:rsidRDefault="007B6CB3">
            <w:pPr>
              <w:pStyle w:val="Compact"/>
              <w:rPr>
                <w:sz w:val="18"/>
                <w:szCs w:val="18"/>
              </w:rPr>
            </w:pPr>
            <w:r w:rsidRPr="007E2E28">
              <w:rPr>
                <w:sz w:val="18"/>
                <w:szCs w:val="18"/>
              </w:rPr>
              <w:t>4.521379e-02</w:t>
            </w:r>
          </w:p>
        </w:tc>
        <w:tc>
          <w:tcPr>
            <w:tcW w:w="0" w:type="auto"/>
          </w:tcPr>
          <w:p w14:paraId="457E0D15" w14:textId="77777777" w:rsidR="004846A3" w:rsidRPr="007E2E28" w:rsidRDefault="007B6CB3">
            <w:pPr>
              <w:pStyle w:val="Compact"/>
              <w:rPr>
                <w:sz w:val="18"/>
                <w:szCs w:val="18"/>
              </w:rPr>
            </w:pPr>
            <w:r w:rsidRPr="007E2E28">
              <w:rPr>
                <w:sz w:val="18"/>
                <w:szCs w:val="18"/>
              </w:rPr>
              <w:t>-1.102773</w:t>
            </w:r>
          </w:p>
        </w:tc>
        <w:tc>
          <w:tcPr>
            <w:tcW w:w="0" w:type="auto"/>
          </w:tcPr>
          <w:p w14:paraId="457E0D16" w14:textId="77777777" w:rsidR="004846A3" w:rsidRPr="007E2E28" w:rsidRDefault="007B6CB3">
            <w:pPr>
              <w:pStyle w:val="Compact"/>
              <w:rPr>
                <w:sz w:val="18"/>
                <w:szCs w:val="18"/>
              </w:rPr>
            </w:pPr>
            <w:r w:rsidRPr="007E2E28">
              <w:rPr>
                <w:sz w:val="18"/>
                <w:szCs w:val="18"/>
              </w:rPr>
              <w:t>0.021926060</w:t>
            </w:r>
          </w:p>
        </w:tc>
      </w:tr>
      <w:tr w:rsidR="007E2E28" w:rsidRPr="007E2E28" w14:paraId="457E0D1F" w14:textId="77777777" w:rsidTr="00962C84">
        <w:tc>
          <w:tcPr>
            <w:tcW w:w="0" w:type="auto"/>
          </w:tcPr>
          <w:p w14:paraId="457E0D18" w14:textId="77777777" w:rsidR="004846A3" w:rsidRPr="007E2E28" w:rsidRDefault="007B6CB3">
            <w:pPr>
              <w:pStyle w:val="Compact"/>
              <w:rPr>
                <w:sz w:val="18"/>
                <w:szCs w:val="18"/>
              </w:rPr>
            </w:pPr>
            <w:r w:rsidRPr="007E2E28">
              <w:rPr>
                <w:sz w:val="18"/>
                <w:szCs w:val="18"/>
              </w:rPr>
              <w:t>ENSMUSG00000097113</w:t>
            </w:r>
          </w:p>
        </w:tc>
        <w:tc>
          <w:tcPr>
            <w:tcW w:w="0" w:type="auto"/>
          </w:tcPr>
          <w:p w14:paraId="457E0D19" w14:textId="77777777" w:rsidR="004846A3" w:rsidRPr="007E2E28" w:rsidRDefault="007B6CB3">
            <w:pPr>
              <w:pStyle w:val="Compact"/>
              <w:rPr>
                <w:sz w:val="18"/>
                <w:szCs w:val="18"/>
              </w:rPr>
            </w:pPr>
            <w:r w:rsidRPr="007E2E28">
              <w:rPr>
                <w:sz w:val="18"/>
                <w:szCs w:val="18"/>
              </w:rPr>
              <w:t>-1.017096</w:t>
            </w:r>
          </w:p>
        </w:tc>
        <w:tc>
          <w:tcPr>
            <w:tcW w:w="0" w:type="auto"/>
          </w:tcPr>
          <w:p w14:paraId="457E0D1A" w14:textId="77777777" w:rsidR="004846A3" w:rsidRPr="007E2E28" w:rsidRDefault="007B6CB3">
            <w:pPr>
              <w:pStyle w:val="Compact"/>
              <w:rPr>
                <w:sz w:val="18"/>
                <w:szCs w:val="18"/>
              </w:rPr>
            </w:pPr>
            <w:r w:rsidRPr="007E2E28">
              <w:rPr>
                <w:sz w:val="18"/>
                <w:szCs w:val="18"/>
              </w:rPr>
              <w:t>0.07880397</w:t>
            </w:r>
          </w:p>
        </w:tc>
        <w:tc>
          <w:tcPr>
            <w:tcW w:w="0" w:type="auto"/>
          </w:tcPr>
          <w:p w14:paraId="457E0D1B" w14:textId="77777777" w:rsidR="004846A3" w:rsidRPr="007E2E28" w:rsidRDefault="007B6CB3">
            <w:pPr>
              <w:pStyle w:val="Compact"/>
              <w:rPr>
                <w:sz w:val="18"/>
                <w:szCs w:val="18"/>
              </w:rPr>
            </w:pPr>
            <w:r w:rsidRPr="007E2E28">
              <w:rPr>
                <w:sz w:val="18"/>
                <w:szCs w:val="18"/>
              </w:rPr>
              <w:t>-1.018722</w:t>
            </w:r>
          </w:p>
        </w:tc>
        <w:tc>
          <w:tcPr>
            <w:tcW w:w="0" w:type="auto"/>
          </w:tcPr>
          <w:p w14:paraId="457E0D1C" w14:textId="77777777" w:rsidR="004846A3" w:rsidRPr="007E2E28" w:rsidRDefault="007B6CB3">
            <w:pPr>
              <w:pStyle w:val="Compact"/>
              <w:rPr>
                <w:sz w:val="18"/>
                <w:szCs w:val="18"/>
              </w:rPr>
            </w:pPr>
            <w:r w:rsidRPr="007E2E28">
              <w:rPr>
                <w:sz w:val="18"/>
                <w:szCs w:val="18"/>
              </w:rPr>
              <w:t>6.474304e-02</w:t>
            </w:r>
          </w:p>
        </w:tc>
        <w:tc>
          <w:tcPr>
            <w:tcW w:w="0" w:type="auto"/>
          </w:tcPr>
          <w:p w14:paraId="457E0D1D" w14:textId="77777777" w:rsidR="004846A3" w:rsidRPr="007E2E28" w:rsidRDefault="007B6CB3">
            <w:pPr>
              <w:pStyle w:val="Compact"/>
              <w:rPr>
                <w:sz w:val="18"/>
                <w:szCs w:val="18"/>
              </w:rPr>
            </w:pPr>
            <w:r w:rsidRPr="007E2E28">
              <w:rPr>
                <w:sz w:val="18"/>
                <w:szCs w:val="18"/>
              </w:rPr>
              <w:t>-1.107354</w:t>
            </w:r>
          </w:p>
        </w:tc>
        <w:tc>
          <w:tcPr>
            <w:tcW w:w="0" w:type="auto"/>
          </w:tcPr>
          <w:p w14:paraId="457E0D1E" w14:textId="77777777" w:rsidR="004846A3" w:rsidRPr="007E2E28" w:rsidRDefault="007B6CB3">
            <w:pPr>
              <w:pStyle w:val="Compact"/>
              <w:rPr>
                <w:sz w:val="18"/>
                <w:szCs w:val="18"/>
              </w:rPr>
            </w:pPr>
            <w:r w:rsidRPr="007E2E28">
              <w:rPr>
                <w:sz w:val="18"/>
                <w:szCs w:val="18"/>
              </w:rPr>
              <w:t>0.020556920</w:t>
            </w:r>
          </w:p>
        </w:tc>
      </w:tr>
      <w:tr w:rsidR="007E2E28" w:rsidRPr="007E2E28" w14:paraId="457E0D27" w14:textId="77777777" w:rsidTr="00962C84">
        <w:tc>
          <w:tcPr>
            <w:tcW w:w="0" w:type="auto"/>
          </w:tcPr>
          <w:p w14:paraId="457E0D20" w14:textId="77777777" w:rsidR="004846A3" w:rsidRPr="007E2E28" w:rsidRDefault="007B6CB3">
            <w:pPr>
              <w:pStyle w:val="Compact"/>
              <w:rPr>
                <w:b/>
                <w:bCs/>
                <w:color w:val="FF0000"/>
                <w:sz w:val="18"/>
                <w:szCs w:val="18"/>
              </w:rPr>
            </w:pPr>
            <w:r w:rsidRPr="007E2E28">
              <w:rPr>
                <w:b/>
                <w:bCs/>
                <w:color w:val="FF0000"/>
                <w:sz w:val="18"/>
                <w:szCs w:val="18"/>
              </w:rPr>
              <w:t>ENSMUSG00000039252</w:t>
            </w:r>
          </w:p>
        </w:tc>
        <w:tc>
          <w:tcPr>
            <w:tcW w:w="0" w:type="auto"/>
          </w:tcPr>
          <w:p w14:paraId="457E0D21" w14:textId="77777777" w:rsidR="004846A3" w:rsidRPr="007E2E28" w:rsidRDefault="007B6CB3">
            <w:pPr>
              <w:pStyle w:val="Compact"/>
              <w:rPr>
                <w:b/>
                <w:bCs/>
                <w:color w:val="FF0000"/>
                <w:sz w:val="18"/>
                <w:szCs w:val="18"/>
              </w:rPr>
            </w:pPr>
            <w:r w:rsidRPr="007E2E28">
              <w:rPr>
                <w:b/>
                <w:bCs/>
                <w:color w:val="FF0000"/>
                <w:sz w:val="18"/>
                <w:szCs w:val="18"/>
              </w:rPr>
              <w:t>2.394058</w:t>
            </w:r>
          </w:p>
        </w:tc>
        <w:tc>
          <w:tcPr>
            <w:tcW w:w="0" w:type="auto"/>
          </w:tcPr>
          <w:p w14:paraId="457E0D22" w14:textId="77777777" w:rsidR="004846A3" w:rsidRPr="007E2E28" w:rsidRDefault="007B6CB3">
            <w:pPr>
              <w:pStyle w:val="Compact"/>
              <w:rPr>
                <w:b/>
                <w:bCs/>
                <w:color w:val="FF0000"/>
                <w:sz w:val="18"/>
                <w:szCs w:val="18"/>
              </w:rPr>
            </w:pPr>
            <w:r w:rsidRPr="007E2E28">
              <w:rPr>
                <w:b/>
                <w:bCs/>
                <w:color w:val="FF0000"/>
                <w:sz w:val="18"/>
                <w:szCs w:val="18"/>
              </w:rPr>
              <w:t>NA</w:t>
            </w:r>
          </w:p>
        </w:tc>
        <w:tc>
          <w:tcPr>
            <w:tcW w:w="0" w:type="auto"/>
          </w:tcPr>
          <w:p w14:paraId="457E0D23" w14:textId="77777777" w:rsidR="004846A3" w:rsidRPr="007E2E28" w:rsidRDefault="007B6CB3">
            <w:pPr>
              <w:pStyle w:val="Compact"/>
              <w:rPr>
                <w:b/>
                <w:bCs/>
                <w:color w:val="FF0000"/>
                <w:sz w:val="18"/>
                <w:szCs w:val="18"/>
              </w:rPr>
            </w:pPr>
            <w:r w:rsidRPr="007E2E28">
              <w:rPr>
                <w:b/>
                <w:bCs/>
                <w:color w:val="FF0000"/>
                <w:sz w:val="18"/>
                <w:szCs w:val="18"/>
              </w:rPr>
              <w:t>3.183328</w:t>
            </w:r>
          </w:p>
        </w:tc>
        <w:tc>
          <w:tcPr>
            <w:tcW w:w="0" w:type="auto"/>
          </w:tcPr>
          <w:p w14:paraId="457E0D24" w14:textId="77777777" w:rsidR="004846A3" w:rsidRPr="007E2E28" w:rsidRDefault="007B6CB3">
            <w:pPr>
              <w:pStyle w:val="Compact"/>
              <w:rPr>
                <w:b/>
                <w:bCs/>
                <w:color w:val="FF0000"/>
                <w:sz w:val="18"/>
                <w:szCs w:val="18"/>
              </w:rPr>
            </w:pPr>
            <w:r w:rsidRPr="007E2E28">
              <w:rPr>
                <w:b/>
                <w:bCs/>
                <w:color w:val="FF0000"/>
                <w:sz w:val="18"/>
                <w:szCs w:val="18"/>
              </w:rPr>
              <w:t>NA</w:t>
            </w:r>
          </w:p>
        </w:tc>
        <w:tc>
          <w:tcPr>
            <w:tcW w:w="0" w:type="auto"/>
          </w:tcPr>
          <w:p w14:paraId="457E0D25" w14:textId="77777777" w:rsidR="004846A3" w:rsidRPr="007E2E28" w:rsidRDefault="007B6CB3">
            <w:pPr>
              <w:pStyle w:val="Compact"/>
              <w:rPr>
                <w:b/>
                <w:bCs/>
                <w:color w:val="FF0000"/>
                <w:sz w:val="18"/>
                <w:szCs w:val="18"/>
              </w:rPr>
            </w:pPr>
            <w:r w:rsidRPr="007E2E28">
              <w:rPr>
                <w:b/>
                <w:bCs/>
                <w:color w:val="FF0000"/>
                <w:sz w:val="18"/>
                <w:szCs w:val="18"/>
              </w:rPr>
              <w:t>-1.111985</w:t>
            </w:r>
          </w:p>
        </w:tc>
        <w:tc>
          <w:tcPr>
            <w:tcW w:w="0" w:type="auto"/>
          </w:tcPr>
          <w:p w14:paraId="457E0D26" w14:textId="77777777" w:rsidR="004846A3" w:rsidRPr="007E2E28" w:rsidRDefault="007B6CB3">
            <w:pPr>
              <w:pStyle w:val="Compact"/>
              <w:rPr>
                <w:b/>
                <w:bCs/>
                <w:color w:val="FF0000"/>
                <w:sz w:val="18"/>
                <w:szCs w:val="18"/>
              </w:rPr>
            </w:pPr>
            <w:r w:rsidRPr="007E2E28">
              <w:rPr>
                <w:b/>
                <w:bCs/>
                <w:color w:val="FF0000"/>
                <w:sz w:val="18"/>
                <w:szCs w:val="18"/>
              </w:rPr>
              <w:t>0.026702981</w:t>
            </w:r>
          </w:p>
        </w:tc>
      </w:tr>
      <w:tr w:rsidR="007E2E28" w:rsidRPr="007E2E28" w14:paraId="457E0D2F" w14:textId="77777777" w:rsidTr="00962C84">
        <w:tc>
          <w:tcPr>
            <w:tcW w:w="0" w:type="auto"/>
          </w:tcPr>
          <w:p w14:paraId="457E0D28" w14:textId="77777777" w:rsidR="004846A3" w:rsidRPr="007E2E28" w:rsidRDefault="007B6CB3">
            <w:pPr>
              <w:pStyle w:val="Compact"/>
              <w:rPr>
                <w:sz w:val="18"/>
                <w:szCs w:val="18"/>
              </w:rPr>
            </w:pPr>
            <w:r w:rsidRPr="007E2E28">
              <w:rPr>
                <w:sz w:val="18"/>
                <w:szCs w:val="18"/>
              </w:rPr>
              <w:t>ENSMUSG00000035448</w:t>
            </w:r>
          </w:p>
        </w:tc>
        <w:tc>
          <w:tcPr>
            <w:tcW w:w="0" w:type="auto"/>
          </w:tcPr>
          <w:p w14:paraId="457E0D29" w14:textId="77777777" w:rsidR="004846A3" w:rsidRPr="007E2E28" w:rsidRDefault="007B6CB3">
            <w:pPr>
              <w:pStyle w:val="Compact"/>
              <w:rPr>
                <w:sz w:val="18"/>
                <w:szCs w:val="18"/>
              </w:rPr>
            </w:pPr>
            <w:r w:rsidRPr="007E2E28">
              <w:rPr>
                <w:sz w:val="18"/>
                <w:szCs w:val="18"/>
              </w:rPr>
              <w:t>-1.130945</w:t>
            </w:r>
          </w:p>
        </w:tc>
        <w:tc>
          <w:tcPr>
            <w:tcW w:w="0" w:type="auto"/>
          </w:tcPr>
          <w:p w14:paraId="457E0D2A" w14:textId="77777777" w:rsidR="004846A3" w:rsidRPr="007E2E28" w:rsidRDefault="007B6CB3">
            <w:pPr>
              <w:pStyle w:val="Compact"/>
              <w:rPr>
                <w:sz w:val="18"/>
                <w:szCs w:val="18"/>
              </w:rPr>
            </w:pPr>
            <w:r w:rsidRPr="007E2E28">
              <w:rPr>
                <w:sz w:val="18"/>
                <w:szCs w:val="18"/>
              </w:rPr>
              <w:t>0.06308394</w:t>
            </w:r>
          </w:p>
        </w:tc>
        <w:tc>
          <w:tcPr>
            <w:tcW w:w="0" w:type="auto"/>
          </w:tcPr>
          <w:p w14:paraId="457E0D2B" w14:textId="77777777" w:rsidR="004846A3" w:rsidRPr="007E2E28" w:rsidRDefault="007B6CB3">
            <w:pPr>
              <w:pStyle w:val="Compact"/>
              <w:rPr>
                <w:sz w:val="18"/>
                <w:szCs w:val="18"/>
              </w:rPr>
            </w:pPr>
            <w:r w:rsidRPr="007E2E28">
              <w:rPr>
                <w:sz w:val="18"/>
                <w:szCs w:val="18"/>
              </w:rPr>
              <w:t>-1.035933</w:t>
            </w:r>
          </w:p>
        </w:tc>
        <w:tc>
          <w:tcPr>
            <w:tcW w:w="0" w:type="auto"/>
          </w:tcPr>
          <w:p w14:paraId="457E0D2C" w14:textId="77777777" w:rsidR="004846A3" w:rsidRPr="007E2E28" w:rsidRDefault="007B6CB3">
            <w:pPr>
              <w:pStyle w:val="Compact"/>
              <w:rPr>
                <w:sz w:val="18"/>
                <w:szCs w:val="18"/>
              </w:rPr>
            </w:pPr>
            <w:r w:rsidRPr="007E2E28">
              <w:rPr>
                <w:sz w:val="18"/>
                <w:szCs w:val="18"/>
              </w:rPr>
              <w:t>9.499252e-02</w:t>
            </w:r>
          </w:p>
        </w:tc>
        <w:tc>
          <w:tcPr>
            <w:tcW w:w="0" w:type="auto"/>
          </w:tcPr>
          <w:p w14:paraId="457E0D2D" w14:textId="77777777" w:rsidR="004846A3" w:rsidRPr="007E2E28" w:rsidRDefault="007B6CB3">
            <w:pPr>
              <w:pStyle w:val="Compact"/>
              <w:rPr>
                <w:sz w:val="18"/>
                <w:szCs w:val="18"/>
              </w:rPr>
            </w:pPr>
            <w:r w:rsidRPr="007E2E28">
              <w:rPr>
                <w:sz w:val="18"/>
                <w:szCs w:val="18"/>
              </w:rPr>
              <w:t>-1.120976</w:t>
            </w:r>
          </w:p>
        </w:tc>
        <w:tc>
          <w:tcPr>
            <w:tcW w:w="0" w:type="auto"/>
          </w:tcPr>
          <w:p w14:paraId="457E0D2E" w14:textId="77777777" w:rsidR="004846A3" w:rsidRPr="007E2E28" w:rsidRDefault="007B6CB3">
            <w:pPr>
              <w:pStyle w:val="Compact"/>
              <w:rPr>
                <w:sz w:val="18"/>
                <w:szCs w:val="18"/>
              </w:rPr>
            </w:pPr>
            <w:r w:rsidRPr="007E2E28">
              <w:rPr>
                <w:sz w:val="18"/>
                <w:szCs w:val="18"/>
              </w:rPr>
              <w:t>0.035099793</w:t>
            </w:r>
          </w:p>
        </w:tc>
      </w:tr>
      <w:tr w:rsidR="007E2E28" w:rsidRPr="007E2E28" w14:paraId="457E0D37" w14:textId="77777777" w:rsidTr="00962C84">
        <w:tc>
          <w:tcPr>
            <w:tcW w:w="0" w:type="auto"/>
          </w:tcPr>
          <w:p w14:paraId="457E0D30" w14:textId="77777777" w:rsidR="004846A3" w:rsidRPr="007E2E28" w:rsidRDefault="007B6CB3">
            <w:pPr>
              <w:pStyle w:val="Compact"/>
              <w:rPr>
                <w:sz w:val="18"/>
                <w:szCs w:val="18"/>
              </w:rPr>
            </w:pPr>
            <w:r w:rsidRPr="007E2E28">
              <w:rPr>
                <w:sz w:val="18"/>
                <w:szCs w:val="18"/>
              </w:rPr>
              <w:t>ENSMUSG00000080848</w:t>
            </w:r>
          </w:p>
        </w:tc>
        <w:tc>
          <w:tcPr>
            <w:tcW w:w="0" w:type="auto"/>
          </w:tcPr>
          <w:p w14:paraId="457E0D31" w14:textId="77777777" w:rsidR="004846A3" w:rsidRPr="007E2E28" w:rsidRDefault="007B6CB3">
            <w:pPr>
              <w:pStyle w:val="Compact"/>
              <w:rPr>
                <w:sz w:val="18"/>
                <w:szCs w:val="18"/>
              </w:rPr>
            </w:pPr>
            <w:r w:rsidRPr="007E2E28">
              <w:rPr>
                <w:sz w:val="18"/>
                <w:szCs w:val="18"/>
              </w:rPr>
              <w:t>-1.429144</w:t>
            </w:r>
          </w:p>
        </w:tc>
        <w:tc>
          <w:tcPr>
            <w:tcW w:w="0" w:type="auto"/>
          </w:tcPr>
          <w:p w14:paraId="457E0D32" w14:textId="77777777" w:rsidR="004846A3" w:rsidRPr="007E2E28" w:rsidRDefault="007B6CB3">
            <w:pPr>
              <w:pStyle w:val="Compact"/>
              <w:rPr>
                <w:sz w:val="18"/>
                <w:szCs w:val="18"/>
              </w:rPr>
            </w:pPr>
            <w:r w:rsidRPr="007E2E28">
              <w:rPr>
                <w:sz w:val="18"/>
                <w:szCs w:val="18"/>
              </w:rPr>
              <w:t>0.70390475</w:t>
            </w:r>
          </w:p>
        </w:tc>
        <w:tc>
          <w:tcPr>
            <w:tcW w:w="0" w:type="auto"/>
          </w:tcPr>
          <w:p w14:paraId="457E0D33" w14:textId="77777777" w:rsidR="004846A3" w:rsidRPr="007E2E28" w:rsidRDefault="007B6CB3">
            <w:pPr>
              <w:pStyle w:val="Compact"/>
              <w:rPr>
                <w:sz w:val="18"/>
                <w:szCs w:val="18"/>
              </w:rPr>
            </w:pPr>
            <w:r w:rsidRPr="007E2E28">
              <w:rPr>
                <w:sz w:val="18"/>
                <w:szCs w:val="18"/>
              </w:rPr>
              <w:t>-1.608505</w:t>
            </w:r>
          </w:p>
        </w:tc>
        <w:tc>
          <w:tcPr>
            <w:tcW w:w="0" w:type="auto"/>
          </w:tcPr>
          <w:p w14:paraId="457E0D34" w14:textId="77777777" w:rsidR="004846A3" w:rsidRPr="007E2E28" w:rsidRDefault="007B6CB3">
            <w:pPr>
              <w:pStyle w:val="Compact"/>
              <w:rPr>
                <w:sz w:val="18"/>
                <w:szCs w:val="18"/>
              </w:rPr>
            </w:pPr>
            <w:r w:rsidRPr="007E2E28">
              <w:rPr>
                <w:sz w:val="18"/>
                <w:szCs w:val="18"/>
              </w:rPr>
              <w:t>NA</w:t>
            </w:r>
          </w:p>
        </w:tc>
        <w:tc>
          <w:tcPr>
            <w:tcW w:w="0" w:type="auto"/>
          </w:tcPr>
          <w:p w14:paraId="457E0D35" w14:textId="77777777" w:rsidR="004846A3" w:rsidRPr="007E2E28" w:rsidRDefault="007B6CB3">
            <w:pPr>
              <w:pStyle w:val="Compact"/>
              <w:rPr>
                <w:sz w:val="18"/>
                <w:szCs w:val="18"/>
              </w:rPr>
            </w:pPr>
            <w:r w:rsidRPr="007E2E28">
              <w:rPr>
                <w:sz w:val="18"/>
                <w:szCs w:val="18"/>
              </w:rPr>
              <w:t>-1.124491</w:t>
            </w:r>
          </w:p>
        </w:tc>
        <w:tc>
          <w:tcPr>
            <w:tcW w:w="0" w:type="auto"/>
          </w:tcPr>
          <w:p w14:paraId="457E0D36" w14:textId="77777777" w:rsidR="004846A3" w:rsidRPr="007E2E28" w:rsidRDefault="007B6CB3">
            <w:pPr>
              <w:pStyle w:val="Compact"/>
              <w:rPr>
                <w:sz w:val="18"/>
                <w:szCs w:val="18"/>
              </w:rPr>
            </w:pPr>
            <w:r w:rsidRPr="007E2E28">
              <w:rPr>
                <w:sz w:val="18"/>
                <w:szCs w:val="18"/>
              </w:rPr>
              <w:t>0.035932036</w:t>
            </w:r>
          </w:p>
        </w:tc>
      </w:tr>
      <w:tr w:rsidR="007E2E28" w:rsidRPr="007E2E28" w14:paraId="457E0D3F" w14:textId="77777777" w:rsidTr="00962C84">
        <w:tc>
          <w:tcPr>
            <w:tcW w:w="0" w:type="auto"/>
          </w:tcPr>
          <w:p w14:paraId="457E0D38" w14:textId="77777777" w:rsidR="004846A3" w:rsidRPr="007E2E28" w:rsidRDefault="007B6CB3">
            <w:pPr>
              <w:pStyle w:val="Compact"/>
              <w:rPr>
                <w:sz w:val="18"/>
                <w:szCs w:val="18"/>
              </w:rPr>
            </w:pPr>
            <w:r w:rsidRPr="007E2E28">
              <w:rPr>
                <w:sz w:val="18"/>
                <w:szCs w:val="18"/>
              </w:rPr>
              <w:t>ENSMUSG00000021675</w:t>
            </w:r>
          </w:p>
        </w:tc>
        <w:tc>
          <w:tcPr>
            <w:tcW w:w="0" w:type="auto"/>
          </w:tcPr>
          <w:p w14:paraId="457E0D39" w14:textId="77777777" w:rsidR="004846A3" w:rsidRPr="007E2E28" w:rsidRDefault="007B6CB3">
            <w:pPr>
              <w:pStyle w:val="Compact"/>
              <w:rPr>
                <w:sz w:val="18"/>
                <w:szCs w:val="18"/>
              </w:rPr>
            </w:pPr>
            <w:r w:rsidRPr="007E2E28">
              <w:rPr>
                <w:sz w:val="18"/>
                <w:szCs w:val="18"/>
              </w:rPr>
              <w:t>-1.010883</w:t>
            </w:r>
          </w:p>
        </w:tc>
        <w:tc>
          <w:tcPr>
            <w:tcW w:w="0" w:type="auto"/>
          </w:tcPr>
          <w:p w14:paraId="457E0D3A" w14:textId="77777777" w:rsidR="004846A3" w:rsidRPr="007E2E28" w:rsidRDefault="007B6CB3">
            <w:pPr>
              <w:pStyle w:val="Compact"/>
              <w:rPr>
                <w:sz w:val="18"/>
                <w:szCs w:val="18"/>
              </w:rPr>
            </w:pPr>
            <w:r w:rsidRPr="007E2E28">
              <w:rPr>
                <w:sz w:val="18"/>
                <w:szCs w:val="18"/>
              </w:rPr>
              <w:t>0.10962906</w:t>
            </w:r>
          </w:p>
        </w:tc>
        <w:tc>
          <w:tcPr>
            <w:tcW w:w="0" w:type="auto"/>
          </w:tcPr>
          <w:p w14:paraId="457E0D3B" w14:textId="77777777" w:rsidR="004846A3" w:rsidRPr="007E2E28" w:rsidRDefault="007B6CB3">
            <w:pPr>
              <w:pStyle w:val="Compact"/>
              <w:rPr>
                <w:sz w:val="18"/>
                <w:szCs w:val="18"/>
              </w:rPr>
            </w:pPr>
            <w:r w:rsidRPr="007E2E28">
              <w:rPr>
                <w:sz w:val="18"/>
                <w:szCs w:val="18"/>
              </w:rPr>
              <w:t>-1.132175</w:t>
            </w:r>
          </w:p>
        </w:tc>
        <w:tc>
          <w:tcPr>
            <w:tcW w:w="0" w:type="auto"/>
          </w:tcPr>
          <w:p w14:paraId="457E0D3C" w14:textId="77777777" w:rsidR="004846A3" w:rsidRPr="007E2E28" w:rsidRDefault="007B6CB3">
            <w:pPr>
              <w:pStyle w:val="Compact"/>
              <w:rPr>
                <w:sz w:val="18"/>
                <w:szCs w:val="18"/>
              </w:rPr>
            </w:pPr>
            <w:r w:rsidRPr="007E2E28">
              <w:rPr>
                <w:sz w:val="18"/>
                <w:szCs w:val="18"/>
              </w:rPr>
              <w:t>7.698013e-02</w:t>
            </w:r>
          </w:p>
        </w:tc>
        <w:tc>
          <w:tcPr>
            <w:tcW w:w="0" w:type="auto"/>
          </w:tcPr>
          <w:p w14:paraId="457E0D3D" w14:textId="77777777" w:rsidR="004846A3" w:rsidRPr="007E2E28" w:rsidRDefault="007B6CB3">
            <w:pPr>
              <w:pStyle w:val="Compact"/>
              <w:rPr>
                <w:sz w:val="18"/>
                <w:szCs w:val="18"/>
              </w:rPr>
            </w:pPr>
            <w:r w:rsidRPr="007E2E28">
              <w:rPr>
                <w:sz w:val="18"/>
                <w:szCs w:val="18"/>
              </w:rPr>
              <w:t>-1.127357</w:t>
            </w:r>
          </w:p>
        </w:tc>
        <w:tc>
          <w:tcPr>
            <w:tcW w:w="0" w:type="auto"/>
          </w:tcPr>
          <w:p w14:paraId="457E0D3E" w14:textId="77777777" w:rsidR="004846A3" w:rsidRPr="007E2E28" w:rsidRDefault="007B6CB3">
            <w:pPr>
              <w:pStyle w:val="Compact"/>
              <w:rPr>
                <w:sz w:val="18"/>
                <w:szCs w:val="18"/>
              </w:rPr>
            </w:pPr>
            <w:r w:rsidRPr="007E2E28">
              <w:rPr>
                <w:sz w:val="18"/>
                <w:szCs w:val="18"/>
              </w:rPr>
              <w:t>0.046448316</w:t>
            </w:r>
          </w:p>
        </w:tc>
      </w:tr>
      <w:tr w:rsidR="007E2E28" w:rsidRPr="007E2E28" w14:paraId="457E0D47" w14:textId="77777777" w:rsidTr="00962C84">
        <w:tc>
          <w:tcPr>
            <w:tcW w:w="0" w:type="auto"/>
          </w:tcPr>
          <w:p w14:paraId="457E0D40" w14:textId="77777777" w:rsidR="004846A3" w:rsidRPr="007E2E28" w:rsidRDefault="007B6CB3">
            <w:pPr>
              <w:pStyle w:val="Compact"/>
              <w:rPr>
                <w:sz w:val="18"/>
                <w:szCs w:val="18"/>
              </w:rPr>
            </w:pPr>
            <w:r w:rsidRPr="007E2E28">
              <w:rPr>
                <w:sz w:val="18"/>
                <w:szCs w:val="18"/>
              </w:rPr>
              <w:t>ENSMUSG00000090084</w:t>
            </w:r>
          </w:p>
        </w:tc>
        <w:tc>
          <w:tcPr>
            <w:tcW w:w="0" w:type="auto"/>
          </w:tcPr>
          <w:p w14:paraId="457E0D41" w14:textId="77777777" w:rsidR="004846A3" w:rsidRPr="007E2E28" w:rsidRDefault="007B6CB3">
            <w:pPr>
              <w:pStyle w:val="Compact"/>
              <w:rPr>
                <w:sz w:val="18"/>
                <w:szCs w:val="18"/>
              </w:rPr>
            </w:pPr>
            <w:r w:rsidRPr="007E2E28">
              <w:rPr>
                <w:sz w:val="18"/>
                <w:szCs w:val="18"/>
              </w:rPr>
              <w:t>-1.050869</w:t>
            </w:r>
          </w:p>
        </w:tc>
        <w:tc>
          <w:tcPr>
            <w:tcW w:w="0" w:type="auto"/>
          </w:tcPr>
          <w:p w14:paraId="457E0D42" w14:textId="77777777" w:rsidR="004846A3" w:rsidRPr="007E2E28" w:rsidRDefault="007B6CB3">
            <w:pPr>
              <w:pStyle w:val="Compact"/>
              <w:rPr>
                <w:sz w:val="18"/>
                <w:szCs w:val="18"/>
              </w:rPr>
            </w:pPr>
            <w:r w:rsidRPr="007E2E28">
              <w:rPr>
                <w:sz w:val="18"/>
                <w:szCs w:val="18"/>
              </w:rPr>
              <w:t>0.06038621</w:t>
            </w:r>
          </w:p>
        </w:tc>
        <w:tc>
          <w:tcPr>
            <w:tcW w:w="0" w:type="auto"/>
          </w:tcPr>
          <w:p w14:paraId="457E0D43" w14:textId="77777777" w:rsidR="004846A3" w:rsidRPr="007E2E28" w:rsidRDefault="007B6CB3">
            <w:pPr>
              <w:pStyle w:val="Compact"/>
              <w:rPr>
                <w:sz w:val="18"/>
                <w:szCs w:val="18"/>
              </w:rPr>
            </w:pPr>
            <w:r w:rsidRPr="007E2E28">
              <w:rPr>
                <w:sz w:val="18"/>
                <w:szCs w:val="18"/>
              </w:rPr>
              <w:t>-1.160448</w:t>
            </w:r>
          </w:p>
        </w:tc>
        <w:tc>
          <w:tcPr>
            <w:tcW w:w="0" w:type="auto"/>
          </w:tcPr>
          <w:p w14:paraId="457E0D44" w14:textId="77777777" w:rsidR="004846A3" w:rsidRPr="007E2E28" w:rsidRDefault="007B6CB3">
            <w:pPr>
              <w:pStyle w:val="Compact"/>
              <w:rPr>
                <w:sz w:val="18"/>
                <w:szCs w:val="18"/>
              </w:rPr>
            </w:pPr>
            <w:r w:rsidRPr="007E2E28">
              <w:rPr>
                <w:sz w:val="18"/>
                <w:szCs w:val="18"/>
              </w:rPr>
              <w:t>3.970894e-02</w:t>
            </w:r>
          </w:p>
        </w:tc>
        <w:tc>
          <w:tcPr>
            <w:tcW w:w="0" w:type="auto"/>
          </w:tcPr>
          <w:p w14:paraId="457E0D45" w14:textId="77777777" w:rsidR="004846A3" w:rsidRPr="007E2E28" w:rsidRDefault="007B6CB3">
            <w:pPr>
              <w:pStyle w:val="Compact"/>
              <w:rPr>
                <w:sz w:val="18"/>
                <w:szCs w:val="18"/>
              </w:rPr>
            </w:pPr>
            <w:r w:rsidRPr="007E2E28">
              <w:rPr>
                <w:sz w:val="18"/>
                <w:szCs w:val="18"/>
              </w:rPr>
              <w:t>-1.135746</w:t>
            </w:r>
          </w:p>
        </w:tc>
        <w:tc>
          <w:tcPr>
            <w:tcW w:w="0" w:type="auto"/>
          </w:tcPr>
          <w:p w14:paraId="457E0D46" w14:textId="77777777" w:rsidR="004846A3" w:rsidRPr="007E2E28" w:rsidRDefault="007B6CB3">
            <w:pPr>
              <w:pStyle w:val="Compact"/>
              <w:rPr>
                <w:sz w:val="18"/>
                <w:szCs w:val="18"/>
              </w:rPr>
            </w:pPr>
            <w:r w:rsidRPr="007E2E28">
              <w:rPr>
                <w:sz w:val="18"/>
                <w:szCs w:val="18"/>
              </w:rPr>
              <w:t>0.028466701</w:t>
            </w:r>
          </w:p>
        </w:tc>
      </w:tr>
      <w:tr w:rsidR="007E2E28" w:rsidRPr="007E2E28" w14:paraId="457E0D4F" w14:textId="77777777" w:rsidTr="00962C84">
        <w:tc>
          <w:tcPr>
            <w:tcW w:w="0" w:type="auto"/>
          </w:tcPr>
          <w:p w14:paraId="457E0D48" w14:textId="77777777" w:rsidR="004846A3" w:rsidRPr="007E2E28" w:rsidRDefault="007B6CB3">
            <w:pPr>
              <w:pStyle w:val="Compact"/>
              <w:rPr>
                <w:sz w:val="18"/>
                <w:szCs w:val="18"/>
              </w:rPr>
            </w:pPr>
            <w:r w:rsidRPr="007E2E28">
              <w:rPr>
                <w:sz w:val="18"/>
                <w:szCs w:val="18"/>
              </w:rPr>
              <w:t>ENSMUSG00000096929</w:t>
            </w:r>
          </w:p>
        </w:tc>
        <w:tc>
          <w:tcPr>
            <w:tcW w:w="0" w:type="auto"/>
          </w:tcPr>
          <w:p w14:paraId="457E0D49" w14:textId="77777777" w:rsidR="004846A3" w:rsidRPr="007E2E28" w:rsidRDefault="007B6CB3">
            <w:pPr>
              <w:pStyle w:val="Compact"/>
              <w:rPr>
                <w:sz w:val="18"/>
                <w:szCs w:val="18"/>
              </w:rPr>
            </w:pPr>
            <w:r w:rsidRPr="007E2E28">
              <w:rPr>
                <w:sz w:val="18"/>
                <w:szCs w:val="18"/>
              </w:rPr>
              <w:t>-1.251021</w:t>
            </w:r>
          </w:p>
        </w:tc>
        <w:tc>
          <w:tcPr>
            <w:tcW w:w="0" w:type="auto"/>
          </w:tcPr>
          <w:p w14:paraId="457E0D4A" w14:textId="77777777" w:rsidR="004846A3" w:rsidRPr="007E2E28" w:rsidRDefault="007B6CB3">
            <w:pPr>
              <w:pStyle w:val="Compact"/>
              <w:rPr>
                <w:sz w:val="18"/>
                <w:szCs w:val="18"/>
              </w:rPr>
            </w:pPr>
            <w:r w:rsidRPr="007E2E28">
              <w:rPr>
                <w:sz w:val="18"/>
                <w:szCs w:val="18"/>
              </w:rPr>
              <w:t>0.22166135</w:t>
            </w:r>
          </w:p>
        </w:tc>
        <w:tc>
          <w:tcPr>
            <w:tcW w:w="0" w:type="auto"/>
          </w:tcPr>
          <w:p w14:paraId="457E0D4B" w14:textId="77777777" w:rsidR="004846A3" w:rsidRPr="007E2E28" w:rsidRDefault="007B6CB3">
            <w:pPr>
              <w:pStyle w:val="Compact"/>
              <w:rPr>
                <w:sz w:val="18"/>
                <w:szCs w:val="18"/>
              </w:rPr>
            </w:pPr>
            <w:r w:rsidRPr="007E2E28">
              <w:rPr>
                <w:sz w:val="18"/>
                <w:szCs w:val="18"/>
              </w:rPr>
              <w:t>-1.018699</w:t>
            </w:r>
          </w:p>
        </w:tc>
        <w:tc>
          <w:tcPr>
            <w:tcW w:w="0" w:type="auto"/>
          </w:tcPr>
          <w:p w14:paraId="457E0D4C" w14:textId="77777777" w:rsidR="004846A3" w:rsidRPr="007E2E28" w:rsidRDefault="007B6CB3">
            <w:pPr>
              <w:pStyle w:val="Compact"/>
              <w:rPr>
                <w:sz w:val="18"/>
                <w:szCs w:val="18"/>
              </w:rPr>
            </w:pPr>
            <w:r w:rsidRPr="007E2E28">
              <w:rPr>
                <w:sz w:val="18"/>
                <w:szCs w:val="18"/>
              </w:rPr>
              <w:t>2.904156e-01</w:t>
            </w:r>
          </w:p>
        </w:tc>
        <w:tc>
          <w:tcPr>
            <w:tcW w:w="0" w:type="auto"/>
          </w:tcPr>
          <w:p w14:paraId="457E0D4D" w14:textId="77777777" w:rsidR="004846A3" w:rsidRPr="007E2E28" w:rsidRDefault="007B6CB3">
            <w:pPr>
              <w:pStyle w:val="Compact"/>
              <w:rPr>
                <w:sz w:val="18"/>
                <w:szCs w:val="18"/>
              </w:rPr>
            </w:pPr>
            <w:r w:rsidRPr="007E2E28">
              <w:rPr>
                <w:sz w:val="18"/>
                <w:szCs w:val="18"/>
              </w:rPr>
              <w:t>-1.139663</w:t>
            </w:r>
          </w:p>
        </w:tc>
        <w:tc>
          <w:tcPr>
            <w:tcW w:w="0" w:type="auto"/>
          </w:tcPr>
          <w:p w14:paraId="457E0D4E" w14:textId="77777777" w:rsidR="004846A3" w:rsidRPr="007E2E28" w:rsidRDefault="007B6CB3">
            <w:pPr>
              <w:pStyle w:val="Compact"/>
              <w:rPr>
                <w:sz w:val="18"/>
                <w:szCs w:val="18"/>
              </w:rPr>
            </w:pPr>
            <w:r w:rsidRPr="007E2E28">
              <w:rPr>
                <w:sz w:val="18"/>
                <w:szCs w:val="18"/>
              </w:rPr>
              <w:t>0.029137355</w:t>
            </w:r>
          </w:p>
        </w:tc>
      </w:tr>
      <w:tr w:rsidR="007E2E28" w:rsidRPr="007E2E28" w14:paraId="457E0D57" w14:textId="77777777" w:rsidTr="00962C84">
        <w:tc>
          <w:tcPr>
            <w:tcW w:w="0" w:type="auto"/>
          </w:tcPr>
          <w:p w14:paraId="457E0D50" w14:textId="77777777" w:rsidR="004846A3" w:rsidRPr="007E2E28" w:rsidRDefault="007B6CB3">
            <w:pPr>
              <w:pStyle w:val="Compact"/>
              <w:rPr>
                <w:sz w:val="18"/>
                <w:szCs w:val="18"/>
              </w:rPr>
            </w:pPr>
            <w:r w:rsidRPr="007E2E28">
              <w:rPr>
                <w:sz w:val="18"/>
                <w:szCs w:val="18"/>
              </w:rPr>
              <w:t>ENSMUSG00000079033</w:t>
            </w:r>
          </w:p>
        </w:tc>
        <w:tc>
          <w:tcPr>
            <w:tcW w:w="0" w:type="auto"/>
          </w:tcPr>
          <w:p w14:paraId="457E0D51" w14:textId="77777777" w:rsidR="004846A3" w:rsidRPr="007E2E28" w:rsidRDefault="007B6CB3">
            <w:pPr>
              <w:pStyle w:val="Compact"/>
              <w:rPr>
                <w:sz w:val="18"/>
                <w:szCs w:val="18"/>
              </w:rPr>
            </w:pPr>
            <w:r w:rsidRPr="007E2E28">
              <w:rPr>
                <w:sz w:val="18"/>
                <w:szCs w:val="18"/>
              </w:rPr>
              <w:t>-1.312127</w:t>
            </w:r>
          </w:p>
        </w:tc>
        <w:tc>
          <w:tcPr>
            <w:tcW w:w="0" w:type="auto"/>
          </w:tcPr>
          <w:p w14:paraId="457E0D52" w14:textId="77777777" w:rsidR="004846A3" w:rsidRPr="007E2E28" w:rsidRDefault="007B6CB3">
            <w:pPr>
              <w:pStyle w:val="Compact"/>
              <w:rPr>
                <w:sz w:val="18"/>
                <w:szCs w:val="18"/>
              </w:rPr>
            </w:pPr>
            <w:r w:rsidRPr="007E2E28">
              <w:rPr>
                <w:sz w:val="18"/>
                <w:szCs w:val="18"/>
              </w:rPr>
              <w:t>0.07277804</w:t>
            </w:r>
          </w:p>
        </w:tc>
        <w:tc>
          <w:tcPr>
            <w:tcW w:w="0" w:type="auto"/>
          </w:tcPr>
          <w:p w14:paraId="457E0D53" w14:textId="77777777" w:rsidR="004846A3" w:rsidRPr="007E2E28" w:rsidRDefault="007B6CB3">
            <w:pPr>
              <w:pStyle w:val="Compact"/>
              <w:rPr>
                <w:sz w:val="18"/>
                <w:szCs w:val="18"/>
              </w:rPr>
            </w:pPr>
            <w:r w:rsidRPr="007E2E28">
              <w:rPr>
                <w:sz w:val="18"/>
                <w:szCs w:val="18"/>
              </w:rPr>
              <w:t>-1.167783</w:t>
            </w:r>
          </w:p>
        </w:tc>
        <w:tc>
          <w:tcPr>
            <w:tcW w:w="0" w:type="auto"/>
          </w:tcPr>
          <w:p w14:paraId="457E0D54" w14:textId="77777777" w:rsidR="004846A3" w:rsidRPr="007E2E28" w:rsidRDefault="007B6CB3">
            <w:pPr>
              <w:pStyle w:val="Compact"/>
              <w:rPr>
                <w:sz w:val="18"/>
                <w:szCs w:val="18"/>
              </w:rPr>
            </w:pPr>
            <w:r w:rsidRPr="007E2E28">
              <w:rPr>
                <w:sz w:val="18"/>
                <w:szCs w:val="18"/>
              </w:rPr>
              <w:t>2.159020e-01</w:t>
            </w:r>
          </w:p>
        </w:tc>
        <w:tc>
          <w:tcPr>
            <w:tcW w:w="0" w:type="auto"/>
          </w:tcPr>
          <w:p w14:paraId="457E0D55" w14:textId="77777777" w:rsidR="004846A3" w:rsidRPr="007E2E28" w:rsidRDefault="007B6CB3">
            <w:pPr>
              <w:pStyle w:val="Compact"/>
              <w:rPr>
                <w:sz w:val="18"/>
                <w:szCs w:val="18"/>
              </w:rPr>
            </w:pPr>
            <w:r w:rsidRPr="007E2E28">
              <w:rPr>
                <w:sz w:val="18"/>
                <w:szCs w:val="18"/>
              </w:rPr>
              <w:t>-1.149691</w:t>
            </w:r>
          </w:p>
        </w:tc>
        <w:tc>
          <w:tcPr>
            <w:tcW w:w="0" w:type="auto"/>
          </w:tcPr>
          <w:p w14:paraId="457E0D56" w14:textId="77777777" w:rsidR="004846A3" w:rsidRPr="007E2E28" w:rsidRDefault="007B6CB3">
            <w:pPr>
              <w:pStyle w:val="Compact"/>
              <w:rPr>
                <w:sz w:val="18"/>
                <w:szCs w:val="18"/>
              </w:rPr>
            </w:pPr>
            <w:r w:rsidRPr="007E2E28">
              <w:rPr>
                <w:sz w:val="18"/>
                <w:szCs w:val="18"/>
              </w:rPr>
              <w:t>0.029944489</w:t>
            </w:r>
          </w:p>
        </w:tc>
      </w:tr>
      <w:tr w:rsidR="007E2E28" w:rsidRPr="007E2E28" w14:paraId="457E0D5F" w14:textId="77777777" w:rsidTr="00962C84">
        <w:tc>
          <w:tcPr>
            <w:tcW w:w="0" w:type="auto"/>
          </w:tcPr>
          <w:p w14:paraId="457E0D58" w14:textId="77777777" w:rsidR="004846A3" w:rsidRPr="007E2E28" w:rsidRDefault="007B6CB3">
            <w:pPr>
              <w:pStyle w:val="Compact"/>
              <w:rPr>
                <w:sz w:val="18"/>
                <w:szCs w:val="18"/>
              </w:rPr>
            </w:pPr>
            <w:r w:rsidRPr="007E2E28">
              <w:rPr>
                <w:sz w:val="18"/>
                <w:szCs w:val="18"/>
              </w:rPr>
              <w:t>ENSMUSG00000028713</w:t>
            </w:r>
          </w:p>
        </w:tc>
        <w:tc>
          <w:tcPr>
            <w:tcW w:w="0" w:type="auto"/>
          </w:tcPr>
          <w:p w14:paraId="457E0D59" w14:textId="77777777" w:rsidR="004846A3" w:rsidRPr="007E2E28" w:rsidRDefault="007B6CB3">
            <w:pPr>
              <w:pStyle w:val="Compact"/>
              <w:rPr>
                <w:sz w:val="18"/>
                <w:szCs w:val="18"/>
              </w:rPr>
            </w:pPr>
            <w:r w:rsidRPr="007E2E28">
              <w:rPr>
                <w:sz w:val="18"/>
                <w:szCs w:val="18"/>
              </w:rPr>
              <w:t>-1.122202</w:t>
            </w:r>
          </w:p>
        </w:tc>
        <w:tc>
          <w:tcPr>
            <w:tcW w:w="0" w:type="auto"/>
          </w:tcPr>
          <w:p w14:paraId="457E0D5A" w14:textId="77777777" w:rsidR="004846A3" w:rsidRPr="007E2E28" w:rsidRDefault="007B6CB3">
            <w:pPr>
              <w:pStyle w:val="Compact"/>
              <w:rPr>
                <w:sz w:val="18"/>
                <w:szCs w:val="18"/>
              </w:rPr>
            </w:pPr>
            <w:r w:rsidRPr="007E2E28">
              <w:rPr>
                <w:sz w:val="18"/>
                <w:szCs w:val="18"/>
              </w:rPr>
              <w:t>0.07060479</w:t>
            </w:r>
          </w:p>
        </w:tc>
        <w:tc>
          <w:tcPr>
            <w:tcW w:w="0" w:type="auto"/>
          </w:tcPr>
          <w:p w14:paraId="457E0D5B" w14:textId="77777777" w:rsidR="004846A3" w:rsidRPr="007E2E28" w:rsidRDefault="007B6CB3">
            <w:pPr>
              <w:pStyle w:val="Compact"/>
              <w:rPr>
                <w:sz w:val="18"/>
                <w:szCs w:val="18"/>
              </w:rPr>
            </w:pPr>
            <w:r w:rsidRPr="007E2E28">
              <w:rPr>
                <w:sz w:val="18"/>
                <w:szCs w:val="18"/>
              </w:rPr>
              <w:t>-1.141025</w:t>
            </w:r>
          </w:p>
        </w:tc>
        <w:tc>
          <w:tcPr>
            <w:tcW w:w="0" w:type="auto"/>
          </w:tcPr>
          <w:p w14:paraId="457E0D5C" w14:textId="77777777" w:rsidR="004846A3" w:rsidRPr="007E2E28" w:rsidRDefault="007B6CB3">
            <w:pPr>
              <w:pStyle w:val="Compact"/>
              <w:rPr>
                <w:sz w:val="18"/>
                <w:szCs w:val="18"/>
              </w:rPr>
            </w:pPr>
            <w:r w:rsidRPr="007E2E28">
              <w:rPr>
                <w:sz w:val="18"/>
                <w:szCs w:val="18"/>
              </w:rPr>
              <w:t>6.148902e-02</w:t>
            </w:r>
          </w:p>
        </w:tc>
        <w:tc>
          <w:tcPr>
            <w:tcW w:w="0" w:type="auto"/>
          </w:tcPr>
          <w:p w14:paraId="457E0D5D" w14:textId="77777777" w:rsidR="004846A3" w:rsidRPr="007E2E28" w:rsidRDefault="007B6CB3">
            <w:pPr>
              <w:pStyle w:val="Compact"/>
              <w:rPr>
                <w:sz w:val="18"/>
                <w:szCs w:val="18"/>
              </w:rPr>
            </w:pPr>
            <w:r w:rsidRPr="007E2E28">
              <w:rPr>
                <w:sz w:val="18"/>
                <w:szCs w:val="18"/>
              </w:rPr>
              <w:t>-1.152508</w:t>
            </w:r>
          </w:p>
        </w:tc>
        <w:tc>
          <w:tcPr>
            <w:tcW w:w="0" w:type="auto"/>
          </w:tcPr>
          <w:p w14:paraId="457E0D5E" w14:textId="77777777" w:rsidR="004846A3" w:rsidRPr="007E2E28" w:rsidRDefault="007B6CB3">
            <w:pPr>
              <w:pStyle w:val="Compact"/>
              <w:rPr>
                <w:sz w:val="18"/>
                <w:szCs w:val="18"/>
              </w:rPr>
            </w:pPr>
            <w:r w:rsidRPr="007E2E28">
              <w:rPr>
                <w:sz w:val="18"/>
                <w:szCs w:val="18"/>
              </w:rPr>
              <w:t>0.029090021</w:t>
            </w:r>
          </w:p>
        </w:tc>
      </w:tr>
      <w:tr w:rsidR="007E2E28" w:rsidRPr="007E2E28" w14:paraId="457E0D67" w14:textId="77777777" w:rsidTr="00962C84">
        <w:tc>
          <w:tcPr>
            <w:tcW w:w="0" w:type="auto"/>
          </w:tcPr>
          <w:p w14:paraId="457E0D60" w14:textId="77777777" w:rsidR="004846A3" w:rsidRPr="007E2E28" w:rsidRDefault="007B6CB3">
            <w:pPr>
              <w:pStyle w:val="Compact"/>
              <w:rPr>
                <w:sz w:val="18"/>
                <w:szCs w:val="18"/>
              </w:rPr>
            </w:pPr>
            <w:r w:rsidRPr="007E2E28">
              <w:rPr>
                <w:sz w:val="18"/>
                <w:szCs w:val="18"/>
              </w:rPr>
              <w:t>ENSMUSG00000031442</w:t>
            </w:r>
          </w:p>
        </w:tc>
        <w:tc>
          <w:tcPr>
            <w:tcW w:w="0" w:type="auto"/>
          </w:tcPr>
          <w:p w14:paraId="457E0D61" w14:textId="77777777" w:rsidR="004846A3" w:rsidRPr="007E2E28" w:rsidRDefault="007B6CB3">
            <w:pPr>
              <w:pStyle w:val="Compact"/>
              <w:rPr>
                <w:sz w:val="18"/>
                <w:szCs w:val="18"/>
              </w:rPr>
            </w:pPr>
            <w:r w:rsidRPr="007E2E28">
              <w:rPr>
                <w:sz w:val="18"/>
                <w:szCs w:val="18"/>
              </w:rPr>
              <w:t>-1.153959</w:t>
            </w:r>
          </w:p>
        </w:tc>
        <w:tc>
          <w:tcPr>
            <w:tcW w:w="0" w:type="auto"/>
          </w:tcPr>
          <w:p w14:paraId="457E0D62" w14:textId="77777777" w:rsidR="004846A3" w:rsidRPr="007E2E28" w:rsidRDefault="007B6CB3">
            <w:pPr>
              <w:pStyle w:val="Compact"/>
              <w:rPr>
                <w:sz w:val="18"/>
                <w:szCs w:val="18"/>
              </w:rPr>
            </w:pPr>
            <w:r w:rsidRPr="007E2E28">
              <w:rPr>
                <w:sz w:val="18"/>
                <w:szCs w:val="18"/>
              </w:rPr>
              <w:t>0.04717234</w:t>
            </w:r>
          </w:p>
        </w:tc>
        <w:tc>
          <w:tcPr>
            <w:tcW w:w="0" w:type="auto"/>
          </w:tcPr>
          <w:p w14:paraId="457E0D63" w14:textId="77777777" w:rsidR="004846A3" w:rsidRPr="007E2E28" w:rsidRDefault="007B6CB3">
            <w:pPr>
              <w:pStyle w:val="Compact"/>
              <w:rPr>
                <w:sz w:val="18"/>
                <w:szCs w:val="18"/>
              </w:rPr>
            </w:pPr>
            <w:r w:rsidRPr="007E2E28">
              <w:rPr>
                <w:sz w:val="18"/>
                <w:szCs w:val="18"/>
              </w:rPr>
              <w:t>-1.051022</w:t>
            </w:r>
          </w:p>
        </w:tc>
        <w:tc>
          <w:tcPr>
            <w:tcW w:w="0" w:type="auto"/>
          </w:tcPr>
          <w:p w14:paraId="457E0D64" w14:textId="77777777" w:rsidR="004846A3" w:rsidRPr="007E2E28" w:rsidRDefault="007B6CB3">
            <w:pPr>
              <w:pStyle w:val="Compact"/>
              <w:rPr>
                <w:sz w:val="18"/>
                <w:szCs w:val="18"/>
              </w:rPr>
            </w:pPr>
            <w:r w:rsidRPr="007E2E28">
              <w:rPr>
                <w:sz w:val="18"/>
                <w:szCs w:val="18"/>
              </w:rPr>
              <w:t>1.388943e-01</w:t>
            </w:r>
          </w:p>
        </w:tc>
        <w:tc>
          <w:tcPr>
            <w:tcW w:w="0" w:type="auto"/>
          </w:tcPr>
          <w:p w14:paraId="457E0D65" w14:textId="77777777" w:rsidR="004846A3" w:rsidRPr="007E2E28" w:rsidRDefault="007B6CB3">
            <w:pPr>
              <w:pStyle w:val="Compact"/>
              <w:rPr>
                <w:sz w:val="18"/>
                <w:szCs w:val="18"/>
              </w:rPr>
            </w:pPr>
            <w:r w:rsidRPr="007E2E28">
              <w:rPr>
                <w:sz w:val="18"/>
                <w:szCs w:val="18"/>
              </w:rPr>
              <w:t>-1.153654</w:t>
            </w:r>
          </w:p>
        </w:tc>
        <w:tc>
          <w:tcPr>
            <w:tcW w:w="0" w:type="auto"/>
          </w:tcPr>
          <w:p w14:paraId="457E0D66" w14:textId="77777777" w:rsidR="004846A3" w:rsidRPr="007E2E28" w:rsidRDefault="007B6CB3">
            <w:pPr>
              <w:pStyle w:val="Compact"/>
              <w:rPr>
                <w:sz w:val="18"/>
                <w:szCs w:val="18"/>
              </w:rPr>
            </w:pPr>
            <w:r w:rsidRPr="007E2E28">
              <w:rPr>
                <w:sz w:val="18"/>
                <w:szCs w:val="18"/>
              </w:rPr>
              <w:t>0.004888088</w:t>
            </w:r>
          </w:p>
        </w:tc>
      </w:tr>
      <w:tr w:rsidR="007E2E28" w:rsidRPr="007E2E28" w14:paraId="457E0D6F" w14:textId="77777777" w:rsidTr="00962C84">
        <w:tc>
          <w:tcPr>
            <w:tcW w:w="0" w:type="auto"/>
          </w:tcPr>
          <w:p w14:paraId="457E0D68" w14:textId="77777777" w:rsidR="004846A3" w:rsidRPr="007E2E28" w:rsidRDefault="007B6CB3">
            <w:pPr>
              <w:pStyle w:val="Compact"/>
              <w:rPr>
                <w:sz w:val="18"/>
                <w:szCs w:val="18"/>
              </w:rPr>
            </w:pPr>
            <w:r w:rsidRPr="007E2E28">
              <w:rPr>
                <w:sz w:val="18"/>
                <w:szCs w:val="18"/>
              </w:rPr>
              <w:t>ENSMUSG00000022144</w:t>
            </w:r>
          </w:p>
        </w:tc>
        <w:tc>
          <w:tcPr>
            <w:tcW w:w="0" w:type="auto"/>
          </w:tcPr>
          <w:p w14:paraId="457E0D69" w14:textId="77777777" w:rsidR="004846A3" w:rsidRPr="007E2E28" w:rsidRDefault="007B6CB3">
            <w:pPr>
              <w:pStyle w:val="Compact"/>
              <w:rPr>
                <w:sz w:val="18"/>
                <w:szCs w:val="18"/>
              </w:rPr>
            </w:pPr>
            <w:r w:rsidRPr="007E2E28">
              <w:rPr>
                <w:sz w:val="18"/>
                <w:szCs w:val="18"/>
              </w:rPr>
              <w:t>-1.092337</w:t>
            </w:r>
          </w:p>
        </w:tc>
        <w:tc>
          <w:tcPr>
            <w:tcW w:w="0" w:type="auto"/>
          </w:tcPr>
          <w:p w14:paraId="457E0D6A" w14:textId="77777777" w:rsidR="004846A3" w:rsidRPr="007E2E28" w:rsidRDefault="007B6CB3">
            <w:pPr>
              <w:pStyle w:val="Compact"/>
              <w:rPr>
                <w:sz w:val="18"/>
                <w:szCs w:val="18"/>
              </w:rPr>
            </w:pPr>
            <w:r w:rsidRPr="007E2E28">
              <w:rPr>
                <w:sz w:val="18"/>
                <w:szCs w:val="18"/>
              </w:rPr>
              <w:t>0.02166857</w:t>
            </w:r>
          </w:p>
        </w:tc>
        <w:tc>
          <w:tcPr>
            <w:tcW w:w="0" w:type="auto"/>
          </w:tcPr>
          <w:p w14:paraId="457E0D6B" w14:textId="77777777" w:rsidR="004846A3" w:rsidRPr="007E2E28" w:rsidRDefault="007B6CB3">
            <w:pPr>
              <w:pStyle w:val="Compact"/>
              <w:rPr>
                <w:sz w:val="18"/>
                <w:szCs w:val="18"/>
              </w:rPr>
            </w:pPr>
            <w:r w:rsidRPr="007E2E28">
              <w:rPr>
                <w:sz w:val="18"/>
                <w:szCs w:val="18"/>
              </w:rPr>
              <w:t>-1.927377</w:t>
            </w:r>
          </w:p>
        </w:tc>
        <w:tc>
          <w:tcPr>
            <w:tcW w:w="0" w:type="auto"/>
          </w:tcPr>
          <w:p w14:paraId="457E0D6C" w14:textId="77777777" w:rsidR="004846A3" w:rsidRPr="007E2E28" w:rsidRDefault="007B6CB3">
            <w:pPr>
              <w:pStyle w:val="Compact"/>
              <w:rPr>
                <w:sz w:val="18"/>
                <w:szCs w:val="18"/>
              </w:rPr>
            </w:pPr>
            <w:r w:rsidRPr="007E2E28">
              <w:rPr>
                <w:sz w:val="18"/>
                <w:szCs w:val="18"/>
              </w:rPr>
              <w:t>NA</w:t>
            </w:r>
          </w:p>
        </w:tc>
        <w:tc>
          <w:tcPr>
            <w:tcW w:w="0" w:type="auto"/>
          </w:tcPr>
          <w:p w14:paraId="457E0D6D" w14:textId="77777777" w:rsidR="004846A3" w:rsidRPr="007E2E28" w:rsidRDefault="007B6CB3">
            <w:pPr>
              <w:pStyle w:val="Compact"/>
              <w:rPr>
                <w:sz w:val="18"/>
                <w:szCs w:val="18"/>
              </w:rPr>
            </w:pPr>
            <w:r w:rsidRPr="007E2E28">
              <w:rPr>
                <w:sz w:val="18"/>
                <w:szCs w:val="18"/>
              </w:rPr>
              <w:t>-1.155644</w:t>
            </w:r>
          </w:p>
        </w:tc>
        <w:tc>
          <w:tcPr>
            <w:tcW w:w="0" w:type="auto"/>
          </w:tcPr>
          <w:p w14:paraId="457E0D6E" w14:textId="77777777" w:rsidR="004846A3" w:rsidRPr="007E2E28" w:rsidRDefault="007B6CB3">
            <w:pPr>
              <w:pStyle w:val="Compact"/>
              <w:rPr>
                <w:sz w:val="18"/>
                <w:szCs w:val="18"/>
              </w:rPr>
            </w:pPr>
            <w:r w:rsidRPr="007E2E28">
              <w:rPr>
                <w:sz w:val="18"/>
                <w:szCs w:val="18"/>
              </w:rPr>
              <w:t>0.007176521</w:t>
            </w:r>
          </w:p>
        </w:tc>
      </w:tr>
      <w:tr w:rsidR="007E2E28" w:rsidRPr="007E2E28" w14:paraId="457E0D77" w14:textId="77777777" w:rsidTr="00962C84">
        <w:tc>
          <w:tcPr>
            <w:tcW w:w="0" w:type="auto"/>
          </w:tcPr>
          <w:p w14:paraId="457E0D70" w14:textId="77777777" w:rsidR="004846A3" w:rsidRPr="007E2E28" w:rsidRDefault="007B6CB3">
            <w:pPr>
              <w:pStyle w:val="Compact"/>
              <w:rPr>
                <w:sz w:val="18"/>
                <w:szCs w:val="18"/>
              </w:rPr>
            </w:pPr>
            <w:r w:rsidRPr="007E2E28">
              <w:rPr>
                <w:sz w:val="18"/>
                <w:szCs w:val="18"/>
              </w:rPr>
              <w:t>ENSMUSG00000038112</w:t>
            </w:r>
          </w:p>
        </w:tc>
        <w:tc>
          <w:tcPr>
            <w:tcW w:w="0" w:type="auto"/>
          </w:tcPr>
          <w:p w14:paraId="457E0D71" w14:textId="77777777" w:rsidR="004846A3" w:rsidRPr="007E2E28" w:rsidRDefault="007B6CB3">
            <w:pPr>
              <w:pStyle w:val="Compact"/>
              <w:rPr>
                <w:sz w:val="18"/>
                <w:szCs w:val="18"/>
              </w:rPr>
            </w:pPr>
            <w:r w:rsidRPr="007E2E28">
              <w:rPr>
                <w:sz w:val="18"/>
                <w:szCs w:val="18"/>
              </w:rPr>
              <w:t>-1.124223</w:t>
            </w:r>
          </w:p>
        </w:tc>
        <w:tc>
          <w:tcPr>
            <w:tcW w:w="0" w:type="auto"/>
          </w:tcPr>
          <w:p w14:paraId="457E0D72" w14:textId="77777777" w:rsidR="004846A3" w:rsidRPr="007E2E28" w:rsidRDefault="007B6CB3">
            <w:pPr>
              <w:pStyle w:val="Compact"/>
              <w:rPr>
                <w:sz w:val="18"/>
                <w:szCs w:val="18"/>
              </w:rPr>
            </w:pPr>
            <w:r w:rsidRPr="007E2E28">
              <w:rPr>
                <w:sz w:val="18"/>
                <w:szCs w:val="18"/>
              </w:rPr>
              <w:t>0.12558901</w:t>
            </w:r>
          </w:p>
        </w:tc>
        <w:tc>
          <w:tcPr>
            <w:tcW w:w="0" w:type="auto"/>
          </w:tcPr>
          <w:p w14:paraId="457E0D73" w14:textId="77777777" w:rsidR="004846A3" w:rsidRPr="007E2E28" w:rsidRDefault="007B6CB3">
            <w:pPr>
              <w:pStyle w:val="Compact"/>
              <w:rPr>
                <w:sz w:val="18"/>
                <w:szCs w:val="18"/>
              </w:rPr>
            </w:pPr>
            <w:r w:rsidRPr="007E2E28">
              <w:rPr>
                <w:sz w:val="18"/>
                <w:szCs w:val="18"/>
              </w:rPr>
              <w:t>-1.137111</w:t>
            </w:r>
          </w:p>
        </w:tc>
        <w:tc>
          <w:tcPr>
            <w:tcW w:w="0" w:type="auto"/>
          </w:tcPr>
          <w:p w14:paraId="457E0D74" w14:textId="77777777" w:rsidR="004846A3" w:rsidRPr="007E2E28" w:rsidRDefault="007B6CB3">
            <w:pPr>
              <w:pStyle w:val="Compact"/>
              <w:rPr>
                <w:sz w:val="18"/>
                <w:szCs w:val="18"/>
              </w:rPr>
            </w:pPr>
            <w:r w:rsidRPr="007E2E28">
              <w:rPr>
                <w:sz w:val="18"/>
                <w:szCs w:val="18"/>
              </w:rPr>
              <w:t>1.721675e-01</w:t>
            </w:r>
          </w:p>
        </w:tc>
        <w:tc>
          <w:tcPr>
            <w:tcW w:w="0" w:type="auto"/>
          </w:tcPr>
          <w:p w14:paraId="457E0D75" w14:textId="77777777" w:rsidR="004846A3" w:rsidRPr="007E2E28" w:rsidRDefault="007B6CB3">
            <w:pPr>
              <w:pStyle w:val="Compact"/>
              <w:rPr>
                <w:sz w:val="18"/>
                <w:szCs w:val="18"/>
              </w:rPr>
            </w:pPr>
            <w:r w:rsidRPr="007E2E28">
              <w:rPr>
                <w:sz w:val="18"/>
                <w:szCs w:val="18"/>
              </w:rPr>
              <w:t>-1.168819</w:t>
            </w:r>
          </w:p>
        </w:tc>
        <w:tc>
          <w:tcPr>
            <w:tcW w:w="0" w:type="auto"/>
          </w:tcPr>
          <w:p w14:paraId="457E0D76" w14:textId="77777777" w:rsidR="004846A3" w:rsidRPr="007E2E28" w:rsidRDefault="007B6CB3">
            <w:pPr>
              <w:pStyle w:val="Compact"/>
              <w:rPr>
                <w:sz w:val="18"/>
                <w:szCs w:val="18"/>
              </w:rPr>
            </w:pPr>
            <w:r w:rsidRPr="007E2E28">
              <w:rPr>
                <w:sz w:val="18"/>
                <w:szCs w:val="18"/>
              </w:rPr>
              <w:t>0.032574158</w:t>
            </w:r>
          </w:p>
        </w:tc>
      </w:tr>
    </w:tbl>
    <w:p w14:paraId="457E0D78" w14:textId="77777777" w:rsidR="004846A3" w:rsidRPr="007E2E28" w:rsidRDefault="007B6CB3">
      <w:pPr>
        <w:pStyle w:val="Heading1"/>
        <w:rPr>
          <w:color w:val="auto"/>
        </w:rPr>
      </w:pPr>
      <w:bookmarkStart w:id="17" w:name="discussion"/>
      <w:r w:rsidRPr="007E2E28">
        <w:rPr>
          <w:color w:val="auto"/>
        </w:rPr>
        <w:t>Discussion</w:t>
      </w:r>
      <w:bookmarkEnd w:id="17"/>
    </w:p>
    <w:p w14:paraId="2ECB7F74" w14:textId="77777777" w:rsidR="00DA2CB5" w:rsidRPr="007E2E28" w:rsidRDefault="007B6CB3">
      <w:pPr>
        <w:pStyle w:val="FirstParagraph"/>
      </w:pPr>
      <w:r w:rsidRPr="007E2E28">
        <w:t xml:space="preserve">In this project, we evaluated the differences in what genes were identified as differentially expressed based on the use of Salmon, Kallisto or HISAT2. The data indicated a strong correlation </w:t>
      </w:r>
      <w:r w:rsidR="00962C84" w:rsidRPr="007E2E28">
        <w:t>based on</w:t>
      </w:r>
      <w:r w:rsidRPr="007E2E28">
        <w:t xml:space="preserve"> raw counts between the two psudoaligners, Salmon</w:t>
      </w:r>
      <w:r w:rsidRPr="007E2E28">
        <w:t xml:space="preserve"> and Kallisto, and log2FolfChange values for genes that were found to be significant across all three methods. There were slight</w:t>
      </w:r>
      <w:r w:rsidR="00DA2CB5" w:rsidRPr="007E2E28">
        <w:t xml:space="preserve"> </w:t>
      </w:r>
      <w:r w:rsidRPr="007E2E28">
        <w:t>differences in abundance values when Salmon and Kallisto were compared, but there was an overall closer consensus between the ps</w:t>
      </w:r>
      <w:r w:rsidRPr="007E2E28">
        <w:t xml:space="preserve">udoaligners on what is differentially expressed. </w:t>
      </w:r>
    </w:p>
    <w:p w14:paraId="457E0D79" w14:textId="0F82FA5D" w:rsidR="004846A3" w:rsidRPr="007E2E28" w:rsidRDefault="007B6CB3">
      <w:pPr>
        <w:pStyle w:val="FirstParagraph"/>
      </w:pPr>
      <w:r w:rsidRPr="007E2E28">
        <w:t>Some differences may be present because Salmon accounts for sample specific biases throughout a run unlike Kallisto and uses a different quantification pipeline. HISAT2 may be identifying more genes over all</w:t>
      </w:r>
      <w:r w:rsidRPr="007E2E28">
        <w:t xml:space="preserve"> because it is better at identifying genes that are lowly expressed compared to the two psudoaligners (Wu et al., 2018) leading to the overall higher number in DEG in the HISAT2 group. Depending on the biological question at hand this may or may not be of </w:t>
      </w:r>
      <w:r w:rsidRPr="007E2E28">
        <w:t xml:space="preserve">importance when choosing one method over the other. Ultimately repetiton of this analysis most be done with </w:t>
      </w:r>
      <w:r w:rsidR="00962C84" w:rsidRPr="007E2E28">
        <w:t>simulated</w:t>
      </w:r>
      <w:r w:rsidRPr="007E2E28">
        <w:t xml:space="preserve"> dataset to have a ‘true’ value to compare against.</w:t>
      </w:r>
    </w:p>
    <w:p w14:paraId="457E0D7A" w14:textId="77777777" w:rsidR="004846A3" w:rsidRPr="007E2E28" w:rsidRDefault="007B6CB3">
      <w:pPr>
        <w:pStyle w:val="Heading1"/>
        <w:rPr>
          <w:color w:val="auto"/>
        </w:rPr>
      </w:pPr>
      <w:bookmarkStart w:id="18" w:name="links"/>
      <w:r w:rsidRPr="007E2E28">
        <w:rPr>
          <w:color w:val="auto"/>
        </w:rPr>
        <w:lastRenderedPageBreak/>
        <w:t>Links</w:t>
      </w:r>
      <w:bookmarkEnd w:id="18"/>
    </w:p>
    <w:p w14:paraId="457E0D7B" w14:textId="77777777" w:rsidR="004846A3" w:rsidRPr="007E2E28" w:rsidRDefault="007B6CB3">
      <w:pPr>
        <w:pStyle w:val="FirstParagraph"/>
      </w:pPr>
      <w:r w:rsidRPr="007E2E28">
        <w:t xml:space="preserve">All data and full analysis can be found at: </w:t>
      </w:r>
      <w:hyperlink r:id="rId26">
        <w:r w:rsidRPr="007E2E28">
          <w:rPr>
            <w:rStyle w:val="Hyperlink"/>
            <w:color w:val="auto"/>
          </w:rPr>
          <w:t>github.com/sk7-dotcom/Evaluating_RNAseq_aligners</w:t>
        </w:r>
      </w:hyperlink>
    </w:p>
    <w:p w14:paraId="457E0D7D" w14:textId="1859E7E4" w:rsidR="004846A3" w:rsidRPr="007E2E28" w:rsidRDefault="007B6CB3">
      <w:pPr>
        <w:pStyle w:val="Heading1"/>
        <w:rPr>
          <w:color w:val="auto"/>
        </w:rPr>
      </w:pPr>
      <w:bookmarkStart w:id="19" w:name="references"/>
      <w:r w:rsidRPr="007E2E28">
        <w:rPr>
          <w:color w:val="auto"/>
        </w:rPr>
        <w:t>References</w:t>
      </w:r>
      <w:bookmarkEnd w:id="19"/>
    </w:p>
    <w:p w14:paraId="2992D941"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1.Wu, D. C., Yao, J., Ho, K. S., </w:t>
      </w:r>
      <w:proofErr w:type="spellStart"/>
      <w:r w:rsidRPr="00DA2CB5">
        <w:rPr>
          <w:rFonts w:asciiTheme="majorHAnsi" w:eastAsia="Times New Roman" w:hAnsiTheme="majorHAnsi" w:cstheme="majorHAnsi"/>
          <w:lang w:val="en-CA" w:eastAsia="en-CA"/>
        </w:rPr>
        <w:t>Lambowitz</w:t>
      </w:r>
      <w:proofErr w:type="spellEnd"/>
      <w:r w:rsidRPr="00DA2CB5">
        <w:rPr>
          <w:rFonts w:asciiTheme="majorHAnsi" w:eastAsia="Times New Roman" w:hAnsiTheme="majorHAnsi" w:cstheme="majorHAnsi"/>
          <w:lang w:val="en-CA" w:eastAsia="en-CA"/>
        </w:rPr>
        <w:t xml:space="preserve">, A. M. &amp; Wilke, C. O. Limitations of alignment-free tools in total RNA-seq quantification. </w:t>
      </w:r>
      <w:proofErr w:type="spellStart"/>
      <w:r w:rsidRPr="00DA2CB5">
        <w:rPr>
          <w:rFonts w:asciiTheme="majorHAnsi" w:eastAsia="Times New Roman" w:hAnsiTheme="majorHAnsi" w:cstheme="majorHAnsi"/>
          <w:i/>
          <w:iCs/>
          <w:lang w:val="en-CA" w:eastAsia="en-CA"/>
        </w:rPr>
        <w:t>Bmc</w:t>
      </w:r>
      <w:proofErr w:type="spellEnd"/>
      <w:r w:rsidRPr="00DA2CB5">
        <w:rPr>
          <w:rFonts w:asciiTheme="majorHAnsi" w:eastAsia="Times New Roman" w:hAnsiTheme="majorHAnsi" w:cstheme="majorHAnsi"/>
          <w:i/>
          <w:iCs/>
          <w:lang w:val="en-CA" w:eastAsia="en-CA"/>
        </w:rPr>
        <w:t xml:space="preserve"> Genomics</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19</w:t>
      </w:r>
      <w:r w:rsidRPr="00DA2CB5">
        <w:rPr>
          <w:rFonts w:asciiTheme="majorHAnsi" w:eastAsia="Times New Roman" w:hAnsiTheme="majorHAnsi" w:cstheme="majorHAnsi"/>
          <w:lang w:val="en-CA" w:eastAsia="en-CA"/>
        </w:rPr>
        <w:t xml:space="preserve">, 510 (2018). </w:t>
      </w:r>
    </w:p>
    <w:p w14:paraId="01A56DE2" w14:textId="77777777" w:rsidR="00DA2CB5" w:rsidRPr="00DA2CB5" w:rsidRDefault="00DA2CB5" w:rsidP="00DA2CB5">
      <w:pPr>
        <w:spacing w:after="0"/>
        <w:rPr>
          <w:rFonts w:asciiTheme="majorHAnsi" w:eastAsia="Times New Roman" w:hAnsiTheme="majorHAnsi" w:cstheme="majorHAnsi"/>
          <w:lang w:val="en-CA" w:eastAsia="en-CA"/>
        </w:rPr>
      </w:pPr>
    </w:p>
    <w:p w14:paraId="4275245C"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2.Wei, S. C., Duffy, C. R. &amp; Allison, J. P. Fundamental Mechanisms of Immune Checkpoint Blockade Therapy. </w:t>
      </w:r>
      <w:r w:rsidRPr="00DA2CB5">
        <w:rPr>
          <w:rFonts w:asciiTheme="majorHAnsi" w:eastAsia="Times New Roman" w:hAnsiTheme="majorHAnsi" w:cstheme="majorHAnsi"/>
          <w:i/>
          <w:iCs/>
          <w:lang w:val="en-CA" w:eastAsia="en-CA"/>
        </w:rPr>
        <w:t xml:space="preserve">Cancer </w:t>
      </w:r>
      <w:proofErr w:type="spellStart"/>
      <w:r w:rsidRPr="00DA2CB5">
        <w:rPr>
          <w:rFonts w:asciiTheme="majorHAnsi" w:eastAsia="Times New Roman" w:hAnsiTheme="majorHAnsi" w:cstheme="majorHAnsi"/>
          <w:i/>
          <w:iCs/>
          <w:lang w:val="en-CA" w:eastAsia="en-CA"/>
        </w:rPr>
        <w:t>Discov</w:t>
      </w:r>
      <w:proofErr w:type="spellEnd"/>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8</w:t>
      </w:r>
      <w:r w:rsidRPr="00DA2CB5">
        <w:rPr>
          <w:rFonts w:asciiTheme="majorHAnsi" w:eastAsia="Times New Roman" w:hAnsiTheme="majorHAnsi" w:cstheme="majorHAnsi"/>
          <w:lang w:val="en-CA" w:eastAsia="en-CA"/>
        </w:rPr>
        <w:t xml:space="preserve">, 1069–1086 (2018). </w:t>
      </w:r>
    </w:p>
    <w:p w14:paraId="2300AC2D" w14:textId="77777777" w:rsidR="00DA2CB5" w:rsidRPr="00DA2CB5" w:rsidRDefault="00DA2CB5" w:rsidP="00DA2CB5">
      <w:pPr>
        <w:spacing w:after="0"/>
        <w:rPr>
          <w:rFonts w:asciiTheme="majorHAnsi" w:eastAsia="Times New Roman" w:hAnsiTheme="majorHAnsi" w:cstheme="majorHAnsi"/>
          <w:lang w:val="en-CA" w:eastAsia="en-CA"/>
        </w:rPr>
      </w:pPr>
    </w:p>
    <w:p w14:paraId="6BD9F59D"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3.Schaarschmidt, S., Fischer, A., </w:t>
      </w:r>
      <w:proofErr w:type="spellStart"/>
      <w:r w:rsidRPr="00DA2CB5">
        <w:rPr>
          <w:rFonts w:asciiTheme="majorHAnsi" w:eastAsia="Times New Roman" w:hAnsiTheme="majorHAnsi" w:cstheme="majorHAnsi"/>
          <w:lang w:val="en-CA" w:eastAsia="en-CA"/>
        </w:rPr>
        <w:t>Zuther</w:t>
      </w:r>
      <w:proofErr w:type="spellEnd"/>
      <w:r w:rsidRPr="00DA2CB5">
        <w:rPr>
          <w:rFonts w:asciiTheme="majorHAnsi" w:eastAsia="Times New Roman" w:hAnsiTheme="majorHAnsi" w:cstheme="majorHAnsi"/>
          <w:lang w:val="en-CA" w:eastAsia="en-CA"/>
        </w:rPr>
        <w:t xml:space="preserve">, E. &amp; </w:t>
      </w:r>
      <w:proofErr w:type="spellStart"/>
      <w:r w:rsidRPr="00DA2CB5">
        <w:rPr>
          <w:rFonts w:asciiTheme="majorHAnsi" w:eastAsia="Times New Roman" w:hAnsiTheme="majorHAnsi" w:cstheme="majorHAnsi"/>
          <w:lang w:val="en-CA" w:eastAsia="en-CA"/>
        </w:rPr>
        <w:t>Hincha</w:t>
      </w:r>
      <w:proofErr w:type="spellEnd"/>
      <w:r w:rsidRPr="00DA2CB5">
        <w:rPr>
          <w:rFonts w:asciiTheme="majorHAnsi" w:eastAsia="Times New Roman" w:hAnsiTheme="majorHAnsi" w:cstheme="majorHAnsi"/>
          <w:lang w:val="en-CA" w:eastAsia="en-CA"/>
        </w:rPr>
        <w:t xml:space="preserve">, D. K. Evaluation of Seven Different RNA-Seq Alignment Tools Based on Experimental Data from the Model Plant Arabidopsis thaliana. </w:t>
      </w:r>
      <w:r w:rsidRPr="00DA2CB5">
        <w:rPr>
          <w:rFonts w:asciiTheme="majorHAnsi" w:eastAsia="Times New Roman" w:hAnsiTheme="majorHAnsi" w:cstheme="majorHAnsi"/>
          <w:i/>
          <w:iCs/>
          <w:lang w:val="en-CA" w:eastAsia="en-CA"/>
        </w:rPr>
        <w:t>Int J Mol Sci</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21</w:t>
      </w:r>
      <w:r w:rsidRPr="00DA2CB5">
        <w:rPr>
          <w:rFonts w:asciiTheme="majorHAnsi" w:eastAsia="Times New Roman" w:hAnsiTheme="majorHAnsi" w:cstheme="majorHAnsi"/>
          <w:lang w:val="en-CA" w:eastAsia="en-CA"/>
        </w:rPr>
        <w:t xml:space="preserve">, 1720 (2020). </w:t>
      </w:r>
    </w:p>
    <w:p w14:paraId="23B07BE0" w14:textId="77777777" w:rsidR="00DA2CB5" w:rsidRPr="00DA2CB5" w:rsidRDefault="00DA2CB5" w:rsidP="00DA2CB5">
      <w:pPr>
        <w:spacing w:after="0"/>
        <w:rPr>
          <w:rFonts w:asciiTheme="majorHAnsi" w:eastAsia="Times New Roman" w:hAnsiTheme="majorHAnsi" w:cstheme="majorHAnsi"/>
          <w:lang w:val="en-CA" w:eastAsia="en-CA"/>
        </w:rPr>
      </w:pPr>
    </w:p>
    <w:p w14:paraId="448D1352"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4.Patro, R., Duggal, G., Love, M. I., Irizarry, R. A. &amp; Kingsford, C. Salmon provides fast and bias-aware quantification of transcript expression. </w:t>
      </w:r>
      <w:r w:rsidRPr="00DA2CB5">
        <w:rPr>
          <w:rFonts w:asciiTheme="majorHAnsi" w:eastAsia="Times New Roman" w:hAnsiTheme="majorHAnsi" w:cstheme="majorHAnsi"/>
          <w:i/>
          <w:iCs/>
          <w:lang w:val="en-CA" w:eastAsia="en-CA"/>
        </w:rPr>
        <w:t>Nat Methods</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14</w:t>
      </w:r>
      <w:r w:rsidRPr="00DA2CB5">
        <w:rPr>
          <w:rFonts w:asciiTheme="majorHAnsi" w:eastAsia="Times New Roman" w:hAnsiTheme="majorHAnsi" w:cstheme="majorHAnsi"/>
          <w:lang w:val="en-CA" w:eastAsia="en-CA"/>
        </w:rPr>
        <w:t xml:space="preserve">, 417–419 (2017). </w:t>
      </w:r>
    </w:p>
    <w:p w14:paraId="732B0D8C" w14:textId="77777777" w:rsidR="00DA2CB5" w:rsidRPr="00DA2CB5" w:rsidRDefault="00DA2CB5" w:rsidP="00DA2CB5">
      <w:pPr>
        <w:spacing w:after="0"/>
        <w:rPr>
          <w:rFonts w:asciiTheme="majorHAnsi" w:eastAsia="Times New Roman" w:hAnsiTheme="majorHAnsi" w:cstheme="majorHAnsi"/>
          <w:lang w:val="en-CA" w:eastAsia="en-CA"/>
        </w:rPr>
      </w:pPr>
    </w:p>
    <w:p w14:paraId="55B3AF1E"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5.Manni, W., Liu, Y., Cheng, Y., </w:t>
      </w:r>
      <w:proofErr w:type="spellStart"/>
      <w:r w:rsidRPr="00DA2CB5">
        <w:rPr>
          <w:rFonts w:asciiTheme="majorHAnsi" w:eastAsia="Times New Roman" w:hAnsiTheme="majorHAnsi" w:cstheme="majorHAnsi"/>
          <w:lang w:val="en-CA" w:eastAsia="en-CA"/>
        </w:rPr>
        <w:t>Xiawei</w:t>
      </w:r>
      <w:proofErr w:type="spellEnd"/>
      <w:r w:rsidRPr="00DA2CB5">
        <w:rPr>
          <w:rFonts w:asciiTheme="majorHAnsi" w:eastAsia="Times New Roman" w:hAnsiTheme="majorHAnsi" w:cstheme="majorHAnsi"/>
          <w:lang w:val="en-CA" w:eastAsia="en-CA"/>
        </w:rPr>
        <w:t xml:space="preserve">, W. &amp; Yuquan, W. Immune checkpoint blockade and its combination therapy with small-molecule inhibitors for cancer treatment. </w:t>
      </w:r>
      <w:proofErr w:type="spellStart"/>
      <w:r w:rsidRPr="00DA2CB5">
        <w:rPr>
          <w:rFonts w:asciiTheme="majorHAnsi" w:eastAsia="Times New Roman" w:hAnsiTheme="majorHAnsi" w:cstheme="majorHAnsi"/>
          <w:i/>
          <w:iCs/>
          <w:lang w:val="en-CA" w:eastAsia="en-CA"/>
        </w:rPr>
        <w:t>Biochimica</w:t>
      </w:r>
      <w:proofErr w:type="spellEnd"/>
      <w:r w:rsidRPr="00DA2CB5">
        <w:rPr>
          <w:rFonts w:asciiTheme="majorHAnsi" w:eastAsia="Times New Roman" w:hAnsiTheme="majorHAnsi" w:cstheme="majorHAnsi"/>
          <w:i/>
          <w:iCs/>
          <w:lang w:val="en-CA" w:eastAsia="en-CA"/>
        </w:rPr>
        <w:t xml:space="preserve"> Et </w:t>
      </w:r>
      <w:proofErr w:type="spellStart"/>
      <w:r w:rsidRPr="00DA2CB5">
        <w:rPr>
          <w:rFonts w:asciiTheme="majorHAnsi" w:eastAsia="Times New Roman" w:hAnsiTheme="majorHAnsi" w:cstheme="majorHAnsi"/>
          <w:i/>
          <w:iCs/>
          <w:lang w:val="en-CA" w:eastAsia="en-CA"/>
        </w:rPr>
        <w:t>Biophysica</w:t>
      </w:r>
      <w:proofErr w:type="spellEnd"/>
      <w:r w:rsidRPr="00DA2CB5">
        <w:rPr>
          <w:rFonts w:asciiTheme="majorHAnsi" w:eastAsia="Times New Roman" w:hAnsiTheme="majorHAnsi" w:cstheme="majorHAnsi"/>
          <w:i/>
          <w:iCs/>
          <w:lang w:val="en-CA" w:eastAsia="en-CA"/>
        </w:rPr>
        <w:t xml:space="preserve"> Acta </w:t>
      </w:r>
      <w:proofErr w:type="spellStart"/>
      <w:r w:rsidRPr="00DA2CB5">
        <w:rPr>
          <w:rFonts w:asciiTheme="majorHAnsi" w:eastAsia="Times New Roman" w:hAnsiTheme="majorHAnsi" w:cstheme="majorHAnsi"/>
          <w:i/>
          <w:iCs/>
          <w:lang w:val="en-CA" w:eastAsia="en-CA"/>
        </w:rPr>
        <w:t>Bba</w:t>
      </w:r>
      <w:proofErr w:type="spellEnd"/>
      <w:r w:rsidRPr="00DA2CB5">
        <w:rPr>
          <w:rFonts w:asciiTheme="majorHAnsi" w:eastAsia="Times New Roman" w:hAnsiTheme="majorHAnsi" w:cstheme="majorHAnsi"/>
          <w:i/>
          <w:iCs/>
          <w:lang w:val="en-CA" w:eastAsia="en-CA"/>
        </w:rPr>
        <w:t xml:space="preserve"> - Rev Cancer</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1871</w:t>
      </w:r>
      <w:r w:rsidRPr="00DA2CB5">
        <w:rPr>
          <w:rFonts w:asciiTheme="majorHAnsi" w:eastAsia="Times New Roman" w:hAnsiTheme="majorHAnsi" w:cstheme="majorHAnsi"/>
          <w:lang w:val="en-CA" w:eastAsia="en-CA"/>
        </w:rPr>
        <w:t xml:space="preserve">, 199–224 (2018). </w:t>
      </w:r>
    </w:p>
    <w:p w14:paraId="6951E418" w14:textId="77777777" w:rsidR="00DA2CB5" w:rsidRPr="00DA2CB5" w:rsidRDefault="00DA2CB5" w:rsidP="00DA2CB5">
      <w:pPr>
        <w:spacing w:after="0"/>
        <w:rPr>
          <w:rFonts w:asciiTheme="majorHAnsi" w:eastAsia="Times New Roman" w:hAnsiTheme="majorHAnsi" w:cstheme="majorHAnsi"/>
          <w:lang w:val="en-CA" w:eastAsia="en-CA"/>
        </w:rPr>
      </w:pPr>
    </w:p>
    <w:p w14:paraId="05A85087"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6.Love, M. I., Huber, W. &amp; Anders, S. Moderated estimation of fold change and dispersion for RNA-seq data with DESeq2. </w:t>
      </w:r>
      <w:r w:rsidRPr="00DA2CB5">
        <w:rPr>
          <w:rFonts w:asciiTheme="majorHAnsi" w:eastAsia="Times New Roman" w:hAnsiTheme="majorHAnsi" w:cstheme="majorHAnsi"/>
          <w:i/>
          <w:iCs/>
          <w:lang w:val="en-CA" w:eastAsia="en-CA"/>
        </w:rPr>
        <w:t>Genome Biol</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15</w:t>
      </w:r>
      <w:r w:rsidRPr="00DA2CB5">
        <w:rPr>
          <w:rFonts w:asciiTheme="majorHAnsi" w:eastAsia="Times New Roman" w:hAnsiTheme="majorHAnsi" w:cstheme="majorHAnsi"/>
          <w:lang w:val="en-CA" w:eastAsia="en-CA"/>
        </w:rPr>
        <w:t xml:space="preserve">, 550 (2014). </w:t>
      </w:r>
    </w:p>
    <w:p w14:paraId="2525FC6C" w14:textId="77777777" w:rsidR="00DA2CB5" w:rsidRPr="00DA2CB5" w:rsidRDefault="00DA2CB5" w:rsidP="00DA2CB5">
      <w:pPr>
        <w:spacing w:after="0"/>
        <w:rPr>
          <w:rFonts w:asciiTheme="majorHAnsi" w:eastAsia="Times New Roman" w:hAnsiTheme="majorHAnsi" w:cstheme="majorHAnsi"/>
          <w:lang w:val="en-CA" w:eastAsia="en-CA"/>
        </w:rPr>
      </w:pPr>
    </w:p>
    <w:p w14:paraId="3D51899C"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7.Liu, D., Jenkins, R. W. &amp; Sullivan, R. J. Mechanisms of Resistance to Immune Checkpoint Blockade. </w:t>
      </w:r>
      <w:r w:rsidRPr="00DA2CB5">
        <w:rPr>
          <w:rFonts w:asciiTheme="majorHAnsi" w:eastAsia="Times New Roman" w:hAnsiTheme="majorHAnsi" w:cstheme="majorHAnsi"/>
          <w:i/>
          <w:iCs/>
          <w:lang w:val="en-CA" w:eastAsia="en-CA"/>
        </w:rPr>
        <w:t>Am J Clin Dermatol</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20</w:t>
      </w:r>
      <w:r w:rsidRPr="00DA2CB5">
        <w:rPr>
          <w:rFonts w:asciiTheme="majorHAnsi" w:eastAsia="Times New Roman" w:hAnsiTheme="majorHAnsi" w:cstheme="majorHAnsi"/>
          <w:lang w:val="en-CA" w:eastAsia="en-CA"/>
        </w:rPr>
        <w:t xml:space="preserve">, 41–54 (2019). </w:t>
      </w:r>
    </w:p>
    <w:p w14:paraId="7C18FF5C" w14:textId="77777777" w:rsidR="00DA2CB5" w:rsidRPr="00DA2CB5" w:rsidRDefault="00DA2CB5" w:rsidP="00DA2CB5">
      <w:pPr>
        <w:spacing w:after="0"/>
        <w:rPr>
          <w:rFonts w:asciiTheme="majorHAnsi" w:eastAsia="Times New Roman" w:hAnsiTheme="majorHAnsi" w:cstheme="majorHAnsi"/>
          <w:lang w:val="en-CA" w:eastAsia="en-CA"/>
        </w:rPr>
      </w:pPr>
    </w:p>
    <w:p w14:paraId="66095685"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8.Korman, A. J., </w:t>
      </w:r>
      <w:proofErr w:type="spellStart"/>
      <w:r w:rsidRPr="00DA2CB5">
        <w:rPr>
          <w:rFonts w:asciiTheme="majorHAnsi" w:eastAsia="Times New Roman" w:hAnsiTheme="majorHAnsi" w:cstheme="majorHAnsi"/>
          <w:lang w:val="en-CA" w:eastAsia="en-CA"/>
        </w:rPr>
        <w:t>Peggs</w:t>
      </w:r>
      <w:proofErr w:type="spellEnd"/>
      <w:r w:rsidRPr="00DA2CB5">
        <w:rPr>
          <w:rFonts w:asciiTheme="majorHAnsi" w:eastAsia="Times New Roman" w:hAnsiTheme="majorHAnsi" w:cstheme="majorHAnsi"/>
          <w:lang w:val="en-CA" w:eastAsia="en-CA"/>
        </w:rPr>
        <w:t xml:space="preserve">, K. S. &amp; Allison, J. P. Checkpoint Blockade in Cancer Immunotherapy. </w:t>
      </w:r>
      <w:r w:rsidRPr="00DA2CB5">
        <w:rPr>
          <w:rFonts w:asciiTheme="majorHAnsi" w:eastAsia="Times New Roman" w:hAnsiTheme="majorHAnsi" w:cstheme="majorHAnsi"/>
          <w:i/>
          <w:iCs/>
          <w:lang w:val="en-CA" w:eastAsia="en-CA"/>
        </w:rPr>
        <w:t>Adv Immunol</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90</w:t>
      </w:r>
      <w:r w:rsidRPr="00DA2CB5">
        <w:rPr>
          <w:rFonts w:asciiTheme="majorHAnsi" w:eastAsia="Times New Roman" w:hAnsiTheme="majorHAnsi" w:cstheme="majorHAnsi"/>
          <w:lang w:val="en-CA" w:eastAsia="en-CA"/>
        </w:rPr>
        <w:t xml:space="preserve">, 297–339 (2006). </w:t>
      </w:r>
    </w:p>
    <w:p w14:paraId="0F490DF4" w14:textId="77777777" w:rsidR="00DA2CB5" w:rsidRPr="00DA2CB5" w:rsidRDefault="00DA2CB5" w:rsidP="00DA2CB5">
      <w:pPr>
        <w:spacing w:after="0"/>
        <w:rPr>
          <w:rFonts w:asciiTheme="majorHAnsi" w:eastAsia="Times New Roman" w:hAnsiTheme="majorHAnsi" w:cstheme="majorHAnsi"/>
          <w:lang w:val="en-CA" w:eastAsia="en-CA"/>
        </w:rPr>
      </w:pPr>
    </w:p>
    <w:p w14:paraId="00A8F0C2"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9.Kim, D., </w:t>
      </w:r>
      <w:proofErr w:type="spellStart"/>
      <w:r w:rsidRPr="00DA2CB5">
        <w:rPr>
          <w:rFonts w:asciiTheme="majorHAnsi" w:eastAsia="Times New Roman" w:hAnsiTheme="majorHAnsi" w:cstheme="majorHAnsi"/>
          <w:lang w:val="en-CA" w:eastAsia="en-CA"/>
        </w:rPr>
        <w:t>Paggi</w:t>
      </w:r>
      <w:proofErr w:type="spellEnd"/>
      <w:r w:rsidRPr="00DA2CB5">
        <w:rPr>
          <w:rFonts w:asciiTheme="majorHAnsi" w:eastAsia="Times New Roman" w:hAnsiTheme="majorHAnsi" w:cstheme="majorHAnsi"/>
          <w:lang w:val="en-CA" w:eastAsia="en-CA"/>
        </w:rPr>
        <w:t xml:space="preserve">, J. M., Park, C., Bennett, C. &amp; </w:t>
      </w:r>
      <w:proofErr w:type="spellStart"/>
      <w:r w:rsidRPr="00DA2CB5">
        <w:rPr>
          <w:rFonts w:asciiTheme="majorHAnsi" w:eastAsia="Times New Roman" w:hAnsiTheme="majorHAnsi" w:cstheme="majorHAnsi"/>
          <w:lang w:val="en-CA" w:eastAsia="en-CA"/>
        </w:rPr>
        <w:t>Salzberg</w:t>
      </w:r>
      <w:proofErr w:type="spellEnd"/>
      <w:r w:rsidRPr="00DA2CB5">
        <w:rPr>
          <w:rFonts w:asciiTheme="majorHAnsi" w:eastAsia="Times New Roman" w:hAnsiTheme="majorHAnsi" w:cstheme="majorHAnsi"/>
          <w:lang w:val="en-CA" w:eastAsia="en-CA"/>
        </w:rPr>
        <w:t xml:space="preserve">, S. L. Graph-based genome alignment and genotyping with HISAT2 and HISAT-genotype. </w:t>
      </w:r>
      <w:r w:rsidRPr="00DA2CB5">
        <w:rPr>
          <w:rFonts w:asciiTheme="majorHAnsi" w:eastAsia="Times New Roman" w:hAnsiTheme="majorHAnsi" w:cstheme="majorHAnsi"/>
          <w:i/>
          <w:iCs/>
          <w:lang w:val="en-CA" w:eastAsia="en-CA"/>
        </w:rPr>
        <w:t xml:space="preserve">Nat </w:t>
      </w:r>
      <w:proofErr w:type="spellStart"/>
      <w:r w:rsidRPr="00DA2CB5">
        <w:rPr>
          <w:rFonts w:asciiTheme="majorHAnsi" w:eastAsia="Times New Roman" w:hAnsiTheme="majorHAnsi" w:cstheme="majorHAnsi"/>
          <w:i/>
          <w:iCs/>
          <w:lang w:val="en-CA" w:eastAsia="en-CA"/>
        </w:rPr>
        <w:t>Biotechnol</w:t>
      </w:r>
      <w:proofErr w:type="spellEnd"/>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37</w:t>
      </w:r>
      <w:r w:rsidRPr="00DA2CB5">
        <w:rPr>
          <w:rFonts w:asciiTheme="majorHAnsi" w:eastAsia="Times New Roman" w:hAnsiTheme="majorHAnsi" w:cstheme="majorHAnsi"/>
          <w:lang w:val="en-CA" w:eastAsia="en-CA"/>
        </w:rPr>
        <w:t xml:space="preserve">, 907–915 (2019). </w:t>
      </w:r>
    </w:p>
    <w:p w14:paraId="6C28EEE8" w14:textId="77777777" w:rsidR="00DA2CB5" w:rsidRPr="00DA2CB5" w:rsidRDefault="00DA2CB5" w:rsidP="00DA2CB5">
      <w:pPr>
        <w:spacing w:after="0"/>
        <w:rPr>
          <w:rFonts w:asciiTheme="majorHAnsi" w:eastAsia="Times New Roman" w:hAnsiTheme="majorHAnsi" w:cstheme="majorHAnsi"/>
          <w:lang w:val="en-CA" w:eastAsia="en-CA"/>
        </w:rPr>
      </w:pPr>
    </w:p>
    <w:p w14:paraId="79622F78"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10.Hargadon, K. M., Johnson, C. E. &amp; Williams, C. J. Immune checkpoint blockade therapy for cancer: An overview of FDA-approved immune checkpoint inhibitors. </w:t>
      </w:r>
      <w:r w:rsidRPr="00DA2CB5">
        <w:rPr>
          <w:rFonts w:asciiTheme="majorHAnsi" w:eastAsia="Times New Roman" w:hAnsiTheme="majorHAnsi" w:cstheme="majorHAnsi"/>
          <w:i/>
          <w:iCs/>
          <w:lang w:val="en-CA" w:eastAsia="en-CA"/>
        </w:rPr>
        <w:t xml:space="preserve">Int </w:t>
      </w:r>
      <w:proofErr w:type="spellStart"/>
      <w:r w:rsidRPr="00DA2CB5">
        <w:rPr>
          <w:rFonts w:asciiTheme="majorHAnsi" w:eastAsia="Times New Roman" w:hAnsiTheme="majorHAnsi" w:cstheme="majorHAnsi"/>
          <w:i/>
          <w:iCs/>
          <w:lang w:val="en-CA" w:eastAsia="en-CA"/>
        </w:rPr>
        <w:t>Immunopharmacol</w:t>
      </w:r>
      <w:proofErr w:type="spellEnd"/>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62</w:t>
      </w:r>
      <w:r w:rsidRPr="00DA2CB5">
        <w:rPr>
          <w:rFonts w:asciiTheme="majorHAnsi" w:eastAsia="Times New Roman" w:hAnsiTheme="majorHAnsi" w:cstheme="majorHAnsi"/>
          <w:lang w:val="en-CA" w:eastAsia="en-CA"/>
        </w:rPr>
        <w:t xml:space="preserve">, 29–39 (2018). </w:t>
      </w:r>
    </w:p>
    <w:p w14:paraId="46C3F745" w14:textId="77777777" w:rsidR="00DA2CB5" w:rsidRPr="00DA2CB5" w:rsidRDefault="00DA2CB5" w:rsidP="00DA2CB5">
      <w:pPr>
        <w:spacing w:after="0"/>
        <w:rPr>
          <w:rFonts w:asciiTheme="majorHAnsi" w:eastAsia="Times New Roman" w:hAnsiTheme="majorHAnsi" w:cstheme="majorHAnsi"/>
          <w:lang w:val="en-CA" w:eastAsia="en-CA"/>
        </w:rPr>
      </w:pPr>
    </w:p>
    <w:p w14:paraId="66F1E276" w14:textId="77777777" w:rsidR="00DA2CB5" w:rsidRPr="00DA2CB5"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t xml:space="preserve">11.Grosser, R., </w:t>
      </w:r>
      <w:proofErr w:type="spellStart"/>
      <w:r w:rsidRPr="00DA2CB5">
        <w:rPr>
          <w:rFonts w:asciiTheme="majorHAnsi" w:eastAsia="Times New Roman" w:hAnsiTheme="majorHAnsi" w:cstheme="majorHAnsi"/>
          <w:lang w:val="en-CA" w:eastAsia="en-CA"/>
        </w:rPr>
        <w:t>Cherkassky</w:t>
      </w:r>
      <w:proofErr w:type="spellEnd"/>
      <w:r w:rsidRPr="00DA2CB5">
        <w:rPr>
          <w:rFonts w:asciiTheme="majorHAnsi" w:eastAsia="Times New Roman" w:hAnsiTheme="majorHAnsi" w:cstheme="majorHAnsi"/>
          <w:lang w:val="en-CA" w:eastAsia="en-CA"/>
        </w:rPr>
        <w:t xml:space="preserve">, L., </w:t>
      </w:r>
      <w:proofErr w:type="spellStart"/>
      <w:r w:rsidRPr="00DA2CB5">
        <w:rPr>
          <w:rFonts w:asciiTheme="majorHAnsi" w:eastAsia="Times New Roman" w:hAnsiTheme="majorHAnsi" w:cstheme="majorHAnsi"/>
          <w:lang w:val="en-CA" w:eastAsia="en-CA"/>
        </w:rPr>
        <w:t>Chintala</w:t>
      </w:r>
      <w:proofErr w:type="spellEnd"/>
      <w:r w:rsidRPr="00DA2CB5">
        <w:rPr>
          <w:rFonts w:asciiTheme="majorHAnsi" w:eastAsia="Times New Roman" w:hAnsiTheme="majorHAnsi" w:cstheme="majorHAnsi"/>
          <w:lang w:val="en-CA" w:eastAsia="en-CA"/>
        </w:rPr>
        <w:t xml:space="preserve">, N. &amp; </w:t>
      </w:r>
      <w:proofErr w:type="spellStart"/>
      <w:r w:rsidRPr="00DA2CB5">
        <w:rPr>
          <w:rFonts w:asciiTheme="majorHAnsi" w:eastAsia="Times New Roman" w:hAnsiTheme="majorHAnsi" w:cstheme="majorHAnsi"/>
          <w:lang w:val="en-CA" w:eastAsia="en-CA"/>
        </w:rPr>
        <w:t>Adusumilli</w:t>
      </w:r>
      <w:proofErr w:type="spellEnd"/>
      <w:r w:rsidRPr="00DA2CB5">
        <w:rPr>
          <w:rFonts w:asciiTheme="majorHAnsi" w:eastAsia="Times New Roman" w:hAnsiTheme="majorHAnsi" w:cstheme="majorHAnsi"/>
          <w:lang w:val="en-CA" w:eastAsia="en-CA"/>
        </w:rPr>
        <w:t xml:space="preserve">, P. S. Combination Immunotherapy with CAR T Cells and Checkpoint Blockade for the Treatment of Solid Tumors. </w:t>
      </w:r>
      <w:r w:rsidRPr="00DA2CB5">
        <w:rPr>
          <w:rFonts w:asciiTheme="majorHAnsi" w:eastAsia="Times New Roman" w:hAnsiTheme="majorHAnsi" w:cstheme="majorHAnsi"/>
          <w:i/>
          <w:iCs/>
          <w:lang w:val="en-CA" w:eastAsia="en-CA"/>
        </w:rPr>
        <w:t>Cancer Cell</w:t>
      </w:r>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36</w:t>
      </w:r>
      <w:r w:rsidRPr="00DA2CB5">
        <w:rPr>
          <w:rFonts w:asciiTheme="majorHAnsi" w:eastAsia="Times New Roman" w:hAnsiTheme="majorHAnsi" w:cstheme="majorHAnsi"/>
          <w:lang w:val="en-CA" w:eastAsia="en-CA"/>
        </w:rPr>
        <w:t xml:space="preserve">, 471–482 (2019). </w:t>
      </w:r>
    </w:p>
    <w:p w14:paraId="6889C53F" w14:textId="77777777" w:rsidR="00DA2CB5" w:rsidRPr="00DA2CB5" w:rsidRDefault="00DA2CB5" w:rsidP="00DA2CB5">
      <w:pPr>
        <w:spacing w:after="0"/>
        <w:rPr>
          <w:rFonts w:asciiTheme="majorHAnsi" w:eastAsia="Times New Roman" w:hAnsiTheme="majorHAnsi" w:cstheme="majorHAnsi"/>
          <w:lang w:val="en-CA" w:eastAsia="en-CA"/>
        </w:rPr>
      </w:pPr>
    </w:p>
    <w:p w14:paraId="0860EFCF" w14:textId="18EF24C4" w:rsidR="00DA2CB5" w:rsidRPr="007E2E28" w:rsidRDefault="00DA2CB5" w:rsidP="00DA2CB5">
      <w:pPr>
        <w:spacing w:after="0"/>
        <w:rPr>
          <w:rFonts w:asciiTheme="majorHAnsi" w:eastAsia="Times New Roman" w:hAnsiTheme="majorHAnsi" w:cstheme="majorHAnsi"/>
          <w:lang w:val="en-CA" w:eastAsia="en-CA"/>
        </w:rPr>
      </w:pPr>
      <w:r w:rsidRPr="00DA2CB5">
        <w:rPr>
          <w:rFonts w:asciiTheme="majorHAnsi" w:eastAsia="Times New Roman" w:hAnsiTheme="majorHAnsi" w:cstheme="majorHAnsi"/>
          <w:lang w:val="en-CA" w:eastAsia="en-CA"/>
        </w:rPr>
        <w:lastRenderedPageBreak/>
        <w:t xml:space="preserve">12.Bray, N. L., Pimentel, H., </w:t>
      </w:r>
      <w:proofErr w:type="spellStart"/>
      <w:r w:rsidRPr="00DA2CB5">
        <w:rPr>
          <w:rFonts w:asciiTheme="majorHAnsi" w:eastAsia="Times New Roman" w:hAnsiTheme="majorHAnsi" w:cstheme="majorHAnsi"/>
          <w:lang w:val="en-CA" w:eastAsia="en-CA"/>
        </w:rPr>
        <w:t>Melsted</w:t>
      </w:r>
      <w:proofErr w:type="spellEnd"/>
      <w:r w:rsidRPr="00DA2CB5">
        <w:rPr>
          <w:rFonts w:asciiTheme="majorHAnsi" w:eastAsia="Times New Roman" w:hAnsiTheme="majorHAnsi" w:cstheme="majorHAnsi"/>
          <w:lang w:val="en-CA" w:eastAsia="en-CA"/>
        </w:rPr>
        <w:t xml:space="preserve">, P. &amp; </w:t>
      </w:r>
      <w:proofErr w:type="spellStart"/>
      <w:r w:rsidRPr="00DA2CB5">
        <w:rPr>
          <w:rFonts w:asciiTheme="majorHAnsi" w:eastAsia="Times New Roman" w:hAnsiTheme="majorHAnsi" w:cstheme="majorHAnsi"/>
          <w:lang w:val="en-CA" w:eastAsia="en-CA"/>
        </w:rPr>
        <w:t>Pachter</w:t>
      </w:r>
      <w:proofErr w:type="spellEnd"/>
      <w:r w:rsidRPr="00DA2CB5">
        <w:rPr>
          <w:rFonts w:asciiTheme="majorHAnsi" w:eastAsia="Times New Roman" w:hAnsiTheme="majorHAnsi" w:cstheme="majorHAnsi"/>
          <w:lang w:val="en-CA" w:eastAsia="en-CA"/>
        </w:rPr>
        <w:t xml:space="preserve">, L. Near-optimal probabilistic RNA-seq quantification. </w:t>
      </w:r>
      <w:r w:rsidRPr="00DA2CB5">
        <w:rPr>
          <w:rFonts w:asciiTheme="majorHAnsi" w:eastAsia="Times New Roman" w:hAnsiTheme="majorHAnsi" w:cstheme="majorHAnsi"/>
          <w:i/>
          <w:iCs/>
          <w:lang w:val="en-CA" w:eastAsia="en-CA"/>
        </w:rPr>
        <w:t xml:space="preserve">Nat </w:t>
      </w:r>
      <w:proofErr w:type="spellStart"/>
      <w:r w:rsidRPr="00DA2CB5">
        <w:rPr>
          <w:rFonts w:asciiTheme="majorHAnsi" w:eastAsia="Times New Roman" w:hAnsiTheme="majorHAnsi" w:cstheme="majorHAnsi"/>
          <w:i/>
          <w:iCs/>
          <w:lang w:val="en-CA" w:eastAsia="en-CA"/>
        </w:rPr>
        <w:t>Biotechnol</w:t>
      </w:r>
      <w:proofErr w:type="spellEnd"/>
      <w:r w:rsidRPr="00DA2CB5">
        <w:rPr>
          <w:rFonts w:asciiTheme="majorHAnsi" w:eastAsia="Times New Roman" w:hAnsiTheme="majorHAnsi" w:cstheme="majorHAnsi"/>
          <w:lang w:val="en-CA" w:eastAsia="en-CA"/>
        </w:rPr>
        <w:t xml:space="preserve"> </w:t>
      </w:r>
      <w:r w:rsidRPr="00DA2CB5">
        <w:rPr>
          <w:rFonts w:asciiTheme="majorHAnsi" w:eastAsia="Times New Roman" w:hAnsiTheme="majorHAnsi" w:cstheme="majorHAnsi"/>
          <w:b/>
          <w:bCs/>
          <w:lang w:val="en-CA" w:eastAsia="en-CA"/>
        </w:rPr>
        <w:t>34</w:t>
      </w:r>
      <w:r w:rsidRPr="00DA2CB5">
        <w:rPr>
          <w:rFonts w:asciiTheme="majorHAnsi" w:eastAsia="Times New Roman" w:hAnsiTheme="majorHAnsi" w:cstheme="majorHAnsi"/>
          <w:lang w:val="en-CA" w:eastAsia="en-CA"/>
        </w:rPr>
        <w:t xml:space="preserve">, 525–527 (2016). </w:t>
      </w:r>
    </w:p>
    <w:p w14:paraId="46C9C37A" w14:textId="77777777" w:rsidR="00DA2CB5" w:rsidRPr="007E2E28" w:rsidRDefault="00DA2CB5" w:rsidP="00DA2CB5">
      <w:pPr>
        <w:pStyle w:val="FirstParagraph"/>
        <w:rPr>
          <w:rFonts w:asciiTheme="majorHAnsi" w:hAnsiTheme="majorHAnsi" w:cstheme="majorHAnsi"/>
        </w:rPr>
      </w:pPr>
      <w:r w:rsidRPr="007E2E28">
        <w:rPr>
          <w:rFonts w:asciiTheme="majorHAnsi" w:eastAsia="Times New Roman" w:hAnsiTheme="majorHAnsi" w:cstheme="majorHAnsi"/>
          <w:lang w:val="en-CA" w:eastAsia="en-CA"/>
        </w:rPr>
        <w:t xml:space="preserve">13. </w:t>
      </w:r>
      <w:r w:rsidRPr="007E2E28">
        <w:rPr>
          <w:rFonts w:asciiTheme="majorHAnsi" w:hAnsiTheme="majorHAnsi" w:cstheme="majorHAnsi"/>
        </w:rPr>
        <w:t xml:space="preserve">Taylor, M. A. et al. Longitudinal immune characterization of syngeneic tumor models to enable model selection for immune oncology drug discovery. </w:t>
      </w:r>
      <w:r w:rsidRPr="007E2E28">
        <w:rPr>
          <w:rFonts w:asciiTheme="majorHAnsi" w:hAnsiTheme="majorHAnsi" w:cstheme="majorHAnsi"/>
          <w:i/>
          <w:iCs/>
        </w:rPr>
        <w:t xml:space="preserve">J </w:t>
      </w:r>
      <w:proofErr w:type="spellStart"/>
      <w:r w:rsidRPr="007E2E28">
        <w:rPr>
          <w:rFonts w:asciiTheme="majorHAnsi" w:hAnsiTheme="majorHAnsi" w:cstheme="majorHAnsi"/>
          <w:i/>
          <w:iCs/>
        </w:rPr>
        <w:t>Immunother</w:t>
      </w:r>
      <w:proofErr w:type="spellEnd"/>
      <w:r w:rsidRPr="007E2E28">
        <w:rPr>
          <w:rFonts w:asciiTheme="majorHAnsi" w:hAnsiTheme="majorHAnsi" w:cstheme="majorHAnsi"/>
          <w:i/>
          <w:iCs/>
        </w:rPr>
        <w:t xml:space="preserve"> Cancer</w:t>
      </w:r>
      <w:r w:rsidRPr="007E2E28">
        <w:rPr>
          <w:rFonts w:asciiTheme="majorHAnsi" w:hAnsiTheme="majorHAnsi" w:cstheme="majorHAnsi"/>
        </w:rPr>
        <w:t xml:space="preserve"> </w:t>
      </w:r>
      <w:r w:rsidRPr="007E2E28">
        <w:rPr>
          <w:rFonts w:asciiTheme="majorHAnsi" w:hAnsiTheme="majorHAnsi" w:cstheme="majorHAnsi"/>
          <w:b/>
          <w:bCs/>
        </w:rPr>
        <w:t>7</w:t>
      </w:r>
      <w:r w:rsidRPr="007E2E28">
        <w:rPr>
          <w:rFonts w:asciiTheme="majorHAnsi" w:hAnsiTheme="majorHAnsi" w:cstheme="majorHAnsi"/>
        </w:rPr>
        <w:t>, 328 (2019).</w:t>
      </w:r>
    </w:p>
    <w:p w14:paraId="4BE74BB0" w14:textId="455CE8C0" w:rsidR="00DA2CB5" w:rsidRPr="00DA2CB5" w:rsidRDefault="00DA2CB5" w:rsidP="00DA2CB5">
      <w:pPr>
        <w:spacing w:after="0"/>
        <w:rPr>
          <w:rFonts w:ascii="Times New Roman" w:eastAsia="Times New Roman" w:hAnsi="Times New Roman" w:cs="Times New Roman"/>
          <w:lang w:val="en-CA" w:eastAsia="en-CA"/>
        </w:rPr>
      </w:pPr>
    </w:p>
    <w:p w14:paraId="7DCC01CE" w14:textId="77777777" w:rsidR="00DA2CB5" w:rsidRPr="007E2E28" w:rsidRDefault="00DA2CB5">
      <w:pPr>
        <w:pStyle w:val="BodyText"/>
      </w:pPr>
    </w:p>
    <w:sectPr w:rsidR="00DA2CB5" w:rsidRPr="007E2E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72CCB" w14:textId="77777777" w:rsidR="007B6CB3" w:rsidRDefault="007B6CB3">
      <w:pPr>
        <w:spacing w:after="0"/>
      </w:pPr>
      <w:r>
        <w:separator/>
      </w:r>
    </w:p>
  </w:endnote>
  <w:endnote w:type="continuationSeparator" w:id="0">
    <w:p w14:paraId="5DB89436" w14:textId="77777777" w:rsidR="007B6CB3" w:rsidRDefault="007B6C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9DA1E" w14:textId="77777777" w:rsidR="007B6CB3" w:rsidRDefault="007B6CB3">
      <w:r>
        <w:separator/>
      </w:r>
    </w:p>
  </w:footnote>
  <w:footnote w:type="continuationSeparator" w:id="0">
    <w:p w14:paraId="5D2E657B" w14:textId="77777777" w:rsidR="007B6CB3" w:rsidRDefault="007B6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3DAF79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1F323C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NDW3MDYwMjG2tDRT0lEKTi0uzszPAykwrAUAJAIjmCwAAAA="/>
  </w:docVars>
  <w:rsids>
    <w:rsidRoot w:val="00590D07"/>
    <w:rsid w:val="00011C8B"/>
    <w:rsid w:val="004846A3"/>
    <w:rsid w:val="004E29B3"/>
    <w:rsid w:val="00590D07"/>
    <w:rsid w:val="00784D58"/>
    <w:rsid w:val="007B6CB3"/>
    <w:rsid w:val="007E2E28"/>
    <w:rsid w:val="008D6863"/>
    <w:rsid w:val="00962C84"/>
    <w:rsid w:val="00B86B75"/>
    <w:rsid w:val="00BC48D5"/>
    <w:rsid w:val="00C36279"/>
    <w:rsid w:val="00DA2CB5"/>
    <w:rsid w:val="00E315A3"/>
    <w:rsid w:val="00ED43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E0BDD"/>
  <w15:docId w15:val="{17EABF25-27D7-4E67-ABCB-D58CE05B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62C84"/>
    <w:pPr>
      <w:spacing w:before="180" w:after="180"/>
    </w:pPr>
    <w:rPr>
      <w:rFonts w:ascii="Calibri" w:hAnsi="Calib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csl-left-margin">
    <w:name w:val="csl-left-margin"/>
    <w:basedOn w:val="DefaultParagraphFont"/>
    <w:rsid w:val="00DA2CB5"/>
  </w:style>
  <w:style w:type="character" w:customStyle="1" w:styleId="csl-right-inline">
    <w:name w:val="csl-right-inline"/>
    <w:basedOn w:val="DefaultParagraphFont"/>
    <w:rsid w:val="00DA2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20491">
      <w:bodyDiv w:val="1"/>
      <w:marLeft w:val="0"/>
      <w:marRight w:val="0"/>
      <w:marTop w:val="0"/>
      <w:marBottom w:val="0"/>
      <w:divBdr>
        <w:top w:val="none" w:sz="0" w:space="0" w:color="auto"/>
        <w:left w:val="none" w:sz="0" w:space="0" w:color="auto"/>
        <w:bottom w:val="none" w:sz="0" w:space="0" w:color="auto"/>
        <w:right w:val="none" w:sz="0" w:space="0" w:color="auto"/>
      </w:divBdr>
      <w:divsChild>
        <w:div w:id="1314871882">
          <w:marLeft w:val="0"/>
          <w:marRight w:val="0"/>
          <w:marTop w:val="0"/>
          <w:marBottom w:val="0"/>
          <w:divBdr>
            <w:top w:val="none" w:sz="0" w:space="0" w:color="auto"/>
            <w:left w:val="none" w:sz="0" w:space="0" w:color="auto"/>
            <w:bottom w:val="none" w:sz="0" w:space="0" w:color="auto"/>
            <w:right w:val="none" w:sz="0" w:space="0" w:color="auto"/>
          </w:divBdr>
        </w:div>
      </w:divsChild>
    </w:div>
    <w:div w:id="2021932460">
      <w:bodyDiv w:val="1"/>
      <w:marLeft w:val="0"/>
      <w:marRight w:val="0"/>
      <w:marTop w:val="0"/>
      <w:marBottom w:val="0"/>
      <w:divBdr>
        <w:top w:val="none" w:sz="0" w:space="0" w:color="auto"/>
        <w:left w:val="none" w:sz="0" w:space="0" w:color="auto"/>
        <w:bottom w:val="none" w:sz="0" w:space="0" w:color="auto"/>
        <w:right w:val="none" w:sz="0" w:space="0" w:color="auto"/>
      </w:divBdr>
      <w:divsChild>
        <w:div w:id="354380900">
          <w:marLeft w:val="0"/>
          <w:marRight w:val="0"/>
          <w:marTop w:val="0"/>
          <w:marBottom w:val="0"/>
          <w:divBdr>
            <w:top w:val="none" w:sz="0" w:space="0" w:color="auto"/>
            <w:left w:val="none" w:sz="0" w:space="0" w:color="auto"/>
            <w:bottom w:val="none" w:sz="0" w:space="0" w:color="auto"/>
            <w:right w:val="none" w:sz="0" w:space="0" w:color="auto"/>
          </w:divBdr>
        </w:div>
        <w:div w:id="1672366582">
          <w:marLeft w:val="0"/>
          <w:marRight w:val="0"/>
          <w:marTop w:val="0"/>
          <w:marBottom w:val="0"/>
          <w:divBdr>
            <w:top w:val="none" w:sz="0" w:space="0" w:color="auto"/>
            <w:left w:val="none" w:sz="0" w:space="0" w:color="auto"/>
            <w:bottom w:val="none" w:sz="0" w:space="0" w:color="auto"/>
            <w:right w:val="none" w:sz="0" w:space="0" w:color="auto"/>
          </w:divBdr>
        </w:div>
        <w:div w:id="2109809864">
          <w:marLeft w:val="0"/>
          <w:marRight w:val="0"/>
          <w:marTop w:val="0"/>
          <w:marBottom w:val="0"/>
          <w:divBdr>
            <w:top w:val="none" w:sz="0" w:space="0" w:color="auto"/>
            <w:left w:val="none" w:sz="0" w:space="0" w:color="auto"/>
            <w:bottom w:val="none" w:sz="0" w:space="0" w:color="auto"/>
            <w:right w:val="none" w:sz="0" w:space="0" w:color="auto"/>
          </w:divBdr>
        </w:div>
        <w:div w:id="624313105">
          <w:marLeft w:val="0"/>
          <w:marRight w:val="0"/>
          <w:marTop w:val="0"/>
          <w:marBottom w:val="0"/>
          <w:divBdr>
            <w:top w:val="none" w:sz="0" w:space="0" w:color="auto"/>
            <w:left w:val="none" w:sz="0" w:space="0" w:color="auto"/>
            <w:bottom w:val="none" w:sz="0" w:space="0" w:color="auto"/>
            <w:right w:val="none" w:sz="0" w:space="0" w:color="auto"/>
          </w:divBdr>
        </w:div>
        <w:div w:id="2028366576">
          <w:marLeft w:val="0"/>
          <w:marRight w:val="0"/>
          <w:marTop w:val="0"/>
          <w:marBottom w:val="0"/>
          <w:divBdr>
            <w:top w:val="none" w:sz="0" w:space="0" w:color="auto"/>
            <w:left w:val="none" w:sz="0" w:space="0" w:color="auto"/>
            <w:bottom w:val="none" w:sz="0" w:space="0" w:color="auto"/>
            <w:right w:val="none" w:sz="0" w:space="0" w:color="auto"/>
          </w:divBdr>
        </w:div>
        <w:div w:id="645933755">
          <w:marLeft w:val="0"/>
          <w:marRight w:val="0"/>
          <w:marTop w:val="0"/>
          <w:marBottom w:val="0"/>
          <w:divBdr>
            <w:top w:val="none" w:sz="0" w:space="0" w:color="auto"/>
            <w:left w:val="none" w:sz="0" w:space="0" w:color="auto"/>
            <w:bottom w:val="none" w:sz="0" w:space="0" w:color="auto"/>
            <w:right w:val="none" w:sz="0" w:space="0" w:color="auto"/>
          </w:divBdr>
        </w:div>
        <w:div w:id="1481844699">
          <w:marLeft w:val="0"/>
          <w:marRight w:val="0"/>
          <w:marTop w:val="0"/>
          <w:marBottom w:val="0"/>
          <w:divBdr>
            <w:top w:val="none" w:sz="0" w:space="0" w:color="auto"/>
            <w:left w:val="none" w:sz="0" w:space="0" w:color="auto"/>
            <w:bottom w:val="none" w:sz="0" w:space="0" w:color="auto"/>
            <w:right w:val="none" w:sz="0" w:space="0" w:color="auto"/>
          </w:divBdr>
        </w:div>
        <w:div w:id="2112427327">
          <w:marLeft w:val="0"/>
          <w:marRight w:val="0"/>
          <w:marTop w:val="0"/>
          <w:marBottom w:val="0"/>
          <w:divBdr>
            <w:top w:val="none" w:sz="0" w:space="0" w:color="auto"/>
            <w:left w:val="none" w:sz="0" w:space="0" w:color="auto"/>
            <w:bottom w:val="none" w:sz="0" w:space="0" w:color="auto"/>
            <w:right w:val="none" w:sz="0" w:space="0" w:color="auto"/>
          </w:divBdr>
        </w:div>
        <w:div w:id="803231671">
          <w:marLeft w:val="0"/>
          <w:marRight w:val="0"/>
          <w:marTop w:val="0"/>
          <w:marBottom w:val="0"/>
          <w:divBdr>
            <w:top w:val="none" w:sz="0" w:space="0" w:color="auto"/>
            <w:left w:val="none" w:sz="0" w:space="0" w:color="auto"/>
            <w:bottom w:val="none" w:sz="0" w:space="0" w:color="auto"/>
            <w:right w:val="none" w:sz="0" w:space="0" w:color="auto"/>
          </w:divBdr>
        </w:div>
        <w:div w:id="625425983">
          <w:marLeft w:val="0"/>
          <w:marRight w:val="0"/>
          <w:marTop w:val="0"/>
          <w:marBottom w:val="0"/>
          <w:divBdr>
            <w:top w:val="none" w:sz="0" w:space="0" w:color="auto"/>
            <w:left w:val="none" w:sz="0" w:space="0" w:color="auto"/>
            <w:bottom w:val="none" w:sz="0" w:space="0" w:color="auto"/>
            <w:right w:val="none" w:sz="0" w:space="0" w:color="auto"/>
          </w:divBdr>
        </w:div>
        <w:div w:id="198057978">
          <w:marLeft w:val="0"/>
          <w:marRight w:val="0"/>
          <w:marTop w:val="0"/>
          <w:marBottom w:val="0"/>
          <w:divBdr>
            <w:top w:val="none" w:sz="0" w:space="0" w:color="auto"/>
            <w:left w:val="none" w:sz="0" w:space="0" w:color="auto"/>
            <w:bottom w:val="none" w:sz="0" w:space="0" w:color="auto"/>
            <w:right w:val="none" w:sz="0" w:space="0" w:color="auto"/>
          </w:divBdr>
        </w:div>
        <w:div w:id="120948818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steru365-my.sharepoint.com/personal/kesavans_mcmaster_ca/Documents/Documents/BIOLOGY722/RNA_seq_count_generators/FASTQC" TargetMode="External"/><Relationship Id="rId13" Type="http://schemas.openxmlformats.org/officeDocument/2006/relationships/image" Target="media/image3.jpg"/><Relationship Id="rId18" Type="http://schemas.openxmlformats.org/officeDocument/2006/relationships/hyperlink" Target="https://salmon.readthedocs.io/en/latest/salmon.html" TargetMode="External"/><Relationship Id="rId26" Type="http://schemas.openxmlformats.org/officeDocument/2006/relationships/hyperlink" Target="https://github.com/sk7-dotcom/Evaluating_RNAseq_aligners" TargetMode="Externa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image" Target="media/image1.jpg"/><Relationship Id="rId12" Type="http://schemas.openxmlformats.org/officeDocument/2006/relationships/hyperlink" Target="https://www.htslib.org/" TargetMode="External"/><Relationship Id="rId17" Type="http://schemas.openxmlformats.org/officeDocument/2006/relationships/image" Target="media/image5.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hyperlink" Target="https://pachterlab.github.io/kallisto/manual" TargetMode="Externa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ehwankimlab.github.io/hisat2/manual/" TargetMode="External"/><Relationship Id="rId24"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hyperlink" Target="https://www.gencodegenes.org/mouse/" TargetMode="Externa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hbctraining.github.io/Intro-to-rnaseq-hpc-O2/lessons/05_counting_reads.html" TargetMode="External"/><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4104</Words>
  <Characters>23393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Evaluating HISAT2, Salmon and Kallisto alignment using Checkpoint Blockade treated CT26 Experimental Data</vt:lpstr>
    </vt:vector>
  </TitlesOfParts>
  <Company/>
  <LinksUpToDate>false</LinksUpToDate>
  <CharactersWithSpaces>27443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HISAT2, Salmon and Kallisto alignment using Checkpoint Blockade treated CT26 Experimental Data</dc:title>
  <dc:creator>Sreedevi Kesavan</dc:creator>
  <cp:keywords/>
  <cp:lastModifiedBy>Sreedevi Kesavan</cp:lastModifiedBy>
  <cp:revision>4</cp:revision>
  <dcterms:created xsi:type="dcterms:W3CDTF">2021-05-03T12:04:00Z</dcterms:created>
  <dcterms:modified xsi:type="dcterms:W3CDTF">2021-05-03T12:10:00Z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May 1st, 2021</vt:lpwstr>
  </property>
  <property fmtid="{D5CDD505-2E9C-101B-9397-08002B2CF9AE}" pid="3" name="output">
    <vt:lpwstr/>
  </property>
</Properties>
</file>