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DAE40" w14:textId="77777777" w:rsidR="005E653B" w:rsidRPr="0088534B" w:rsidRDefault="00000000" w:rsidP="0088534B">
      <w:pPr>
        <w:wordWrap/>
        <w:spacing w:before="2000" w:after="400" w:line="216" w:lineRule="auto"/>
        <w:jc w:val="center"/>
        <w:rPr>
          <w:rFonts w:asciiTheme="minorEastAsia" w:hAnsiTheme="minorEastAsia"/>
          <w:sz w:val="44"/>
          <w:szCs w:val="44"/>
        </w:rPr>
      </w:pPr>
      <w:r w:rsidRPr="0088534B">
        <w:rPr>
          <w:rFonts w:asciiTheme="minorEastAsia" w:hAnsiTheme="minorEastAsia"/>
          <w:b/>
          <w:bCs/>
          <w:color w:val="1F4E79"/>
          <w:sz w:val="44"/>
          <w:szCs w:val="44"/>
        </w:rPr>
        <w:t xml:space="preserve">코스피 </w:t>
      </w:r>
      <w:proofErr w:type="spellStart"/>
      <w:r w:rsidRPr="0088534B">
        <w:rPr>
          <w:rFonts w:asciiTheme="minorEastAsia" w:hAnsiTheme="minorEastAsia"/>
          <w:b/>
          <w:bCs/>
          <w:color w:val="1F4E79"/>
          <w:sz w:val="44"/>
          <w:szCs w:val="44"/>
        </w:rPr>
        <w:t>리밸런싱</w:t>
      </w:r>
      <w:proofErr w:type="spellEnd"/>
      <w:r w:rsidRPr="0088534B">
        <w:rPr>
          <w:rFonts w:asciiTheme="minorEastAsia" w:hAnsiTheme="minorEastAsia"/>
          <w:b/>
          <w:bCs/>
          <w:color w:val="1F4E79"/>
          <w:sz w:val="44"/>
          <w:szCs w:val="44"/>
        </w:rPr>
        <w:t xml:space="preserve"> · 반도체 주가 분석</w:t>
      </w:r>
    </w:p>
    <w:p w14:paraId="25E287EC" w14:textId="77777777" w:rsidR="005E653B" w:rsidRPr="0088534B" w:rsidRDefault="00000000" w:rsidP="0088534B">
      <w:pPr>
        <w:wordWrap/>
        <w:spacing w:after="200" w:line="216" w:lineRule="auto"/>
        <w:jc w:val="center"/>
        <w:rPr>
          <w:rFonts w:asciiTheme="minorEastAsia" w:hAnsiTheme="minorEastAsia"/>
          <w:sz w:val="24"/>
          <w:szCs w:val="24"/>
        </w:rPr>
      </w:pPr>
      <w:r w:rsidRPr="0088534B">
        <w:rPr>
          <w:rFonts w:asciiTheme="minorEastAsia" w:hAnsiTheme="minorEastAsia"/>
          <w:color w:val="444444"/>
          <w:sz w:val="24"/>
          <w:szCs w:val="24"/>
        </w:rPr>
        <w:t>삼성전자 · SK하이닉스 · 기관투자자 자산배분 종합 대화록</w:t>
      </w:r>
    </w:p>
    <w:p w14:paraId="54E2A66A" w14:textId="7C41DD86" w:rsidR="005E653B" w:rsidRPr="0088534B" w:rsidRDefault="00000000" w:rsidP="0088534B">
      <w:pPr>
        <w:wordWrap/>
        <w:spacing w:after="600" w:line="216" w:lineRule="auto"/>
        <w:jc w:val="center"/>
        <w:rPr>
          <w:rFonts w:asciiTheme="minorEastAsia" w:hAnsiTheme="minorEastAsia"/>
          <w:sz w:val="24"/>
          <w:szCs w:val="24"/>
        </w:rPr>
      </w:pPr>
      <w:r w:rsidRPr="0088534B">
        <w:rPr>
          <w:rFonts w:asciiTheme="minorEastAsia" w:hAnsiTheme="minorEastAsia"/>
          <w:color w:val="888888"/>
          <w:sz w:val="24"/>
          <w:szCs w:val="24"/>
        </w:rPr>
        <w:t>2026년 6월 28일</w:t>
      </w:r>
    </w:p>
    <w:p w14:paraId="161722C7" w14:textId="77777777" w:rsidR="005E653B" w:rsidRPr="0088534B" w:rsidRDefault="00000000" w:rsidP="0088534B">
      <w:pPr>
        <w:pStyle w:val="1"/>
        <w:spacing w:before="360" w:after="18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88534B">
        <w:rPr>
          <w:rFonts w:asciiTheme="minorEastAsia" w:eastAsiaTheme="minorEastAsia" w:hAnsiTheme="minorEastAsia"/>
          <w:sz w:val="24"/>
          <w:szCs w:val="24"/>
        </w:rPr>
        <w:t xml:space="preserve">Q1. 코스피 변동성과 </w:t>
      </w:r>
      <w:proofErr w:type="spellStart"/>
      <w:r w:rsidRPr="0088534B">
        <w:rPr>
          <w:rFonts w:asciiTheme="minorEastAsia" w:eastAsiaTheme="minorEastAsia" w:hAnsiTheme="minorEastAsia"/>
          <w:sz w:val="24"/>
          <w:szCs w:val="24"/>
        </w:rPr>
        <w:t>리밸런싱</w:t>
      </w:r>
      <w:proofErr w:type="spellEnd"/>
      <w:r w:rsidRPr="0088534B">
        <w:rPr>
          <w:rFonts w:asciiTheme="minorEastAsia" w:eastAsiaTheme="minorEastAsia" w:hAnsiTheme="minorEastAsia"/>
          <w:sz w:val="24"/>
          <w:szCs w:val="24"/>
        </w:rPr>
        <w:t xml:space="preserve"> — 근거가 있는 얘기인가?</w:t>
      </w:r>
    </w:p>
    <w:p w14:paraId="109DDFD9" w14:textId="77777777" w:rsidR="005E653B" w:rsidRPr="0088534B" w:rsidRDefault="00000000" w:rsidP="0088534B">
      <w:pPr>
        <w:pStyle w:val="2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88534B">
        <w:rPr>
          <w:rFonts w:asciiTheme="minorEastAsia" w:eastAsiaTheme="minorEastAsia" w:hAnsiTheme="minorEastAsia"/>
          <w:color w:val="1F4E79"/>
          <w:sz w:val="24"/>
          <w:szCs w:val="24"/>
        </w:rPr>
        <w:t>질문 (사용자)</w:t>
      </w:r>
    </w:p>
    <w:p w14:paraId="13A13A1D" w14:textId="77777777" w:rsidR="005E653B" w:rsidRPr="0088534B" w:rsidRDefault="00000000" w:rsidP="0088534B">
      <w:pPr>
        <w:wordWrap/>
        <w:spacing w:before="80" w:after="80" w:line="216" w:lineRule="auto"/>
        <w:rPr>
          <w:rFonts w:asciiTheme="minorEastAsia" w:hAnsiTheme="minorEastAsia"/>
          <w:sz w:val="24"/>
          <w:szCs w:val="24"/>
        </w:rPr>
      </w:pPr>
      <w:r w:rsidRPr="0088534B">
        <w:rPr>
          <w:rFonts w:asciiTheme="minorEastAsia" w:hAnsiTheme="minorEastAsia"/>
          <w:sz w:val="24"/>
          <w:szCs w:val="24"/>
        </w:rPr>
        <w:t xml:space="preserve">최근 코스피 주가가 변동성이 심한데 그 이유 중의 하나로 투자자들의 </w:t>
      </w:r>
      <w:proofErr w:type="spellStart"/>
      <w:r w:rsidRPr="0088534B">
        <w:rPr>
          <w:rFonts w:asciiTheme="minorEastAsia" w:hAnsiTheme="minorEastAsia"/>
          <w:sz w:val="24"/>
          <w:szCs w:val="24"/>
        </w:rPr>
        <w:t>리밸런싱이</w:t>
      </w:r>
      <w:proofErr w:type="spellEnd"/>
      <w:r w:rsidRPr="0088534B">
        <w:rPr>
          <w:rFonts w:asciiTheme="minorEastAsia" w:hAnsiTheme="minorEastAsia"/>
          <w:sz w:val="24"/>
          <w:szCs w:val="24"/>
        </w:rPr>
        <w:t xml:space="preserve"> 대두되고 있어. 이게 근거가 있는 얘기인지와 6월이 월, 분기, 반기 </w:t>
      </w:r>
      <w:proofErr w:type="spellStart"/>
      <w:r w:rsidRPr="0088534B">
        <w:rPr>
          <w:rFonts w:asciiTheme="minorEastAsia" w:hAnsiTheme="minorEastAsia"/>
          <w:sz w:val="24"/>
          <w:szCs w:val="24"/>
        </w:rPr>
        <w:t>리밸런싱이</w:t>
      </w:r>
      <w:proofErr w:type="spellEnd"/>
      <w:r w:rsidRPr="0088534B">
        <w:rPr>
          <w:rFonts w:asciiTheme="minorEastAsia" w:hAnsiTheme="minorEastAsia"/>
          <w:sz w:val="24"/>
          <w:szCs w:val="24"/>
        </w:rPr>
        <w:t xml:space="preserve"> 겹쳐지며 더 큰 변동성을 낸다고 하는데 그럼 6월이 끝나고 7월이 되면 변동성이 좀 줄어들까? 그리고 삼성전자와 SK하이닉스의 비중이 기준치를 넘어서므로 매도를 한다는데 그럼 7월에 새로 </w:t>
      </w:r>
      <w:proofErr w:type="spellStart"/>
      <w:r w:rsidRPr="0088534B">
        <w:rPr>
          <w:rFonts w:asciiTheme="minorEastAsia" w:hAnsiTheme="minorEastAsia"/>
          <w:sz w:val="24"/>
          <w:szCs w:val="24"/>
        </w:rPr>
        <w:t>리밸런싱된</w:t>
      </w:r>
      <w:proofErr w:type="spellEnd"/>
      <w:r w:rsidRPr="0088534B">
        <w:rPr>
          <w:rFonts w:asciiTheme="minorEastAsia" w:hAnsiTheme="minorEastAsia"/>
          <w:sz w:val="24"/>
          <w:szCs w:val="24"/>
        </w:rPr>
        <w:t xml:space="preserve"> 포트폴리오에는 이 두 회사의 비중이 늘어나지 않을까? 이런 부분들에 대해서 깊이 있게 조사하여 너의 검토 의견을 줘</w:t>
      </w:r>
    </w:p>
    <w:p w14:paraId="2B3F1971" w14:textId="77777777" w:rsidR="005E653B" w:rsidRPr="0088534B" w:rsidRDefault="00000000" w:rsidP="0088534B">
      <w:pPr>
        <w:pStyle w:val="2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88534B">
        <w:rPr>
          <w:rFonts w:asciiTheme="minorEastAsia" w:eastAsiaTheme="minorEastAsia" w:hAnsiTheme="minorEastAsia"/>
          <w:color w:val="1F4E79"/>
          <w:sz w:val="24"/>
          <w:szCs w:val="24"/>
        </w:rPr>
        <w:t>답변 (Claude)</w:t>
      </w:r>
    </w:p>
    <w:p w14:paraId="2EBFD2A7" w14:textId="77777777" w:rsidR="005E653B" w:rsidRPr="0088534B" w:rsidRDefault="00000000" w:rsidP="0088534B">
      <w:pPr>
        <w:pStyle w:val="3"/>
        <w:spacing w:line="216" w:lineRule="auto"/>
        <w:rPr>
          <w:rFonts w:asciiTheme="minorEastAsia" w:eastAsiaTheme="minorEastAsia" w:hAnsiTheme="minorEastAsia"/>
        </w:rPr>
      </w:pPr>
      <w:r w:rsidRPr="0088534B">
        <w:rPr>
          <w:rFonts w:asciiTheme="minorEastAsia" w:eastAsiaTheme="minorEastAsia" w:hAnsiTheme="minorEastAsia"/>
          <w:color w:val="2E75B6"/>
        </w:rPr>
        <w:t xml:space="preserve">1. "6월 </w:t>
      </w:r>
      <w:proofErr w:type="spellStart"/>
      <w:r w:rsidRPr="0088534B">
        <w:rPr>
          <w:rFonts w:asciiTheme="minorEastAsia" w:eastAsiaTheme="minorEastAsia" w:hAnsiTheme="minorEastAsia"/>
          <w:color w:val="2E75B6"/>
        </w:rPr>
        <w:t>리밸런싱이</w:t>
      </w:r>
      <w:proofErr w:type="spellEnd"/>
      <w:r w:rsidRPr="0088534B">
        <w:rPr>
          <w:rFonts w:asciiTheme="minorEastAsia" w:eastAsiaTheme="minorEastAsia" w:hAnsiTheme="minorEastAsia"/>
          <w:color w:val="2E75B6"/>
        </w:rPr>
        <w:t xml:space="preserve"> 변동성 원인"이라는 주장 — 근거가 있는가?</w:t>
      </w:r>
    </w:p>
    <w:p w14:paraId="100118E7" w14:textId="77777777" w:rsidR="005E653B" w:rsidRPr="0088534B" w:rsidRDefault="00000000" w:rsidP="0088534B">
      <w:pPr>
        <w:wordWrap/>
        <w:spacing w:before="80" w:after="80" w:line="216" w:lineRule="auto"/>
        <w:rPr>
          <w:rFonts w:asciiTheme="minorEastAsia" w:hAnsiTheme="minorEastAsia"/>
          <w:sz w:val="24"/>
          <w:szCs w:val="24"/>
        </w:rPr>
      </w:pPr>
      <w:r w:rsidRPr="0088534B">
        <w:rPr>
          <w:rFonts w:asciiTheme="minorEastAsia" w:hAnsiTheme="minorEastAsia"/>
          <w:sz w:val="24"/>
          <w:szCs w:val="24"/>
        </w:rPr>
        <w:t>결론부터: 매우 근거 있는 분석입니다.</w:t>
      </w:r>
    </w:p>
    <w:p w14:paraId="15250D4B" w14:textId="77777777" w:rsidR="005E653B" w:rsidRPr="0088534B" w:rsidRDefault="00000000" w:rsidP="0088534B">
      <w:pPr>
        <w:wordWrap/>
        <w:spacing w:before="80" w:after="80" w:line="216" w:lineRule="auto"/>
        <w:rPr>
          <w:rFonts w:asciiTheme="minorEastAsia" w:hAnsiTheme="minorEastAsia"/>
          <w:sz w:val="24"/>
          <w:szCs w:val="24"/>
        </w:rPr>
      </w:pPr>
      <w:proofErr w:type="spellStart"/>
      <w:r w:rsidRPr="0088534B">
        <w:rPr>
          <w:rFonts w:asciiTheme="minorEastAsia" w:hAnsiTheme="minorEastAsia"/>
          <w:sz w:val="24"/>
          <w:szCs w:val="24"/>
        </w:rPr>
        <w:t>메리츠증권</w:t>
      </w:r>
      <w:proofErr w:type="spellEnd"/>
      <w:r w:rsidRPr="0088534B">
        <w:rPr>
          <w:rFonts w:asciiTheme="minorEastAsia" w:hAnsiTheme="minorEastAsia"/>
          <w:sz w:val="24"/>
          <w:szCs w:val="24"/>
        </w:rPr>
        <w:t xml:space="preserve"> </w:t>
      </w:r>
      <w:proofErr w:type="spellStart"/>
      <w:r w:rsidRPr="0088534B">
        <w:rPr>
          <w:rFonts w:asciiTheme="minorEastAsia" w:hAnsiTheme="minorEastAsia"/>
          <w:sz w:val="24"/>
          <w:szCs w:val="24"/>
        </w:rPr>
        <w:t>황수욱</w:t>
      </w:r>
      <w:proofErr w:type="spellEnd"/>
      <w:r w:rsidRPr="0088534B">
        <w:rPr>
          <w:rFonts w:asciiTheme="minorEastAsia" w:hAnsiTheme="minorEastAsia"/>
          <w:sz w:val="24"/>
          <w:szCs w:val="24"/>
        </w:rPr>
        <w:t xml:space="preserve"> 연구원은 6월 26일 코스피 급락(사이드카·</w:t>
      </w:r>
      <w:proofErr w:type="spellStart"/>
      <w:r w:rsidRPr="0088534B">
        <w:rPr>
          <w:rFonts w:asciiTheme="minorEastAsia" w:hAnsiTheme="minorEastAsia"/>
          <w:sz w:val="24"/>
          <w:szCs w:val="24"/>
        </w:rPr>
        <w:t>서킷브레이커</w:t>
      </w:r>
      <w:proofErr w:type="spellEnd"/>
      <w:r w:rsidRPr="0088534B">
        <w:rPr>
          <w:rFonts w:asciiTheme="minorEastAsia" w:hAnsiTheme="minorEastAsia"/>
          <w:sz w:val="24"/>
          <w:szCs w:val="24"/>
        </w:rPr>
        <w:t xml:space="preserve"> 동시 발동, -5.81%) 직후 "오늘 급락 배경은 6월 말 결제 기준 포트폴리오 </w:t>
      </w:r>
      <w:proofErr w:type="spellStart"/>
      <w:r w:rsidRPr="0088534B">
        <w:rPr>
          <w:rFonts w:asciiTheme="minorEastAsia" w:hAnsiTheme="minorEastAsia"/>
          <w:sz w:val="24"/>
          <w:szCs w:val="24"/>
        </w:rPr>
        <w:t>리밸런싱으로</w:t>
      </w:r>
      <w:proofErr w:type="spellEnd"/>
      <w:r w:rsidRPr="0088534B">
        <w:rPr>
          <w:rFonts w:asciiTheme="minorEastAsia" w:hAnsiTheme="minorEastAsia"/>
          <w:sz w:val="24"/>
          <w:szCs w:val="24"/>
        </w:rPr>
        <w:t xml:space="preserve"> 생각된다"</w:t>
      </w:r>
      <w:proofErr w:type="spellStart"/>
      <w:r w:rsidRPr="0088534B">
        <w:rPr>
          <w:rFonts w:asciiTheme="minorEastAsia" w:hAnsiTheme="minorEastAsia"/>
          <w:sz w:val="24"/>
          <w:szCs w:val="24"/>
        </w:rPr>
        <w:t>며</w:t>
      </w:r>
      <w:proofErr w:type="spellEnd"/>
      <w:r w:rsidRPr="0088534B">
        <w:rPr>
          <w:rFonts w:asciiTheme="minorEastAsia" w:hAnsiTheme="minorEastAsia"/>
          <w:sz w:val="24"/>
          <w:szCs w:val="24"/>
        </w:rPr>
        <w:t xml:space="preserve"> "한국 증권시장에 대한 구조적 </w:t>
      </w:r>
      <w:proofErr w:type="spellStart"/>
      <w:r w:rsidRPr="0088534B">
        <w:rPr>
          <w:rFonts w:asciiTheme="minorEastAsia" w:hAnsiTheme="minorEastAsia"/>
          <w:sz w:val="24"/>
          <w:szCs w:val="24"/>
        </w:rPr>
        <w:t>이탈이라기보다</w:t>
      </w:r>
      <w:proofErr w:type="spellEnd"/>
      <w:r w:rsidRPr="0088534B">
        <w:rPr>
          <w:rFonts w:asciiTheme="minorEastAsia" w:hAnsiTheme="minorEastAsia"/>
          <w:sz w:val="24"/>
          <w:szCs w:val="24"/>
        </w:rPr>
        <w:t xml:space="preserve"> </w:t>
      </w:r>
      <w:proofErr w:type="spellStart"/>
      <w:r w:rsidRPr="0088534B">
        <w:rPr>
          <w:rFonts w:asciiTheme="minorEastAsia" w:hAnsiTheme="minorEastAsia"/>
          <w:sz w:val="24"/>
          <w:szCs w:val="24"/>
        </w:rPr>
        <w:t>반기말</w:t>
      </w:r>
      <w:proofErr w:type="spellEnd"/>
      <w:r w:rsidRPr="0088534B">
        <w:rPr>
          <w:rFonts w:asciiTheme="minorEastAsia" w:hAnsiTheme="minorEastAsia"/>
          <w:sz w:val="24"/>
          <w:szCs w:val="24"/>
        </w:rPr>
        <w:t xml:space="preserve"> 포지션 조정에 가깝다"고 분석했습니다.</w:t>
      </w:r>
    </w:p>
    <w:p w14:paraId="497BB2A3" w14:textId="77777777" w:rsidR="005E653B" w:rsidRPr="0088534B" w:rsidRDefault="00000000" w:rsidP="0088534B">
      <w:pPr>
        <w:pStyle w:val="3"/>
        <w:spacing w:line="216" w:lineRule="auto"/>
        <w:rPr>
          <w:rFonts w:asciiTheme="minorEastAsia" w:eastAsiaTheme="minorEastAsia" w:hAnsiTheme="minorEastAsia"/>
        </w:rPr>
      </w:pPr>
      <w:r w:rsidRPr="0088534B">
        <w:rPr>
          <w:rFonts w:asciiTheme="minorEastAsia" w:eastAsiaTheme="minorEastAsia" w:hAnsiTheme="minorEastAsia"/>
          <w:color w:val="2E75B6"/>
        </w:rPr>
        <w:t>왜 하필 6월 26일에 집중됐는가?</w:t>
      </w:r>
    </w:p>
    <w:p w14:paraId="2981007E" w14:textId="77777777" w:rsidR="005E653B" w:rsidRPr="0088534B" w:rsidRDefault="00000000" w:rsidP="0088534B">
      <w:pPr>
        <w:wordWrap/>
        <w:spacing w:before="80" w:after="80" w:line="216" w:lineRule="auto"/>
        <w:rPr>
          <w:rFonts w:asciiTheme="minorEastAsia" w:hAnsiTheme="minorEastAsia"/>
          <w:sz w:val="24"/>
          <w:szCs w:val="24"/>
        </w:rPr>
      </w:pPr>
      <w:r w:rsidRPr="0088534B">
        <w:rPr>
          <w:rFonts w:asciiTheme="minorEastAsia" w:hAnsiTheme="minorEastAsia"/>
          <w:sz w:val="24"/>
          <w:szCs w:val="24"/>
        </w:rPr>
        <w:t xml:space="preserve">한국 주식은 T+2 결제 구조이기 때문에, 6월 30일 결제 잔고에 매도분을 반영하려면 6월 26일(목요일) 거래가 사실상 마지막 유효 </w:t>
      </w:r>
      <w:proofErr w:type="spellStart"/>
      <w:r w:rsidRPr="0088534B">
        <w:rPr>
          <w:rFonts w:asciiTheme="minorEastAsia" w:hAnsiTheme="minorEastAsia"/>
          <w:sz w:val="24"/>
          <w:szCs w:val="24"/>
        </w:rPr>
        <w:t>매매일이었습니다</w:t>
      </w:r>
      <w:proofErr w:type="spellEnd"/>
      <w:r w:rsidRPr="0088534B">
        <w:rPr>
          <w:rFonts w:asciiTheme="minorEastAsia" w:hAnsiTheme="minorEastAsia"/>
          <w:sz w:val="24"/>
          <w:szCs w:val="24"/>
        </w:rPr>
        <w:t xml:space="preserve">. 따라서 반기 말 잔고 관리가 필요한 계좌들은 이날 장전 동시호가부터 외국인 바스켓 매도가 강하게 관찰됐으며, 이는 개별 악재 대응이 아닌 사전에 설정된 바스켓성 </w:t>
      </w:r>
      <w:proofErr w:type="spellStart"/>
      <w:r w:rsidRPr="0088534B">
        <w:rPr>
          <w:rFonts w:asciiTheme="minorEastAsia" w:hAnsiTheme="minorEastAsia"/>
          <w:sz w:val="24"/>
          <w:szCs w:val="24"/>
        </w:rPr>
        <w:t>리밸런싱</w:t>
      </w:r>
      <w:proofErr w:type="spellEnd"/>
      <w:r w:rsidRPr="0088534B">
        <w:rPr>
          <w:rFonts w:asciiTheme="minorEastAsia" w:hAnsiTheme="minorEastAsia"/>
          <w:sz w:val="24"/>
          <w:szCs w:val="24"/>
        </w:rPr>
        <w:t xml:space="preserve"> 주문의 성격이라는 분석입니다.</w:t>
      </w:r>
    </w:p>
    <w:p w14:paraId="54FC9D1E" w14:textId="77777777" w:rsidR="005E653B" w:rsidRPr="0088534B" w:rsidRDefault="00000000" w:rsidP="0088534B">
      <w:pPr>
        <w:pStyle w:val="3"/>
        <w:spacing w:line="216" w:lineRule="auto"/>
        <w:rPr>
          <w:rFonts w:asciiTheme="minorEastAsia" w:eastAsiaTheme="minorEastAsia" w:hAnsiTheme="minorEastAsia"/>
        </w:rPr>
      </w:pPr>
      <w:r w:rsidRPr="0088534B">
        <w:rPr>
          <w:rFonts w:asciiTheme="minorEastAsia" w:eastAsiaTheme="minorEastAsia" w:hAnsiTheme="minorEastAsia"/>
          <w:color w:val="2E75B6"/>
        </w:rPr>
        <w:lastRenderedPageBreak/>
        <w:t xml:space="preserve">6월에 </w:t>
      </w:r>
      <w:proofErr w:type="spellStart"/>
      <w:r w:rsidRPr="0088534B">
        <w:rPr>
          <w:rFonts w:asciiTheme="minorEastAsia" w:eastAsiaTheme="minorEastAsia" w:hAnsiTheme="minorEastAsia"/>
          <w:color w:val="2E75B6"/>
        </w:rPr>
        <w:t>리밸런싱이</w:t>
      </w:r>
      <w:proofErr w:type="spellEnd"/>
      <w:r w:rsidRPr="0088534B">
        <w:rPr>
          <w:rFonts w:asciiTheme="minorEastAsia" w:eastAsiaTheme="minorEastAsia" w:hAnsiTheme="minorEastAsia"/>
          <w:color w:val="2E75B6"/>
        </w:rPr>
        <w:t xml:space="preserve"> 겹치는 구조적 이유</w:t>
      </w:r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8"/>
        <w:gridCol w:w="5954"/>
      </w:tblGrid>
      <w:tr w:rsidR="005E653B" w:rsidRPr="0088534B" w14:paraId="31C30B4B" w14:textId="77777777" w:rsidTr="0088534B">
        <w:tblPrEx>
          <w:tblCellMar>
            <w:top w:w="0" w:type="dxa"/>
            <w:bottom w:w="0" w:type="dxa"/>
          </w:tblCellMar>
        </w:tblPrEx>
        <w:tc>
          <w:tcPr>
            <w:tcW w:w="39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45C57" w14:textId="77777777" w:rsidR="005E653B" w:rsidRPr="0088534B" w:rsidRDefault="00000000" w:rsidP="0088534B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88534B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주기</w:t>
            </w:r>
          </w:p>
        </w:tc>
        <w:tc>
          <w:tcPr>
            <w:tcW w:w="59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76AA4" w14:textId="77777777" w:rsidR="005E653B" w:rsidRPr="0088534B" w:rsidRDefault="00000000" w:rsidP="0088534B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88534B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설명</w:t>
            </w:r>
          </w:p>
        </w:tc>
      </w:tr>
      <w:tr w:rsidR="005E653B" w:rsidRPr="0088534B" w14:paraId="3E1D0C1F" w14:textId="77777777" w:rsidTr="0088534B">
        <w:tblPrEx>
          <w:tblCellMar>
            <w:top w:w="0" w:type="dxa"/>
            <w:bottom w:w="0" w:type="dxa"/>
          </w:tblCellMar>
        </w:tblPrEx>
        <w:tc>
          <w:tcPr>
            <w:tcW w:w="39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4FD70" w14:textId="77777777" w:rsidR="005E653B" w:rsidRPr="0088534B" w:rsidRDefault="00000000" w:rsidP="0088534B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88534B">
              <w:rPr>
                <w:rFonts w:asciiTheme="minorEastAsia" w:hAnsiTheme="minorEastAsia"/>
                <w:color w:val="000000"/>
                <w:sz w:val="24"/>
                <w:szCs w:val="24"/>
              </w:rPr>
              <w:t xml:space="preserve">월말 </w:t>
            </w:r>
            <w:proofErr w:type="spellStart"/>
            <w:r w:rsidRPr="0088534B">
              <w:rPr>
                <w:rFonts w:asciiTheme="minorEastAsia" w:hAnsiTheme="minorEastAsia"/>
                <w:color w:val="000000"/>
                <w:sz w:val="24"/>
                <w:szCs w:val="24"/>
              </w:rPr>
              <w:t>리밸런싱</w:t>
            </w:r>
            <w:proofErr w:type="spellEnd"/>
          </w:p>
        </w:tc>
        <w:tc>
          <w:tcPr>
            <w:tcW w:w="59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B6636" w14:textId="77777777" w:rsidR="005E653B" w:rsidRPr="0088534B" w:rsidRDefault="00000000" w:rsidP="0088534B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88534B">
              <w:rPr>
                <w:rFonts w:asciiTheme="minorEastAsia" w:hAnsiTheme="minorEastAsia"/>
                <w:color w:val="000000"/>
                <w:sz w:val="24"/>
                <w:szCs w:val="24"/>
              </w:rPr>
              <w:t>매월 말일 기준 포트폴리오 비중 조정</w:t>
            </w:r>
          </w:p>
        </w:tc>
      </w:tr>
      <w:tr w:rsidR="005E653B" w:rsidRPr="0088534B" w14:paraId="6B21934D" w14:textId="77777777" w:rsidTr="0088534B">
        <w:tblPrEx>
          <w:tblCellMar>
            <w:top w:w="0" w:type="dxa"/>
            <w:bottom w:w="0" w:type="dxa"/>
          </w:tblCellMar>
        </w:tblPrEx>
        <w:tc>
          <w:tcPr>
            <w:tcW w:w="39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6C751" w14:textId="77777777" w:rsidR="005E653B" w:rsidRPr="0088534B" w:rsidRDefault="00000000" w:rsidP="0088534B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88534B">
              <w:rPr>
                <w:rFonts w:asciiTheme="minorEastAsia" w:hAnsiTheme="minorEastAsia"/>
                <w:color w:val="000000"/>
                <w:sz w:val="24"/>
                <w:szCs w:val="24"/>
              </w:rPr>
              <w:t xml:space="preserve">분기말 </w:t>
            </w:r>
            <w:proofErr w:type="spellStart"/>
            <w:r w:rsidRPr="0088534B">
              <w:rPr>
                <w:rFonts w:asciiTheme="minorEastAsia" w:hAnsiTheme="minorEastAsia"/>
                <w:color w:val="000000"/>
                <w:sz w:val="24"/>
                <w:szCs w:val="24"/>
              </w:rPr>
              <w:t>리밸런싱</w:t>
            </w:r>
            <w:proofErr w:type="spellEnd"/>
          </w:p>
        </w:tc>
        <w:tc>
          <w:tcPr>
            <w:tcW w:w="59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96843" w14:textId="77777777" w:rsidR="005E653B" w:rsidRPr="0088534B" w:rsidRDefault="00000000" w:rsidP="0088534B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88534B">
              <w:rPr>
                <w:rFonts w:asciiTheme="minorEastAsia" w:hAnsiTheme="minorEastAsia"/>
                <w:color w:val="000000"/>
                <w:sz w:val="24"/>
                <w:szCs w:val="24"/>
              </w:rPr>
              <w:t>Q2(4~6월) 종료 → 분기별 운용 기준 재조정</w:t>
            </w:r>
          </w:p>
        </w:tc>
      </w:tr>
      <w:tr w:rsidR="005E653B" w:rsidRPr="0088534B" w14:paraId="075144ED" w14:textId="77777777" w:rsidTr="0088534B">
        <w:tblPrEx>
          <w:tblCellMar>
            <w:top w:w="0" w:type="dxa"/>
            <w:bottom w:w="0" w:type="dxa"/>
          </w:tblCellMar>
        </w:tblPrEx>
        <w:tc>
          <w:tcPr>
            <w:tcW w:w="39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CDD53" w14:textId="77777777" w:rsidR="005E653B" w:rsidRPr="0088534B" w:rsidRDefault="00000000" w:rsidP="0088534B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proofErr w:type="spellStart"/>
            <w:r w:rsidRPr="0088534B">
              <w:rPr>
                <w:rFonts w:asciiTheme="minorEastAsia" w:hAnsiTheme="minorEastAsia"/>
                <w:color w:val="000000"/>
                <w:sz w:val="24"/>
                <w:szCs w:val="24"/>
              </w:rPr>
              <w:t>반기말</w:t>
            </w:r>
            <w:proofErr w:type="spellEnd"/>
            <w:r w:rsidRPr="0088534B">
              <w:rPr>
                <w:rFonts w:asciiTheme="minorEastAsia" w:hAnsiTheme="minorEastAs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8534B">
              <w:rPr>
                <w:rFonts w:asciiTheme="minorEastAsia" w:hAnsiTheme="minorEastAsia"/>
                <w:color w:val="000000"/>
                <w:sz w:val="24"/>
                <w:szCs w:val="24"/>
              </w:rPr>
              <w:t>리밸런싱</w:t>
            </w:r>
            <w:proofErr w:type="spellEnd"/>
            <w:r w:rsidRPr="0088534B">
              <w:rPr>
                <w:rFonts w:asciiTheme="minorEastAsia" w:hAnsiTheme="minorEastAsia"/>
                <w:color w:val="000000"/>
                <w:sz w:val="24"/>
                <w:szCs w:val="24"/>
              </w:rPr>
              <w:t xml:space="preserve"> (가장 강도 높음)</w:t>
            </w:r>
          </w:p>
        </w:tc>
        <w:tc>
          <w:tcPr>
            <w:tcW w:w="59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35F71" w14:textId="77777777" w:rsidR="005E653B" w:rsidRPr="0088534B" w:rsidRDefault="00000000" w:rsidP="0088534B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88534B">
              <w:rPr>
                <w:rFonts w:asciiTheme="minorEastAsia" w:hAnsiTheme="minorEastAsia"/>
                <w:color w:val="000000"/>
                <w:sz w:val="24"/>
                <w:szCs w:val="24"/>
              </w:rPr>
              <w:t>국가·섹터·종목·현금·위험한도 전면 재검토</w:t>
            </w:r>
          </w:p>
        </w:tc>
      </w:tr>
      <w:tr w:rsidR="005E653B" w:rsidRPr="0088534B" w14:paraId="46B1B0A1" w14:textId="77777777" w:rsidTr="0088534B">
        <w:tblPrEx>
          <w:tblCellMar>
            <w:top w:w="0" w:type="dxa"/>
            <w:bottom w:w="0" w:type="dxa"/>
          </w:tblCellMar>
        </w:tblPrEx>
        <w:tc>
          <w:tcPr>
            <w:tcW w:w="39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DFE88" w14:textId="77777777" w:rsidR="005E653B" w:rsidRPr="0088534B" w:rsidRDefault="00000000" w:rsidP="0088534B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88534B">
              <w:rPr>
                <w:rFonts w:asciiTheme="minorEastAsia" w:hAnsiTheme="minorEastAsia"/>
                <w:color w:val="000000"/>
                <w:sz w:val="24"/>
                <w:szCs w:val="24"/>
              </w:rPr>
              <w:t xml:space="preserve">지수 </w:t>
            </w:r>
            <w:proofErr w:type="spellStart"/>
            <w:r w:rsidRPr="0088534B">
              <w:rPr>
                <w:rFonts w:asciiTheme="minorEastAsia" w:hAnsiTheme="minorEastAsia"/>
                <w:color w:val="000000"/>
                <w:sz w:val="24"/>
                <w:szCs w:val="24"/>
              </w:rPr>
              <w:t>리밸런싱</w:t>
            </w:r>
            <w:proofErr w:type="spellEnd"/>
          </w:p>
        </w:tc>
        <w:tc>
          <w:tcPr>
            <w:tcW w:w="59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A775B" w14:textId="77777777" w:rsidR="005E653B" w:rsidRPr="0088534B" w:rsidRDefault="00000000" w:rsidP="0088534B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88534B">
              <w:rPr>
                <w:rFonts w:asciiTheme="minorEastAsia" w:hAnsiTheme="minorEastAsia"/>
                <w:color w:val="000000"/>
                <w:sz w:val="24"/>
                <w:szCs w:val="24"/>
              </w:rPr>
              <w:t>MSCI, FTSE 등 글로벌 지수 반기 리뷰 반영</w:t>
            </w:r>
          </w:p>
        </w:tc>
      </w:tr>
    </w:tbl>
    <w:p w14:paraId="29D1F0C6" w14:textId="77777777" w:rsidR="005E653B" w:rsidRPr="0088534B" w:rsidRDefault="00000000" w:rsidP="0088534B">
      <w:pPr>
        <w:wordWrap/>
        <w:spacing w:before="80" w:after="80" w:line="216" w:lineRule="auto"/>
        <w:rPr>
          <w:rFonts w:asciiTheme="minorEastAsia" w:hAnsiTheme="minorEastAsia"/>
          <w:sz w:val="24"/>
          <w:szCs w:val="24"/>
        </w:rPr>
      </w:pPr>
      <w:r w:rsidRPr="0088534B">
        <w:rPr>
          <w:rFonts w:asciiTheme="minorEastAsia" w:hAnsiTheme="minorEastAsia"/>
          <w:sz w:val="24"/>
          <w:szCs w:val="24"/>
        </w:rPr>
        <w:t>6월은 이 네 가지가 동시에 겹치는 유일한 달입니다. 특히 반기말은 글로벌 기관투자자들이 연간 목표 대비 실적을 중간 결산하는 시점이라 조정 규모가 가장 큽니다.</w:t>
      </w:r>
    </w:p>
    <w:p w14:paraId="760E9F10" w14:textId="77777777" w:rsidR="005E653B" w:rsidRPr="0088534B" w:rsidRDefault="00000000" w:rsidP="0088534B">
      <w:pPr>
        <w:pStyle w:val="3"/>
        <w:spacing w:line="216" w:lineRule="auto"/>
        <w:rPr>
          <w:rFonts w:asciiTheme="minorEastAsia" w:eastAsiaTheme="minorEastAsia" w:hAnsiTheme="minorEastAsia"/>
        </w:rPr>
      </w:pPr>
      <w:r w:rsidRPr="0088534B">
        <w:rPr>
          <w:rFonts w:asciiTheme="minorEastAsia" w:eastAsiaTheme="minorEastAsia" w:hAnsiTheme="minorEastAsia"/>
          <w:color w:val="2E75B6"/>
        </w:rPr>
        <w:t>2. 삼성전자·SK하이닉스 비중 초과 → 매도 배경</w:t>
      </w:r>
    </w:p>
    <w:p w14:paraId="29F91F6D" w14:textId="77777777" w:rsidR="005E653B" w:rsidRPr="0088534B" w:rsidRDefault="00000000" w:rsidP="0088534B">
      <w:pPr>
        <w:wordWrap/>
        <w:spacing w:before="80" w:after="80" w:line="216" w:lineRule="auto"/>
        <w:rPr>
          <w:rFonts w:asciiTheme="minorEastAsia" w:hAnsiTheme="minorEastAsia"/>
          <w:sz w:val="24"/>
          <w:szCs w:val="24"/>
        </w:rPr>
      </w:pPr>
      <w:r w:rsidRPr="0088534B">
        <w:rPr>
          <w:rFonts w:asciiTheme="minorEastAsia" w:hAnsiTheme="minorEastAsia"/>
          <w:sz w:val="24"/>
          <w:szCs w:val="24"/>
        </w:rPr>
        <w:t xml:space="preserve">5월 29일 기준 삼성전자와 SK하이닉스의 합산 시가총액 비중이 코스피의 50.7%를 기록하며 처음으로 절반을 넘어섰습니다. 두 종목의 등락이 사실상 지수 방향을 좌우하는 구조가 한층 </w:t>
      </w:r>
      <w:proofErr w:type="spellStart"/>
      <w:r w:rsidRPr="0088534B">
        <w:rPr>
          <w:rFonts w:asciiTheme="minorEastAsia" w:hAnsiTheme="minorEastAsia"/>
          <w:sz w:val="24"/>
          <w:szCs w:val="24"/>
        </w:rPr>
        <w:t>뚜렷해진</w:t>
      </w:r>
      <w:proofErr w:type="spellEnd"/>
      <w:r w:rsidRPr="0088534B">
        <w:rPr>
          <w:rFonts w:asciiTheme="minorEastAsia" w:hAnsiTheme="minorEastAsia"/>
          <w:sz w:val="24"/>
          <w:szCs w:val="24"/>
        </w:rPr>
        <w:t xml:space="preserve"> 셈입니다.</w:t>
      </w:r>
    </w:p>
    <w:p w14:paraId="553760C1" w14:textId="77777777" w:rsidR="005E653B" w:rsidRPr="0088534B" w:rsidRDefault="00000000" w:rsidP="0088534B">
      <w:pPr>
        <w:wordWrap/>
        <w:spacing w:before="80" w:after="80" w:line="216" w:lineRule="auto"/>
        <w:rPr>
          <w:rFonts w:asciiTheme="minorEastAsia" w:hAnsiTheme="minorEastAsia"/>
          <w:sz w:val="24"/>
          <w:szCs w:val="24"/>
        </w:rPr>
      </w:pPr>
      <w:r w:rsidRPr="0088534B">
        <w:rPr>
          <w:rFonts w:asciiTheme="minorEastAsia" w:hAnsiTheme="minorEastAsia"/>
          <w:sz w:val="24"/>
          <w:szCs w:val="24"/>
        </w:rPr>
        <w:t>LS증권에 따르면 2026년 들어 코스피가 101.1% 상승했는데, 그 중 약 70%가 삼성전자와 SK하이닉스의 상승 덕분이며 각각의 상승 기여도는 34.3%, 35.5%에 달합니다.</w:t>
      </w:r>
    </w:p>
    <w:p w14:paraId="4887A2E1" w14:textId="77777777" w:rsidR="005E653B" w:rsidRPr="0088534B" w:rsidRDefault="00000000" w:rsidP="0088534B">
      <w:pPr>
        <w:pStyle w:val="3"/>
        <w:spacing w:line="216" w:lineRule="auto"/>
        <w:rPr>
          <w:rFonts w:asciiTheme="minorEastAsia" w:eastAsiaTheme="minorEastAsia" w:hAnsiTheme="minorEastAsia"/>
        </w:rPr>
      </w:pPr>
      <w:r w:rsidRPr="0088534B">
        <w:rPr>
          <w:rFonts w:asciiTheme="minorEastAsia" w:eastAsiaTheme="minorEastAsia" w:hAnsiTheme="minorEastAsia"/>
          <w:color w:val="2E75B6"/>
        </w:rPr>
        <w:t>3. 7월이 되면 변동성이 줄어들까?</w:t>
      </w:r>
    </w:p>
    <w:p w14:paraId="1680789E" w14:textId="77777777" w:rsidR="005E653B" w:rsidRPr="0088534B" w:rsidRDefault="00000000" w:rsidP="0088534B">
      <w:pPr>
        <w:wordWrap/>
        <w:spacing w:before="80" w:after="80" w:line="216" w:lineRule="auto"/>
        <w:rPr>
          <w:rFonts w:asciiTheme="minorEastAsia" w:hAnsiTheme="minorEastAsia"/>
          <w:sz w:val="24"/>
          <w:szCs w:val="24"/>
        </w:rPr>
      </w:pPr>
      <w:r w:rsidRPr="0088534B">
        <w:rPr>
          <w:rFonts w:asciiTheme="minorEastAsia" w:hAnsiTheme="minorEastAsia"/>
          <w:sz w:val="24"/>
          <w:szCs w:val="24"/>
        </w:rPr>
        <w:t>단기적으로는 "</w:t>
      </w:r>
      <w:proofErr w:type="spellStart"/>
      <w:r w:rsidRPr="0088534B">
        <w:rPr>
          <w:rFonts w:asciiTheme="minorEastAsia" w:hAnsiTheme="minorEastAsia"/>
          <w:sz w:val="24"/>
          <w:szCs w:val="24"/>
        </w:rPr>
        <w:t>예스</w:t>
      </w:r>
      <w:proofErr w:type="spellEnd"/>
      <w:r w:rsidRPr="0088534B">
        <w:rPr>
          <w:rFonts w:asciiTheme="minorEastAsia" w:hAnsiTheme="minorEastAsia"/>
          <w:sz w:val="24"/>
          <w:szCs w:val="24"/>
        </w:rPr>
        <w:t>", 하지만 국민연금이라는 새 변수가 등장합니다.</w:t>
      </w:r>
    </w:p>
    <w:p w14:paraId="59A007EF" w14:textId="77777777" w:rsidR="005E653B" w:rsidRPr="0088534B" w:rsidRDefault="00000000" w:rsidP="0088534B">
      <w:pPr>
        <w:wordWrap/>
        <w:spacing w:before="80" w:after="80" w:line="216" w:lineRule="auto"/>
        <w:rPr>
          <w:rFonts w:asciiTheme="minorEastAsia" w:hAnsiTheme="minorEastAsia"/>
          <w:sz w:val="24"/>
          <w:szCs w:val="24"/>
        </w:rPr>
      </w:pPr>
      <w:r w:rsidRPr="0088534B">
        <w:rPr>
          <w:rFonts w:asciiTheme="minorEastAsia" w:hAnsiTheme="minorEastAsia"/>
          <w:sz w:val="24"/>
          <w:szCs w:val="24"/>
        </w:rPr>
        <w:t xml:space="preserve">긍정적 요인 — 외국인 </w:t>
      </w:r>
      <w:proofErr w:type="spellStart"/>
      <w:r w:rsidRPr="0088534B">
        <w:rPr>
          <w:rFonts w:asciiTheme="minorEastAsia" w:hAnsiTheme="minorEastAsia"/>
          <w:sz w:val="24"/>
          <w:szCs w:val="24"/>
        </w:rPr>
        <w:t>반기말</w:t>
      </w:r>
      <w:proofErr w:type="spellEnd"/>
      <w:r w:rsidRPr="0088534B">
        <w:rPr>
          <w:rFonts w:asciiTheme="minorEastAsia" w:hAnsiTheme="minorEastAsia"/>
          <w:sz w:val="24"/>
          <w:szCs w:val="24"/>
        </w:rPr>
        <w:t xml:space="preserve"> </w:t>
      </w:r>
      <w:proofErr w:type="spellStart"/>
      <w:r w:rsidRPr="0088534B">
        <w:rPr>
          <w:rFonts w:asciiTheme="minorEastAsia" w:hAnsiTheme="minorEastAsia"/>
          <w:sz w:val="24"/>
          <w:szCs w:val="24"/>
        </w:rPr>
        <w:t>리밸런싱</w:t>
      </w:r>
      <w:proofErr w:type="spellEnd"/>
      <w:r w:rsidRPr="0088534B">
        <w:rPr>
          <w:rFonts w:asciiTheme="minorEastAsia" w:hAnsiTheme="minorEastAsia"/>
          <w:sz w:val="24"/>
          <w:szCs w:val="24"/>
        </w:rPr>
        <w:t xml:space="preserve"> 종료: </w:t>
      </w:r>
      <w:proofErr w:type="spellStart"/>
      <w:r w:rsidRPr="0088534B">
        <w:rPr>
          <w:rFonts w:asciiTheme="minorEastAsia" w:hAnsiTheme="minorEastAsia"/>
          <w:sz w:val="24"/>
          <w:szCs w:val="24"/>
        </w:rPr>
        <w:t>메리츠증권은</w:t>
      </w:r>
      <w:proofErr w:type="spellEnd"/>
      <w:r w:rsidRPr="0088534B">
        <w:rPr>
          <w:rFonts w:asciiTheme="minorEastAsia" w:hAnsiTheme="minorEastAsia"/>
          <w:sz w:val="24"/>
          <w:szCs w:val="24"/>
        </w:rPr>
        <w:t xml:space="preserve"> </w:t>
      </w:r>
      <w:proofErr w:type="spellStart"/>
      <w:r w:rsidRPr="0088534B">
        <w:rPr>
          <w:rFonts w:asciiTheme="minorEastAsia" w:hAnsiTheme="minorEastAsia"/>
          <w:sz w:val="24"/>
          <w:szCs w:val="24"/>
        </w:rPr>
        <w:t>리밸런싱에</w:t>
      </w:r>
      <w:proofErr w:type="spellEnd"/>
      <w:r w:rsidRPr="0088534B">
        <w:rPr>
          <w:rFonts w:asciiTheme="minorEastAsia" w:hAnsiTheme="minorEastAsia"/>
          <w:sz w:val="24"/>
          <w:szCs w:val="24"/>
        </w:rPr>
        <w:t xml:space="preserve"> 따른 조정이 </w:t>
      </w:r>
      <w:proofErr w:type="spellStart"/>
      <w:r w:rsidRPr="0088534B">
        <w:rPr>
          <w:rFonts w:asciiTheme="minorEastAsia" w:hAnsiTheme="minorEastAsia"/>
          <w:sz w:val="24"/>
          <w:szCs w:val="24"/>
        </w:rPr>
        <w:t>맞다면</w:t>
      </w:r>
      <w:proofErr w:type="spellEnd"/>
      <w:r w:rsidRPr="0088534B">
        <w:rPr>
          <w:rFonts w:asciiTheme="minorEastAsia" w:hAnsiTheme="minorEastAsia"/>
          <w:sz w:val="24"/>
          <w:szCs w:val="24"/>
        </w:rPr>
        <w:t>, 이번 조정은 하루에 소화될 이슈이며 길어야 6월 30일이면 급락장세가 끝날 것으로 내다봤습니다.</w:t>
      </w:r>
    </w:p>
    <w:p w14:paraId="6B5D410D" w14:textId="77777777" w:rsidR="005E653B" w:rsidRPr="0088534B" w:rsidRDefault="00000000" w:rsidP="0088534B">
      <w:pPr>
        <w:wordWrap/>
        <w:spacing w:before="80" w:after="80" w:line="216" w:lineRule="auto"/>
        <w:rPr>
          <w:rFonts w:asciiTheme="minorEastAsia" w:hAnsiTheme="minorEastAsia"/>
          <w:sz w:val="24"/>
          <w:szCs w:val="24"/>
        </w:rPr>
      </w:pPr>
      <w:r w:rsidRPr="0088534B">
        <w:rPr>
          <w:rFonts w:asciiTheme="minorEastAsia" w:hAnsiTheme="minorEastAsia"/>
          <w:sz w:val="24"/>
          <w:szCs w:val="24"/>
        </w:rPr>
        <w:t xml:space="preserve">부정적 요인 — 국민연금 7월 </w:t>
      </w:r>
      <w:proofErr w:type="spellStart"/>
      <w:r w:rsidRPr="0088534B">
        <w:rPr>
          <w:rFonts w:asciiTheme="minorEastAsia" w:hAnsiTheme="minorEastAsia"/>
          <w:sz w:val="24"/>
          <w:szCs w:val="24"/>
        </w:rPr>
        <w:t>리밸런싱</w:t>
      </w:r>
      <w:proofErr w:type="spellEnd"/>
      <w:r w:rsidRPr="0088534B">
        <w:rPr>
          <w:rFonts w:asciiTheme="minorEastAsia" w:hAnsiTheme="minorEastAsia"/>
          <w:sz w:val="24"/>
          <w:szCs w:val="24"/>
        </w:rPr>
        <w:t xml:space="preserve"> 재개: 국민연금은 올해 국내주식 목표비중을 기존 14.9%에서 20.8%로 상향하고 허용 범위를 최대 ±8%P까지 확대했지만, 이후 코스피가 9,100선까지 치솟으며 국내주식 비중이 30%를 넘어선 것으로 알려졌습니다. 목표치인 28.8% 상한까지 낮추려면 60조원어치의 국내 주식을 순매도해야 한다는 관측이 나왔습니다.</w:t>
      </w:r>
    </w:p>
    <w:p w14:paraId="739578C5" w14:textId="77777777" w:rsidR="005E653B" w:rsidRPr="0088534B" w:rsidRDefault="00000000" w:rsidP="0088534B">
      <w:pPr>
        <w:pStyle w:val="3"/>
        <w:spacing w:line="216" w:lineRule="auto"/>
        <w:rPr>
          <w:rFonts w:asciiTheme="minorEastAsia" w:eastAsiaTheme="minorEastAsia" w:hAnsiTheme="minorEastAsia"/>
        </w:rPr>
      </w:pPr>
      <w:r w:rsidRPr="0088534B">
        <w:rPr>
          <w:rFonts w:asciiTheme="minorEastAsia" w:eastAsiaTheme="minorEastAsia" w:hAnsiTheme="minorEastAsia"/>
          <w:color w:val="2E75B6"/>
        </w:rPr>
        <w:t>4. 핵심 질문: 7월에 삼성전자·SK하이닉스의 새 포트폴리오 비중은 늘어날까?</w:t>
      </w:r>
    </w:p>
    <w:p w14:paraId="484710E2" w14:textId="77777777" w:rsidR="005E653B" w:rsidRPr="0088534B" w:rsidRDefault="00000000" w:rsidP="0088534B">
      <w:pPr>
        <w:wordWrap/>
        <w:spacing w:before="80" w:after="80" w:line="216" w:lineRule="auto"/>
        <w:rPr>
          <w:rFonts w:asciiTheme="minorEastAsia" w:hAnsiTheme="minorEastAsia"/>
          <w:sz w:val="24"/>
          <w:szCs w:val="24"/>
        </w:rPr>
      </w:pPr>
      <w:r w:rsidRPr="0088534B">
        <w:rPr>
          <w:rFonts w:asciiTheme="minorEastAsia" w:hAnsiTheme="minorEastAsia"/>
          <w:sz w:val="24"/>
          <w:szCs w:val="24"/>
        </w:rPr>
        <w:t>이 질문에 대한 판단은 "Yes, but 주체별로 상이하다"입니다.</w:t>
      </w:r>
    </w:p>
    <w:p w14:paraId="695F768E" w14:textId="77777777" w:rsidR="005E653B" w:rsidRPr="0088534B" w:rsidRDefault="00000000" w:rsidP="0088534B">
      <w:pPr>
        <w:wordWrap/>
        <w:spacing w:before="80" w:after="80" w:line="216" w:lineRule="auto"/>
        <w:rPr>
          <w:rFonts w:asciiTheme="minorEastAsia" w:hAnsiTheme="minorEastAsia"/>
          <w:sz w:val="24"/>
          <w:szCs w:val="24"/>
        </w:rPr>
      </w:pPr>
      <w:r w:rsidRPr="0088534B">
        <w:rPr>
          <w:rFonts w:asciiTheme="minorEastAsia" w:hAnsiTheme="minorEastAsia"/>
          <w:sz w:val="24"/>
          <w:szCs w:val="24"/>
        </w:rPr>
        <w:t xml:space="preserve">외국인 패시브 펀드 관점: </w:t>
      </w:r>
      <w:proofErr w:type="spellStart"/>
      <w:r w:rsidRPr="0088534B">
        <w:rPr>
          <w:rFonts w:asciiTheme="minorEastAsia" w:hAnsiTheme="minorEastAsia"/>
          <w:sz w:val="24"/>
          <w:szCs w:val="24"/>
        </w:rPr>
        <w:t>리밸런싱은</w:t>
      </w:r>
      <w:proofErr w:type="spellEnd"/>
      <w:r w:rsidRPr="0088534B">
        <w:rPr>
          <w:rFonts w:asciiTheme="minorEastAsia" w:hAnsiTheme="minorEastAsia"/>
          <w:sz w:val="24"/>
          <w:szCs w:val="24"/>
        </w:rPr>
        <w:t xml:space="preserve"> 비중을 기준치로 되돌리는 것이지, 완전히 빼는 게 아닙니다. 7월 이후에도 한국 비중은 3.5%(기존 목표치) 그대로 유지됩니다. 이후 삼성전자·SK하이닉스 주가가 오르면 비중이 다시 초과되고 또 </w:t>
      </w:r>
      <w:proofErr w:type="spellStart"/>
      <w:r w:rsidRPr="0088534B">
        <w:rPr>
          <w:rFonts w:asciiTheme="minorEastAsia" w:hAnsiTheme="minorEastAsia"/>
          <w:sz w:val="24"/>
          <w:szCs w:val="24"/>
        </w:rPr>
        <w:t>트리밍됩니다</w:t>
      </w:r>
      <w:proofErr w:type="spellEnd"/>
      <w:r w:rsidRPr="0088534B">
        <w:rPr>
          <w:rFonts w:asciiTheme="minorEastAsia" w:hAnsiTheme="minorEastAsia"/>
          <w:sz w:val="24"/>
          <w:szCs w:val="24"/>
        </w:rPr>
        <w:t xml:space="preserve">. </w:t>
      </w:r>
      <w:r w:rsidRPr="0088534B">
        <w:rPr>
          <w:rFonts w:asciiTheme="minorEastAsia" w:hAnsiTheme="minorEastAsia"/>
          <w:sz w:val="24"/>
          <w:szCs w:val="24"/>
        </w:rPr>
        <w:lastRenderedPageBreak/>
        <w:t>"새 포트폴리오에 비중이 늘어난다"기보다는 "목표 비중 수준으로 리셋"되는 개념입니다.</w:t>
      </w:r>
    </w:p>
    <w:p w14:paraId="0E54183B" w14:textId="77777777" w:rsidR="005E653B" w:rsidRPr="0088534B" w:rsidRDefault="00000000" w:rsidP="0088534B">
      <w:pPr>
        <w:wordWrap/>
        <w:spacing w:before="80" w:after="80" w:line="216" w:lineRule="auto"/>
        <w:rPr>
          <w:rFonts w:asciiTheme="minorEastAsia" w:hAnsiTheme="minorEastAsia"/>
          <w:sz w:val="24"/>
          <w:szCs w:val="24"/>
        </w:rPr>
      </w:pPr>
      <w:r w:rsidRPr="0088534B">
        <w:rPr>
          <w:rFonts w:asciiTheme="minorEastAsia" w:hAnsiTheme="minorEastAsia"/>
          <w:sz w:val="24"/>
          <w:szCs w:val="24"/>
        </w:rPr>
        <w:t>국민연금 관점 — 가장 흥미로운 대목: SK하이닉스는 5월 7,484억원 순매도에서 6월에는 오히려 3,965억원 순매수로 돌아섰다는 사실입니다. 즉 국민연금은 SK하이닉스를 오히려 늘리고 있는 것으로 보입니다.</w:t>
      </w:r>
    </w:p>
    <w:p w14:paraId="4B323F76" w14:textId="77777777" w:rsidR="005E653B" w:rsidRPr="0088534B" w:rsidRDefault="00000000" w:rsidP="0088534B">
      <w:pPr>
        <w:pStyle w:val="3"/>
        <w:spacing w:line="216" w:lineRule="auto"/>
        <w:rPr>
          <w:rFonts w:asciiTheme="minorEastAsia" w:eastAsiaTheme="minorEastAsia" w:hAnsiTheme="minorEastAsia"/>
        </w:rPr>
      </w:pPr>
      <w:r w:rsidRPr="0088534B">
        <w:rPr>
          <w:rFonts w:asciiTheme="minorEastAsia" w:eastAsiaTheme="minorEastAsia" w:hAnsiTheme="minorEastAsia"/>
          <w:color w:val="2E75B6"/>
        </w:rPr>
        <w:t>종합 의견</w:t>
      </w:r>
    </w:p>
    <w:tbl>
      <w:tblPr>
        <w:tblW w:w="10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6564"/>
      </w:tblGrid>
      <w:tr w:rsidR="005E653B" w:rsidRPr="0088534B" w14:paraId="0CC328D4" w14:textId="77777777" w:rsidTr="0088534B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97C43" w14:textId="77777777" w:rsidR="005E653B" w:rsidRPr="0088534B" w:rsidRDefault="00000000" w:rsidP="0088534B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88534B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질문</w:t>
            </w:r>
          </w:p>
        </w:tc>
        <w:tc>
          <w:tcPr>
            <w:tcW w:w="656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113D9" w14:textId="77777777" w:rsidR="005E653B" w:rsidRPr="0088534B" w:rsidRDefault="00000000" w:rsidP="0088534B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88534B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판단</w:t>
            </w:r>
          </w:p>
        </w:tc>
      </w:tr>
      <w:tr w:rsidR="005E653B" w:rsidRPr="0088534B" w14:paraId="2B6B59E5" w14:textId="77777777" w:rsidTr="0088534B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1FAF3" w14:textId="77777777" w:rsidR="005E653B" w:rsidRPr="0088534B" w:rsidRDefault="00000000" w:rsidP="0088534B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proofErr w:type="spellStart"/>
            <w:r w:rsidRPr="0088534B">
              <w:rPr>
                <w:rFonts w:asciiTheme="minorEastAsia" w:hAnsiTheme="minorEastAsia"/>
                <w:color w:val="000000"/>
                <w:sz w:val="24"/>
                <w:szCs w:val="24"/>
              </w:rPr>
              <w:t>리밸런싱이</w:t>
            </w:r>
            <w:proofErr w:type="spellEnd"/>
            <w:r w:rsidRPr="0088534B">
              <w:rPr>
                <w:rFonts w:asciiTheme="minorEastAsia" w:hAnsiTheme="minorEastAsia"/>
                <w:color w:val="000000"/>
                <w:sz w:val="24"/>
                <w:szCs w:val="24"/>
              </w:rPr>
              <w:t xml:space="preserve"> 변동성 원인인가?</w:t>
            </w:r>
          </w:p>
        </w:tc>
        <w:tc>
          <w:tcPr>
            <w:tcW w:w="656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4FD05" w14:textId="77777777" w:rsidR="005E653B" w:rsidRPr="0088534B" w:rsidRDefault="00000000" w:rsidP="0088534B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88534B">
              <w:rPr>
                <w:rFonts w:ascii="Segoe UI Emoji" w:hAnsi="Segoe UI Emoji" w:cs="Segoe UI Emoji"/>
                <w:color w:val="000000"/>
                <w:sz w:val="24"/>
                <w:szCs w:val="24"/>
              </w:rPr>
              <w:t>✅</w:t>
            </w:r>
            <w:r w:rsidRPr="0088534B">
              <w:rPr>
                <w:rFonts w:asciiTheme="minorEastAsia" w:hAnsiTheme="minorEastAsia"/>
                <w:color w:val="000000"/>
                <w:sz w:val="24"/>
                <w:szCs w:val="24"/>
              </w:rPr>
              <w:t xml:space="preserve"> 근거 충분 — T+2 구조와 바스켓 매도 패턴으로 실증됨</w:t>
            </w:r>
          </w:p>
        </w:tc>
      </w:tr>
      <w:tr w:rsidR="005E653B" w:rsidRPr="0088534B" w14:paraId="3BA79A94" w14:textId="77777777" w:rsidTr="0088534B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47F0E" w14:textId="77777777" w:rsidR="005E653B" w:rsidRPr="0088534B" w:rsidRDefault="00000000" w:rsidP="0088534B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88534B">
              <w:rPr>
                <w:rFonts w:asciiTheme="minorEastAsia" w:hAnsiTheme="minorEastAsia"/>
                <w:color w:val="000000"/>
                <w:sz w:val="24"/>
                <w:szCs w:val="24"/>
              </w:rPr>
              <w:t>6월이 변동성 극대화 구간인가?</w:t>
            </w:r>
          </w:p>
        </w:tc>
        <w:tc>
          <w:tcPr>
            <w:tcW w:w="656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B2643" w14:textId="77777777" w:rsidR="005E653B" w:rsidRPr="0088534B" w:rsidRDefault="00000000" w:rsidP="0088534B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88534B">
              <w:rPr>
                <w:rFonts w:ascii="Segoe UI Emoji" w:hAnsi="Segoe UI Emoji" w:cs="Segoe UI Emoji"/>
                <w:color w:val="000000"/>
                <w:sz w:val="24"/>
                <w:szCs w:val="24"/>
              </w:rPr>
              <w:t>✅</w:t>
            </w:r>
            <w:r w:rsidRPr="0088534B">
              <w:rPr>
                <w:rFonts w:asciiTheme="minorEastAsia" w:hAnsiTheme="minorEastAsia"/>
                <w:color w:val="000000"/>
                <w:sz w:val="24"/>
                <w:szCs w:val="24"/>
              </w:rPr>
              <w:t xml:space="preserve"> 월·분기·반기·지수 </w:t>
            </w:r>
            <w:proofErr w:type="spellStart"/>
            <w:r w:rsidRPr="0088534B">
              <w:rPr>
                <w:rFonts w:asciiTheme="minorEastAsia" w:hAnsiTheme="minorEastAsia"/>
                <w:color w:val="000000"/>
                <w:sz w:val="24"/>
                <w:szCs w:val="24"/>
              </w:rPr>
              <w:t>리밸런싱</w:t>
            </w:r>
            <w:proofErr w:type="spellEnd"/>
            <w:r w:rsidRPr="0088534B">
              <w:rPr>
                <w:rFonts w:asciiTheme="minorEastAsia" w:hAnsiTheme="minorEastAsia"/>
                <w:color w:val="000000"/>
                <w:sz w:val="24"/>
                <w:szCs w:val="24"/>
              </w:rPr>
              <w:t xml:space="preserve"> 사중 겹침 구조</w:t>
            </w:r>
          </w:p>
        </w:tc>
      </w:tr>
      <w:tr w:rsidR="005E653B" w:rsidRPr="0088534B" w14:paraId="78AAF6A0" w14:textId="77777777" w:rsidTr="0088534B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1E91F" w14:textId="77777777" w:rsidR="005E653B" w:rsidRPr="0088534B" w:rsidRDefault="00000000" w:rsidP="0088534B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88534B">
              <w:rPr>
                <w:rFonts w:asciiTheme="minorEastAsia" w:hAnsiTheme="minorEastAsia"/>
                <w:color w:val="000000"/>
                <w:sz w:val="24"/>
                <w:szCs w:val="24"/>
              </w:rPr>
              <w:t>7월에 변동성 감소하나?</w:t>
            </w:r>
          </w:p>
        </w:tc>
        <w:tc>
          <w:tcPr>
            <w:tcW w:w="656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91D6F" w14:textId="77777777" w:rsidR="005E653B" w:rsidRPr="0088534B" w:rsidRDefault="00000000" w:rsidP="0088534B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88534B">
              <w:rPr>
                <w:rFonts w:asciiTheme="minorEastAsia" w:hAnsiTheme="minorEastAsia"/>
                <w:color w:val="000000"/>
                <w:sz w:val="24"/>
                <w:szCs w:val="24"/>
              </w:rPr>
              <w:t xml:space="preserve">△ 외국인 </w:t>
            </w:r>
            <w:proofErr w:type="spellStart"/>
            <w:r w:rsidRPr="0088534B">
              <w:rPr>
                <w:rFonts w:asciiTheme="minorEastAsia" w:hAnsiTheme="minorEastAsia"/>
                <w:color w:val="000000"/>
                <w:sz w:val="24"/>
                <w:szCs w:val="24"/>
              </w:rPr>
              <w:t>반기말</w:t>
            </w:r>
            <w:proofErr w:type="spellEnd"/>
            <w:r w:rsidRPr="0088534B">
              <w:rPr>
                <w:rFonts w:asciiTheme="minorEastAsia" w:hAnsiTheme="minorEastAsia"/>
                <w:color w:val="000000"/>
                <w:sz w:val="24"/>
                <w:szCs w:val="24"/>
              </w:rPr>
              <w:t xml:space="preserve"> 압박은 완화되나, 국민연금 7월 재개가 새 변수</w:t>
            </w:r>
          </w:p>
        </w:tc>
      </w:tr>
      <w:tr w:rsidR="005E653B" w:rsidRPr="0088534B" w14:paraId="07565E16" w14:textId="77777777" w:rsidTr="0088534B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44705" w14:textId="77777777" w:rsidR="005E653B" w:rsidRPr="0088534B" w:rsidRDefault="00000000" w:rsidP="0088534B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88534B">
              <w:rPr>
                <w:rFonts w:asciiTheme="minorEastAsia" w:hAnsiTheme="minorEastAsia"/>
                <w:color w:val="000000"/>
                <w:sz w:val="24"/>
                <w:szCs w:val="24"/>
              </w:rPr>
              <w:t>7월 포트폴리오에서 두 종목 비중 증가?</w:t>
            </w:r>
          </w:p>
        </w:tc>
        <w:tc>
          <w:tcPr>
            <w:tcW w:w="656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55E0F" w14:textId="77777777" w:rsidR="005E653B" w:rsidRPr="0088534B" w:rsidRDefault="00000000" w:rsidP="0088534B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88534B">
              <w:rPr>
                <w:rFonts w:asciiTheme="minorEastAsia" w:hAnsiTheme="minorEastAsia"/>
                <w:color w:val="000000"/>
                <w:sz w:val="24"/>
                <w:szCs w:val="24"/>
              </w:rPr>
              <w:t>△ 패시브는 목표비중 리셋, 국민연금은 SK하이닉스 순매수 전환 — 주체별로 달리 봐야</w:t>
            </w:r>
          </w:p>
        </w:tc>
      </w:tr>
    </w:tbl>
    <w:p w14:paraId="1764368E" w14:textId="77777777" w:rsidR="005E653B" w:rsidRPr="0088534B" w:rsidRDefault="00000000" w:rsidP="0088534B">
      <w:pPr>
        <w:wordWrap/>
        <w:spacing w:before="80" w:after="80" w:line="216" w:lineRule="auto"/>
        <w:rPr>
          <w:rFonts w:asciiTheme="minorEastAsia" w:hAnsiTheme="minorEastAsia"/>
          <w:sz w:val="24"/>
          <w:szCs w:val="24"/>
        </w:rPr>
      </w:pPr>
      <w:r w:rsidRPr="0088534B">
        <w:rPr>
          <w:rFonts w:asciiTheme="minorEastAsia" w:hAnsiTheme="minorEastAsia"/>
          <w:sz w:val="24"/>
          <w:szCs w:val="24"/>
        </w:rPr>
        <w:t>핵심 리스크 포인트: 국민연금의 최대 50~60조원 잠재 매도 물량이 7월에 어떤 속도로 실행되느냐가 하반기 코스피 변동성의 가장 큰 변수입니다.</w:t>
      </w:r>
    </w:p>
    <w:p w14:paraId="7A8DA0C7" w14:textId="77777777" w:rsidR="005E653B" w:rsidRPr="0088534B" w:rsidRDefault="005E653B" w:rsidP="0088534B">
      <w:pPr>
        <w:pBdr>
          <w:bottom w:val="single" w:sz="4" w:space="1" w:color="CCCCCC"/>
        </w:pBdr>
        <w:wordWrap/>
        <w:spacing w:before="200" w:after="200" w:line="216" w:lineRule="auto"/>
        <w:rPr>
          <w:rFonts w:asciiTheme="minorEastAsia" w:hAnsiTheme="minorEastAsia"/>
          <w:sz w:val="24"/>
          <w:szCs w:val="24"/>
        </w:rPr>
      </w:pPr>
    </w:p>
    <w:p w14:paraId="265DDF2A" w14:textId="77777777" w:rsidR="005E653B" w:rsidRPr="0088534B" w:rsidRDefault="00000000" w:rsidP="0088534B">
      <w:pPr>
        <w:pStyle w:val="1"/>
        <w:spacing w:before="360" w:after="18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88534B">
        <w:rPr>
          <w:rFonts w:asciiTheme="minorEastAsia" w:eastAsiaTheme="minorEastAsia" w:hAnsiTheme="minorEastAsia"/>
          <w:sz w:val="24"/>
          <w:szCs w:val="24"/>
        </w:rPr>
        <w:t xml:space="preserve">Q2. 전망이 좋아도 </w:t>
      </w:r>
      <w:proofErr w:type="spellStart"/>
      <w:r w:rsidRPr="0088534B">
        <w:rPr>
          <w:rFonts w:asciiTheme="minorEastAsia" w:eastAsiaTheme="minorEastAsia" w:hAnsiTheme="minorEastAsia"/>
          <w:sz w:val="24"/>
          <w:szCs w:val="24"/>
        </w:rPr>
        <w:t>리밸런싱</w:t>
      </w:r>
      <w:proofErr w:type="spellEnd"/>
      <w:r w:rsidRPr="0088534B">
        <w:rPr>
          <w:rFonts w:asciiTheme="minorEastAsia" w:eastAsiaTheme="minorEastAsia" w:hAnsiTheme="minorEastAsia"/>
          <w:sz w:val="24"/>
          <w:szCs w:val="24"/>
        </w:rPr>
        <w:t xml:space="preserve"> 시 비중을 올리지 않는 이유</w:t>
      </w:r>
    </w:p>
    <w:p w14:paraId="7A47253F" w14:textId="77777777" w:rsidR="005E653B" w:rsidRPr="0088534B" w:rsidRDefault="00000000" w:rsidP="0088534B">
      <w:pPr>
        <w:pStyle w:val="2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88534B">
        <w:rPr>
          <w:rFonts w:asciiTheme="minorEastAsia" w:eastAsiaTheme="minorEastAsia" w:hAnsiTheme="minorEastAsia"/>
          <w:color w:val="1F4E79"/>
          <w:sz w:val="24"/>
          <w:szCs w:val="24"/>
        </w:rPr>
        <w:t>질문 (사용자)</w:t>
      </w:r>
    </w:p>
    <w:p w14:paraId="166CDDAC" w14:textId="77777777" w:rsidR="005E653B" w:rsidRPr="0088534B" w:rsidRDefault="00000000" w:rsidP="0088534B">
      <w:pPr>
        <w:wordWrap/>
        <w:spacing w:before="80" w:after="80" w:line="216" w:lineRule="auto"/>
        <w:rPr>
          <w:rFonts w:asciiTheme="minorEastAsia" w:hAnsiTheme="minorEastAsia"/>
          <w:sz w:val="24"/>
          <w:szCs w:val="24"/>
        </w:rPr>
      </w:pPr>
      <w:r w:rsidRPr="0088534B">
        <w:rPr>
          <w:rFonts w:asciiTheme="minorEastAsia" w:hAnsiTheme="minorEastAsia"/>
          <w:sz w:val="24"/>
          <w:szCs w:val="24"/>
        </w:rPr>
        <w:t xml:space="preserve">삼전 </w:t>
      </w:r>
      <w:proofErr w:type="spellStart"/>
      <w:r w:rsidRPr="0088534B">
        <w:rPr>
          <w:rFonts w:asciiTheme="minorEastAsia" w:hAnsiTheme="minorEastAsia"/>
          <w:sz w:val="24"/>
          <w:szCs w:val="24"/>
        </w:rPr>
        <w:t>하닉의</w:t>
      </w:r>
      <w:proofErr w:type="spellEnd"/>
      <w:r w:rsidRPr="0088534B">
        <w:rPr>
          <w:rFonts w:asciiTheme="minorEastAsia" w:hAnsiTheme="minorEastAsia"/>
          <w:sz w:val="24"/>
          <w:szCs w:val="24"/>
        </w:rPr>
        <w:t xml:space="preserve"> 전망이 좋은데도 </w:t>
      </w:r>
      <w:proofErr w:type="spellStart"/>
      <w:r w:rsidRPr="0088534B">
        <w:rPr>
          <w:rFonts w:asciiTheme="minorEastAsia" w:hAnsiTheme="minorEastAsia"/>
          <w:sz w:val="24"/>
          <w:szCs w:val="24"/>
        </w:rPr>
        <w:t>리밸런싱시</w:t>
      </w:r>
      <w:proofErr w:type="spellEnd"/>
      <w:r w:rsidRPr="0088534B">
        <w:rPr>
          <w:rFonts w:asciiTheme="minorEastAsia" w:hAnsiTheme="minorEastAsia"/>
          <w:sz w:val="24"/>
          <w:szCs w:val="24"/>
        </w:rPr>
        <w:t xml:space="preserve"> 비율을 올리지 </w:t>
      </w:r>
      <w:proofErr w:type="spellStart"/>
      <w:r w:rsidRPr="0088534B">
        <w:rPr>
          <w:rFonts w:asciiTheme="minorEastAsia" w:hAnsiTheme="minorEastAsia"/>
          <w:sz w:val="24"/>
          <w:szCs w:val="24"/>
        </w:rPr>
        <w:t>않은건</w:t>
      </w:r>
      <w:proofErr w:type="spellEnd"/>
      <w:r w:rsidRPr="0088534B">
        <w:rPr>
          <w:rFonts w:asciiTheme="minorEastAsia" w:hAnsiTheme="minorEastAsia"/>
          <w:sz w:val="24"/>
          <w:szCs w:val="24"/>
        </w:rPr>
        <w:t xml:space="preserve"> 왜 </w:t>
      </w:r>
      <w:proofErr w:type="spellStart"/>
      <w:r w:rsidRPr="0088534B">
        <w:rPr>
          <w:rFonts w:asciiTheme="minorEastAsia" w:hAnsiTheme="minorEastAsia"/>
          <w:sz w:val="24"/>
          <w:szCs w:val="24"/>
        </w:rPr>
        <w:t>그런거야</w:t>
      </w:r>
      <w:proofErr w:type="spellEnd"/>
      <w:r w:rsidRPr="0088534B">
        <w:rPr>
          <w:rFonts w:asciiTheme="minorEastAsia" w:hAnsiTheme="minorEastAsia"/>
          <w:sz w:val="24"/>
          <w:szCs w:val="24"/>
        </w:rPr>
        <w:t xml:space="preserve">? 그럼 내년이 </w:t>
      </w:r>
      <w:proofErr w:type="spellStart"/>
      <w:r w:rsidRPr="0088534B">
        <w:rPr>
          <w:rFonts w:asciiTheme="minorEastAsia" w:hAnsiTheme="minorEastAsia"/>
          <w:sz w:val="24"/>
          <w:szCs w:val="24"/>
        </w:rPr>
        <w:t>되서야</w:t>
      </w:r>
      <w:proofErr w:type="spellEnd"/>
      <w:r w:rsidRPr="0088534B">
        <w:rPr>
          <w:rFonts w:asciiTheme="minorEastAsia" w:hAnsiTheme="minorEastAsia"/>
          <w:sz w:val="24"/>
          <w:szCs w:val="24"/>
        </w:rPr>
        <w:t xml:space="preserve"> </w:t>
      </w:r>
      <w:proofErr w:type="spellStart"/>
      <w:r w:rsidRPr="0088534B">
        <w:rPr>
          <w:rFonts w:asciiTheme="minorEastAsia" w:hAnsiTheme="minorEastAsia"/>
          <w:sz w:val="24"/>
          <w:szCs w:val="24"/>
        </w:rPr>
        <w:t>올릴수</w:t>
      </w:r>
      <w:proofErr w:type="spellEnd"/>
      <w:r w:rsidRPr="0088534B">
        <w:rPr>
          <w:rFonts w:asciiTheme="minorEastAsia" w:hAnsiTheme="minorEastAsia"/>
          <w:sz w:val="24"/>
          <w:szCs w:val="24"/>
        </w:rPr>
        <w:t xml:space="preserve"> </w:t>
      </w:r>
      <w:proofErr w:type="spellStart"/>
      <w:r w:rsidRPr="0088534B">
        <w:rPr>
          <w:rFonts w:asciiTheme="minorEastAsia" w:hAnsiTheme="minorEastAsia"/>
          <w:sz w:val="24"/>
          <w:szCs w:val="24"/>
        </w:rPr>
        <w:t>있는거야</w:t>
      </w:r>
      <w:proofErr w:type="spellEnd"/>
      <w:r w:rsidRPr="0088534B">
        <w:rPr>
          <w:rFonts w:asciiTheme="minorEastAsia" w:hAnsiTheme="minorEastAsia"/>
          <w:sz w:val="24"/>
          <w:szCs w:val="24"/>
        </w:rPr>
        <w:t>?</w:t>
      </w:r>
    </w:p>
    <w:p w14:paraId="6980C5A8" w14:textId="77777777" w:rsidR="005E653B" w:rsidRPr="0088534B" w:rsidRDefault="00000000" w:rsidP="0088534B">
      <w:pPr>
        <w:pStyle w:val="2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88534B">
        <w:rPr>
          <w:rFonts w:asciiTheme="minorEastAsia" w:eastAsiaTheme="minorEastAsia" w:hAnsiTheme="minorEastAsia"/>
          <w:color w:val="1F4E79"/>
          <w:sz w:val="24"/>
          <w:szCs w:val="24"/>
        </w:rPr>
        <w:t>답변 (Claude)</w:t>
      </w:r>
    </w:p>
    <w:p w14:paraId="0C2BA463" w14:textId="77777777" w:rsidR="005E653B" w:rsidRPr="0088534B" w:rsidRDefault="00000000" w:rsidP="0088534B">
      <w:pPr>
        <w:pStyle w:val="3"/>
        <w:spacing w:line="216" w:lineRule="auto"/>
        <w:rPr>
          <w:rFonts w:asciiTheme="minorEastAsia" w:eastAsiaTheme="minorEastAsia" w:hAnsiTheme="minorEastAsia"/>
        </w:rPr>
      </w:pPr>
      <w:r w:rsidRPr="0088534B">
        <w:rPr>
          <w:rFonts w:asciiTheme="minorEastAsia" w:eastAsiaTheme="minorEastAsia" w:hAnsiTheme="minorEastAsia"/>
          <w:color w:val="2E75B6"/>
        </w:rPr>
        <w:t xml:space="preserve">1. </w:t>
      </w:r>
      <w:proofErr w:type="spellStart"/>
      <w:r w:rsidRPr="0088534B">
        <w:rPr>
          <w:rFonts w:asciiTheme="minorEastAsia" w:eastAsiaTheme="minorEastAsia" w:hAnsiTheme="minorEastAsia"/>
          <w:color w:val="2E75B6"/>
        </w:rPr>
        <w:t>리밸런싱의</w:t>
      </w:r>
      <w:proofErr w:type="spellEnd"/>
      <w:r w:rsidRPr="0088534B">
        <w:rPr>
          <w:rFonts w:asciiTheme="minorEastAsia" w:eastAsiaTheme="minorEastAsia" w:hAnsiTheme="minorEastAsia"/>
          <w:color w:val="2E75B6"/>
        </w:rPr>
        <w:t xml:space="preserve"> 본질 — "좋아서 사는 게 아니라, 비율 맞추려고 </w:t>
      </w:r>
      <w:proofErr w:type="spellStart"/>
      <w:r w:rsidRPr="0088534B">
        <w:rPr>
          <w:rFonts w:asciiTheme="minorEastAsia" w:eastAsiaTheme="minorEastAsia" w:hAnsiTheme="minorEastAsia"/>
          <w:color w:val="2E75B6"/>
        </w:rPr>
        <w:t>사고판다</w:t>
      </w:r>
      <w:proofErr w:type="spellEnd"/>
      <w:r w:rsidRPr="0088534B">
        <w:rPr>
          <w:rFonts w:asciiTheme="minorEastAsia" w:eastAsiaTheme="minorEastAsia" w:hAnsiTheme="minorEastAsia"/>
          <w:color w:val="2E75B6"/>
        </w:rPr>
        <w:t>"</w:t>
      </w:r>
    </w:p>
    <w:p w14:paraId="014E2217" w14:textId="77777777" w:rsidR="005E653B" w:rsidRPr="0088534B" w:rsidRDefault="00000000" w:rsidP="0088534B">
      <w:pPr>
        <w:wordWrap/>
        <w:spacing w:before="80" w:after="80" w:line="216" w:lineRule="auto"/>
        <w:rPr>
          <w:rFonts w:asciiTheme="minorEastAsia" w:hAnsiTheme="minorEastAsia"/>
          <w:sz w:val="24"/>
          <w:szCs w:val="24"/>
        </w:rPr>
      </w:pPr>
      <w:r w:rsidRPr="0088534B">
        <w:rPr>
          <w:rFonts w:asciiTheme="minorEastAsia" w:hAnsiTheme="minorEastAsia"/>
          <w:sz w:val="24"/>
          <w:szCs w:val="24"/>
        </w:rPr>
        <w:t xml:space="preserve">패시브 펀드와 연기금의 </w:t>
      </w:r>
      <w:proofErr w:type="spellStart"/>
      <w:r w:rsidRPr="0088534B">
        <w:rPr>
          <w:rFonts w:asciiTheme="minorEastAsia" w:hAnsiTheme="minorEastAsia"/>
          <w:sz w:val="24"/>
          <w:szCs w:val="24"/>
        </w:rPr>
        <w:t>리밸런싱은</w:t>
      </w:r>
      <w:proofErr w:type="spellEnd"/>
      <w:r w:rsidRPr="0088534B">
        <w:rPr>
          <w:rFonts w:asciiTheme="minorEastAsia" w:hAnsiTheme="minorEastAsia"/>
          <w:sz w:val="24"/>
          <w:szCs w:val="24"/>
        </w:rPr>
        <w:t xml:space="preserve"> 전망 기반 투자(Active)가 아닙니다. 작동 방식이 근본적으로 다릅니다.</w:t>
      </w:r>
    </w:p>
    <w:p w14:paraId="2D7E81B5" w14:textId="77777777" w:rsidR="005E653B" w:rsidRPr="0088534B" w:rsidRDefault="00000000" w:rsidP="0088534B">
      <w:pPr>
        <w:wordWrap/>
        <w:spacing w:before="80" w:after="80" w:line="216" w:lineRule="auto"/>
        <w:rPr>
          <w:rFonts w:asciiTheme="minorEastAsia" w:hAnsiTheme="minorEastAsia"/>
          <w:sz w:val="24"/>
          <w:szCs w:val="24"/>
        </w:rPr>
      </w:pPr>
      <w:r w:rsidRPr="0088534B">
        <w:rPr>
          <w:rFonts w:asciiTheme="minorEastAsia" w:hAnsiTheme="minorEastAsia"/>
          <w:sz w:val="24"/>
          <w:szCs w:val="24"/>
        </w:rPr>
        <w:t xml:space="preserve">액티브 투자자 논리: "삼성전자 전망 좋음 → 비중 늘리자" </w:t>
      </w:r>
      <w:r w:rsidRPr="0088534B">
        <w:rPr>
          <w:rFonts w:ascii="Segoe UI Emoji" w:hAnsi="Segoe UI Emoji" w:cs="Segoe UI Emoji"/>
          <w:sz w:val="24"/>
          <w:szCs w:val="24"/>
        </w:rPr>
        <w:t>✅</w:t>
      </w:r>
      <w:r w:rsidRPr="0088534B">
        <w:rPr>
          <w:rFonts w:asciiTheme="minorEastAsia" w:hAnsiTheme="minorEastAsia"/>
          <w:sz w:val="24"/>
          <w:szCs w:val="24"/>
        </w:rPr>
        <w:t xml:space="preserve"> 가능</w:t>
      </w:r>
    </w:p>
    <w:p w14:paraId="6942BCD1" w14:textId="77777777" w:rsidR="005E653B" w:rsidRPr="0088534B" w:rsidRDefault="00000000" w:rsidP="0088534B">
      <w:pPr>
        <w:wordWrap/>
        <w:spacing w:before="80" w:after="80" w:line="216" w:lineRule="auto"/>
        <w:rPr>
          <w:rFonts w:asciiTheme="minorEastAsia" w:hAnsiTheme="minorEastAsia"/>
          <w:sz w:val="24"/>
          <w:szCs w:val="24"/>
        </w:rPr>
      </w:pPr>
      <w:r w:rsidRPr="0088534B">
        <w:rPr>
          <w:rFonts w:asciiTheme="minorEastAsia" w:hAnsiTheme="minorEastAsia"/>
          <w:sz w:val="24"/>
          <w:szCs w:val="24"/>
        </w:rPr>
        <w:t xml:space="preserve">패시브/연기금 </w:t>
      </w:r>
      <w:proofErr w:type="spellStart"/>
      <w:r w:rsidRPr="0088534B">
        <w:rPr>
          <w:rFonts w:asciiTheme="minorEastAsia" w:hAnsiTheme="minorEastAsia"/>
          <w:sz w:val="24"/>
          <w:szCs w:val="24"/>
        </w:rPr>
        <w:t>리밸런싱</w:t>
      </w:r>
      <w:proofErr w:type="spellEnd"/>
      <w:r w:rsidRPr="0088534B">
        <w:rPr>
          <w:rFonts w:asciiTheme="minorEastAsia" w:hAnsiTheme="minorEastAsia"/>
          <w:sz w:val="24"/>
          <w:szCs w:val="24"/>
        </w:rPr>
        <w:t xml:space="preserve"> 논리: "삼성전자가 너무 올라서 목표비중 초과 → 팔아야 함" (전망과 무관)</w:t>
      </w:r>
    </w:p>
    <w:p w14:paraId="40528EE1" w14:textId="77777777" w:rsidR="005E653B" w:rsidRPr="0088534B" w:rsidRDefault="00000000" w:rsidP="0088534B">
      <w:pPr>
        <w:wordWrap/>
        <w:spacing w:before="80" w:after="80" w:line="216" w:lineRule="auto"/>
        <w:rPr>
          <w:rFonts w:asciiTheme="minorEastAsia" w:hAnsiTheme="minorEastAsia"/>
          <w:sz w:val="24"/>
          <w:szCs w:val="24"/>
        </w:rPr>
      </w:pPr>
      <w:r w:rsidRPr="0088534B">
        <w:rPr>
          <w:rFonts w:asciiTheme="minorEastAsia" w:hAnsiTheme="minorEastAsia"/>
          <w:sz w:val="24"/>
          <w:szCs w:val="24"/>
        </w:rPr>
        <w:t>이것을 "승자를 파는 구조"</w:t>
      </w:r>
      <w:proofErr w:type="spellStart"/>
      <w:r w:rsidRPr="0088534B">
        <w:rPr>
          <w:rFonts w:asciiTheme="minorEastAsia" w:hAnsiTheme="minorEastAsia"/>
          <w:sz w:val="24"/>
          <w:szCs w:val="24"/>
        </w:rPr>
        <w:t>라고</w:t>
      </w:r>
      <w:proofErr w:type="spellEnd"/>
      <w:r w:rsidRPr="0088534B">
        <w:rPr>
          <w:rFonts w:asciiTheme="minorEastAsia" w:hAnsiTheme="minorEastAsia"/>
          <w:sz w:val="24"/>
          <w:szCs w:val="24"/>
        </w:rPr>
        <w:t xml:space="preserve"> 부릅니다. 오를수록 팔아야 하는 역설이 내재되어 </w:t>
      </w:r>
      <w:r w:rsidRPr="0088534B">
        <w:rPr>
          <w:rFonts w:asciiTheme="minorEastAsia" w:hAnsiTheme="minorEastAsia"/>
          <w:sz w:val="24"/>
          <w:szCs w:val="24"/>
        </w:rPr>
        <w:lastRenderedPageBreak/>
        <w:t>있습니다.</w:t>
      </w:r>
    </w:p>
    <w:p w14:paraId="3A4033F1" w14:textId="77777777" w:rsidR="005E653B" w:rsidRPr="0088534B" w:rsidRDefault="00000000" w:rsidP="0088534B">
      <w:pPr>
        <w:pStyle w:val="3"/>
        <w:spacing w:line="216" w:lineRule="auto"/>
        <w:rPr>
          <w:rFonts w:asciiTheme="minorEastAsia" w:eastAsiaTheme="minorEastAsia" w:hAnsiTheme="minorEastAsia"/>
        </w:rPr>
      </w:pPr>
      <w:r w:rsidRPr="0088534B">
        <w:rPr>
          <w:rFonts w:asciiTheme="minorEastAsia" w:eastAsiaTheme="minorEastAsia" w:hAnsiTheme="minorEastAsia"/>
          <w:color w:val="2E75B6"/>
        </w:rPr>
        <w:t>2. 국민연금의 경우 — 구체적 수치</w:t>
      </w:r>
    </w:p>
    <w:p w14:paraId="4C157519" w14:textId="77777777" w:rsidR="005E653B" w:rsidRPr="0088534B" w:rsidRDefault="00000000" w:rsidP="0088534B">
      <w:pPr>
        <w:wordWrap/>
        <w:spacing w:before="60" w:after="60" w:line="216" w:lineRule="auto"/>
        <w:ind w:left="720"/>
        <w:rPr>
          <w:rFonts w:asciiTheme="minorEastAsia" w:hAnsiTheme="minorEastAsia"/>
          <w:sz w:val="24"/>
          <w:szCs w:val="24"/>
        </w:rPr>
      </w:pPr>
      <w:r w:rsidRPr="0088534B">
        <w:rPr>
          <w:rFonts w:asciiTheme="minorEastAsia" w:hAnsiTheme="minorEastAsia" w:cs="Courier New"/>
          <w:color w:val="333333"/>
          <w:sz w:val="24"/>
          <w:szCs w:val="24"/>
        </w:rPr>
        <w:t>목표 비중 설정 (연 1회, 연말 기금운용위원회)</w:t>
      </w:r>
    </w:p>
    <w:p w14:paraId="6E3A2409" w14:textId="77777777" w:rsidR="005E653B" w:rsidRPr="0088534B" w:rsidRDefault="00000000" w:rsidP="0088534B">
      <w:pPr>
        <w:wordWrap/>
        <w:spacing w:before="60" w:after="60" w:line="216" w:lineRule="auto"/>
        <w:ind w:left="720"/>
        <w:rPr>
          <w:rFonts w:asciiTheme="minorEastAsia" w:hAnsiTheme="minorEastAsia"/>
          <w:sz w:val="24"/>
          <w:szCs w:val="24"/>
        </w:rPr>
      </w:pPr>
      <w:r w:rsidRPr="0088534B">
        <w:rPr>
          <w:rFonts w:asciiTheme="minorEastAsia" w:hAnsiTheme="minorEastAsia" w:cs="Courier New"/>
          <w:color w:val="333333"/>
          <w:sz w:val="24"/>
          <w:szCs w:val="24"/>
        </w:rPr>
        <w:t xml:space="preserve">        ↓</w:t>
      </w:r>
    </w:p>
    <w:p w14:paraId="478552F2" w14:textId="77777777" w:rsidR="005E653B" w:rsidRPr="0088534B" w:rsidRDefault="00000000" w:rsidP="0088534B">
      <w:pPr>
        <w:wordWrap/>
        <w:spacing w:before="60" w:after="60" w:line="216" w:lineRule="auto"/>
        <w:ind w:left="720"/>
        <w:rPr>
          <w:rFonts w:asciiTheme="minorEastAsia" w:hAnsiTheme="minorEastAsia"/>
          <w:sz w:val="24"/>
          <w:szCs w:val="24"/>
        </w:rPr>
      </w:pPr>
      <w:r w:rsidRPr="0088534B">
        <w:rPr>
          <w:rFonts w:asciiTheme="minorEastAsia" w:hAnsiTheme="minorEastAsia" w:cs="Courier New"/>
          <w:color w:val="333333"/>
          <w:sz w:val="24"/>
          <w:szCs w:val="24"/>
        </w:rPr>
        <w:t>전략적 자산배분(SAA) 결정</w:t>
      </w:r>
    </w:p>
    <w:p w14:paraId="60CBFA7C" w14:textId="77777777" w:rsidR="005E653B" w:rsidRPr="0088534B" w:rsidRDefault="00000000" w:rsidP="0088534B">
      <w:pPr>
        <w:wordWrap/>
        <w:spacing w:before="60" w:after="60" w:line="216" w:lineRule="auto"/>
        <w:ind w:left="720"/>
        <w:rPr>
          <w:rFonts w:asciiTheme="minorEastAsia" w:hAnsiTheme="minorEastAsia"/>
          <w:sz w:val="24"/>
          <w:szCs w:val="24"/>
        </w:rPr>
      </w:pPr>
      <w:r w:rsidRPr="0088534B">
        <w:rPr>
          <w:rFonts w:asciiTheme="minorEastAsia" w:hAnsiTheme="minorEastAsia" w:cs="Courier New"/>
          <w:color w:val="333333"/>
          <w:sz w:val="24"/>
          <w:szCs w:val="24"/>
        </w:rPr>
        <w:t xml:space="preserve">        ↓</w:t>
      </w:r>
    </w:p>
    <w:p w14:paraId="0C554875" w14:textId="77777777" w:rsidR="005E653B" w:rsidRPr="0088534B" w:rsidRDefault="00000000" w:rsidP="0088534B">
      <w:pPr>
        <w:wordWrap/>
        <w:spacing w:before="60" w:after="60" w:line="216" w:lineRule="auto"/>
        <w:ind w:left="720"/>
        <w:rPr>
          <w:rFonts w:asciiTheme="minorEastAsia" w:hAnsiTheme="minorEastAsia"/>
          <w:sz w:val="24"/>
          <w:szCs w:val="24"/>
        </w:rPr>
      </w:pPr>
      <w:r w:rsidRPr="0088534B">
        <w:rPr>
          <w:rFonts w:asciiTheme="minorEastAsia" w:hAnsiTheme="minorEastAsia" w:cs="Courier New"/>
          <w:color w:val="333333"/>
          <w:sz w:val="24"/>
          <w:szCs w:val="24"/>
        </w:rPr>
        <w:t>허용 밴드 내에서만 운용 가능</w:t>
      </w:r>
    </w:p>
    <w:p w14:paraId="3EC96913" w14:textId="77777777" w:rsidR="005E653B" w:rsidRPr="0088534B" w:rsidRDefault="00000000" w:rsidP="0088534B">
      <w:pPr>
        <w:wordWrap/>
        <w:spacing w:before="60" w:after="60" w:line="216" w:lineRule="auto"/>
        <w:ind w:left="720"/>
        <w:rPr>
          <w:rFonts w:asciiTheme="minorEastAsia" w:hAnsiTheme="minorEastAsia"/>
          <w:sz w:val="24"/>
          <w:szCs w:val="24"/>
        </w:rPr>
      </w:pPr>
      <w:r w:rsidRPr="0088534B">
        <w:rPr>
          <w:rFonts w:asciiTheme="minorEastAsia" w:hAnsiTheme="minorEastAsia" w:cs="Courier New"/>
          <w:color w:val="333333"/>
          <w:sz w:val="24"/>
          <w:szCs w:val="24"/>
        </w:rPr>
        <w:t xml:space="preserve">        ↓</w:t>
      </w:r>
    </w:p>
    <w:p w14:paraId="4FD0DD10" w14:textId="77777777" w:rsidR="005E653B" w:rsidRPr="0088534B" w:rsidRDefault="00000000" w:rsidP="0088534B">
      <w:pPr>
        <w:wordWrap/>
        <w:spacing w:before="60" w:after="60" w:line="216" w:lineRule="auto"/>
        <w:ind w:left="720"/>
        <w:rPr>
          <w:rFonts w:asciiTheme="minorEastAsia" w:hAnsiTheme="minorEastAsia"/>
          <w:sz w:val="24"/>
          <w:szCs w:val="24"/>
        </w:rPr>
      </w:pPr>
      <w:r w:rsidRPr="0088534B">
        <w:rPr>
          <w:rFonts w:asciiTheme="minorEastAsia" w:hAnsiTheme="minorEastAsia" w:cs="Courier New"/>
          <w:color w:val="333333"/>
          <w:sz w:val="24"/>
          <w:szCs w:val="24"/>
        </w:rPr>
        <w:t xml:space="preserve">초과 시 → </w:t>
      </w:r>
      <w:proofErr w:type="spellStart"/>
      <w:r w:rsidRPr="0088534B">
        <w:rPr>
          <w:rFonts w:asciiTheme="minorEastAsia" w:hAnsiTheme="minorEastAsia" w:cs="Courier New"/>
          <w:color w:val="333333"/>
          <w:sz w:val="24"/>
          <w:szCs w:val="24"/>
        </w:rPr>
        <w:t>리밸런싱</w:t>
      </w:r>
      <w:proofErr w:type="spellEnd"/>
      <w:r w:rsidRPr="0088534B">
        <w:rPr>
          <w:rFonts w:asciiTheme="minorEastAsia" w:hAnsiTheme="minorEastAsia" w:cs="Courier New"/>
          <w:color w:val="333333"/>
          <w:sz w:val="24"/>
          <w:szCs w:val="24"/>
        </w:rPr>
        <w:t xml:space="preserve"> (기계적 매도)</w:t>
      </w:r>
    </w:p>
    <w:p w14:paraId="1ABD7C84" w14:textId="77777777" w:rsidR="005E653B" w:rsidRPr="0088534B" w:rsidRDefault="00000000" w:rsidP="0088534B">
      <w:pPr>
        <w:wordWrap/>
        <w:spacing w:before="80" w:after="80" w:line="216" w:lineRule="auto"/>
        <w:rPr>
          <w:rFonts w:asciiTheme="minorEastAsia" w:hAnsiTheme="minorEastAsia"/>
          <w:sz w:val="24"/>
          <w:szCs w:val="24"/>
        </w:rPr>
      </w:pPr>
      <w:r w:rsidRPr="0088534B">
        <w:rPr>
          <w:rFonts w:asciiTheme="minorEastAsia" w:hAnsiTheme="minorEastAsia"/>
          <w:sz w:val="24"/>
          <w:szCs w:val="24"/>
        </w:rPr>
        <w:t>현재 상황: 국내주식 목표비중 20.8%, 허용 상단 28.8%, 실제 비중 30% 초과 → 최소 28.8%까지는 팔아야 하는 상황. 삼전·</w:t>
      </w:r>
      <w:proofErr w:type="spellStart"/>
      <w:r w:rsidRPr="0088534B">
        <w:rPr>
          <w:rFonts w:asciiTheme="minorEastAsia" w:hAnsiTheme="minorEastAsia"/>
          <w:sz w:val="24"/>
          <w:szCs w:val="24"/>
        </w:rPr>
        <w:t>하닉</w:t>
      </w:r>
      <w:proofErr w:type="spellEnd"/>
      <w:r w:rsidRPr="0088534B">
        <w:rPr>
          <w:rFonts w:asciiTheme="minorEastAsia" w:hAnsiTheme="minorEastAsia"/>
          <w:sz w:val="24"/>
          <w:szCs w:val="24"/>
        </w:rPr>
        <w:t xml:space="preserve"> 전망이 아무리 좋아도, 이 숫자(28.8%)를 넘어서 보유하는 건 기금운용 규정 위반입니다. 담당자 재량 사항이 아닙니다.</w:t>
      </w:r>
    </w:p>
    <w:p w14:paraId="725E954A" w14:textId="77777777" w:rsidR="005E653B" w:rsidRPr="0088534B" w:rsidRDefault="00000000" w:rsidP="0088534B">
      <w:pPr>
        <w:pStyle w:val="3"/>
        <w:spacing w:line="216" w:lineRule="auto"/>
        <w:rPr>
          <w:rFonts w:asciiTheme="minorEastAsia" w:eastAsiaTheme="minorEastAsia" w:hAnsiTheme="minorEastAsia"/>
        </w:rPr>
      </w:pPr>
      <w:r w:rsidRPr="0088534B">
        <w:rPr>
          <w:rFonts w:asciiTheme="minorEastAsia" w:eastAsiaTheme="minorEastAsia" w:hAnsiTheme="minorEastAsia"/>
          <w:color w:val="2E75B6"/>
        </w:rPr>
        <w:t>3. 그렇다면 비중 자체를 올리면 되지 않나?</w:t>
      </w:r>
    </w:p>
    <w:p w14:paraId="319220B5" w14:textId="77777777" w:rsidR="005E653B" w:rsidRPr="0088534B" w:rsidRDefault="00000000" w:rsidP="0088534B">
      <w:pPr>
        <w:wordWrap/>
        <w:spacing w:before="80" w:after="80" w:line="216" w:lineRule="auto"/>
        <w:rPr>
          <w:rFonts w:asciiTheme="minorEastAsia" w:hAnsiTheme="minorEastAsia"/>
          <w:sz w:val="24"/>
          <w:szCs w:val="24"/>
        </w:rPr>
      </w:pPr>
      <w:r w:rsidRPr="0088534B">
        <w:rPr>
          <w:rFonts w:asciiTheme="minorEastAsia" w:hAnsiTheme="minorEastAsia"/>
          <w:sz w:val="24"/>
          <w:szCs w:val="24"/>
        </w:rPr>
        <w:t>실제로 올해 올렸습니다. 그런데 주가가 비중 조정보다 훨씬 빠르게 올라버린 게 문제입니다.</w:t>
      </w:r>
    </w:p>
    <w:p w14:paraId="4DFD9E17" w14:textId="77777777" w:rsidR="005E653B" w:rsidRPr="0088534B" w:rsidRDefault="00000000" w:rsidP="0088534B">
      <w:pPr>
        <w:wordWrap/>
        <w:spacing w:before="60" w:after="60" w:line="216" w:lineRule="auto"/>
        <w:ind w:left="720"/>
        <w:rPr>
          <w:rFonts w:asciiTheme="minorEastAsia" w:hAnsiTheme="minorEastAsia"/>
          <w:sz w:val="24"/>
          <w:szCs w:val="24"/>
        </w:rPr>
      </w:pPr>
      <w:r w:rsidRPr="0088534B">
        <w:rPr>
          <w:rFonts w:asciiTheme="minorEastAsia" w:hAnsiTheme="minorEastAsia" w:cs="Courier New"/>
          <w:color w:val="333333"/>
          <w:sz w:val="24"/>
          <w:szCs w:val="24"/>
        </w:rPr>
        <w:t>연초: 목표비중 14.9% → 20.8%로 상향 (대폭 올린 것)</w:t>
      </w:r>
    </w:p>
    <w:p w14:paraId="15A6A622" w14:textId="77777777" w:rsidR="005E653B" w:rsidRPr="0088534B" w:rsidRDefault="00000000" w:rsidP="0088534B">
      <w:pPr>
        <w:wordWrap/>
        <w:spacing w:before="60" w:after="60" w:line="216" w:lineRule="auto"/>
        <w:ind w:left="720"/>
        <w:rPr>
          <w:rFonts w:asciiTheme="minorEastAsia" w:hAnsiTheme="minorEastAsia"/>
          <w:sz w:val="24"/>
          <w:szCs w:val="24"/>
        </w:rPr>
      </w:pPr>
      <w:r w:rsidRPr="0088534B">
        <w:rPr>
          <w:rFonts w:asciiTheme="minorEastAsia" w:hAnsiTheme="minorEastAsia" w:cs="Courier New"/>
          <w:color w:val="333333"/>
          <w:sz w:val="24"/>
          <w:szCs w:val="24"/>
        </w:rPr>
        <w:t>허용밴드: ±3% → ±8%P로 확대</w:t>
      </w:r>
    </w:p>
    <w:p w14:paraId="35402EA9" w14:textId="77777777" w:rsidR="005E653B" w:rsidRPr="0088534B" w:rsidRDefault="00000000" w:rsidP="0088534B">
      <w:pPr>
        <w:wordWrap/>
        <w:spacing w:before="60" w:after="60" w:line="216" w:lineRule="auto"/>
        <w:ind w:left="720"/>
        <w:rPr>
          <w:rFonts w:asciiTheme="minorEastAsia" w:hAnsiTheme="minorEastAsia"/>
          <w:sz w:val="24"/>
          <w:szCs w:val="24"/>
        </w:rPr>
      </w:pPr>
      <w:r w:rsidRPr="0088534B">
        <w:rPr>
          <w:rFonts w:asciiTheme="minorEastAsia" w:hAnsiTheme="minorEastAsia" w:cs="Courier New"/>
          <w:color w:val="333333"/>
          <w:sz w:val="24"/>
          <w:szCs w:val="24"/>
        </w:rPr>
        <w:t>상단: 기존 약 19.9% → 28.8%</w:t>
      </w:r>
    </w:p>
    <w:p w14:paraId="7A4AC7BB" w14:textId="77777777" w:rsidR="005E653B" w:rsidRPr="0088534B" w:rsidRDefault="00000000" w:rsidP="0088534B">
      <w:pPr>
        <w:wordWrap/>
        <w:spacing w:before="60" w:after="60" w:line="216" w:lineRule="auto"/>
        <w:ind w:left="720"/>
        <w:rPr>
          <w:rFonts w:asciiTheme="minorEastAsia" w:hAnsiTheme="minorEastAsia"/>
          <w:sz w:val="24"/>
          <w:szCs w:val="24"/>
        </w:rPr>
      </w:pPr>
      <w:r w:rsidRPr="0088534B">
        <w:rPr>
          <w:rFonts w:asciiTheme="minorEastAsia" w:hAnsiTheme="minorEastAsia" w:cs="Courier New"/>
          <w:color w:val="333333"/>
          <w:sz w:val="24"/>
          <w:szCs w:val="24"/>
        </w:rPr>
        <w:t>BUT: 코스피가 단기간에 101% 상승</w:t>
      </w:r>
    </w:p>
    <w:p w14:paraId="21DD55EF" w14:textId="77777777" w:rsidR="005E653B" w:rsidRPr="0088534B" w:rsidRDefault="00000000" w:rsidP="0088534B">
      <w:pPr>
        <w:wordWrap/>
        <w:spacing w:before="60" w:after="60" w:line="216" w:lineRule="auto"/>
        <w:ind w:left="720"/>
        <w:rPr>
          <w:rFonts w:asciiTheme="minorEastAsia" w:hAnsiTheme="minorEastAsia"/>
          <w:sz w:val="24"/>
          <w:szCs w:val="24"/>
        </w:rPr>
      </w:pPr>
      <w:r w:rsidRPr="0088534B">
        <w:rPr>
          <w:rFonts w:asciiTheme="minorEastAsia" w:hAnsiTheme="minorEastAsia" w:cs="Courier New"/>
          <w:color w:val="333333"/>
          <w:sz w:val="24"/>
          <w:szCs w:val="24"/>
        </w:rPr>
        <w:t>결과: 비중 30%+ → 여전히 초과</w:t>
      </w:r>
    </w:p>
    <w:p w14:paraId="4336752F" w14:textId="77777777" w:rsidR="005E653B" w:rsidRPr="0088534B" w:rsidRDefault="00000000" w:rsidP="0088534B">
      <w:pPr>
        <w:wordWrap/>
        <w:spacing w:before="80" w:after="80" w:line="216" w:lineRule="auto"/>
        <w:rPr>
          <w:rFonts w:asciiTheme="minorEastAsia" w:hAnsiTheme="minorEastAsia"/>
          <w:sz w:val="24"/>
          <w:szCs w:val="24"/>
        </w:rPr>
      </w:pPr>
      <w:r w:rsidRPr="0088534B">
        <w:rPr>
          <w:rFonts w:asciiTheme="minorEastAsia" w:hAnsiTheme="minorEastAsia"/>
          <w:sz w:val="24"/>
          <w:szCs w:val="24"/>
        </w:rPr>
        <w:t>목표비중을 또 올리는 건 가능하지만, 그러려면 기금운용위원회 결의가 필요합니다. 올해 이미 한 번 대폭 상향했기 때문에, 같은 해에 또 올리는 건 정치적·절차적으로 부담이 큽니다.</w:t>
      </w:r>
    </w:p>
    <w:p w14:paraId="1B3A713B" w14:textId="77777777" w:rsidR="005E653B" w:rsidRPr="0088534B" w:rsidRDefault="00000000" w:rsidP="0088534B">
      <w:pPr>
        <w:pStyle w:val="3"/>
        <w:spacing w:line="216" w:lineRule="auto"/>
        <w:rPr>
          <w:rFonts w:asciiTheme="minorEastAsia" w:eastAsiaTheme="minorEastAsia" w:hAnsiTheme="minorEastAsia"/>
        </w:rPr>
      </w:pPr>
      <w:r w:rsidRPr="0088534B">
        <w:rPr>
          <w:rFonts w:asciiTheme="minorEastAsia" w:eastAsiaTheme="minorEastAsia" w:hAnsiTheme="minorEastAsia"/>
          <w:color w:val="2E75B6"/>
        </w:rPr>
        <w:t>4. 내년이 돼야 올릴 수 있나?</w:t>
      </w:r>
    </w:p>
    <w:p w14:paraId="2C16A027" w14:textId="77777777" w:rsidR="005E653B" w:rsidRPr="0088534B" w:rsidRDefault="00000000" w:rsidP="0088534B">
      <w:pPr>
        <w:wordWrap/>
        <w:spacing w:before="80" w:after="80" w:line="216" w:lineRule="auto"/>
        <w:rPr>
          <w:rFonts w:asciiTheme="minorEastAsia" w:hAnsiTheme="minorEastAsia"/>
          <w:sz w:val="24"/>
          <w:szCs w:val="24"/>
        </w:rPr>
      </w:pPr>
      <w:r w:rsidRPr="0088534B">
        <w:rPr>
          <w:rFonts w:asciiTheme="minorEastAsia" w:hAnsiTheme="minorEastAsia"/>
          <w:sz w:val="24"/>
          <w:szCs w:val="24"/>
        </w:rPr>
        <w:t>꼭 내년이어야 하는 건 아니지만, 현실적으로 대폭 상향은 쉽지 않습니다. 경로는 다음과 같습니다.</w:t>
      </w:r>
    </w:p>
    <w:p w14:paraId="7B0AC916" w14:textId="77777777" w:rsidR="005E653B" w:rsidRPr="0088534B" w:rsidRDefault="00000000" w:rsidP="0088534B">
      <w:pPr>
        <w:pStyle w:val="a4"/>
        <w:numPr>
          <w:ilvl w:val="0"/>
          <w:numId w:val="2"/>
        </w:numPr>
        <w:spacing w:before="40" w:after="40" w:line="216" w:lineRule="auto"/>
        <w:rPr>
          <w:rFonts w:asciiTheme="minorEastAsia" w:hAnsiTheme="minorEastAsia"/>
          <w:sz w:val="24"/>
          <w:szCs w:val="24"/>
        </w:rPr>
      </w:pPr>
      <w:r w:rsidRPr="0088534B">
        <w:rPr>
          <w:rFonts w:asciiTheme="minorEastAsia" w:hAnsiTheme="minorEastAsia"/>
          <w:sz w:val="24"/>
          <w:szCs w:val="24"/>
        </w:rPr>
        <w:t xml:space="preserve">경로 A — 주가 하락으로 자연 해소: 코스피가 </w:t>
      </w:r>
      <w:proofErr w:type="spellStart"/>
      <w:r w:rsidRPr="0088534B">
        <w:rPr>
          <w:rFonts w:asciiTheme="minorEastAsia" w:hAnsiTheme="minorEastAsia"/>
          <w:sz w:val="24"/>
          <w:szCs w:val="24"/>
        </w:rPr>
        <w:t>조정받으면</w:t>
      </w:r>
      <w:proofErr w:type="spellEnd"/>
      <w:r w:rsidRPr="0088534B">
        <w:rPr>
          <w:rFonts w:asciiTheme="minorEastAsia" w:hAnsiTheme="minorEastAsia"/>
          <w:sz w:val="24"/>
          <w:szCs w:val="24"/>
        </w:rPr>
        <w:t xml:space="preserve"> 비중이 자연히 내려와 매도 압박 완화</w:t>
      </w:r>
    </w:p>
    <w:p w14:paraId="67D157C9" w14:textId="77777777" w:rsidR="005E653B" w:rsidRPr="0088534B" w:rsidRDefault="00000000" w:rsidP="0088534B">
      <w:pPr>
        <w:pStyle w:val="a4"/>
        <w:numPr>
          <w:ilvl w:val="0"/>
          <w:numId w:val="2"/>
        </w:numPr>
        <w:spacing w:before="40" w:after="40" w:line="216" w:lineRule="auto"/>
        <w:rPr>
          <w:rFonts w:asciiTheme="minorEastAsia" w:hAnsiTheme="minorEastAsia"/>
          <w:sz w:val="24"/>
          <w:szCs w:val="24"/>
        </w:rPr>
      </w:pPr>
      <w:r w:rsidRPr="0088534B">
        <w:rPr>
          <w:rFonts w:asciiTheme="minorEastAsia" w:hAnsiTheme="minorEastAsia"/>
          <w:sz w:val="24"/>
          <w:szCs w:val="24"/>
        </w:rPr>
        <w:t>경로 B — 분할 매도로 천천히 소화: 현재 국민연금이 택하고 있는 방식. 시장 충격 최소화하면서 수개월에 걸쳐 비중 조정</w:t>
      </w:r>
    </w:p>
    <w:p w14:paraId="6521B187" w14:textId="77777777" w:rsidR="005E653B" w:rsidRPr="0088534B" w:rsidRDefault="00000000" w:rsidP="0088534B">
      <w:pPr>
        <w:pStyle w:val="a4"/>
        <w:numPr>
          <w:ilvl w:val="0"/>
          <w:numId w:val="2"/>
        </w:numPr>
        <w:spacing w:before="40" w:after="40" w:line="216" w:lineRule="auto"/>
        <w:rPr>
          <w:rFonts w:asciiTheme="minorEastAsia" w:hAnsiTheme="minorEastAsia"/>
          <w:sz w:val="24"/>
          <w:szCs w:val="24"/>
        </w:rPr>
      </w:pPr>
      <w:r w:rsidRPr="0088534B">
        <w:rPr>
          <w:rFonts w:asciiTheme="minorEastAsia" w:hAnsiTheme="minorEastAsia"/>
          <w:sz w:val="24"/>
          <w:szCs w:val="24"/>
        </w:rPr>
        <w:t xml:space="preserve">경로 C — 연말 기금운용위에서 목표비중 또 상향: 2027년 목표비중을 25~26%로 올린다면 </w:t>
      </w:r>
      <w:proofErr w:type="spellStart"/>
      <w:r w:rsidRPr="0088534B">
        <w:rPr>
          <w:rFonts w:asciiTheme="minorEastAsia" w:hAnsiTheme="minorEastAsia"/>
          <w:sz w:val="24"/>
          <w:szCs w:val="24"/>
        </w:rPr>
        <w:t>리밸런싱</w:t>
      </w:r>
      <w:proofErr w:type="spellEnd"/>
      <w:r w:rsidRPr="0088534B">
        <w:rPr>
          <w:rFonts w:asciiTheme="minorEastAsia" w:hAnsiTheme="minorEastAsia"/>
          <w:sz w:val="24"/>
          <w:szCs w:val="24"/>
        </w:rPr>
        <w:t xml:space="preserve"> 압박이 대폭 완화</w:t>
      </w:r>
    </w:p>
    <w:p w14:paraId="58A47D61" w14:textId="77777777" w:rsidR="005E653B" w:rsidRPr="0088534B" w:rsidRDefault="00000000" w:rsidP="0088534B">
      <w:pPr>
        <w:pStyle w:val="a4"/>
        <w:numPr>
          <w:ilvl w:val="0"/>
          <w:numId w:val="2"/>
        </w:numPr>
        <w:spacing w:before="40" w:after="40" w:line="216" w:lineRule="auto"/>
        <w:rPr>
          <w:rFonts w:asciiTheme="minorEastAsia" w:hAnsiTheme="minorEastAsia"/>
          <w:sz w:val="24"/>
          <w:szCs w:val="24"/>
        </w:rPr>
      </w:pPr>
      <w:r w:rsidRPr="0088534B">
        <w:rPr>
          <w:rFonts w:asciiTheme="minorEastAsia" w:hAnsiTheme="minorEastAsia"/>
          <w:sz w:val="24"/>
          <w:szCs w:val="24"/>
        </w:rPr>
        <w:lastRenderedPageBreak/>
        <w:t>경로 D — 해외주식·채권 비중 조정으로 상쇄: 다른 자산을 팔고 국내주식 허용 공간을 확보하는 방법. 해외주식도 이미 비중이 커진 상태라 여의치 않음</w:t>
      </w:r>
    </w:p>
    <w:p w14:paraId="396ADD50" w14:textId="77777777" w:rsidR="005E653B" w:rsidRPr="0088534B" w:rsidRDefault="00000000" w:rsidP="0088534B">
      <w:pPr>
        <w:pStyle w:val="3"/>
        <w:spacing w:line="216" w:lineRule="auto"/>
        <w:rPr>
          <w:rFonts w:asciiTheme="minorEastAsia" w:eastAsiaTheme="minorEastAsia" w:hAnsiTheme="minorEastAsia"/>
        </w:rPr>
      </w:pPr>
      <w:r w:rsidRPr="0088534B">
        <w:rPr>
          <w:rFonts w:asciiTheme="minorEastAsia" w:eastAsiaTheme="minorEastAsia" w:hAnsiTheme="minorEastAsia"/>
          <w:color w:val="2E75B6"/>
        </w:rPr>
        <w:t>5. 외국인 패시브 펀드의 경우는 더 경직적</w:t>
      </w:r>
    </w:p>
    <w:p w14:paraId="53B90F31" w14:textId="77777777" w:rsidR="005E653B" w:rsidRPr="0088534B" w:rsidRDefault="00000000" w:rsidP="0088534B">
      <w:pPr>
        <w:wordWrap/>
        <w:spacing w:before="80" w:after="80" w:line="216" w:lineRule="auto"/>
        <w:rPr>
          <w:rFonts w:asciiTheme="minorEastAsia" w:hAnsiTheme="minorEastAsia"/>
          <w:sz w:val="24"/>
          <w:szCs w:val="24"/>
        </w:rPr>
      </w:pPr>
      <w:r w:rsidRPr="0088534B">
        <w:rPr>
          <w:rFonts w:asciiTheme="minorEastAsia" w:hAnsiTheme="minorEastAsia"/>
          <w:sz w:val="24"/>
          <w:szCs w:val="24"/>
        </w:rPr>
        <w:t xml:space="preserve">국민연금은 그나마 기금운용위 결의로 목표비중을 바꿀 수 있습니다. 반면 MSCI·FTSE 추종 ETF들은 지수 자체가 정한 비중을 따릅니다. MSCI가 한국 비중을 올리려면 반기 리뷰(5월, 11월) 또는 특별 리뷰가 필요합니다. SK하이닉스가 </w:t>
      </w:r>
      <w:proofErr w:type="spellStart"/>
      <w:r w:rsidRPr="0088534B">
        <w:rPr>
          <w:rFonts w:asciiTheme="minorEastAsia" w:hAnsiTheme="minorEastAsia"/>
          <w:sz w:val="24"/>
          <w:szCs w:val="24"/>
        </w:rPr>
        <w:t>시총</w:t>
      </w:r>
      <w:proofErr w:type="spellEnd"/>
      <w:r w:rsidRPr="0088534B">
        <w:rPr>
          <w:rFonts w:asciiTheme="minorEastAsia" w:hAnsiTheme="minorEastAsia"/>
          <w:sz w:val="24"/>
          <w:szCs w:val="24"/>
        </w:rPr>
        <w:t xml:space="preserve"> 1위가 된 만큼, 11월 리뷰에서 비중이 상향 조정될 가능성이 있고, 그때 구조적 매수가 들어올 수 있습니다.</w:t>
      </w:r>
    </w:p>
    <w:p w14:paraId="7D88AF6D" w14:textId="77777777" w:rsidR="005E653B" w:rsidRPr="0088534B" w:rsidRDefault="00000000" w:rsidP="0088534B">
      <w:pPr>
        <w:pStyle w:val="3"/>
        <w:spacing w:line="216" w:lineRule="auto"/>
        <w:rPr>
          <w:rFonts w:asciiTheme="minorEastAsia" w:eastAsiaTheme="minorEastAsia" w:hAnsiTheme="minorEastAsia"/>
        </w:rPr>
      </w:pPr>
      <w:r w:rsidRPr="0088534B">
        <w:rPr>
          <w:rFonts w:asciiTheme="minorEastAsia" w:eastAsiaTheme="minorEastAsia" w:hAnsiTheme="minorEastAsia"/>
          <w:color w:val="2E75B6"/>
        </w:rPr>
        <w:t>요약</w:t>
      </w:r>
    </w:p>
    <w:p w14:paraId="7FBEE6A0" w14:textId="77777777" w:rsidR="005E653B" w:rsidRPr="0088534B" w:rsidRDefault="00000000" w:rsidP="0088534B">
      <w:pPr>
        <w:wordWrap/>
        <w:spacing w:before="80" w:after="80" w:line="216" w:lineRule="auto"/>
        <w:rPr>
          <w:rFonts w:asciiTheme="minorEastAsia" w:hAnsiTheme="minorEastAsia"/>
          <w:sz w:val="24"/>
          <w:szCs w:val="24"/>
        </w:rPr>
      </w:pPr>
      <w:r w:rsidRPr="0088534B">
        <w:rPr>
          <w:rFonts w:asciiTheme="minorEastAsia" w:hAnsiTheme="minorEastAsia"/>
          <w:sz w:val="24"/>
          <w:szCs w:val="24"/>
        </w:rPr>
        <w:t xml:space="preserve">"전망이 좋으면 비중을 늘려야 하는 것 아니냐"는 액티브 투자의 논리이고, </w:t>
      </w:r>
      <w:proofErr w:type="spellStart"/>
      <w:r w:rsidRPr="0088534B">
        <w:rPr>
          <w:rFonts w:asciiTheme="minorEastAsia" w:hAnsiTheme="minorEastAsia"/>
          <w:sz w:val="24"/>
          <w:szCs w:val="24"/>
        </w:rPr>
        <w:t>리밸런싱은</w:t>
      </w:r>
      <w:proofErr w:type="spellEnd"/>
      <w:r w:rsidRPr="0088534B">
        <w:rPr>
          <w:rFonts w:asciiTheme="minorEastAsia" w:hAnsiTheme="minorEastAsia"/>
          <w:sz w:val="24"/>
          <w:szCs w:val="24"/>
        </w:rPr>
        <w:t xml:space="preserve"> 규칙 기반 시스템입니다. 둘은 작동 원리가 다릅니다.</w:t>
      </w:r>
    </w:p>
    <w:p w14:paraId="59A2760B" w14:textId="77777777" w:rsidR="005E653B" w:rsidRPr="0088534B" w:rsidRDefault="00000000" w:rsidP="0088534B">
      <w:pPr>
        <w:wordWrap/>
        <w:spacing w:before="80" w:after="80" w:line="216" w:lineRule="auto"/>
        <w:rPr>
          <w:rFonts w:asciiTheme="minorEastAsia" w:hAnsiTheme="minorEastAsia"/>
          <w:sz w:val="24"/>
          <w:szCs w:val="24"/>
        </w:rPr>
      </w:pPr>
      <w:r w:rsidRPr="0088534B">
        <w:rPr>
          <w:rFonts w:asciiTheme="minorEastAsia" w:hAnsiTheme="minorEastAsia"/>
          <w:sz w:val="24"/>
          <w:szCs w:val="24"/>
        </w:rPr>
        <w:t>비중을 구조적으로 올릴 수 있는 현실적 타이밍: 국민연금은 2026년 말 기금운용위원회 → 2027년 목표비중 상향, 글로벌 패시브는 2026년 11월 MSCI 반기 리뷰 → SK하이닉스 비중 상향 가능성.</w:t>
      </w:r>
    </w:p>
    <w:p w14:paraId="48976FD1" w14:textId="77777777" w:rsidR="005E653B" w:rsidRPr="0088534B" w:rsidRDefault="00000000" w:rsidP="0088534B">
      <w:pPr>
        <w:wordWrap/>
        <w:spacing w:before="80" w:after="80" w:line="216" w:lineRule="auto"/>
        <w:rPr>
          <w:rFonts w:asciiTheme="minorEastAsia" w:hAnsiTheme="minorEastAsia"/>
          <w:sz w:val="24"/>
          <w:szCs w:val="24"/>
        </w:rPr>
      </w:pPr>
      <w:r w:rsidRPr="0088534B">
        <w:rPr>
          <w:rFonts w:asciiTheme="minorEastAsia" w:hAnsiTheme="minorEastAsia"/>
          <w:sz w:val="24"/>
          <w:szCs w:val="24"/>
        </w:rPr>
        <w:t>그전까지는 "전망이 좋아도 오를수록 파는" 구조적 매도 압박이 하반기 내내 두 종목의 천장 역할을 할 수 있습니다. 이게 쏠림과 변동성이 동시에 커지는 현 장세의 핵심 모순입니다.</w:t>
      </w:r>
    </w:p>
    <w:p w14:paraId="74A98D5F" w14:textId="77777777" w:rsidR="005E653B" w:rsidRPr="0088534B" w:rsidRDefault="005E653B" w:rsidP="0088534B">
      <w:pPr>
        <w:pBdr>
          <w:bottom w:val="single" w:sz="4" w:space="1" w:color="CCCCCC"/>
        </w:pBdr>
        <w:wordWrap/>
        <w:spacing w:before="200" w:after="200" w:line="216" w:lineRule="auto"/>
        <w:rPr>
          <w:rFonts w:asciiTheme="minorEastAsia" w:hAnsiTheme="minorEastAsia"/>
          <w:sz w:val="24"/>
          <w:szCs w:val="24"/>
        </w:rPr>
      </w:pPr>
    </w:p>
    <w:p w14:paraId="27A17DA9" w14:textId="77777777" w:rsidR="005E653B" w:rsidRPr="0088534B" w:rsidRDefault="00000000" w:rsidP="0088534B">
      <w:pPr>
        <w:pStyle w:val="1"/>
        <w:spacing w:before="360" w:after="18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88534B">
        <w:rPr>
          <w:rFonts w:asciiTheme="minorEastAsia" w:eastAsiaTheme="minorEastAsia" w:hAnsiTheme="minorEastAsia"/>
          <w:sz w:val="24"/>
          <w:szCs w:val="24"/>
        </w:rPr>
        <w:t>Q3. MSCI와 FTSE란 무엇인가?</w:t>
      </w:r>
    </w:p>
    <w:p w14:paraId="795E7184" w14:textId="77777777" w:rsidR="005E653B" w:rsidRPr="0088534B" w:rsidRDefault="00000000" w:rsidP="0088534B">
      <w:pPr>
        <w:pStyle w:val="2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88534B">
        <w:rPr>
          <w:rFonts w:asciiTheme="minorEastAsia" w:eastAsiaTheme="minorEastAsia" w:hAnsiTheme="minorEastAsia"/>
          <w:color w:val="1F4E79"/>
          <w:sz w:val="24"/>
          <w:szCs w:val="24"/>
        </w:rPr>
        <w:t>질문 (사용자)</w:t>
      </w:r>
    </w:p>
    <w:p w14:paraId="3735CCD7" w14:textId="77777777" w:rsidR="005E653B" w:rsidRPr="0088534B" w:rsidRDefault="00000000" w:rsidP="0088534B">
      <w:pPr>
        <w:wordWrap/>
        <w:spacing w:before="80" w:after="80" w:line="216" w:lineRule="auto"/>
        <w:rPr>
          <w:rFonts w:asciiTheme="minorEastAsia" w:hAnsiTheme="minorEastAsia"/>
          <w:sz w:val="24"/>
          <w:szCs w:val="24"/>
        </w:rPr>
      </w:pPr>
      <w:r w:rsidRPr="0088534B">
        <w:rPr>
          <w:rFonts w:asciiTheme="minorEastAsia" w:hAnsiTheme="minorEastAsia"/>
          <w:sz w:val="24"/>
          <w:szCs w:val="24"/>
        </w:rPr>
        <w:t xml:space="preserve">MSCI, FTSE는 </w:t>
      </w:r>
      <w:proofErr w:type="spellStart"/>
      <w:r w:rsidRPr="0088534B">
        <w:rPr>
          <w:rFonts w:asciiTheme="minorEastAsia" w:hAnsiTheme="minorEastAsia"/>
          <w:sz w:val="24"/>
          <w:szCs w:val="24"/>
        </w:rPr>
        <w:t>뭐야</w:t>
      </w:r>
      <w:proofErr w:type="spellEnd"/>
      <w:r w:rsidRPr="0088534B">
        <w:rPr>
          <w:rFonts w:asciiTheme="minorEastAsia" w:hAnsiTheme="minorEastAsia"/>
          <w:sz w:val="24"/>
          <w:szCs w:val="24"/>
        </w:rPr>
        <w:t>?</w:t>
      </w:r>
    </w:p>
    <w:p w14:paraId="26001F8F" w14:textId="77777777" w:rsidR="005E653B" w:rsidRPr="0088534B" w:rsidRDefault="00000000" w:rsidP="0088534B">
      <w:pPr>
        <w:pStyle w:val="2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88534B">
        <w:rPr>
          <w:rFonts w:asciiTheme="minorEastAsia" w:eastAsiaTheme="minorEastAsia" w:hAnsiTheme="minorEastAsia"/>
          <w:color w:val="1F4E79"/>
          <w:sz w:val="24"/>
          <w:szCs w:val="24"/>
        </w:rPr>
        <w:t>답변 (Claude)</w:t>
      </w:r>
    </w:p>
    <w:p w14:paraId="6DC7876A" w14:textId="77777777" w:rsidR="005E653B" w:rsidRPr="0088534B" w:rsidRDefault="00000000" w:rsidP="0088534B">
      <w:pPr>
        <w:pStyle w:val="3"/>
        <w:spacing w:line="216" w:lineRule="auto"/>
        <w:rPr>
          <w:rFonts w:asciiTheme="minorEastAsia" w:eastAsiaTheme="minorEastAsia" w:hAnsiTheme="minorEastAsia"/>
        </w:rPr>
      </w:pPr>
      <w:r w:rsidRPr="0088534B">
        <w:rPr>
          <w:rFonts w:asciiTheme="minorEastAsia" w:eastAsiaTheme="minorEastAsia" w:hAnsiTheme="minorEastAsia"/>
          <w:color w:val="2E75B6"/>
        </w:rPr>
        <w:t>한 줄 정의</w:t>
      </w:r>
    </w:p>
    <w:p w14:paraId="1AA2DEE0" w14:textId="77777777" w:rsidR="005E653B" w:rsidRPr="0088534B" w:rsidRDefault="00000000" w:rsidP="0088534B">
      <w:pPr>
        <w:wordWrap/>
        <w:spacing w:before="80" w:after="80" w:line="216" w:lineRule="auto"/>
        <w:rPr>
          <w:rFonts w:asciiTheme="minorEastAsia" w:hAnsiTheme="minorEastAsia"/>
          <w:sz w:val="24"/>
          <w:szCs w:val="24"/>
        </w:rPr>
      </w:pPr>
      <w:r w:rsidRPr="0088534B">
        <w:rPr>
          <w:rFonts w:asciiTheme="minorEastAsia" w:hAnsiTheme="minorEastAsia"/>
          <w:sz w:val="24"/>
          <w:szCs w:val="24"/>
        </w:rPr>
        <w:t>MSCI와 FTSE는 "어떤 나라·어떤 주식을 얼마나 담을지" 기준을 정해주는 글로벌 지수 회사입니다.</w:t>
      </w:r>
    </w:p>
    <w:p w14:paraId="754D0A78" w14:textId="77777777" w:rsidR="005E653B" w:rsidRPr="0088534B" w:rsidRDefault="00000000" w:rsidP="0088534B">
      <w:pPr>
        <w:pStyle w:val="3"/>
        <w:spacing w:line="216" w:lineRule="auto"/>
        <w:rPr>
          <w:rFonts w:asciiTheme="minorEastAsia" w:eastAsiaTheme="minorEastAsia" w:hAnsiTheme="minorEastAsia"/>
        </w:rPr>
      </w:pPr>
      <w:r w:rsidRPr="0088534B">
        <w:rPr>
          <w:rFonts w:asciiTheme="minorEastAsia" w:eastAsiaTheme="minorEastAsia" w:hAnsiTheme="minorEastAsia"/>
          <w:color w:val="2E75B6"/>
        </w:rPr>
        <w:t>쉬운 비유로 이해하기</w:t>
      </w:r>
    </w:p>
    <w:p w14:paraId="2797884B" w14:textId="77777777" w:rsidR="005E653B" w:rsidRPr="0088534B" w:rsidRDefault="00000000" w:rsidP="0088534B">
      <w:pPr>
        <w:wordWrap/>
        <w:spacing w:before="80" w:after="80" w:line="216" w:lineRule="auto"/>
        <w:rPr>
          <w:rFonts w:asciiTheme="minorEastAsia" w:hAnsiTheme="minorEastAsia"/>
          <w:sz w:val="24"/>
          <w:szCs w:val="24"/>
        </w:rPr>
      </w:pPr>
      <w:r w:rsidRPr="0088534B">
        <w:rPr>
          <w:rFonts w:asciiTheme="minorEastAsia" w:hAnsiTheme="minorEastAsia"/>
          <w:sz w:val="24"/>
          <w:szCs w:val="24"/>
        </w:rPr>
        <w:t>학교 시험에서 출제 기관이 문제를 만들면, 학생들은 그 기준에 맞춰 공부하듯이:</w:t>
      </w:r>
    </w:p>
    <w:p w14:paraId="7B5471E5" w14:textId="77777777" w:rsidR="005E653B" w:rsidRPr="0088534B" w:rsidRDefault="00000000" w:rsidP="0088534B">
      <w:pPr>
        <w:pStyle w:val="a4"/>
        <w:numPr>
          <w:ilvl w:val="0"/>
          <w:numId w:val="2"/>
        </w:numPr>
        <w:spacing w:before="40" w:after="40" w:line="216" w:lineRule="auto"/>
        <w:rPr>
          <w:rFonts w:asciiTheme="minorEastAsia" w:hAnsiTheme="minorEastAsia"/>
          <w:sz w:val="24"/>
          <w:szCs w:val="24"/>
        </w:rPr>
      </w:pPr>
      <w:r w:rsidRPr="0088534B">
        <w:rPr>
          <w:rFonts w:asciiTheme="minorEastAsia" w:hAnsiTheme="minorEastAsia"/>
          <w:sz w:val="24"/>
          <w:szCs w:val="24"/>
        </w:rPr>
        <w:t>MSCI·FTSE = 출제 기관 (기준 설정자)</w:t>
      </w:r>
    </w:p>
    <w:p w14:paraId="71A2576C" w14:textId="77777777" w:rsidR="005E653B" w:rsidRPr="0088534B" w:rsidRDefault="00000000" w:rsidP="0088534B">
      <w:pPr>
        <w:pStyle w:val="a4"/>
        <w:numPr>
          <w:ilvl w:val="0"/>
          <w:numId w:val="2"/>
        </w:numPr>
        <w:spacing w:before="40" w:after="40" w:line="216" w:lineRule="auto"/>
        <w:rPr>
          <w:rFonts w:asciiTheme="minorEastAsia" w:hAnsiTheme="minorEastAsia"/>
          <w:sz w:val="24"/>
          <w:szCs w:val="24"/>
        </w:rPr>
      </w:pPr>
      <w:r w:rsidRPr="0088534B">
        <w:rPr>
          <w:rFonts w:asciiTheme="minorEastAsia" w:hAnsiTheme="minorEastAsia"/>
          <w:sz w:val="24"/>
          <w:szCs w:val="24"/>
        </w:rPr>
        <w:lastRenderedPageBreak/>
        <w:t>글로벌 ETF·펀드 = 학생 (기준을 따르는 자)</w:t>
      </w:r>
    </w:p>
    <w:p w14:paraId="7C00C689" w14:textId="77777777" w:rsidR="005E653B" w:rsidRPr="0088534B" w:rsidRDefault="00000000" w:rsidP="0088534B">
      <w:pPr>
        <w:pStyle w:val="a4"/>
        <w:numPr>
          <w:ilvl w:val="0"/>
          <w:numId w:val="2"/>
        </w:numPr>
        <w:spacing w:before="40" w:after="40" w:line="216" w:lineRule="auto"/>
        <w:rPr>
          <w:rFonts w:asciiTheme="minorEastAsia" w:hAnsiTheme="minorEastAsia"/>
          <w:sz w:val="24"/>
          <w:szCs w:val="24"/>
        </w:rPr>
      </w:pPr>
      <w:r w:rsidRPr="0088534B">
        <w:rPr>
          <w:rFonts w:asciiTheme="minorEastAsia" w:hAnsiTheme="minorEastAsia"/>
          <w:sz w:val="24"/>
          <w:szCs w:val="24"/>
        </w:rPr>
        <w:t>삼성전자·SK하이닉스 = 시험 문제에 나오는 종목</w:t>
      </w:r>
    </w:p>
    <w:p w14:paraId="44CD8329" w14:textId="77777777" w:rsidR="005E653B" w:rsidRPr="0088534B" w:rsidRDefault="00000000" w:rsidP="0088534B">
      <w:pPr>
        <w:wordWrap/>
        <w:spacing w:before="80" w:after="80" w:line="216" w:lineRule="auto"/>
        <w:rPr>
          <w:rFonts w:asciiTheme="minorEastAsia" w:hAnsiTheme="minorEastAsia"/>
          <w:sz w:val="24"/>
          <w:szCs w:val="24"/>
        </w:rPr>
      </w:pPr>
      <w:r w:rsidRPr="0088534B">
        <w:rPr>
          <w:rFonts w:asciiTheme="minorEastAsia" w:hAnsiTheme="minorEastAsia"/>
          <w:sz w:val="24"/>
          <w:szCs w:val="24"/>
        </w:rPr>
        <w:t>MSCI가 "한국 비중 3.5%, 그 중 삼성전자 1.2%"라고 정하면, 전 세계 수백 개 펀드가 그 비율대로 기계적으로 삽니다.</w:t>
      </w:r>
    </w:p>
    <w:p w14:paraId="1B2D8C72" w14:textId="77777777" w:rsidR="005E653B" w:rsidRPr="0088534B" w:rsidRDefault="00000000" w:rsidP="0088534B">
      <w:pPr>
        <w:pStyle w:val="3"/>
        <w:spacing w:line="216" w:lineRule="auto"/>
        <w:rPr>
          <w:rFonts w:asciiTheme="minorEastAsia" w:eastAsiaTheme="minorEastAsia" w:hAnsiTheme="minorEastAsia"/>
        </w:rPr>
      </w:pPr>
      <w:r w:rsidRPr="0088534B">
        <w:rPr>
          <w:rFonts w:asciiTheme="minorEastAsia" w:eastAsiaTheme="minorEastAsia" w:hAnsiTheme="minorEastAsia"/>
          <w:color w:val="2E75B6"/>
        </w:rPr>
        <w:t xml:space="preserve">각각 뭐하는 </w:t>
      </w:r>
      <w:proofErr w:type="gramStart"/>
      <w:r w:rsidRPr="0088534B">
        <w:rPr>
          <w:rFonts w:asciiTheme="minorEastAsia" w:eastAsiaTheme="minorEastAsia" w:hAnsiTheme="minorEastAsia"/>
          <w:color w:val="2E75B6"/>
        </w:rPr>
        <w:t>회사인가</w:t>
      </w:r>
      <w:proofErr w:type="gramEnd"/>
    </w:p>
    <w:tbl>
      <w:tblPr>
        <w:tblW w:w="10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755"/>
        <w:gridCol w:w="3969"/>
      </w:tblGrid>
      <w:tr w:rsidR="005E653B" w:rsidRPr="0088534B" w14:paraId="2761DF6E" w14:textId="77777777" w:rsidTr="0088534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1AF01" w14:textId="77777777" w:rsidR="005E653B" w:rsidRPr="0088534B" w:rsidRDefault="005E653B" w:rsidP="0088534B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37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39F0A" w14:textId="77777777" w:rsidR="005E653B" w:rsidRPr="0088534B" w:rsidRDefault="00000000" w:rsidP="0088534B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88534B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MSCI</w:t>
            </w:r>
          </w:p>
        </w:tc>
        <w:tc>
          <w:tcPr>
            <w:tcW w:w="39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92F22" w14:textId="77777777" w:rsidR="005E653B" w:rsidRPr="0088534B" w:rsidRDefault="00000000" w:rsidP="0088534B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88534B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FTSE Russell</w:t>
            </w:r>
          </w:p>
        </w:tc>
      </w:tr>
      <w:tr w:rsidR="005E653B" w:rsidRPr="0088534B" w14:paraId="016C209A" w14:textId="77777777" w:rsidTr="0088534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53BA6" w14:textId="77777777" w:rsidR="005E653B" w:rsidRPr="0088534B" w:rsidRDefault="00000000" w:rsidP="0088534B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proofErr w:type="spellStart"/>
            <w:r w:rsidRPr="0088534B">
              <w:rPr>
                <w:rFonts w:asciiTheme="minorEastAsia" w:hAnsiTheme="minorEastAsia"/>
                <w:color w:val="000000"/>
                <w:sz w:val="24"/>
                <w:szCs w:val="24"/>
              </w:rPr>
              <w:t>풀네임</w:t>
            </w:r>
            <w:proofErr w:type="spellEnd"/>
          </w:p>
        </w:tc>
        <w:tc>
          <w:tcPr>
            <w:tcW w:w="37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E5473" w14:textId="77777777" w:rsidR="005E653B" w:rsidRPr="0088534B" w:rsidRDefault="00000000" w:rsidP="0088534B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88534B">
              <w:rPr>
                <w:rFonts w:asciiTheme="minorEastAsia" w:hAnsiTheme="minorEastAsia"/>
                <w:color w:val="000000"/>
                <w:sz w:val="24"/>
                <w:szCs w:val="24"/>
              </w:rPr>
              <w:t>Morgan Stanley Capital International</w:t>
            </w:r>
          </w:p>
        </w:tc>
        <w:tc>
          <w:tcPr>
            <w:tcW w:w="39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AB770" w14:textId="77777777" w:rsidR="005E653B" w:rsidRPr="0088534B" w:rsidRDefault="00000000" w:rsidP="0088534B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88534B">
              <w:rPr>
                <w:rFonts w:asciiTheme="minorEastAsia" w:hAnsiTheme="minorEastAsia"/>
                <w:color w:val="000000"/>
                <w:sz w:val="24"/>
                <w:szCs w:val="24"/>
              </w:rPr>
              <w:t>Financial Times Stock Exchange</w:t>
            </w:r>
          </w:p>
        </w:tc>
      </w:tr>
      <w:tr w:rsidR="005E653B" w:rsidRPr="0088534B" w14:paraId="77557530" w14:textId="77777777" w:rsidTr="0088534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B706A" w14:textId="77777777" w:rsidR="005E653B" w:rsidRPr="0088534B" w:rsidRDefault="00000000" w:rsidP="0088534B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88534B">
              <w:rPr>
                <w:rFonts w:asciiTheme="minorEastAsia" w:hAnsiTheme="minorEastAsia"/>
                <w:color w:val="000000"/>
                <w:sz w:val="24"/>
                <w:szCs w:val="24"/>
              </w:rPr>
              <w:t>본사</w:t>
            </w:r>
          </w:p>
        </w:tc>
        <w:tc>
          <w:tcPr>
            <w:tcW w:w="37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45C64" w14:textId="77777777" w:rsidR="005E653B" w:rsidRPr="0088534B" w:rsidRDefault="00000000" w:rsidP="0088534B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88534B">
              <w:rPr>
                <w:rFonts w:asciiTheme="minorEastAsia" w:hAnsiTheme="minorEastAsia"/>
                <w:color w:val="000000"/>
                <w:sz w:val="24"/>
                <w:szCs w:val="24"/>
              </w:rPr>
              <w:t>미국 뉴욕</w:t>
            </w:r>
          </w:p>
        </w:tc>
        <w:tc>
          <w:tcPr>
            <w:tcW w:w="39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92B0E" w14:textId="77777777" w:rsidR="005E653B" w:rsidRPr="0088534B" w:rsidRDefault="00000000" w:rsidP="0088534B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88534B">
              <w:rPr>
                <w:rFonts w:asciiTheme="minorEastAsia" w:hAnsiTheme="minorEastAsia"/>
                <w:color w:val="000000"/>
                <w:sz w:val="24"/>
                <w:szCs w:val="24"/>
              </w:rPr>
              <w:t>영국 런던</w:t>
            </w:r>
          </w:p>
        </w:tc>
      </w:tr>
      <w:tr w:rsidR="005E653B" w:rsidRPr="0088534B" w14:paraId="1E7DC904" w14:textId="77777777" w:rsidTr="0088534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DA45E" w14:textId="77777777" w:rsidR="005E653B" w:rsidRPr="0088534B" w:rsidRDefault="00000000" w:rsidP="0088534B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88534B">
              <w:rPr>
                <w:rFonts w:asciiTheme="minorEastAsia" w:hAnsiTheme="minorEastAsia"/>
                <w:color w:val="000000"/>
                <w:sz w:val="24"/>
                <w:szCs w:val="24"/>
              </w:rPr>
              <w:t>모회사</w:t>
            </w:r>
          </w:p>
        </w:tc>
        <w:tc>
          <w:tcPr>
            <w:tcW w:w="37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77801" w14:textId="77777777" w:rsidR="005E653B" w:rsidRPr="0088534B" w:rsidRDefault="00000000" w:rsidP="0088534B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88534B">
              <w:rPr>
                <w:rFonts w:asciiTheme="minorEastAsia" w:hAnsiTheme="minorEastAsia"/>
                <w:color w:val="000000"/>
                <w:sz w:val="24"/>
                <w:szCs w:val="24"/>
              </w:rPr>
              <w:t>독립 상장사</w:t>
            </w:r>
          </w:p>
        </w:tc>
        <w:tc>
          <w:tcPr>
            <w:tcW w:w="39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36746" w14:textId="77777777" w:rsidR="005E653B" w:rsidRPr="0088534B" w:rsidRDefault="00000000" w:rsidP="0088534B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88534B">
              <w:rPr>
                <w:rFonts w:asciiTheme="minorEastAsia" w:hAnsiTheme="minorEastAsia"/>
                <w:color w:val="000000"/>
                <w:sz w:val="24"/>
                <w:szCs w:val="24"/>
              </w:rPr>
              <w:t>런던증권거래소(LSEG)</w:t>
            </w:r>
          </w:p>
        </w:tc>
      </w:tr>
      <w:tr w:rsidR="005E653B" w:rsidRPr="0088534B" w14:paraId="4A59917D" w14:textId="77777777" w:rsidTr="0088534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56E1A" w14:textId="77777777" w:rsidR="005E653B" w:rsidRPr="0088534B" w:rsidRDefault="00000000" w:rsidP="0088534B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88534B">
              <w:rPr>
                <w:rFonts w:asciiTheme="minorEastAsia" w:hAnsiTheme="minorEastAsia"/>
                <w:color w:val="000000"/>
                <w:sz w:val="24"/>
                <w:szCs w:val="24"/>
              </w:rPr>
              <w:t>대표 지수</w:t>
            </w:r>
          </w:p>
        </w:tc>
        <w:tc>
          <w:tcPr>
            <w:tcW w:w="37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DB882" w14:textId="77777777" w:rsidR="005E653B" w:rsidRPr="0088534B" w:rsidRDefault="00000000" w:rsidP="0088534B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88534B">
              <w:rPr>
                <w:rFonts w:asciiTheme="minorEastAsia" w:hAnsiTheme="minorEastAsia"/>
                <w:color w:val="000000"/>
                <w:sz w:val="24"/>
                <w:szCs w:val="24"/>
              </w:rPr>
              <w:t>MSCI Emerging Markets</w:t>
            </w:r>
          </w:p>
        </w:tc>
        <w:tc>
          <w:tcPr>
            <w:tcW w:w="39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C1DA1" w14:textId="77777777" w:rsidR="005E653B" w:rsidRPr="0088534B" w:rsidRDefault="00000000" w:rsidP="0088534B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88534B">
              <w:rPr>
                <w:rFonts w:asciiTheme="minorEastAsia" w:hAnsiTheme="minorEastAsia"/>
                <w:color w:val="000000"/>
                <w:sz w:val="24"/>
                <w:szCs w:val="24"/>
              </w:rPr>
              <w:t>FTSE All-World</w:t>
            </w:r>
          </w:p>
        </w:tc>
      </w:tr>
      <w:tr w:rsidR="005E653B" w:rsidRPr="0088534B" w14:paraId="307E5304" w14:textId="77777777" w:rsidTr="0088534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F46BE" w14:textId="77777777" w:rsidR="005E653B" w:rsidRPr="0088534B" w:rsidRDefault="00000000" w:rsidP="0088534B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88534B">
              <w:rPr>
                <w:rFonts w:asciiTheme="minorEastAsia" w:hAnsiTheme="minorEastAsia"/>
                <w:color w:val="000000"/>
                <w:sz w:val="24"/>
                <w:szCs w:val="24"/>
              </w:rPr>
              <w:t>한국 추종 자금</w:t>
            </w:r>
          </w:p>
        </w:tc>
        <w:tc>
          <w:tcPr>
            <w:tcW w:w="37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9DB29" w14:textId="77777777" w:rsidR="005E653B" w:rsidRPr="0088534B" w:rsidRDefault="00000000" w:rsidP="0088534B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88534B">
              <w:rPr>
                <w:rFonts w:asciiTheme="minorEastAsia" w:hAnsiTheme="minorEastAsia"/>
                <w:color w:val="000000"/>
                <w:sz w:val="24"/>
                <w:szCs w:val="24"/>
              </w:rPr>
              <w:t>약 2조 달러+</w:t>
            </w:r>
          </w:p>
        </w:tc>
        <w:tc>
          <w:tcPr>
            <w:tcW w:w="39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9A290" w14:textId="77777777" w:rsidR="005E653B" w:rsidRPr="0088534B" w:rsidRDefault="00000000" w:rsidP="0088534B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88534B">
              <w:rPr>
                <w:rFonts w:asciiTheme="minorEastAsia" w:hAnsiTheme="minorEastAsia"/>
                <w:color w:val="000000"/>
                <w:sz w:val="24"/>
                <w:szCs w:val="24"/>
              </w:rPr>
              <w:t>약 1조 달러+</w:t>
            </w:r>
          </w:p>
        </w:tc>
      </w:tr>
    </w:tbl>
    <w:p w14:paraId="79439F16" w14:textId="77777777" w:rsidR="005E653B" w:rsidRPr="0088534B" w:rsidRDefault="00000000" w:rsidP="0088534B">
      <w:pPr>
        <w:pStyle w:val="3"/>
        <w:spacing w:line="216" w:lineRule="auto"/>
        <w:rPr>
          <w:rFonts w:asciiTheme="minorEastAsia" w:eastAsiaTheme="minorEastAsia" w:hAnsiTheme="minorEastAsia"/>
        </w:rPr>
      </w:pPr>
      <w:r w:rsidRPr="0088534B">
        <w:rPr>
          <w:rFonts w:asciiTheme="minorEastAsia" w:eastAsiaTheme="minorEastAsia" w:hAnsiTheme="minorEastAsia"/>
          <w:color w:val="2E75B6"/>
        </w:rPr>
        <w:t xml:space="preserve">왜 이게 그렇게 </w:t>
      </w:r>
      <w:proofErr w:type="gramStart"/>
      <w:r w:rsidRPr="0088534B">
        <w:rPr>
          <w:rFonts w:asciiTheme="minorEastAsia" w:eastAsiaTheme="minorEastAsia" w:hAnsiTheme="minorEastAsia"/>
          <w:color w:val="2E75B6"/>
        </w:rPr>
        <w:t>중요한가</w:t>
      </w:r>
      <w:proofErr w:type="gramEnd"/>
    </w:p>
    <w:p w14:paraId="323AF8A4" w14:textId="77777777" w:rsidR="005E653B" w:rsidRPr="0088534B" w:rsidRDefault="00000000" w:rsidP="0088534B">
      <w:pPr>
        <w:wordWrap/>
        <w:spacing w:before="80" w:after="80" w:line="216" w:lineRule="auto"/>
        <w:rPr>
          <w:rFonts w:asciiTheme="minorEastAsia" w:hAnsiTheme="minorEastAsia"/>
          <w:sz w:val="24"/>
          <w:szCs w:val="24"/>
        </w:rPr>
      </w:pPr>
      <w:r w:rsidRPr="0088534B">
        <w:rPr>
          <w:rFonts w:asciiTheme="minorEastAsia" w:hAnsiTheme="minorEastAsia"/>
          <w:sz w:val="24"/>
          <w:szCs w:val="24"/>
        </w:rPr>
        <w:t>전 세계에서 이 지수들을 수동으로 따라가는(패시브) 자금 규모가 어마어마합니다.</w:t>
      </w:r>
    </w:p>
    <w:p w14:paraId="1B6189EA" w14:textId="77777777" w:rsidR="005E653B" w:rsidRPr="0088534B" w:rsidRDefault="00000000" w:rsidP="0088534B">
      <w:pPr>
        <w:pStyle w:val="a4"/>
        <w:numPr>
          <w:ilvl w:val="0"/>
          <w:numId w:val="2"/>
        </w:numPr>
        <w:spacing w:before="40" w:after="40" w:line="216" w:lineRule="auto"/>
        <w:rPr>
          <w:rFonts w:asciiTheme="minorEastAsia" w:hAnsiTheme="minorEastAsia"/>
          <w:sz w:val="24"/>
          <w:szCs w:val="24"/>
        </w:rPr>
      </w:pPr>
      <w:r w:rsidRPr="0088534B">
        <w:rPr>
          <w:rFonts w:asciiTheme="minorEastAsia" w:hAnsiTheme="minorEastAsia"/>
          <w:sz w:val="24"/>
          <w:szCs w:val="24"/>
        </w:rPr>
        <w:t xml:space="preserve">MSCI EM 추종 자금 </w:t>
      </w:r>
      <w:r w:rsidRPr="0088534B">
        <w:rPr>
          <w:rFonts w:ascii="Cambria Math" w:hAnsi="Cambria Math" w:cs="Cambria Math"/>
          <w:sz w:val="24"/>
          <w:szCs w:val="24"/>
        </w:rPr>
        <w:t>≈</w:t>
      </w:r>
      <w:r w:rsidRPr="0088534B">
        <w:rPr>
          <w:rFonts w:asciiTheme="minorEastAsia" w:hAnsiTheme="minorEastAsia"/>
          <w:sz w:val="24"/>
          <w:szCs w:val="24"/>
        </w:rPr>
        <w:t xml:space="preserve"> 약 2,500조원</w:t>
      </w:r>
    </w:p>
    <w:p w14:paraId="07F4A3CA" w14:textId="77777777" w:rsidR="005E653B" w:rsidRPr="0088534B" w:rsidRDefault="00000000" w:rsidP="0088534B">
      <w:pPr>
        <w:pStyle w:val="a4"/>
        <w:numPr>
          <w:ilvl w:val="0"/>
          <w:numId w:val="2"/>
        </w:numPr>
        <w:spacing w:before="40" w:after="40" w:line="216" w:lineRule="auto"/>
        <w:rPr>
          <w:rFonts w:asciiTheme="minorEastAsia" w:hAnsiTheme="minorEastAsia"/>
          <w:sz w:val="24"/>
          <w:szCs w:val="24"/>
        </w:rPr>
      </w:pPr>
      <w:r w:rsidRPr="0088534B">
        <w:rPr>
          <w:rFonts w:asciiTheme="minorEastAsia" w:hAnsiTheme="minorEastAsia"/>
          <w:sz w:val="24"/>
          <w:szCs w:val="24"/>
        </w:rPr>
        <w:t xml:space="preserve">FTSE 추종 자금 </w:t>
      </w:r>
      <w:r w:rsidRPr="0088534B">
        <w:rPr>
          <w:rFonts w:ascii="Cambria Math" w:hAnsi="Cambria Math" w:cs="Cambria Math"/>
          <w:sz w:val="24"/>
          <w:szCs w:val="24"/>
        </w:rPr>
        <w:t>≈</w:t>
      </w:r>
      <w:r w:rsidRPr="0088534B">
        <w:rPr>
          <w:rFonts w:asciiTheme="minorEastAsia" w:hAnsiTheme="minorEastAsia"/>
          <w:sz w:val="24"/>
          <w:szCs w:val="24"/>
        </w:rPr>
        <w:t xml:space="preserve"> 약 1,200조원</w:t>
      </w:r>
    </w:p>
    <w:p w14:paraId="4F3C1E53" w14:textId="77777777" w:rsidR="005E653B" w:rsidRPr="0088534B" w:rsidRDefault="00000000" w:rsidP="0088534B">
      <w:pPr>
        <w:wordWrap/>
        <w:spacing w:before="80" w:after="80" w:line="216" w:lineRule="auto"/>
        <w:rPr>
          <w:rFonts w:asciiTheme="minorEastAsia" w:hAnsiTheme="minorEastAsia"/>
          <w:sz w:val="24"/>
          <w:szCs w:val="24"/>
        </w:rPr>
      </w:pPr>
      <w:r w:rsidRPr="0088534B">
        <w:rPr>
          <w:rFonts w:asciiTheme="minorEastAsia" w:hAnsiTheme="minorEastAsia"/>
          <w:sz w:val="24"/>
          <w:szCs w:val="24"/>
        </w:rPr>
        <w:t>MSCI가 "삼성전자 비중 1.2% → 1.5%로 올린다"고 발표하면, 이 자금들이 자동으로, 기계적으로 삼성전자를 추가 매수합니다. 펀드 매니저 판단이 아니라 규칙대로 움직이는 것입니다.</w:t>
      </w:r>
    </w:p>
    <w:p w14:paraId="50643ADB" w14:textId="77777777" w:rsidR="005E653B" w:rsidRPr="0088534B" w:rsidRDefault="00000000" w:rsidP="0088534B">
      <w:pPr>
        <w:pStyle w:val="3"/>
        <w:spacing w:line="216" w:lineRule="auto"/>
        <w:rPr>
          <w:rFonts w:asciiTheme="minorEastAsia" w:eastAsiaTheme="minorEastAsia" w:hAnsiTheme="minorEastAsia"/>
        </w:rPr>
      </w:pPr>
      <w:r w:rsidRPr="0088534B">
        <w:rPr>
          <w:rFonts w:asciiTheme="minorEastAsia" w:eastAsiaTheme="minorEastAsia" w:hAnsiTheme="minorEastAsia"/>
          <w:color w:val="2E75B6"/>
        </w:rPr>
        <w:t>한국과의 관계 — 중요한 현안</w:t>
      </w:r>
    </w:p>
    <w:p w14:paraId="3032C232" w14:textId="77777777" w:rsidR="005E653B" w:rsidRPr="0088534B" w:rsidRDefault="00000000" w:rsidP="0088534B">
      <w:pPr>
        <w:wordWrap/>
        <w:spacing w:before="80" w:after="80" w:line="216" w:lineRule="auto"/>
        <w:rPr>
          <w:rFonts w:asciiTheme="minorEastAsia" w:hAnsiTheme="minorEastAsia"/>
          <w:sz w:val="24"/>
          <w:szCs w:val="24"/>
        </w:rPr>
      </w:pPr>
      <w:r w:rsidRPr="0088534B">
        <w:rPr>
          <w:rFonts w:asciiTheme="minorEastAsia" w:hAnsiTheme="minorEastAsia"/>
          <w:sz w:val="24"/>
          <w:szCs w:val="24"/>
        </w:rPr>
        <w:t>한국은 현재 MSCI 기준으로 "</w:t>
      </w:r>
      <w:proofErr w:type="spellStart"/>
      <w:r w:rsidRPr="0088534B">
        <w:rPr>
          <w:rFonts w:asciiTheme="minorEastAsia" w:hAnsiTheme="minorEastAsia"/>
          <w:sz w:val="24"/>
          <w:szCs w:val="24"/>
        </w:rPr>
        <w:t>이머징</w:t>
      </w:r>
      <w:proofErr w:type="spellEnd"/>
      <w:r w:rsidRPr="0088534B">
        <w:rPr>
          <w:rFonts w:asciiTheme="minorEastAsia" w:hAnsiTheme="minorEastAsia"/>
          <w:sz w:val="24"/>
          <w:szCs w:val="24"/>
        </w:rPr>
        <w:t xml:space="preserve"> 마켓(신흥국)"으로 분류되어 있습니다.</w:t>
      </w:r>
    </w:p>
    <w:p w14:paraId="2650BB74" w14:textId="77777777" w:rsidR="005E653B" w:rsidRPr="0088534B" w:rsidRDefault="00000000" w:rsidP="0088534B">
      <w:pPr>
        <w:pStyle w:val="a4"/>
        <w:numPr>
          <w:ilvl w:val="0"/>
          <w:numId w:val="2"/>
        </w:numPr>
        <w:spacing w:before="40" w:after="40" w:line="216" w:lineRule="auto"/>
        <w:rPr>
          <w:rFonts w:asciiTheme="minorEastAsia" w:hAnsiTheme="minorEastAsia"/>
          <w:sz w:val="24"/>
          <w:szCs w:val="24"/>
        </w:rPr>
      </w:pPr>
      <w:r w:rsidRPr="0088534B">
        <w:rPr>
          <w:rFonts w:asciiTheme="minorEastAsia" w:hAnsiTheme="minorEastAsia"/>
          <w:sz w:val="24"/>
          <w:szCs w:val="24"/>
        </w:rPr>
        <w:t>선진국(Developed) — 미국, 일본, 영국, 독일 등</w:t>
      </w:r>
    </w:p>
    <w:p w14:paraId="023408F7" w14:textId="77777777" w:rsidR="005E653B" w:rsidRPr="0088534B" w:rsidRDefault="00000000" w:rsidP="0088534B">
      <w:pPr>
        <w:pStyle w:val="a4"/>
        <w:numPr>
          <w:ilvl w:val="0"/>
          <w:numId w:val="2"/>
        </w:numPr>
        <w:spacing w:before="40" w:after="40" w:line="216" w:lineRule="auto"/>
        <w:rPr>
          <w:rFonts w:asciiTheme="minorEastAsia" w:hAnsiTheme="minorEastAsia"/>
          <w:sz w:val="24"/>
          <w:szCs w:val="24"/>
        </w:rPr>
      </w:pPr>
      <w:proofErr w:type="spellStart"/>
      <w:r w:rsidRPr="0088534B">
        <w:rPr>
          <w:rFonts w:asciiTheme="minorEastAsia" w:hAnsiTheme="minorEastAsia"/>
          <w:sz w:val="24"/>
          <w:szCs w:val="24"/>
        </w:rPr>
        <w:t>이머징</w:t>
      </w:r>
      <w:proofErr w:type="spellEnd"/>
      <w:r w:rsidRPr="0088534B">
        <w:rPr>
          <w:rFonts w:asciiTheme="minorEastAsia" w:hAnsiTheme="minorEastAsia"/>
          <w:sz w:val="24"/>
          <w:szCs w:val="24"/>
        </w:rPr>
        <w:t>(Emerging) — 한국, 중국, 인도, 브라질 등 ← 한국 현재 위치</w:t>
      </w:r>
    </w:p>
    <w:p w14:paraId="2148AB92" w14:textId="77777777" w:rsidR="005E653B" w:rsidRPr="0088534B" w:rsidRDefault="00000000" w:rsidP="0088534B">
      <w:pPr>
        <w:pStyle w:val="a4"/>
        <w:numPr>
          <w:ilvl w:val="0"/>
          <w:numId w:val="2"/>
        </w:numPr>
        <w:spacing w:before="40" w:after="40" w:line="216" w:lineRule="auto"/>
        <w:rPr>
          <w:rFonts w:asciiTheme="minorEastAsia" w:hAnsiTheme="minorEastAsia"/>
          <w:sz w:val="24"/>
          <w:szCs w:val="24"/>
        </w:rPr>
      </w:pPr>
      <w:proofErr w:type="spellStart"/>
      <w:r w:rsidRPr="0088534B">
        <w:rPr>
          <w:rFonts w:asciiTheme="minorEastAsia" w:hAnsiTheme="minorEastAsia"/>
          <w:sz w:val="24"/>
          <w:szCs w:val="24"/>
        </w:rPr>
        <w:t>프론티어</w:t>
      </w:r>
      <w:proofErr w:type="spellEnd"/>
      <w:r w:rsidRPr="0088534B">
        <w:rPr>
          <w:rFonts w:asciiTheme="minorEastAsia" w:hAnsiTheme="minorEastAsia"/>
          <w:sz w:val="24"/>
          <w:szCs w:val="24"/>
        </w:rPr>
        <w:t>(Frontier) — 베트남, 나이지리아 등</w:t>
      </w:r>
    </w:p>
    <w:p w14:paraId="7BEAD096" w14:textId="77777777" w:rsidR="005E653B" w:rsidRPr="0088534B" w:rsidRDefault="00000000" w:rsidP="0088534B">
      <w:pPr>
        <w:wordWrap/>
        <w:spacing w:before="80" w:after="80" w:line="216" w:lineRule="auto"/>
        <w:rPr>
          <w:rFonts w:asciiTheme="minorEastAsia" w:hAnsiTheme="minorEastAsia"/>
          <w:sz w:val="24"/>
          <w:szCs w:val="24"/>
        </w:rPr>
      </w:pPr>
      <w:r w:rsidRPr="0088534B">
        <w:rPr>
          <w:rFonts w:asciiTheme="minorEastAsia" w:hAnsiTheme="minorEastAsia"/>
          <w:sz w:val="24"/>
          <w:szCs w:val="24"/>
        </w:rPr>
        <w:t xml:space="preserve">참고로 FTSE는 이미 한국을 선진국으로 분류하고 있습니다. MSCI만 아직 </w:t>
      </w:r>
      <w:proofErr w:type="spellStart"/>
      <w:r w:rsidRPr="0088534B">
        <w:rPr>
          <w:rFonts w:asciiTheme="minorEastAsia" w:hAnsiTheme="minorEastAsia"/>
          <w:sz w:val="24"/>
          <w:szCs w:val="24"/>
        </w:rPr>
        <w:t>이머징으로</w:t>
      </w:r>
      <w:proofErr w:type="spellEnd"/>
      <w:r w:rsidRPr="0088534B">
        <w:rPr>
          <w:rFonts w:asciiTheme="minorEastAsia" w:hAnsiTheme="minorEastAsia"/>
          <w:sz w:val="24"/>
          <w:szCs w:val="24"/>
        </w:rPr>
        <w:t xml:space="preserve"> 보고 있어서, MSCI 선진국 승격이 한국 시장의 오랜 숙원입니다.</w:t>
      </w:r>
    </w:p>
    <w:p w14:paraId="7A510572" w14:textId="77777777" w:rsidR="005E653B" w:rsidRPr="0088534B" w:rsidRDefault="00000000" w:rsidP="0088534B">
      <w:pPr>
        <w:pStyle w:val="3"/>
        <w:spacing w:line="216" w:lineRule="auto"/>
        <w:rPr>
          <w:rFonts w:asciiTheme="minorEastAsia" w:eastAsiaTheme="minorEastAsia" w:hAnsiTheme="minorEastAsia"/>
        </w:rPr>
      </w:pPr>
      <w:r w:rsidRPr="0088534B">
        <w:rPr>
          <w:rFonts w:asciiTheme="minorEastAsia" w:eastAsiaTheme="minorEastAsia" w:hAnsiTheme="minorEastAsia"/>
          <w:color w:val="2E75B6"/>
        </w:rPr>
        <w:t>앞선 대화와 연결</w:t>
      </w:r>
    </w:p>
    <w:p w14:paraId="114AE978" w14:textId="77777777" w:rsidR="005E653B" w:rsidRPr="0088534B" w:rsidRDefault="00000000" w:rsidP="0088534B">
      <w:pPr>
        <w:wordWrap/>
        <w:spacing w:before="80" w:after="80" w:line="216" w:lineRule="auto"/>
        <w:rPr>
          <w:rFonts w:asciiTheme="minorEastAsia" w:hAnsiTheme="minorEastAsia"/>
          <w:sz w:val="24"/>
          <w:szCs w:val="24"/>
        </w:rPr>
      </w:pPr>
      <w:r w:rsidRPr="0088534B">
        <w:rPr>
          <w:rFonts w:asciiTheme="minorEastAsia" w:hAnsiTheme="minorEastAsia"/>
          <w:sz w:val="24"/>
          <w:szCs w:val="24"/>
        </w:rPr>
        <w:t xml:space="preserve">SK하이닉스가 삼성전자를 제치고 </w:t>
      </w:r>
      <w:proofErr w:type="spellStart"/>
      <w:r w:rsidRPr="0088534B">
        <w:rPr>
          <w:rFonts w:asciiTheme="minorEastAsia" w:hAnsiTheme="minorEastAsia"/>
          <w:sz w:val="24"/>
          <w:szCs w:val="24"/>
        </w:rPr>
        <w:t>시총</w:t>
      </w:r>
      <w:proofErr w:type="spellEnd"/>
      <w:r w:rsidRPr="0088534B">
        <w:rPr>
          <w:rFonts w:asciiTheme="minorEastAsia" w:hAnsiTheme="minorEastAsia"/>
          <w:sz w:val="24"/>
          <w:szCs w:val="24"/>
        </w:rPr>
        <w:t xml:space="preserve"> 1위가 됐습니다. MSCI 지수 내 비중은 </w:t>
      </w:r>
      <w:proofErr w:type="spellStart"/>
      <w:r w:rsidRPr="0088534B">
        <w:rPr>
          <w:rFonts w:asciiTheme="minorEastAsia" w:hAnsiTheme="minorEastAsia"/>
          <w:sz w:val="24"/>
          <w:szCs w:val="24"/>
        </w:rPr>
        <w:t>시총</w:t>
      </w:r>
      <w:proofErr w:type="spellEnd"/>
      <w:r w:rsidRPr="0088534B">
        <w:rPr>
          <w:rFonts w:asciiTheme="minorEastAsia" w:hAnsiTheme="minorEastAsia"/>
          <w:sz w:val="24"/>
          <w:szCs w:val="24"/>
        </w:rPr>
        <w:t xml:space="preserve"> 기준으로 자동 반영되므로, 11월 반기 리뷰에서 SK하이닉스의 지수 비중이 올라가고 삼성전자는 소폭 내려갈 가능성이 있습니다. 그 순간 전 세계 패시브 </w:t>
      </w:r>
      <w:r w:rsidRPr="0088534B">
        <w:rPr>
          <w:rFonts w:asciiTheme="minorEastAsia" w:hAnsiTheme="minorEastAsia"/>
          <w:sz w:val="24"/>
          <w:szCs w:val="24"/>
        </w:rPr>
        <w:lastRenderedPageBreak/>
        <w:t>자금이 SK하이닉스를 자동 매수하게 되는 구조입니다.</w:t>
      </w:r>
    </w:p>
    <w:p w14:paraId="01EB483C" w14:textId="77777777" w:rsidR="005E653B" w:rsidRPr="0088534B" w:rsidRDefault="005E653B" w:rsidP="0088534B">
      <w:pPr>
        <w:pBdr>
          <w:bottom w:val="single" w:sz="4" w:space="1" w:color="CCCCCC"/>
        </w:pBdr>
        <w:wordWrap/>
        <w:spacing w:before="200" w:after="200" w:line="216" w:lineRule="auto"/>
        <w:rPr>
          <w:rFonts w:asciiTheme="minorEastAsia" w:hAnsiTheme="minorEastAsia"/>
          <w:sz w:val="24"/>
          <w:szCs w:val="24"/>
        </w:rPr>
      </w:pPr>
    </w:p>
    <w:p w14:paraId="3A3EDCA5" w14:textId="77777777" w:rsidR="005E653B" w:rsidRPr="0088534B" w:rsidRDefault="00000000" w:rsidP="0088534B">
      <w:pPr>
        <w:pStyle w:val="1"/>
        <w:spacing w:before="360" w:after="18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88534B">
        <w:rPr>
          <w:rFonts w:asciiTheme="minorEastAsia" w:eastAsiaTheme="minorEastAsia" w:hAnsiTheme="minorEastAsia"/>
          <w:sz w:val="24"/>
          <w:szCs w:val="24"/>
        </w:rPr>
        <w:t>Q4. 삼성전자가 SK하이닉스보다 주가 상승률이 낮은 이유와 향후 전망</w:t>
      </w:r>
    </w:p>
    <w:p w14:paraId="18A37E49" w14:textId="77777777" w:rsidR="005E653B" w:rsidRPr="0088534B" w:rsidRDefault="00000000" w:rsidP="0088534B">
      <w:pPr>
        <w:pStyle w:val="2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88534B">
        <w:rPr>
          <w:rFonts w:asciiTheme="minorEastAsia" w:eastAsiaTheme="minorEastAsia" w:hAnsiTheme="minorEastAsia"/>
          <w:color w:val="1F4E79"/>
          <w:sz w:val="24"/>
          <w:szCs w:val="24"/>
        </w:rPr>
        <w:t>질문 (사용자)</w:t>
      </w:r>
    </w:p>
    <w:p w14:paraId="533086EB" w14:textId="77777777" w:rsidR="005E653B" w:rsidRPr="0088534B" w:rsidRDefault="00000000" w:rsidP="0088534B">
      <w:pPr>
        <w:wordWrap/>
        <w:spacing w:before="80" w:after="80" w:line="216" w:lineRule="auto"/>
        <w:rPr>
          <w:rFonts w:asciiTheme="minorEastAsia" w:hAnsiTheme="minorEastAsia"/>
          <w:sz w:val="24"/>
          <w:szCs w:val="24"/>
        </w:rPr>
      </w:pPr>
      <w:r w:rsidRPr="0088534B">
        <w:rPr>
          <w:rFonts w:asciiTheme="minorEastAsia" w:hAnsiTheme="minorEastAsia"/>
          <w:sz w:val="24"/>
          <w:szCs w:val="24"/>
        </w:rPr>
        <w:t>삼전이 왜 하이닉스 보다 주가 상승율이 떨어지는 거야? 그리고 향후의 이 두 회사의 주가 전망은?</w:t>
      </w:r>
    </w:p>
    <w:p w14:paraId="07B4BB64" w14:textId="77777777" w:rsidR="005E653B" w:rsidRPr="0088534B" w:rsidRDefault="00000000" w:rsidP="0088534B">
      <w:pPr>
        <w:pStyle w:val="2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88534B">
        <w:rPr>
          <w:rFonts w:asciiTheme="minorEastAsia" w:eastAsiaTheme="minorEastAsia" w:hAnsiTheme="minorEastAsia"/>
          <w:color w:val="1F4E79"/>
          <w:sz w:val="24"/>
          <w:szCs w:val="24"/>
        </w:rPr>
        <w:t>답변 (Claude)</w:t>
      </w:r>
    </w:p>
    <w:p w14:paraId="3B85B2E3" w14:textId="77777777" w:rsidR="005E653B" w:rsidRPr="0088534B" w:rsidRDefault="00000000" w:rsidP="0088534B">
      <w:pPr>
        <w:pStyle w:val="3"/>
        <w:spacing w:line="216" w:lineRule="auto"/>
        <w:rPr>
          <w:rFonts w:asciiTheme="minorEastAsia" w:eastAsiaTheme="minorEastAsia" w:hAnsiTheme="minorEastAsia"/>
        </w:rPr>
      </w:pPr>
      <w:r w:rsidRPr="0088534B">
        <w:rPr>
          <w:rFonts w:asciiTheme="minorEastAsia" w:eastAsiaTheme="minorEastAsia" w:hAnsiTheme="minorEastAsia"/>
          <w:color w:val="2E75B6"/>
        </w:rPr>
        <w:t>1. 숫자로 보는 격차</w:t>
      </w:r>
    </w:p>
    <w:p w14:paraId="132C73DA" w14:textId="77777777" w:rsidR="005E653B" w:rsidRPr="0088534B" w:rsidRDefault="00000000" w:rsidP="0088534B">
      <w:pPr>
        <w:wordWrap/>
        <w:spacing w:before="80" w:after="80" w:line="216" w:lineRule="auto"/>
        <w:rPr>
          <w:rFonts w:asciiTheme="minorEastAsia" w:hAnsiTheme="minorEastAsia"/>
          <w:sz w:val="24"/>
          <w:szCs w:val="24"/>
        </w:rPr>
      </w:pPr>
      <w:r w:rsidRPr="0088534B">
        <w:rPr>
          <w:rFonts w:asciiTheme="minorEastAsia" w:hAnsiTheme="minorEastAsia"/>
          <w:sz w:val="24"/>
          <w:szCs w:val="24"/>
        </w:rPr>
        <w:t xml:space="preserve">올해 3월 중순 삼성전자 </w:t>
      </w:r>
      <w:proofErr w:type="spellStart"/>
      <w:r w:rsidRPr="0088534B">
        <w:rPr>
          <w:rFonts w:asciiTheme="minorEastAsia" w:hAnsiTheme="minorEastAsia"/>
          <w:sz w:val="24"/>
          <w:szCs w:val="24"/>
        </w:rPr>
        <w:t>시총</w:t>
      </w:r>
      <w:proofErr w:type="spellEnd"/>
      <w:r w:rsidRPr="0088534B">
        <w:rPr>
          <w:rFonts w:asciiTheme="minorEastAsia" w:hAnsiTheme="minorEastAsia"/>
          <w:sz w:val="24"/>
          <w:szCs w:val="24"/>
        </w:rPr>
        <w:t xml:space="preserve"> 약 1,180조원, SK하이닉스 약 717조원으로 460조원 이상 차이가 났지만, SK하이닉스는 5월 초 +31.1%, 5월 말 +20.2%, 6월 셋째 주 +28.56%의 주간 수익률을 기록하며 격차를 빠르게 좁혀 결국 26년 만에 처음으로 </w:t>
      </w:r>
      <w:proofErr w:type="spellStart"/>
      <w:r w:rsidRPr="0088534B">
        <w:rPr>
          <w:rFonts w:asciiTheme="minorEastAsia" w:hAnsiTheme="minorEastAsia"/>
          <w:sz w:val="24"/>
          <w:szCs w:val="24"/>
        </w:rPr>
        <w:t>시총</w:t>
      </w:r>
      <w:proofErr w:type="spellEnd"/>
      <w:r w:rsidRPr="0088534B">
        <w:rPr>
          <w:rFonts w:asciiTheme="minorEastAsia" w:hAnsiTheme="minorEastAsia"/>
          <w:sz w:val="24"/>
          <w:szCs w:val="24"/>
        </w:rPr>
        <w:t xml:space="preserve"> 1위를 역전했습니다.</w:t>
      </w:r>
    </w:p>
    <w:p w14:paraId="2B652D51" w14:textId="77777777" w:rsidR="005E653B" w:rsidRPr="0088534B" w:rsidRDefault="00000000" w:rsidP="0088534B">
      <w:pPr>
        <w:wordWrap/>
        <w:spacing w:before="80" w:after="80" w:line="216" w:lineRule="auto"/>
        <w:rPr>
          <w:rFonts w:asciiTheme="minorEastAsia" w:hAnsiTheme="minorEastAsia"/>
          <w:sz w:val="24"/>
          <w:szCs w:val="24"/>
        </w:rPr>
      </w:pPr>
      <w:r w:rsidRPr="0088534B">
        <w:rPr>
          <w:rFonts w:asciiTheme="minorEastAsia" w:hAnsiTheme="minorEastAsia"/>
          <w:sz w:val="24"/>
          <w:szCs w:val="24"/>
        </w:rPr>
        <w:t>SK하이닉스는 연초 대비 약 197% 상승하며 주가가 거의 3배로 뛰었습니다. 반면 삼성전자는 같은 기간 30~35% 수준의 상승에 그쳤습니다.</w:t>
      </w:r>
    </w:p>
    <w:p w14:paraId="63883BF7" w14:textId="77777777" w:rsidR="005E653B" w:rsidRPr="0088534B" w:rsidRDefault="00000000" w:rsidP="0088534B">
      <w:pPr>
        <w:pStyle w:val="3"/>
        <w:spacing w:line="216" w:lineRule="auto"/>
        <w:rPr>
          <w:rFonts w:asciiTheme="minorEastAsia" w:eastAsiaTheme="minorEastAsia" w:hAnsiTheme="minorEastAsia"/>
        </w:rPr>
      </w:pPr>
      <w:r w:rsidRPr="0088534B">
        <w:rPr>
          <w:rFonts w:asciiTheme="minorEastAsia" w:eastAsiaTheme="minorEastAsia" w:hAnsiTheme="minorEastAsia"/>
          <w:color w:val="2E75B6"/>
        </w:rPr>
        <w:t>2. 삼성전자가 뒤처진 핵심 이유 — HBM 전쟁의 패배</w:t>
      </w:r>
    </w:p>
    <w:p w14:paraId="7C714DC4" w14:textId="77777777" w:rsidR="005E653B" w:rsidRPr="0088534B" w:rsidRDefault="00000000" w:rsidP="0088534B">
      <w:pPr>
        <w:wordWrap/>
        <w:spacing w:before="80" w:after="80" w:line="216" w:lineRule="auto"/>
        <w:rPr>
          <w:rFonts w:asciiTheme="minorEastAsia" w:hAnsiTheme="minorEastAsia"/>
          <w:sz w:val="24"/>
          <w:szCs w:val="24"/>
        </w:rPr>
      </w:pPr>
      <w:r w:rsidRPr="0088534B">
        <w:rPr>
          <w:rFonts w:asciiTheme="minorEastAsia" w:hAnsiTheme="minorEastAsia"/>
          <w:sz w:val="24"/>
          <w:szCs w:val="24"/>
        </w:rPr>
        <w:t>모든 격차의 근원은 HBM(</w:t>
      </w:r>
      <w:proofErr w:type="spellStart"/>
      <w:r w:rsidRPr="0088534B">
        <w:rPr>
          <w:rFonts w:asciiTheme="minorEastAsia" w:hAnsiTheme="minorEastAsia"/>
          <w:sz w:val="24"/>
          <w:szCs w:val="24"/>
        </w:rPr>
        <w:t>고대역폭메모리</w:t>
      </w:r>
      <w:proofErr w:type="spellEnd"/>
      <w:r w:rsidRPr="0088534B">
        <w:rPr>
          <w:rFonts w:asciiTheme="minorEastAsia" w:hAnsiTheme="minorEastAsia"/>
          <w:sz w:val="24"/>
          <w:szCs w:val="24"/>
        </w:rPr>
        <w:t>) 한 가지입니다.</w:t>
      </w:r>
    </w:p>
    <w:p w14:paraId="21C14CA5" w14:textId="77777777" w:rsidR="005E653B" w:rsidRPr="0088534B" w:rsidRDefault="00000000" w:rsidP="0088534B">
      <w:pPr>
        <w:wordWrap/>
        <w:spacing w:before="80" w:after="80" w:line="216" w:lineRule="auto"/>
        <w:rPr>
          <w:rFonts w:asciiTheme="minorEastAsia" w:hAnsiTheme="minorEastAsia"/>
          <w:sz w:val="24"/>
          <w:szCs w:val="24"/>
        </w:rPr>
      </w:pPr>
      <w:r w:rsidRPr="0088534B">
        <w:rPr>
          <w:rFonts w:asciiTheme="minorEastAsia" w:hAnsiTheme="minorEastAsia"/>
          <w:sz w:val="24"/>
          <w:szCs w:val="24"/>
        </w:rPr>
        <w:t xml:space="preserve">① HBM3E 세대에서의 치명적 지각: SK하이닉스와 마이크론은 HBM3E 12단에 대해 엔비디아 인증을 일찌감치 통과하고 양산·공급을 이어온 반면, 삼성전자는 뒤늦게 </w:t>
      </w:r>
      <w:proofErr w:type="spellStart"/>
      <w:r w:rsidRPr="0088534B">
        <w:rPr>
          <w:rFonts w:asciiTheme="minorEastAsia" w:hAnsiTheme="minorEastAsia"/>
          <w:sz w:val="24"/>
          <w:szCs w:val="24"/>
        </w:rPr>
        <w:t>퀄을</w:t>
      </w:r>
      <w:proofErr w:type="spellEnd"/>
      <w:r w:rsidRPr="0088534B">
        <w:rPr>
          <w:rFonts w:asciiTheme="minorEastAsia" w:hAnsiTheme="minorEastAsia"/>
          <w:sz w:val="24"/>
          <w:szCs w:val="24"/>
        </w:rPr>
        <w:t xml:space="preserve"> 마무리하며 공급망에 합류해 "후발주자" 이미지를 안을 수밖에 없었습니다. 한 세대를 통째로 내줬고, 그 사이 SK하이닉스는 엔비디아와의 신뢰 관계를 완전히 굳혔습니다.</w:t>
      </w:r>
    </w:p>
    <w:p w14:paraId="0FA613E9" w14:textId="77777777" w:rsidR="005E653B" w:rsidRPr="0088534B" w:rsidRDefault="00000000" w:rsidP="0088534B">
      <w:pPr>
        <w:wordWrap/>
        <w:spacing w:before="80" w:after="80" w:line="216" w:lineRule="auto"/>
        <w:rPr>
          <w:rFonts w:asciiTheme="minorEastAsia" w:hAnsiTheme="minorEastAsia"/>
          <w:sz w:val="24"/>
          <w:szCs w:val="24"/>
        </w:rPr>
      </w:pPr>
      <w:r w:rsidRPr="0088534B">
        <w:rPr>
          <w:rFonts w:asciiTheme="minorEastAsia" w:hAnsiTheme="minorEastAsia"/>
          <w:sz w:val="24"/>
          <w:szCs w:val="24"/>
        </w:rPr>
        <w:t>② HBM 점유율의 구조적 격차: SK하이닉스는 2025년 HBM 시장 점유율 61%로 1위를 차지했고, 2026년에도 매출 기준 50%로 선두를 유지할 전망입니다. 삼성전자는 마이크론을 제치고 2위로 올라서며 2026년 HBM 매출 24조원, 점유율 29%까지 회복할 것으로 예상됩니다.</w:t>
      </w:r>
    </w:p>
    <w:p w14:paraId="71568D6F" w14:textId="77777777" w:rsidR="005E653B" w:rsidRPr="0088534B" w:rsidRDefault="00000000" w:rsidP="0088534B">
      <w:pPr>
        <w:wordWrap/>
        <w:spacing w:before="80" w:after="80" w:line="216" w:lineRule="auto"/>
        <w:rPr>
          <w:rFonts w:asciiTheme="minorEastAsia" w:hAnsiTheme="minorEastAsia"/>
          <w:sz w:val="24"/>
          <w:szCs w:val="24"/>
        </w:rPr>
      </w:pPr>
      <w:r w:rsidRPr="0088534B">
        <w:rPr>
          <w:rFonts w:asciiTheme="minorEastAsia" w:hAnsiTheme="minorEastAsia"/>
          <w:sz w:val="24"/>
          <w:szCs w:val="24"/>
        </w:rPr>
        <w:t>③ 수익성에서 드러나는 질적 차이: SK하이닉스는 2026년 1분기 전년 동기 대비 405% 급증한 37조 6,100억원의 영업이익에 72%의 영업이익률을 기록하며 엔비디아(65%)를 추월하고 반도체 제조업계의 신기록을 세웠습니다.</w:t>
      </w:r>
    </w:p>
    <w:p w14:paraId="207CD995" w14:textId="77777777" w:rsidR="005E653B" w:rsidRPr="0088534B" w:rsidRDefault="00000000" w:rsidP="0088534B">
      <w:pPr>
        <w:wordWrap/>
        <w:spacing w:before="80" w:after="80" w:line="216" w:lineRule="auto"/>
        <w:rPr>
          <w:rFonts w:asciiTheme="minorEastAsia" w:hAnsiTheme="minorEastAsia"/>
          <w:sz w:val="24"/>
          <w:szCs w:val="24"/>
        </w:rPr>
      </w:pPr>
      <w:r w:rsidRPr="0088534B">
        <w:rPr>
          <w:rFonts w:asciiTheme="minorEastAsia" w:hAnsiTheme="minorEastAsia"/>
          <w:sz w:val="24"/>
          <w:szCs w:val="24"/>
        </w:rPr>
        <w:t xml:space="preserve">④ 삼성의 추가 약점 — 파운드리 부진: 파운드리 사업부의 선단 공정(3나노 이하) </w:t>
      </w:r>
      <w:proofErr w:type="spellStart"/>
      <w:r w:rsidRPr="0088534B">
        <w:rPr>
          <w:rFonts w:asciiTheme="minorEastAsia" w:hAnsiTheme="minorEastAsia"/>
          <w:sz w:val="24"/>
          <w:szCs w:val="24"/>
        </w:rPr>
        <w:t>수율</w:t>
      </w:r>
      <w:proofErr w:type="spellEnd"/>
      <w:r w:rsidRPr="0088534B">
        <w:rPr>
          <w:rFonts w:asciiTheme="minorEastAsia" w:hAnsiTheme="minorEastAsia"/>
          <w:sz w:val="24"/>
          <w:szCs w:val="24"/>
        </w:rPr>
        <w:t xml:space="preserve"> 안정화와 대형 </w:t>
      </w:r>
      <w:proofErr w:type="spellStart"/>
      <w:r w:rsidRPr="0088534B">
        <w:rPr>
          <w:rFonts w:asciiTheme="minorEastAsia" w:hAnsiTheme="minorEastAsia"/>
          <w:sz w:val="24"/>
          <w:szCs w:val="24"/>
        </w:rPr>
        <w:t>팹리스</w:t>
      </w:r>
      <w:proofErr w:type="spellEnd"/>
      <w:r w:rsidRPr="0088534B">
        <w:rPr>
          <w:rFonts w:asciiTheme="minorEastAsia" w:hAnsiTheme="minorEastAsia"/>
          <w:sz w:val="24"/>
          <w:szCs w:val="24"/>
        </w:rPr>
        <w:t xml:space="preserve"> 고객사들의 신뢰 확보는 여전히 해결해야 할 과제로 남아 있습니다.</w:t>
      </w:r>
    </w:p>
    <w:p w14:paraId="70B3DF26" w14:textId="77777777" w:rsidR="005E653B" w:rsidRPr="0088534B" w:rsidRDefault="00000000" w:rsidP="0088534B">
      <w:pPr>
        <w:pStyle w:val="3"/>
        <w:spacing w:line="216" w:lineRule="auto"/>
        <w:rPr>
          <w:rFonts w:asciiTheme="minorEastAsia" w:eastAsiaTheme="minorEastAsia" w:hAnsiTheme="minorEastAsia"/>
        </w:rPr>
      </w:pPr>
      <w:r w:rsidRPr="0088534B">
        <w:rPr>
          <w:rFonts w:asciiTheme="minorEastAsia" w:eastAsiaTheme="minorEastAsia" w:hAnsiTheme="minorEastAsia"/>
          <w:color w:val="2E75B6"/>
        </w:rPr>
        <w:lastRenderedPageBreak/>
        <w:t>3. 삼성전자의 반격 카드</w:t>
      </w:r>
    </w:p>
    <w:p w14:paraId="3F84B395" w14:textId="77777777" w:rsidR="005E653B" w:rsidRPr="0088534B" w:rsidRDefault="00000000" w:rsidP="0088534B">
      <w:pPr>
        <w:wordWrap/>
        <w:spacing w:before="80" w:after="80" w:line="216" w:lineRule="auto"/>
        <w:rPr>
          <w:rFonts w:asciiTheme="minorEastAsia" w:hAnsiTheme="minorEastAsia"/>
          <w:sz w:val="24"/>
          <w:szCs w:val="24"/>
        </w:rPr>
      </w:pPr>
      <w:r w:rsidRPr="0088534B">
        <w:rPr>
          <w:rFonts w:asciiTheme="minorEastAsia" w:hAnsiTheme="minorEastAsia"/>
          <w:sz w:val="24"/>
          <w:szCs w:val="24"/>
        </w:rPr>
        <w:t xml:space="preserve">HBM4 세대에서의 재도전: GTC 2026에서 </w:t>
      </w:r>
      <w:proofErr w:type="spellStart"/>
      <w:r w:rsidRPr="0088534B">
        <w:rPr>
          <w:rFonts w:asciiTheme="minorEastAsia" w:hAnsiTheme="minorEastAsia"/>
          <w:sz w:val="24"/>
          <w:szCs w:val="24"/>
        </w:rPr>
        <w:t>젠슨</w:t>
      </w:r>
      <w:proofErr w:type="spellEnd"/>
      <w:r w:rsidRPr="0088534B">
        <w:rPr>
          <w:rFonts w:asciiTheme="minorEastAsia" w:hAnsiTheme="minorEastAsia"/>
          <w:sz w:val="24"/>
          <w:szCs w:val="24"/>
        </w:rPr>
        <w:t xml:space="preserve"> 황 엔비디아 CEO가 차세대 AI 가속기 "베라 루빈" 발표 직후 파운드리 파트너로 삼성전자를 지목했습니다. 삼성전자는 HBM부터 파운드리·패키징·실리콘 </w:t>
      </w:r>
      <w:proofErr w:type="spellStart"/>
      <w:r w:rsidRPr="0088534B">
        <w:rPr>
          <w:rFonts w:asciiTheme="minorEastAsia" w:hAnsiTheme="minorEastAsia"/>
          <w:sz w:val="24"/>
          <w:szCs w:val="24"/>
        </w:rPr>
        <w:t>포토닉스까지</w:t>
      </w:r>
      <w:proofErr w:type="spellEnd"/>
      <w:r w:rsidRPr="0088534B">
        <w:rPr>
          <w:rFonts w:asciiTheme="minorEastAsia" w:hAnsiTheme="minorEastAsia"/>
          <w:sz w:val="24"/>
          <w:szCs w:val="24"/>
        </w:rPr>
        <w:t xml:space="preserve"> 한 지붕 아래에서 해결할 수 있는 "턴키 전략"을 앞세우고 있으며, 이는 메모리를 직접 생산하지 않는 TSMC와의 구조적 차별점입니다.</w:t>
      </w:r>
    </w:p>
    <w:p w14:paraId="60EA41DB" w14:textId="77777777" w:rsidR="005E653B" w:rsidRPr="0088534B" w:rsidRDefault="00000000" w:rsidP="0088534B">
      <w:pPr>
        <w:wordWrap/>
        <w:spacing w:before="80" w:after="80" w:line="216" w:lineRule="auto"/>
        <w:rPr>
          <w:rFonts w:asciiTheme="minorEastAsia" w:hAnsiTheme="minorEastAsia"/>
          <w:sz w:val="24"/>
          <w:szCs w:val="24"/>
        </w:rPr>
      </w:pPr>
      <w:r w:rsidRPr="0088534B">
        <w:rPr>
          <w:rFonts w:asciiTheme="minorEastAsia" w:hAnsiTheme="minorEastAsia"/>
          <w:sz w:val="24"/>
          <w:szCs w:val="24"/>
        </w:rPr>
        <w:t xml:space="preserve">삼성 파운드리 2나노 </w:t>
      </w:r>
      <w:proofErr w:type="spellStart"/>
      <w:r w:rsidRPr="0088534B">
        <w:rPr>
          <w:rFonts w:asciiTheme="minorEastAsia" w:hAnsiTheme="minorEastAsia"/>
          <w:sz w:val="24"/>
          <w:szCs w:val="24"/>
        </w:rPr>
        <w:t>수율이</w:t>
      </w:r>
      <w:proofErr w:type="spellEnd"/>
      <w:r w:rsidRPr="0088534B">
        <w:rPr>
          <w:rFonts w:asciiTheme="minorEastAsia" w:hAnsiTheme="minorEastAsia"/>
          <w:sz w:val="24"/>
          <w:szCs w:val="24"/>
        </w:rPr>
        <w:t xml:space="preserve"> 연말 목표치인 70~80%를 돌파하는지가 </w:t>
      </w:r>
      <w:proofErr w:type="spellStart"/>
      <w:r w:rsidRPr="0088534B">
        <w:rPr>
          <w:rFonts w:asciiTheme="minorEastAsia" w:hAnsiTheme="minorEastAsia"/>
          <w:sz w:val="24"/>
          <w:szCs w:val="24"/>
        </w:rPr>
        <w:t>퀄컴</w:t>
      </w:r>
      <w:proofErr w:type="spellEnd"/>
      <w:r w:rsidRPr="0088534B">
        <w:rPr>
          <w:rFonts w:asciiTheme="minorEastAsia" w:hAnsiTheme="minorEastAsia"/>
          <w:sz w:val="24"/>
          <w:szCs w:val="24"/>
        </w:rPr>
        <w:t>·AMD 대규모 수주와 직결되는 핵심 지표입니다.</w:t>
      </w:r>
    </w:p>
    <w:p w14:paraId="15ED4986" w14:textId="77777777" w:rsidR="005E653B" w:rsidRPr="0088534B" w:rsidRDefault="00000000" w:rsidP="0088534B">
      <w:pPr>
        <w:pStyle w:val="3"/>
        <w:spacing w:line="216" w:lineRule="auto"/>
        <w:rPr>
          <w:rFonts w:asciiTheme="minorEastAsia" w:eastAsiaTheme="minorEastAsia" w:hAnsiTheme="minorEastAsia"/>
        </w:rPr>
      </w:pPr>
      <w:r w:rsidRPr="0088534B">
        <w:rPr>
          <w:rFonts w:asciiTheme="minorEastAsia" w:eastAsiaTheme="minorEastAsia" w:hAnsiTheme="minorEastAsia"/>
          <w:color w:val="2E75B6"/>
        </w:rPr>
        <w:t>4. 향후 주가 전망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510"/>
        <w:gridCol w:w="3510"/>
      </w:tblGrid>
      <w:tr w:rsidR="005E653B" w:rsidRPr="0088534B" w14:paraId="325A128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A60C9" w14:textId="77777777" w:rsidR="005E653B" w:rsidRPr="0088534B" w:rsidRDefault="005E653B" w:rsidP="0088534B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3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FE752" w14:textId="77777777" w:rsidR="005E653B" w:rsidRPr="0088534B" w:rsidRDefault="00000000" w:rsidP="0088534B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88534B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삼성전자</w:t>
            </w:r>
          </w:p>
        </w:tc>
        <w:tc>
          <w:tcPr>
            <w:tcW w:w="3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A08A2" w14:textId="77777777" w:rsidR="005E653B" w:rsidRPr="0088534B" w:rsidRDefault="00000000" w:rsidP="0088534B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88534B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SK하이닉스</w:t>
            </w:r>
          </w:p>
        </w:tc>
      </w:tr>
      <w:tr w:rsidR="005E653B" w:rsidRPr="0088534B" w14:paraId="6042D38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4CF08" w14:textId="77777777" w:rsidR="005E653B" w:rsidRPr="0088534B" w:rsidRDefault="00000000" w:rsidP="0088534B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88534B">
              <w:rPr>
                <w:rFonts w:asciiTheme="minorEastAsia" w:hAnsiTheme="minorEastAsia"/>
                <w:color w:val="000000"/>
                <w:sz w:val="24"/>
                <w:szCs w:val="24"/>
              </w:rPr>
              <w:t>현재 주가(6.26)</w:t>
            </w:r>
          </w:p>
        </w:tc>
        <w:tc>
          <w:tcPr>
            <w:tcW w:w="3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73C86" w14:textId="77777777" w:rsidR="005E653B" w:rsidRPr="0088534B" w:rsidRDefault="00000000" w:rsidP="0088534B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88534B">
              <w:rPr>
                <w:rFonts w:asciiTheme="minorEastAsia" w:hAnsiTheme="minorEastAsia"/>
                <w:color w:val="000000"/>
                <w:sz w:val="24"/>
                <w:szCs w:val="24"/>
              </w:rPr>
              <w:t>약 33만원대</w:t>
            </w:r>
          </w:p>
        </w:tc>
        <w:tc>
          <w:tcPr>
            <w:tcW w:w="3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9B99E" w14:textId="77777777" w:rsidR="005E653B" w:rsidRPr="0088534B" w:rsidRDefault="00000000" w:rsidP="0088534B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88534B">
              <w:rPr>
                <w:rFonts w:asciiTheme="minorEastAsia" w:hAnsiTheme="minorEastAsia"/>
                <w:color w:val="000000"/>
                <w:sz w:val="24"/>
                <w:szCs w:val="24"/>
              </w:rPr>
              <w:t>약 270만원</w:t>
            </w:r>
          </w:p>
        </w:tc>
      </w:tr>
      <w:tr w:rsidR="005E653B" w:rsidRPr="0088534B" w14:paraId="7C122B4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A399C" w14:textId="77777777" w:rsidR="005E653B" w:rsidRPr="0088534B" w:rsidRDefault="00000000" w:rsidP="0088534B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88534B">
              <w:rPr>
                <w:rFonts w:asciiTheme="minorEastAsia" w:hAnsiTheme="minorEastAsia"/>
                <w:color w:val="000000"/>
                <w:sz w:val="24"/>
                <w:szCs w:val="24"/>
              </w:rPr>
              <w:t>보수적 목표가</w:t>
            </w:r>
          </w:p>
        </w:tc>
        <w:tc>
          <w:tcPr>
            <w:tcW w:w="3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105C4" w14:textId="77777777" w:rsidR="005E653B" w:rsidRPr="0088534B" w:rsidRDefault="00000000" w:rsidP="0088534B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88534B">
              <w:rPr>
                <w:rFonts w:asciiTheme="minorEastAsia" w:hAnsiTheme="minorEastAsia"/>
                <w:color w:val="000000"/>
                <w:sz w:val="24"/>
                <w:szCs w:val="24"/>
              </w:rPr>
              <w:t>49만원 (NH투자)</w:t>
            </w:r>
          </w:p>
        </w:tc>
        <w:tc>
          <w:tcPr>
            <w:tcW w:w="3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6FFDA" w14:textId="77777777" w:rsidR="005E653B" w:rsidRPr="0088534B" w:rsidRDefault="00000000" w:rsidP="0088534B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88534B">
              <w:rPr>
                <w:rFonts w:asciiTheme="minorEastAsia" w:hAnsiTheme="minorEastAsia"/>
                <w:color w:val="000000"/>
                <w:sz w:val="24"/>
                <w:szCs w:val="24"/>
              </w:rPr>
              <w:t>220만원</w:t>
            </w:r>
          </w:p>
        </w:tc>
      </w:tr>
      <w:tr w:rsidR="005E653B" w:rsidRPr="0088534B" w14:paraId="222D33C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24D61" w14:textId="77777777" w:rsidR="005E653B" w:rsidRPr="0088534B" w:rsidRDefault="00000000" w:rsidP="0088534B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88534B">
              <w:rPr>
                <w:rFonts w:asciiTheme="minorEastAsia" w:hAnsiTheme="minorEastAsia"/>
                <w:color w:val="000000"/>
                <w:sz w:val="24"/>
                <w:szCs w:val="24"/>
              </w:rPr>
              <w:t>공격적 목표가</w:t>
            </w:r>
          </w:p>
        </w:tc>
        <w:tc>
          <w:tcPr>
            <w:tcW w:w="3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F6A50" w14:textId="77777777" w:rsidR="005E653B" w:rsidRPr="0088534B" w:rsidRDefault="00000000" w:rsidP="0088534B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88534B">
              <w:rPr>
                <w:rFonts w:asciiTheme="minorEastAsia" w:hAnsiTheme="minorEastAsia"/>
                <w:color w:val="000000"/>
                <w:sz w:val="24"/>
                <w:szCs w:val="24"/>
              </w:rPr>
              <w:t>57만원 (노무라 등)</w:t>
            </w:r>
          </w:p>
        </w:tc>
        <w:tc>
          <w:tcPr>
            <w:tcW w:w="3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E645D" w14:textId="77777777" w:rsidR="005E653B" w:rsidRPr="0088534B" w:rsidRDefault="00000000" w:rsidP="0088534B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88534B">
              <w:rPr>
                <w:rFonts w:asciiTheme="minorEastAsia" w:hAnsiTheme="minorEastAsia"/>
                <w:color w:val="000000"/>
                <w:sz w:val="24"/>
                <w:szCs w:val="24"/>
              </w:rPr>
              <w:t>300만원 (SK증권)</w:t>
            </w:r>
          </w:p>
        </w:tc>
      </w:tr>
      <w:tr w:rsidR="005E653B" w:rsidRPr="0088534B" w14:paraId="5F5A33B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92E98" w14:textId="77777777" w:rsidR="005E653B" w:rsidRPr="0088534B" w:rsidRDefault="00000000" w:rsidP="0088534B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88534B">
              <w:rPr>
                <w:rFonts w:asciiTheme="minorEastAsia" w:hAnsiTheme="minorEastAsia"/>
                <w:color w:val="000000"/>
                <w:sz w:val="24"/>
                <w:szCs w:val="24"/>
              </w:rPr>
              <w:t>상승 여력</w:t>
            </w:r>
          </w:p>
        </w:tc>
        <w:tc>
          <w:tcPr>
            <w:tcW w:w="3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D3F02" w14:textId="77777777" w:rsidR="005E653B" w:rsidRPr="0088534B" w:rsidRDefault="00000000" w:rsidP="0088534B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88534B">
              <w:rPr>
                <w:rFonts w:asciiTheme="minorEastAsia" w:hAnsiTheme="minorEastAsia"/>
                <w:color w:val="000000"/>
                <w:sz w:val="24"/>
                <w:szCs w:val="24"/>
              </w:rPr>
              <w:t>50~70%</w:t>
            </w:r>
          </w:p>
        </w:tc>
        <w:tc>
          <w:tcPr>
            <w:tcW w:w="3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6F5A2" w14:textId="77777777" w:rsidR="005E653B" w:rsidRPr="0088534B" w:rsidRDefault="00000000" w:rsidP="0088534B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88534B">
              <w:rPr>
                <w:rFonts w:asciiTheme="minorEastAsia" w:hAnsiTheme="minorEastAsia"/>
                <w:color w:val="000000"/>
                <w:sz w:val="24"/>
                <w:szCs w:val="24"/>
              </w:rPr>
              <w:t>10~30% (이미 많이 오름)</w:t>
            </w:r>
          </w:p>
        </w:tc>
      </w:tr>
    </w:tbl>
    <w:p w14:paraId="228015CF" w14:textId="77777777" w:rsidR="005E653B" w:rsidRPr="0088534B" w:rsidRDefault="00000000" w:rsidP="0088534B">
      <w:pPr>
        <w:wordWrap/>
        <w:spacing w:before="80" w:after="80" w:line="216" w:lineRule="auto"/>
        <w:rPr>
          <w:rFonts w:asciiTheme="minorEastAsia" w:hAnsiTheme="minorEastAsia"/>
          <w:sz w:val="24"/>
          <w:szCs w:val="24"/>
        </w:rPr>
      </w:pPr>
      <w:r w:rsidRPr="0088534B">
        <w:rPr>
          <w:rFonts w:asciiTheme="minorEastAsia" w:hAnsiTheme="minorEastAsia"/>
          <w:sz w:val="24"/>
          <w:szCs w:val="24"/>
        </w:rPr>
        <w:t>삼성전자는 아직 "회복 기대"의 성격이 강하며, 30만원대를 넘어 그 이상으로 가려면 단순한 업황 회복을 넘어 HBM 경쟁력 회복을 숫자로 증명해야 합니다. SK하이닉스는 이미 시장이 HBM 프리미엄을 부여한 종목으로, AI 가속기 수요가 커질수록 협상력이 높아지는 구조입니다.</w:t>
      </w:r>
    </w:p>
    <w:p w14:paraId="26D15D80" w14:textId="77777777" w:rsidR="005E653B" w:rsidRPr="0088534B" w:rsidRDefault="00000000" w:rsidP="0088534B">
      <w:pPr>
        <w:pStyle w:val="3"/>
        <w:spacing w:line="216" w:lineRule="auto"/>
        <w:rPr>
          <w:rFonts w:asciiTheme="minorEastAsia" w:eastAsiaTheme="minorEastAsia" w:hAnsiTheme="minorEastAsia"/>
        </w:rPr>
      </w:pPr>
      <w:r w:rsidRPr="0088534B">
        <w:rPr>
          <w:rFonts w:asciiTheme="minorEastAsia" w:eastAsiaTheme="minorEastAsia" w:hAnsiTheme="minorEastAsia"/>
          <w:color w:val="2E75B6"/>
        </w:rPr>
        <w:t>종합 판단</w:t>
      </w:r>
    </w:p>
    <w:p w14:paraId="48FCACEC" w14:textId="77777777" w:rsidR="005E653B" w:rsidRPr="0088534B" w:rsidRDefault="00000000" w:rsidP="0088534B">
      <w:pPr>
        <w:wordWrap/>
        <w:spacing w:before="80" w:after="80" w:line="216" w:lineRule="auto"/>
        <w:rPr>
          <w:rFonts w:asciiTheme="minorEastAsia" w:hAnsiTheme="minorEastAsia"/>
          <w:sz w:val="24"/>
          <w:szCs w:val="24"/>
        </w:rPr>
      </w:pPr>
      <w:r w:rsidRPr="0088534B">
        <w:rPr>
          <w:rFonts w:asciiTheme="minorEastAsia" w:hAnsiTheme="minorEastAsia"/>
          <w:sz w:val="24"/>
          <w:szCs w:val="24"/>
        </w:rPr>
        <w:t>SK하이닉스 = AI 슈퍼사이클의 "</w:t>
      </w:r>
      <w:proofErr w:type="spellStart"/>
      <w:r w:rsidRPr="0088534B">
        <w:rPr>
          <w:rFonts w:asciiTheme="minorEastAsia" w:hAnsiTheme="minorEastAsia"/>
          <w:sz w:val="24"/>
          <w:szCs w:val="24"/>
        </w:rPr>
        <w:t>주도주</w:t>
      </w:r>
      <w:proofErr w:type="spellEnd"/>
      <w:r w:rsidRPr="0088534B">
        <w:rPr>
          <w:rFonts w:asciiTheme="minorEastAsia" w:hAnsiTheme="minorEastAsia"/>
          <w:sz w:val="24"/>
          <w:szCs w:val="24"/>
        </w:rPr>
        <w:t xml:space="preserve">", 삼성전자 = 슈퍼사이클의 "재평가 </w:t>
      </w:r>
      <w:proofErr w:type="spellStart"/>
      <w:r w:rsidRPr="0088534B">
        <w:rPr>
          <w:rFonts w:asciiTheme="minorEastAsia" w:hAnsiTheme="minorEastAsia"/>
          <w:sz w:val="24"/>
          <w:szCs w:val="24"/>
        </w:rPr>
        <w:t>대기주</w:t>
      </w:r>
      <w:proofErr w:type="spellEnd"/>
      <w:r w:rsidRPr="0088534B">
        <w:rPr>
          <w:rFonts w:asciiTheme="minorEastAsia" w:hAnsiTheme="minorEastAsia"/>
          <w:sz w:val="24"/>
          <w:szCs w:val="24"/>
        </w:rPr>
        <w:t>"</w:t>
      </w:r>
    </w:p>
    <w:p w14:paraId="2082C722" w14:textId="77777777" w:rsidR="005E653B" w:rsidRPr="0088534B" w:rsidRDefault="00000000" w:rsidP="0088534B">
      <w:pPr>
        <w:wordWrap/>
        <w:spacing w:before="80" w:after="80" w:line="216" w:lineRule="auto"/>
        <w:rPr>
          <w:rFonts w:asciiTheme="minorEastAsia" w:hAnsiTheme="minorEastAsia"/>
          <w:sz w:val="24"/>
          <w:szCs w:val="24"/>
        </w:rPr>
      </w:pPr>
      <w:r w:rsidRPr="0088534B">
        <w:rPr>
          <w:rFonts w:asciiTheme="minorEastAsia" w:hAnsiTheme="minorEastAsia"/>
          <w:sz w:val="24"/>
          <w:szCs w:val="24"/>
        </w:rPr>
        <w:t>SK하이닉스는 이미 프리미엄이 상당히 반영되어 있습니다. 추가 상승의 관건은 HBM4 점유율 방어와 2026년 4분기 삼성의 추격 여부입니다.</w:t>
      </w:r>
    </w:p>
    <w:p w14:paraId="541E1E52" w14:textId="77777777" w:rsidR="005E653B" w:rsidRPr="0088534B" w:rsidRDefault="00000000" w:rsidP="0088534B">
      <w:pPr>
        <w:wordWrap/>
        <w:spacing w:before="80" w:after="80" w:line="216" w:lineRule="auto"/>
        <w:rPr>
          <w:rFonts w:asciiTheme="minorEastAsia" w:hAnsiTheme="minorEastAsia"/>
          <w:sz w:val="24"/>
          <w:szCs w:val="24"/>
        </w:rPr>
      </w:pPr>
      <w:r w:rsidRPr="0088534B">
        <w:rPr>
          <w:rFonts w:asciiTheme="minorEastAsia" w:hAnsiTheme="minorEastAsia"/>
          <w:sz w:val="24"/>
          <w:szCs w:val="24"/>
        </w:rPr>
        <w:t>삼성전자는 역설적으로 지금이 오히려 매력적인 구간일 수 있습니다. PER 6배대는 글로벌 반도체 기업 중 가장 싼 수준이고, HBM4 세대에서 엔비디아 공급망 진입이 확인되는 순간 주가 재평가가 빠르게 진행될 수 있습니다.</w:t>
      </w:r>
    </w:p>
    <w:p w14:paraId="227E07C2" w14:textId="77777777" w:rsidR="005E653B" w:rsidRPr="0088534B" w:rsidRDefault="00000000" w:rsidP="0088534B">
      <w:pPr>
        <w:wordWrap/>
        <w:spacing w:before="80" w:after="80" w:line="216" w:lineRule="auto"/>
        <w:rPr>
          <w:rFonts w:asciiTheme="minorEastAsia" w:hAnsiTheme="minorEastAsia"/>
          <w:sz w:val="24"/>
          <w:szCs w:val="24"/>
        </w:rPr>
      </w:pPr>
      <w:r w:rsidRPr="0088534B">
        <w:rPr>
          <w:rFonts w:asciiTheme="minorEastAsia" w:hAnsiTheme="minorEastAsia"/>
          <w:sz w:val="24"/>
          <w:szCs w:val="24"/>
        </w:rPr>
        <w:t>결국 하반기 핵심 모멘텀은 삼성전자의 HBM4 엔비디아 대량 납품 공식 확인이며, 이것이 현실화되는 순간 삼성전자의 상승률이 SK하이닉스를 일시적으로 앞지를 가능성이 충분히 있습니다.</w:t>
      </w:r>
    </w:p>
    <w:p w14:paraId="57FC5A64" w14:textId="77777777" w:rsidR="005E653B" w:rsidRPr="0088534B" w:rsidRDefault="005E653B" w:rsidP="0088534B">
      <w:pPr>
        <w:pBdr>
          <w:bottom w:val="single" w:sz="4" w:space="1" w:color="CCCCCC"/>
        </w:pBdr>
        <w:wordWrap/>
        <w:spacing w:before="200" w:after="200" w:line="216" w:lineRule="auto"/>
        <w:rPr>
          <w:rFonts w:asciiTheme="minorEastAsia" w:hAnsiTheme="minorEastAsia"/>
          <w:sz w:val="24"/>
          <w:szCs w:val="24"/>
        </w:rPr>
      </w:pPr>
    </w:p>
    <w:p w14:paraId="0724A205" w14:textId="77777777" w:rsidR="005E653B" w:rsidRPr="0088534B" w:rsidRDefault="00000000" w:rsidP="0088534B">
      <w:pPr>
        <w:pStyle w:val="1"/>
        <w:spacing w:before="360" w:after="18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88534B">
        <w:rPr>
          <w:rFonts w:asciiTheme="minorEastAsia" w:eastAsiaTheme="minorEastAsia" w:hAnsiTheme="minorEastAsia"/>
          <w:sz w:val="24"/>
          <w:szCs w:val="24"/>
        </w:rPr>
        <w:t xml:space="preserve">Q5. 기관투자자 자산배분 모델과 </w:t>
      </w:r>
      <w:proofErr w:type="spellStart"/>
      <w:r w:rsidRPr="0088534B">
        <w:rPr>
          <w:rFonts w:asciiTheme="minorEastAsia" w:eastAsiaTheme="minorEastAsia" w:hAnsiTheme="minorEastAsia"/>
          <w:sz w:val="24"/>
          <w:szCs w:val="24"/>
        </w:rPr>
        <w:t>리밸런싱</w:t>
      </w:r>
      <w:proofErr w:type="spellEnd"/>
      <w:r w:rsidRPr="0088534B">
        <w:rPr>
          <w:rFonts w:asciiTheme="minorEastAsia" w:eastAsiaTheme="minorEastAsia" w:hAnsiTheme="minorEastAsia"/>
          <w:sz w:val="24"/>
          <w:szCs w:val="24"/>
        </w:rPr>
        <w:t xml:space="preserve"> 기준</w:t>
      </w:r>
    </w:p>
    <w:p w14:paraId="23685EAD" w14:textId="77777777" w:rsidR="005E653B" w:rsidRPr="0088534B" w:rsidRDefault="00000000" w:rsidP="0088534B">
      <w:pPr>
        <w:pStyle w:val="2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88534B">
        <w:rPr>
          <w:rFonts w:asciiTheme="minorEastAsia" w:eastAsiaTheme="minorEastAsia" w:hAnsiTheme="minorEastAsia"/>
          <w:color w:val="1F4E79"/>
          <w:sz w:val="24"/>
          <w:szCs w:val="24"/>
        </w:rPr>
        <w:lastRenderedPageBreak/>
        <w:t>질문 (사용자)</w:t>
      </w:r>
    </w:p>
    <w:p w14:paraId="7604E9E9" w14:textId="77777777" w:rsidR="005E653B" w:rsidRPr="0088534B" w:rsidRDefault="00000000" w:rsidP="0088534B">
      <w:pPr>
        <w:wordWrap/>
        <w:spacing w:before="80" w:after="80" w:line="216" w:lineRule="auto"/>
        <w:rPr>
          <w:rFonts w:asciiTheme="minorEastAsia" w:hAnsiTheme="minorEastAsia"/>
          <w:sz w:val="24"/>
          <w:szCs w:val="24"/>
        </w:rPr>
      </w:pPr>
      <w:r w:rsidRPr="0088534B">
        <w:rPr>
          <w:rFonts w:asciiTheme="minorEastAsia" w:hAnsiTheme="minorEastAsia"/>
          <w:sz w:val="24"/>
          <w:szCs w:val="24"/>
        </w:rPr>
        <w:t xml:space="preserve">기관투자자의 자산 배분 모델과 </w:t>
      </w:r>
      <w:proofErr w:type="spellStart"/>
      <w:r w:rsidRPr="0088534B">
        <w:rPr>
          <w:rFonts w:asciiTheme="minorEastAsia" w:hAnsiTheme="minorEastAsia"/>
          <w:sz w:val="24"/>
          <w:szCs w:val="24"/>
        </w:rPr>
        <w:t>리밸런싱</w:t>
      </w:r>
      <w:proofErr w:type="spellEnd"/>
      <w:r w:rsidRPr="0088534B">
        <w:rPr>
          <w:rFonts w:asciiTheme="minorEastAsia" w:hAnsiTheme="minorEastAsia"/>
          <w:sz w:val="24"/>
          <w:szCs w:val="24"/>
        </w:rPr>
        <w:t xml:space="preserve"> 기준 알아보기</w:t>
      </w:r>
    </w:p>
    <w:p w14:paraId="358E9265" w14:textId="77777777" w:rsidR="005E653B" w:rsidRPr="0088534B" w:rsidRDefault="00000000" w:rsidP="0088534B">
      <w:pPr>
        <w:pStyle w:val="2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88534B">
        <w:rPr>
          <w:rFonts w:asciiTheme="minorEastAsia" w:eastAsiaTheme="minorEastAsia" w:hAnsiTheme="minorEastAsia"/>
          <w:color w:val="1F4E79"/>
          <w:sz w:val="24"/>
          <w:szCs w:val="24"/>
        </w:rPr>
        <w:t>답변 (Claude)</w:t>
      </w:r>
    </w:p>
    <w:p w14:paraId="3993052F" w14:textId="77777777" w:rsidR="005E653B" w:rsidRPr="0088534B" w:rsidRDefault="00000000" w:rsidP="0088534B">
      <w:pPr>
        <w:pStyle w:val="3"/>
        <w:spacing w:line="216" w:lineRule="auto"/>
        <w:rPr>
          <w:rFonts w:asciiTheme="minorEastAsia" w:eastAsiaTheme="minorEastAsia" w:hAnsiTheme="minorEastAsia"/>
        </w:rPr>
      </w:pPr>
      <w:r w:rsidRPr="0088534B">
        <w:rPr>
          <w:rFonts w:asciiTheme="minorEastAsia" w:eastAsiaTheme="minorEastAsia" w:hAnsiTheme="minorEastAsia"/>
          <w:color w:val="2E75B6"/>
        </w:rPr>
        <w:t>SAA vs TAA — 이 둘의 차이가 전부</w:t>
      </w:r>
    </w:p>
    <w:p w14:paraId="583AA368" w14:textId="77777777" w:rsidR="005E653B" w:rsidRPr="0088534B" w:rsidRDefault="00000000" w:rsidP="0088534B">
      <w:pPr>
        <w:wordWrap/>
        <w:spacing w:before="80" w:after="80" w:line="216" w:lineRule="auto"/>
        <w:rPr>
          <w:rFonts w:asciiTheme="minorEastAsia" w:hAnsiTheme="minorEastAsia"/>
          <w:sz w:val="24"/>
          <w:szCs w:val="24"/>
        </w:rPr>
      </w:pPr>
      <w:r w:rsidRPr="0088534B">
        <w:rPr>
          <w:rFonts w:asciiTheme="minorEastAsia" w:hAnsiTheme="minorEastAsia"/>
          <w:sz w:val="24"/>
          <w:szCs w:val="24"/>
        </w:rPr>
        <w:t>전략적 자산배분(SAA)은 수익성·안정성·중장기 부채 현황 등을 종합적으로 고려해 중장기 자산운용 정책을 수립하는 것이고, 전술적 자산배분(TAA)은 자산운용자가 변화하는 시장 상황에 대응하기 위해 SAA가 정하는 범위에서 자산 구성 비율을 조정하는 것입니다.</w:t>
      </w:r>
    </w:p>
    <w:p w14:paraId="5C9BA39F" w14:textId="77777777" w:rsidR="005E653B" w:rsidRPr="0088534B" w:rsidRDefault="00000000" w:rsidP="0088534B">
      <w:pPr>
        <w:wordWrap/>
        <w:spacing w:before="80" w:after="80" w:line="216" w:lineRule="auto"/>
        <w:rPr>
          <w:rFonts w:asciiTheme="minorEastAsia" w:hAnsiTheme="minorEastAsia"/>
          <w:sz w:val="24"/>
          <w:szCs w:val="24"/>
        </w:rPr>
      </w:pPr>
      <w:r w:rsidRPr="0088534B">
        <w:rPr>
          <w:rFonts w:asciiTheme="minorEastAsia" w:hAnsiTheme="minorEastAsia"/>
          <w:sz w:val="24"/>
          <w:szCs w:val="24"/>
        </w:rPr>
        <w:t>SAA는 헌법, TAA는 시행령입니다. TAA가 아무리 적극적으로 조정해도 SAA라는 상위 규범의 허용밴드를 벗어날 수 없습니다.</w:t>
      </w:r>
    </w:p>
    <w:p w14:paraId="59E0F89B" w14:textId="77777777" w:rsidR="005E653B" w:rsidRPr="0088534B" w:rsidRDefault="00000000" w:rsidP="0088534B">
      <w:pPr>
        <w:wordWrap/>
        <w:spacing w:before="80" w:after="80" w:line="216" w:lineRule="auto"/>
        <w:rPr>
          <w:rFonts w:asciiTheme="minorEastAsia" w:hAnsiTheme="minorEastAsia"/>
          <w:sz w:val="24"/>
          <w:szCs w:val="24"/>
        </w:rPr>
      </w:pPr>
      <w:r w:rsidRPr="0088534B">
        <w:rPr>
          <w:rFonts w:asciiTheme="minorEastAsia" w:hAnsiTheme="minorEastAsia"/>
          <w:sz w:val="24"/>
          <w:szCs w:val="24"/>
        </w:rPr>
        <w:t>결정적인 실증 데이터: 국내 20개 연기금의 2010~2015년 투자성과를 분해한 결과, 연평균 수익률 3.69% 중 SAA가 3.60%로 전체의 97.69%를 차지했습니다. 즉 연기금 수익률의 사실상 전부는 "어떤 자산에 얼마씩 담느냐"는 SAA 결정에서 나옵니다.</w:t>
      </w:r>
    </w:p>
    <w:p w14:paraId="26AE3717" w14:textId="77777777" w:rsidR="005E653B" w:rsidRPr="0088534B" w:rsidRDefault="00000000" w:rsidP="0088534B">
      <w:pPr>
        <w:pStyle w:val="3"/>
        <w:spacing w:line="216" w:lineRule="auto"/>
        <w:rPr>
          <w:rFonts w:asciiTheme="minorEastAsia" w:eastAsiaTheme="minorEastAsia" w:hAnsiTheme="minorEastAsia"/>
        </w:rPr>
      </w:pPr>
      <w:proofErr w:type="spellStart"/>
      <w:r w:rsidRPr="0088534B">
        <w:rPr>
          <w:rFonts w:asciiTheme="minorEastAsia" w:eastAsiaTheme="minorEastAsia" w:hAnsiTheme="minorEastAsia"/>
          <w:color w:val="2E75B6"/>
        </w:rPr>
        <w:t>리밸런싱</w:t>
      </w:r>
      <w:proofErr w:type="spellEnd"/>
      <w:r w:rsidRPr="0088534B">
        <w:rPr>
          <w:rFonts w:asciiTheme="minorEastAsia" w:eastAsiaTheme="minorEastAsia" w:hAnsiTheme="minorEastAsia"/>
          <w:color w:val="2E75B6"/>
        </w:rPr>
        <w:t xml:space="preserve"> 트리거 — 3가지 방식</w:t>
      </w:r>
    </w:p>
    <w:p w14:paraId="04842C99" w14:textId="77777777" w:rsidR="005E653B" w:rsidRPr="0088534B" w:rsidRDefault="00000000" w:rsidP="0088534B">
      <w:pPr>
        <w:wordWrap/>
        <w:spacing w:before="80" w:after="80" w:line="216" w:lineRule="auto"/>
        <w:rPr>
          <w:rFonts w:asciiTheme="minorEastAsia" w:hAnsiTheme="minorEastAsia"/>
          <w:sz w:val="24"/>
          <w:szCs w:val="24"/>
        </w:rPr>
      </w:pPr>
      <w:r w:rsidRPr="0088534B">
        <w:rPr>
          <w:rFonts w:asciiTheme="minorEastAsia" w:hAnsiTheme="minorEastAsia"/>
          <w:sz w:val="24"/>
          <w:szCs w:val="24"/>
        </w:rPr>
        <w:t>① 캘린더 방식(Calendar Rebalancing): 월별·분기별·연별 등 특정 주기에 맞춰 포트폴리오를 재조정합니다. 간편하다는 장점이 있는 반면, 특정 시점이 임의적이며 갑작스러운 상황 변화를 고려하지 못한다는 단점이 있습니다.</w:t>
      </w:r>
    </w:p>
    <w:p w14:paraId="5DAFA8BF" w14:textId="77777777" w:rsidR="005E653B" w:rsidRPr="0088534B" w:rsidRDefault="00000000" w:rsidP="0088534B">
      <w:pPr>
        <w:wordWrap/>
        <w:spacing w:before="80" w:after="80" w:line="216" w:lineRule="auto"/>
        <w:rPr>
          <w:rFonts w:asciiTheme="minorEastAsia" w:hAnsiTheme="minorEastAsia"/>
          <w:sz w:val="24"/>
          <w:szCs w:val="24"/>
        </w:rPr>
      </w:pPr>
      <w:r w:rsidRPr="0088534B">
        <w:rPr>
          <w:rFonts w:asciiTheme="minorEastAsia" w:hAnsiTheme="minorEastAsia"/>
          <w:sz w:val="24"/>
          <w:szCs w:val="24"/>
        </w:rPr>
        <w:t xml:space="preserve">② 밴드(Threshold) 방식: 목표 비중에서 ±5% 같은 </w:t>
      </w:r>
      <w:proofErr w:type="spellStart"/>
      <w:r w:rsidRPr="0088534B">
        <w:rPr>
          <w:rFonts w:asciiTheme="minorEastAsia" w:hAnsiTheme="minorEastAsia"/>
          <w:sz w:val="24"/>
          <w:szCs w:val="24"/>
        </w:rPr>
        <w:t>임계값을</w:t>
      </w:r>
      <w:proofErr w:type="spellEnd"/>
      <w:r w:rsidRPr="0088534B">
        <w:rPr>
          <w:rFonts w:asciiTheme="minorEastAsia" w:hAnsiTheme="minorEastAsia"/>
          <w:sz w:val="24"/>
          <w:szCs w:val="24"/>
        </w:rPr>
        <w:t xml:space="preserve"> 이탈할 때 즉시 발동됩니다.</w:t>
      </w:r>
    </w:p>
    <w:p w14:paraId="36E985F2" w14:textId="77777777" w:rsidR="005E653B" w:rsidRPr="0088534B" w:rsidRDefault="00000000" w:rsidP="0088534B">
      <w:pPr>
        <w:wordWrap/>
        <w:spacing w:before="80" w:after="80" w:line="216" w:lineRule="auto"/>
        <w:rPr>
          <w:rFonts w:asciiTheme="minorEastAsia" w:hAnsiTheme="minorEastAsia"/>
          <w:sz w:val="24"/>
          <w:szCs w:val="24"/>
        </w:rPr>
      </w:pPr>
      <w:r w:rsidRPr="0088534B">
        <w:rPr>
          <w:rFonts w:asciiTheme="minorEastAsia" w:hAnsiTheme="minorEastAsia"/>
          <w:sz w:val="24"/>
          <w:szCs w:val="24"/>
        </w:rPr>
        <w:t>③ 하이브리드 방식: 현실의 대형 기관들이 사용하는 방식. 평소엔 밴드 내에서 방치하다가, 반기말엔 캘린더 방식으로 전면 재조정을 의무화하는 구조입니다. 국민연금·노르웨이 GPF 채택.</w:t>
      </w:r>
    </w:p>
    <w:p w14:paraId="37C47798" w14:textId="77777777" w:rsidR="005E653B" w:rsidRPr="0088534B" w:rsidRDefault="00000000" w:rsidP="0088534B">
      <w:pPr>
        <w:pStyle w:val="3"/>
        <w:spacing w:line="216" w:lineRule="auto"/>
        <w:rPr>
          <w:rFonts w:asciiTheme="minorEastAsia" w:eastAsiaTheme="minorEastAsia" w:hAnsiTheme="minorEastAsia"/>
        </w:rPr>
      </w:pPr>
      <w:r w:rsidRPr="0088534B">
        <w:rPr>
          <w:rFonts w:asciiTheme="minorEastAsia" w:eastAsiaTheme="minorEastAsia" w:hAnsiTheme="minorEastAsia"/>
          <w:color w:val="2E75B6"/>
        </w:rPr>
        <w:t>국민연금의 구체적 수치 구조</w:t>
      </w:r>
    </w:p>
    <w:p w14:paraId="072CE487" w14:textId="77777777" w:rsidR="005E653B" w:rsidRPr="0088534B" w:rsidRDefault="00000000" w:rsidP="0088534B">
      <w:pPr>
        <w:wordWrap/>
        <w:spacing w:before="60" w:after="60" w:line="216" w:lineRule="auto"/>
        <w:ind w:left="720"/>
        <w:rPr>
          <w:rFonts w:asciiTheme="minorEastAsia" w:hAnsiTheme="minorEastAsia"/>
          <w:sz w:val="24"/>
          <w:szCs w:val="24"/>
        </w:rPr>
      </w:pPr>
      <w:r w:rsidRPr="0088534B">
        <w:rPr>
          <w:rFonts w:asciiTheme="minorEastAsia" w:hAnsiTheme="minorEastAsia" w:cs="Courier New"/>
          <w:color w:val="333333"/>
          <w:sz w:val="24"/>
          <w:szCs w:val="24"/>
        </w:rPr>
        <w:t>목표비중(SAA):  20.8%</w:t>
      </w:r>
    </w:p>
    <w:p w14:paraId="6047CE81" w14:textId="77777777" w:rsidR="005E653B" w:rsidRPr="0088534B" w:rsidRDefault="00000000" w:rsidP="0088534B">
      <w:pPr>
        <w:wordWrap/>
        <w:spacing w:before="60" w:after="60" w:line="216" w:lineRule="auto"/>
        <w:ind w:left="720"/>
        <w:rPr>
          <w:rFonts w:asciiTheme="minorEastAsia" w:hAnsiTheme="minorEastAsia"/>
          <w:sz w:val="24"/>
          <w:szCs w:val="24"/>
        </w:rPr>
      </w:pPr>
      <w:r w:rsidRPr="0088534B">
        <w:rPr>
          <w:rFonts w:asciiTheme="minorEastAsia" w:hAnsiTheme="minorEastAsia" w:cs="Courier New"/>
          <w:color w:val="333333"/>
          <w:sz w:val="24"/>
          <w:szCs w:val="24"/>
        </w:rPr>
        <w:t>TAA 허용상단:  +6%P → 26.8%</w:t>
      </w:r>
    </w:p>
    <w:p w14:paraId="3DCA254C" w14:textId="77777777" w:rsidR="005E653B" w:rsidRPr="0088534B" w:rsidRDefault="00000000" w:rsidP="0088534B">
      <w:pPr>
        <w:wordWrap/>
        <w:spacing w:before="60" w:after="60" w:line="216" w:lineRule="auto"/>
        <w:ind w:left="720"/>
        <w:rPr>
          <w:rFonts w:asciiTheme="minorEastAsia" w:hAnsiTheme="minorEastAsia"/>
          <w:sz w:val="24"/>
          <w:szCs w:val="24"/>
        </w:rPr>
      </w:pPr>
      <w:r w:rsidRPr="0088534B">
        <w:rPr>
          <w:rFonts w:asciiTheme="minorEastAsia" w:hAnsiTheme="minorEastAsia" w:cs="Courier New"/>
          <w:color w:val="333333"/>
          <w:sz w:val="24"/>
          <w:szCs w:val="24"/>
        </w:rPr>
        <w:t>SAA 허용상단:  +2%P → 28.8</w:t>
      </w:r>
      <w:proofErr w:type="gramStart"/>
      <w:r w:rsidRPr="0088534B">
        <w:rPr>
          <w:rFonts w:asciiTheme="minorEastAsia" w:hAnsiTheme="minorEastAsia" w:cs="Courier New"/>
          <w:color w:val="333333"/>
          <w:sz w:val="24"/>
          <w:szCs w:val="24"/>
        </w:rPr>
        <w:t>%  ←</w:t>
      </w:r>
      <w:proofErr w:type="gramEnd"/>
      <w:r w:rsidRPr="0088534B">
        <w:rPr>
          <w:rFonts w:asciiTheme="minorEastAsia" w:hAnsiTheme="minorEastAsia" w:cs="Courier New"/>
          <w:color w:val="333333"/>
          <w:sz w:val="24"/>
          <w:szCs w:val="24"/>
        </w:rPr>
        <w:t xml:space="preserve"> 절대 상한</w:t>
      </w:r>
    </w:p>
    <w:p w14:paraId="0F05A6CF" w14:textId="77777777" w:rsidR="005E653B" w:rsidRPr="0088534B" w:rsidRDefault="00000000" w:rsidP="0088534B">
      <w:pPr>
        <w:wordWrap/>
        <w:spacing w:before="60" w:after="60" w:line="216" w:lineRule="auto"/>
        <w:ind w:left="720"/>
        <w:rPr>
          <w:rFonts w:asciiTheme="minorEastAsia" w:hAnsiTheme="minorEastAsia"/>
          <w:sz w:val="24"/>
          <w:szCs w:val="24"/>
        </w:rPr>
      </w:pPr>
      <w:r w:rsidRPr="0088534B">
        <w:rPr>
          <w:rFonts w:asciiTheme="minorEastAsia" w:hAnsiTheme="minorEastAsia" w:cs="Courier New"/>
          <w:color w:val="333333"/>
          <w:sz w:val="24"/>
          <w:szCs w:val="24"/>
        </w:rPr>
        <w:t>실제 비중:     30%+           ← 상한 초과 → 매도 의무</w:t>
      </w:r>
    </w:p>
    <w:p w14:paraId="66DD10A3" w14:textId="77777777" w:rsidR="005E653B" w:rsidRPr="0088534B" w:rsidRDefault="00000000" w:rsidP="0088534B">
      <w:pPr>
        <w:wordWrap/>
        <w:spacing w:before="80" w:after="80" w:line="216" w:lineRule="auto"/>
        <w:rPr>
          <w:rFonts w:asciiTheme="minorEastAsia" w:hAnsiTheme="minorEastAsia"/>
          <w:sz w:val="24"/>
          <w:szCs w:val="24"/>
        </w:rPr>
      </w:pPr>
      <w:r w:rsidRPr="0088534B">
        <w:rPr>
          <w:rFonts w:asciiTheme="minorEastAsia" w:hAnsiTheme="minorEastAsia"/>
          <w:sz w:val="24"/>
          <w:szCs w:val="24"/>
        </w:rPr>
        <w:t>국내주식은 목표 비중에서 TAA 6%P, SAA 2%P까지 허용됩니다. 두 범위를 모두 쓰면 국내주식 비중은 최대 28.8%까지 허용됩니다.</w:t>
      </w:r>
    </w:p>
    <w:p w14:paraId="5879119B" w14:textId="77777777" w:rsidR="0088534B" w:rsidRDefault="0088534B">
      <w:pPr>
        <w:widowControl/>
        <w:wordWrap/>
        <w:autoSpaceDE/>
        <w:autoSpaceDN/>
        <w:rPr>
          <w:rFonts w:asciiTheme="minorEastAsia" w:hAnsiTheme="minorEastAsia"/>
          <w:b/>
          <w:bCs/>
          <w:color w:val="2E75B6"/>
          <w:sz w:val="24"/>
          <w:szCs w:val="24"/>
        </w:rPr>
      </w:pPr>
      <w:r>
        <w:rPr>
          <w:rFonts w:asciiTheme="minorEastAsia" w:hAnsiTheme="minorEastAsia"/>
          <w:color w:val="2E75B6"/>
        </w:rPr>
        <w:br w:type="page"/>
      </w:r>
    </w:p>
    <w:p w14:paraId="49D43B52" w14:textId="4C32EB48" w:rsidR="005E653B" w:rsidRPr="0088534B" w:rsidRDefault="00000000" w:rsidP="0088534B">
      <w:pPr>
        <w:pStyle w:val="3"/>
        <w:spacing w:line="216" w:lineRule="auto"/>
        <w:rPr>
          <w:rFonts w:asciiTheme="minorEastAsia" w:eastAsiaTheme="minorEastAsia" w:hAnsiTheme="minorEastAsia"/>
        </w:rPr>
      </w:pPr>
      <w:r w:rsidRPr="0088534B">
        <w:rPr>
          <w:rFonts w:asciiTheme="minorEastAsia" w:eastAsiaTheme="minorEastAsia" w:hAnsiTheme="minorEastAsia"/>
          <w:color w:val="2E75B6"/>
        </w:rPr>
        <w:lastRenderedPageBreak/>
        <w:t>기관 유형별 모델 비교</w:t>
      </w:r>
    </w:p>
    <w:tbl>
      <w:tblPr>
        <w:tblW w:w="10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16"/>
        <w:gridCol w:w="2165"/>
        <w:gridCol w:w="2205"/>
        <w:gridCol w:w="1534"/>
        <w:gridCol w:w="2144"/>
      </w:tblGrid>
      <w:tr w:rsidR="005E653B" w:rsidRPr="0088534B" w14:paraId="0D1243A7" w14:textId="77777777" w:rsidTr="0088534B">
        <w:tblPrEx>
          <w:tblCellMar>
            <w:top w:w="0" w:type="dxa"/>
            <w:bottom w:w="0" w:type="dxa"/>
          </w:tblCellMar>
        </w:tblPrEx>
        <w:tc>
          <w:tcPr>
            <w:tcW w:w="201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48729" w14:textId="77777777" w:rsidR="005E653B" w:rsidRPr="0088534B" w:rsidRDefault="00000000" w:rsidP="0088534B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88534B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기관 유형</w:t>
            </w:r>
          </w:p>
        </w:tc>
        <w:tc>
          <w:tcPr>
            <w:tcW w:w="21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22FF2" w14:textId="77777777" w:rsidR="005E653B" w:rsidRPr="0088534B" w:rsidRDefault="00000000" w:rsidP="0088534B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88534B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목표/기준</w:t>
            </w:r>
          </w:p>
        </w:tc>
        <w:tc>
          <w:tcPr>
            <w:tcW w:w="22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64116" w14:textId="77777777" w:rsidR="005E653B" w:rsidRPr="0088534B" w:rsidRDefault="00000000" w:rsidP="0088534B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proofErr w:type="spellStart"/>
            <w:r w:rsidRPr="0088534B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리밸런싱</w:t>
            </w:r>
            <w:proofErr w:type="spellEnd"/>
            <w:r w:rsidRPr="0088534B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 xml:space="preserve"> 방식</w:t>
            </w:r>
          </w:p>
        </w:tc>
        <w:tc>
          <w:tcPr>
            <w:tcW w:w="15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BD197" w14:textId="77777777" w:rsidR="005E653B" w:rsidRPr="0088534B" w:rsidRDefault="00000000" w:rsidP="0088534B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88534B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6월 매도 강도</w:t>
            </w:r>
          </w:p>
        </w:tc>
        <w:tc>
          <w:tcPr>
            <w:tcW w:w="21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47D94" w14:textId="77777777" w:rsidR="005E653B" w:rsidRPr="0088534B" w:rsidRDefault="00000000" w:rsidP="0088534B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88534B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대표 기관</w:t>
            </w:r>
          </w:p>
        </w:tc>
      </w:tr>
      <w:tr w:rsidR="005E653B" w:rsidRPr="0088534B" w14:paraId="3C5088E7" w14:textId="77777777" w:rsidTr="0088534B">
        <w:tblPrEx>
          <w:tblCellMar>
            <w:top w:w="0" w:type="dxa"/>
            <w:bottom w:w="0" w:type="dxa"/>
          </w:tblCellMar>
        </w:tblPrEx>
        <w:tc>
          <w:tcPr>
            <w:tcW w:w="201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A0995" w14:textId="77777777" w:rsidR="005E653B" w:rsidRPr="0088534B" w:rsidRDefault="00000000" w:rsidP="0088534B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88534B">
              <w:rPr>
                <w:rFonts w:asciiTheme="minorEastAsia" w:hAnsiTheme="minorEastAsia"/>
                <w:color w:val="000000"/>
                <w:sz w:val="24"/>
                <w:szCs w:val="24"/>
              </w:rPr>
              <w:t>국민연금(NPS)</w:t>
            </w:r>
          </w:p>
        </w:tc>
        <w:tc>
          <w:tcPr>
            <w:tcW w:w="21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E42AD" w14:textId="77777777" w:rsidR="005E653B" w:rsidRPr="0088534B" w:rsidRDefault="00000000" w:rsidP="0088534B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88534B">
              <w:rPr>
                <w:rFonts w:asciiTheme="minorEastAsia" w:hAnsiTheme="minorEastAsia"/>
                <w:color w:val="000000"/>
                <w:sz w:val="24"/>
                <w:szCs w:val="24"/>
              </w:rPr>
              <w:t>연간 SAA 결의, 허용밴드 ±8%P</w:t>
            </w:r>
          </w:p>
        </w:tc>
        <w:tc>
          <w:tcPr>
            <w:tcW w:w="22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0C91D" w14:textId="77777777" w:rsidR="005E653B" w:rsidRPr="0088534B" w:rsidRDefault="00000000" w:rsidP="0088534B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88534B">
              <w:rPr>
                <w:rFonts w:asciiTheme="minorEastAsia" w:hAnsiTheme="minorEastAsia"/>
                <w:color w:val="000000"/>
                <w:sz w:val="24"/>
                <w:szCs w:val="24"/>
              </w:rPr>
              <w:t>하이브리드, 7월 재개</w:t>
            </w:r>
          </w:p>
        </w:tc>
        <w:tc>
          <w:tcPr>
            <w:tcW w:w="15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05306" w14:textId="77777777" w:rsidR="005E653B" w:rsidRPr="0088534B" w:rsidRDefault="00000000" w:rsidP="0088534B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88534B">
              <w:rPr>
                <w:rFonts w:asciiTheme="minorEastAsia" w:hAnsiTheme="minorEastAsia"/>
                <w:color w:val="000000"/>
                <w:sz w:val="24"/>
                <w:szCs w:val="24"/>
              </w:rPr>
              <w:t>★★★★★ 매우 강함</w:t>
            </w:r>
          </w:p>
        </w:tc>
        <w:tc>
          <w:tcPr>
            <w:tcW w:w="21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DDFD3" w14:textId="77777777" w:rsidR="005E653B" w:rsidRPr="0088534B" w:rsidRDefault="00000000" w:rsidP="0088534B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88534B">
              <w:rPr>
                <w:rFonts w:asciiTheme="minorEastAsia" w:hAnsiTheme="minorEastAsia"/>
                <w:color w:val="000000"/>
                <w:sz w:val="24"/>
                <w:szCs w:val="24"/>
              </w:rPr>
              <w:t>국민연금</w:t>
            </w:r>
          </w:p>
        </w:tc>
      </w:tr>
      <w:tr w:rsidR="005E653B" w:rsidRPr="0088534B" w14:paraId="2B62F96B" w14:textId="77777777" w:rsidTr="0088534B">
        <w:tblPrEx>
          <w:tblCellMar>
            <w:top w:w="0" w:type="dxa"/>
            <w:bottom w:w="0" w:type="dxa"/>
          </w:tblCellMar>
        </w:tblPrEx>
        <w:tc>
          <w:tcPr>
            <w:tcW w:w="201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0EB71" w14:textId="77777777" w:rsidR="005E653B" w:rsidRPr="0088534B" w:rsidRDefault="00000000" w:rsidP="0088534B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88534B">
              <w:rPr>
                <w:rFonts w:asciiTheme="minorEastAsia" w:hAnsiTheme="minorEastAsia"/>
                <w:color w:val="000000"/>
                <w:sz w:val="24"/>
                <w:szCs w:val="24"/>
              </w:rPr>
              <w:t>글로벌 연기금</w:t>
            </w:r>
          </w:p>
        </w:tc>
        <w:tc>
          <w:tcPr>
            <w:tcW w:w="21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552F9" w14:textId="77777777" w:rsidR="005E653B" w:rsidRPr="0088534B" w:rsidRDefault="00000000" w:rsidP="0088534B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88534B">
              <w:rPr>
                <w:rFonts w:asciiTheme="minorEastAsia" w:hAnsiTheme="minorEastAsia"/>
                <w:color w:val="000000"/>
                <w:sz w:val="24"/>
                <w:szCs w:val="24"/>
              </w:rPr>
              <w:t>IPS 기반 장기 목표, 국가별 한도 엄격</w:t>
            </w:r>
          </w:p>
        </w:tc>
        <w:tc>
          <w:tcPr>
            <w:tcW w:w="22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CFD4A" w14:textId="77777777" w:rsidR="005E653B" w:rsidRPr="0088534B" w:rsidRDefault="00000000" w:rsidP="0088534B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88534B">
              <w:rPr>
                <w:rFonts w:asciiTheme="minorEastAsia" w:hAnsiTheme="minorEastAsia"/>
                <w:color w:val="000000"/>
                <w:sz w:val="24"/>
                <w:szCs w:val="24"/>
              </w:rPr>
              <w:t>캘린더 + 밴드</w:t>
            </w:r>
          </w:p>
        </w:tc>
        <w:tc>
          <w:tcPr>
            <w:tcW w:w="15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DC9C3" w14:textId="77777777" w:rsidR="005E653B" w:rsidRPr="0088534B" w:rsidRDefault="00000000" w:rsidP="0088534B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88534B">
              <w:rPr>
                <w:rFonts w:asciiTheme="minorEastAsia" w:hAnsiTheme="minorEastAsia"/>
                <w:color w:val="000000"/>
                <w:sz w:val="24"/>
                <w:szCs w:val="24"/>
              </w:rPr>
              <w:t>★★★★ 강함</w:t>
            </w:r>
          </w:p>
        </w:tc>
        <w:tc>
          <w:tcPr>
            <w:tcW w:w="21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21B6D" w14:textId="77777777" w:rsidR="005E653B" w:rsidRPr="0088534B" w:rsidRDefault="00000000" w:rsidP="0088534B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88534B">
              <w:rPr>
                <w:rFonts w:asciiTheme="minorEastAsia" w:hAnsiTheme="minorEastAsia"/>
                <w:color w:val="000000"/>
                <w:sz w:val="24"/>
                <w:szCs w:val="24"/>
              </w:rPr>
              <w:t>노르웨이 GPF</w:t>
            </w:r>
          </w:p>
        </w:tc>
      </w:tr>
      <w:tr w:rsidR="005E653B" w:rsidRPr="0088534B" w14:paraId="10FA96D6" w14:textId="77777777" w:rsidTr="0088534B">
        <w:tblPrEx>
          <w:tblCellMar>
            <w:top w:w="0" w:type="dxa"/>
            <w:bottom w:w="0" w:type="dxa"/>
          </w:tblCellMar>
        </w:tblPrEx>
        <w:tc>
          <w:tcPr>
            <w:tcW w:w="201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74907" w14:textId="77777777" w:rsidR="005E653B" w:rsidRPr="0088534B" w:rsidRDefault="00000000" w:rsidP="0088534B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88534B">
              <w:rPr>
                <w:rFonts w:asciiTheme="minorEastAsia" w:hAnsiTheme="minorEastAsia"/>
                <w:color w:val="000000"/>
                <w:sz w:val="24"/>
                <w:szCs w:val="24"/>
              </w:rPr>
              <w:t>패시브 ETF</w:t>
            </w:r>
          </w:p>
        </w:tc>
        <w:tc>
          <w:tcPr>
            <w:tcW w:w="21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94C24" w14:textId="77777777" w:rsidR="005E653B" w:rsidRPr="0088534B" w:rsidRDefault="00000000" w:rsidP="0088534B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88534B">
              <w:rPr>
                <w:rFonts w:asciiTheme="minorEastAsia" w:hAnsiTheme="minorEastAsia"/>
                <w:color w:val="000000"/>
                <w:sz w:val="24"/>
                <w:szCs w:val="24"/>
              </w:rPr>
              <w:t>지수 비중 100% 추종, 재량 없음</w:t>
            </w:r>
          </w:p>
        </w:tc>
        <w:tc>
          <w:tcPr>
            <w:tcW w:w="22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AB634" w14:textId="77777777" w:rsidR="005E653B" w:rsidRPr="0088534B" w:rsidRDefault="00000000" w:rsidP="0088534B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88534B">
              <w:rPr>
                <w:rFonts w:asciiTheme="minorEastAsia" w:hAnsiTheme="minorEastAsia"/>
                <w:color w:val="000000"/>
                <w:sz w:val="24"/>
                <w:szCs w:val="24"/>
              </w:rPr>
              <w:t>지수 리뷰 시 자동</w:t>
            </w:r>
          </w:p>
        </w:tc>
        <w:tc>
          <w:tcPr>
            <w:tcW w:w="15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CBA6A" w14:textId="77777777" w:rsidR="005E653B" w:rsidRPr="0088534B" w:rsidRDefault="00000000" w:rsidP="0088534B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88534B">
              <w:rPr>
                <w:rFonts w:asciiTheme="minorEastAsia" w:hAnsiTheme="minorEastAsia"/>
                <w:color w:val="000000"/>
                <w:sz w:val="24"/>
                <w:szCs w:val="24"/>
              </w:rPr>
              <w:t>★★★ 중간</w:t>
            </w:r>
          </w:p>
        </w:tc>
        <w:tc>
          <w:tcPr>
            <w:tcW w:w="21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83FF6" w14:textId="77777777" w:rsidR="005E653B" w:rsidRPr="0088534B" w:rsidRDefault="00000000" w:rsidP="0088534B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88534B">
              <w:rPr>
                <w:rFonts w:asciiTheme="minorEastAsia" w:hAnsiTheme="minorEastAsia"/>
                <w:color w:val="000000"/>
                <w:sz w:val="24"/>
                <w:szCs w:val="24"/>
              </w:rPr>
              <w:t>MSCI·FTSE 추종</w:t>
            </w:r>
          </w:p>
        </w:tc>
      </w:tr>
      <w:tr w:rsidR="005E653B" w:rsidRPr="0088534B" w14:paraId="2880204A" w14:textId="77777777" w:rsidTr="0088534B">
        <w:tblPrEx>
          <w:tblCellMar>
            <w:top w:w="0" w:type="dxa"/>
            <w:bottom w:w="0" w:type="dxa"/>
          </w:tblCellMar>
        </w:tblPrEx>
        <w:tc>
          <w:tcPr>
            <w:tcW w:w="201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95ABE" w14:textId="77777777" w:rsidR="005E653B" w:rsidRPr="0088534B" w:rsidRDefault="00000000" w:rsidP="0088534B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proofErr w:type="spellStart"/>
            <w:r w:rsidRPr="0088534B">
              <w:rPr>
                <w:rFonts w:asciiTheme="minorEastAsia" w:hAnsiTheme="minorEastAsia"/>
                <w:color w:val="000000"/>
                <w:sz w:val="24"/>
                <w:szCs w:val="24"/>
              </w:rPr>
              <w:t>헤지펀드</w:t>
            </w:r>
            <w:proofErr w:type="spellEnd"/>
            <w:r w:rsidRPr="0088534B">
              <w:rPr>
                <w:rFonts w:asciiTheme="minorEastAsia" w:hAnsiTheme="minorEastAsia"/>
                <w:color w:val="000000"/>
                <w:sz w:val="24"/>
                <w:szCs w:val="24"/>
              </w:rPr>
              <w:t>/액티브</w:t>
            </w:r>
          </w:p>
        </w:tc>
        <w:tc>
          <w:tcPr>
            <w:tcW w:w="21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B2468" w14:textId="77777777" w:rsidR="005E653B" w:rsidRPr="0088534B" w:rsidRDefault="00000000" w:rsidP="0088534B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88534B">
              <w:rPr>
                <w:rFonts w:asciiTheme="minorEastAsia" w:hAnsiTheme="minorEastAsia"/>
                <w:color w:val="000000"/>
                <w:sz w:val="24"/>
                <w:szCs w:val="24"/>
              </w:rPr>
              <w:t>알파 추구, 단기 전략</w:t>
            </w:r>
          </w:p>
        </w:tc>
        <w:tc>
          <w:tcPr>
            <w:tcW w:w="22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08D82" w14:textId="77777777" w:rsidR="005E653B" w:rsidRPr="0088534B" w:rsidRDefault="00000000" w:rsidP="0088534B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88534B">
              <w:rPr>
                <w:rFonts w:asciiTheme="minorEastAsia" w:hAnsiTheme="minorEastAsia"/>
                <w:color w:val="000000"/>
                <w:sz w:val="24"/>
                <w:szCs w:val="24"/>
              </w:rPr>
              <w:t>수시, 기회 기반</w:t>
            </w:r>
          </w:p>
        </w:tc>
        <w:tc>
          <w:tcPr>
            <w:tcW w:w="15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1AB5C" w14:textId="77777777" w:rsidR="005E653B" w:rsidRPr="0088534B" w:rsidRDefault="00000000" w:rsidP="0088534B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88534B">
              <w:rPr>
                <w:rFonts w:asciiTheme="minorEastAsia" w:hAnsiTheme="minorEastAsia"/>
                <w:color w:val="000000"/>
                <w:sz w:val="24"/>
                <w:szCs w:val="24"/>
              </w:rPr>
              <w:t>★★ 낮음</w:t>
            </w:r>
          </w:p>
        </w:tc>
        <w:tc>
          <w:tcPr>
            <w:tcW w:w="21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7E16F" w14:textId="77777777" w:rsidR="005E653B" w:rsidRPr="0088534B" w:rsidRDefault="00000000" w:rsidP="0088534B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88534B">
              <w:rPr>
                <w:rFonts w:asciiTheme="minorEastAsia" w:hAnsiTheme="minorEastAsia"/>
                <w:color w:val="000000"/>
                <w:sz w:val="24"/>
                <w:szCs w:val="24"/>
              </w:rPr>
              <w:t xml:space="preserve">각종 </w:t>
            </w:r>
            <w:proofErr w:type="spellStart"/>
            <w:r w:rsidRPr="0088534B">
              <w:rPr>
                <w:rFonts w:asciiTheme="minorEastAsia" w:hAnsiTheme="minorEastAsia"/>
                <w:color w:val="000000"/>
                <w:sz w:val="24"/>
                <w:szCs w:val="24"/>
              </w:rPr>
              <w:t>헤지펀드</w:t>
            </w:r>
            <w:proofErr w:type="spellEnd"/>
          </w:p>
        </w:tc>
      </w:tr>
      <w:tr w:rsidR="005E653B" w:rsidRPr="0088534B" w14:paraId="5AB38A11" w14:textId="77777777" w:rsidTr="0088534B">
        <w:tblPrEx>
          <w:tblCellMar>
            <w:top w:w="0" w:type="dxa"/>
            <w:bottom w:w="0" w:type="dxa"/>
          </w:tblCellMar>
        </w:tblPrEx>
        <w:tc>
          <w:tcPr>
            <w:tcW w:w="201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37CDD" w14:textId="77777777" w:rsidR="005E653B" w:rsidRPr="0088534B" w:rsidRDefault="00000000" w:rsidP="0088534B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88534B">
              <w:rPr>
                <w:rFonts w:asciiTheme="minorEastAsia" w:hAnsiTheme="minorEastAsia"/>
                <w:color w:val="000000"/>
                <w:sz w:val="24"/>
                <w:szCs w:val="24"/>
              </w:rPr>
              <w:t>보험사(ALM)</w:t>
            </w:r>
          </w:p>
        </w:tc>
        <w:tc>
          <w:tcPr>
            <w:tcW w:w="21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A1D27" w14:textId="77777777" w:rsidR="005E653B" w:rsidRPr="0088534B" w:rsidRDefault="00000000" w:rsidP="0088534B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88534B">
              <w:rPr>
                <w:rFonts w:asciiTheme="minorEastAsia" w:hAnsiTheme="minorEastAsia"/>
                <w:color w:val="000000"/>
                <w:sz w:val="24"/>
                <w:szCs w:val="24"/>
              </w:rPr>
              <w:t xml:space="preserve">부채 </w:t>
            </w:r>
            <w:proofErr w:type="spellStart"/>
            <w:r w:rsidRPr="0088534B">
              <w:rPr>
                <w:rFonts w:asciiTheme="minorEastAsia" w:hAnsiTheme="minorEastAsia"/>
                <w:color w:val="000000"/>
                <w:sz w:val="24"/>
                <w:szCs w:val="24"/>
              </w:rPr>
              <w:t>듀레이션</w:t>
            </w:r>
            <w:proofErr w:type="spellEnd"/>
            <w:r w:rsidRPr="0088534B">
              <w:rPr>
                <w:rFonts w:asciiTheme="minorEastAsia" w:hAnsiTheme="minorEastAsia"/>
                <w:color w:val="000000"/>
                <w:sz w:val="24"/>
                <w:szCs w:val="24"/>
              </w:rPr>
              <w:t xml:space="preserve"> 매칭, 채권 비중 70%+</w:t>
            </w:r>
          </w:p>
        </w:tc>
        <w:tc>
          <w:tcPr>
            <w:tcW w:w="22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D261B" w14:textId="77777777" w:rsidR="005E653B" w:rsidRPr="0088534B" w:rsidRDefault="00000000" w:rsidP="0088534B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88534B">
              <w:rPr>
                <w:rFonts w:asciiTheme="minorEastAsia" w:hAnsiTheme="minorEastAsia"/>
                <w:color w:val="000000"/>
                <w:sz w:val="24"/>
                <w:szCs w:val="24"/>
              </w:rPr>
              <w:t>부채 기반, 위험한도 관리</w:t>
            </w:r>
          </w:p>
        </w:tc>
        <w:tc>
          <w:tcPr>
            <w:tcW w:w="15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B917B" w14:textId="77777777" w:rsidR="005E653B" w:rsidRPr="0088534B" w:rsidRDefault="00000000" w:rsidP="0088534B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88534B">
              <w:rPr>
                <w:rFonts w:asciiTheme="minorEastAsia" w:hAnsiTheme="minorEastAsia"/>
                <w:color w:val="000000"/>
                <w:sz w:val="24"/>
                <w:szCs w:val="24"/>
              </w:rPr>
              <w:t>★ 미미함</w:t>
            </w:r>
          </w:p>
        </w:tc>
        <w:tc>
          <w:tcPr>
            <w:tcW w:w="21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8F3F3" w14:textId="77777777" w:rsidR="005E653B" w:rsidRPr="0088534B" w:rsidRDefault="00000000" w:rsidP="0088534B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88534B">
              <w:rPr>
                <w:rFonts w:asciiTheme="minorEastAsia" w:hAnsiTheme="minorEastAsia"/>
                <w:color w:val="000000"/>
                <w:sz w:val="24"/>
                <w:szCs w:val="24"/>
              </w:rPr>
              <w:t>생명보험사</w:t>
            </w:r>
          </w:p>
        </w:tc>
      </w:tr>
    </w:tbl>
    <w:p w14:paraId="34C49162" w14:textId="77777777" w:rsidR="005E653B" w:rsidRPr="0088534B" w:rsidRDefault="00000000" w:rsidP="0088534B">
      <w:pPr>
        <w:pStyle w:val="3"/>
        <w:spacing w:line="216" w:lineRule="auto"/>
        <w:rPr>
          <w:rFonts w:asciiTheme="minorEastAsia" w:eastAsiaTheme="minorEastAsia" w:hAnsiTheme="minorEastAsia"/>
        </w:rPr>
      </w:pPr>
      <w:r w:rsidRPr="0088534B">
        <w:rPr>
          <w:rFonts w:asciiTheme="minorEastAsia" w:eastAsiaTheme="minorEastAsia" w:hAnsiTheme="minorEastAsia"/>
          <w:color w:val="2E75B6"/>
        </w:rPr>
        <w:t>ALM — 보험사가 다른 이유</w:t>
      </w:r>
    </w:p>
    <w:p w14:paraId="740A22F5" w14:textId="77777777" w:rsidR="005E653B" w:rsidRPr="0088534B" w:rsidRDefault="00000000" w:rsidP="0088534B">
      <w:pPr>
        <w:wordWrap/>
        <w:spacing w:before="80" w:after="80" w:line="216" w:lineRule="auto"/>
        <w:rPr>
          <w:rFonts w:asciiTheme="minorEastAsia" w:hAnsiTheme="minorEastAsia"/>
          <w:sz w:val="24"/>
          <w:szCs w:val="24"/>
        </w:rPr>
      </w:pPr>
      <w:r w:rsidRPr="0088534B">
        <w:rPr>
          <w:rFonts w:asciiTheme="minorEastAsia" w:hAnsiTheme="minorEastAsia"/>
          <w:sz w:val="24"/>
          <w:szCs w:val="24"/>
        </w:rPr>
        <w:t xml:space="preserve">보험사는 자산-부채 매칭(ALM: Asset Liability Management) 원칙으로 운용합니다. 보험금을 언제 얼마나 지급해야 하는지가 이미 정해져 있기 때문에, 자산의 만기구조와 현금흐름을 부채에 맞춥니다. 주식처럼 변동성이 큰 자산은 극히 제한하고, 장기채권 중심으로 운용합니다. 그래서 6월 </w:t>
      </w:r>
      <w:proofErr w:type="spellStart"/>
      <w:r w:rsidRPr="0088534B">
        <w:rPr>
          <w:rFonts w:asciiTheme="minorEastAsia" w:hAnsiTheme="minorEastAsia"/>
          <w:sz w:val="24"/>
          <w:szCs w:val="24"/>
        </w:rPr>
        <w:t>리밸런싱의</w:t>
      </w:r>
      <w:proofErr w:type="spellEnd"/>
      <w:r w:rsidRPr="0088534B">
        <w:rPr>
          <w:rFonts w:asciiTheme="minorEastAsia" w:hAnsiTheme="minorEastAsia"/>
          <w:sz w:val="24"/>
          <w:szCs w:val="24"/>
        </w:rPr>
        <w:t xml:space="preserve"> 매도 주체로 보험사는 거의 등장하지 않습니다.</w:t>
      </w:r>
    </w:p>
    <w:p w14:paraId="43EC0059" w14:textId="77777777" w:rsidR="005E653B" w:rsidRPr="0088534B" w:rsidRDefault="00000000" w:rsidP="0088534B">
      <w:pPr>
        <w:pStyle w:val="3"/>
        <w:spacing w:line="216" w:lineRule="auto"/>
        <w:rPr>
          <w:rFonts w:asciiTheme="minorEastAsia" w:eastAsiaTheme="minorEastAsia" w:hAnsiTheme="minorEastAsia"/>
        </w:rPr>
      </w:pPr>
      <w:r w:rsidRPr="0088534B">
        <w:rPr>
          <w:rFonts w:asciiTheme="minorEastAsia" w:eastAsiaTheme="minorEastAsia" w:hAnsiTheme="minorEastAsia"/>
          <w:color w:val="2E75B6"/>
        </w:rPr>
        <w:t>개인 투자자에게 주는 시사점</w:t>
      </w:r>
    </w:p>
    <w:tbl>
      <w:tblPr>
        <w:tblW w:w="10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6264"/>
      </w:tblGrid>
      <w:tr w:rsidR="005E653B" w:rsidRPr="0088534B" w14:paraId="38644FCC" w14:textId="77777777" w:rsidTr="0088534B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62D2C" w14:textId="77777777" w:rsidR="005E653B" w:rsidRPr="0088534B" w:rsidRDefault="00000000" w:rsidP="0088534B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88534B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현상</w:t>
            </w:r>
          </w:p>
        </w:tc>
        <w:tc>
          <w:tcPr>
            <w:tcW w:w="626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FDED4" w14:textId="77777777" w:rsidR="005E653B" w:rsidRPr="0088534B" w:rsidRDefault="00000000" w:rsidP="0088534B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88534B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이유</w:t>
            </w:r>
          </w:p>
        </w:tc>
      </w:tr>
      <w:tr w:rsidR="005E653B" w:rsidRPr="0088534B" w14:paraId="2BF4698F" w14:textId="77777777" w:rsidTr="0088534B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60458" w14:textId="77777777" w:rsidR="005E653B" w:rsidRPr="0088534B" w:rsidRDefault="00000000" w:rsidP="0088534B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88534B">
              <w:rPr>
                <w:rFonts w:asciiTheme="minorEastAsia" w:hAnsiTheme="minorEastAsia"/>
                <w:color w:val="000000"/>
                <w:sz w:val="24"/>
                <w:szCs w:val="24"/>
              </w:rPr>
              <w:t>6월 말 외국인 바스켓 매도</w:t>
            </w:r>
          </w:p>
        </w:tc>
        <w:tc>
          <w:tcPr>
            <w:tcW w:w="626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1AFDC" w14:textId="77777777" w:rsidR="005E653B" w:rsidRPr="0088534B" w:rsidRDefault="00000000" w:rsidP="0088534B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proofErr w:type="spellStart"/>
            <w:r w:rsidRPr="0088534B">
              <w:rPr>
                <w:rFonts w:asciiTheme="minorEastAsia" w:hAnsiTheme="minorEastAsia"/>
                <w:color w:val="000000"/>
                <w:sz w:val="24"/>
                <w:szCs w:val="24"/>
              </w:rPr>
              <w:t>반기말</w:t>
            </w:r>
            <w:proofErr w:type="spellEnd"/>
            <w:r w:rsidRPr="0088534B">
              <w:rPr>
                <w:rFonts w:asciiTheme="minorEastAsia" w:hAnsiTheme="minorEastAsia"/>
                <w:color w:val="000000"/>
                <w:sz w:val="24"/>
                <w:szCs w:val="24"/>
              </w:rPr>
              <w:t xml:space="preserve"> 캘린더 </w:t>
            </w:r>
            <w:proofErr w:type="spellStart"/>
            <w:r w:rsidRPr="0088534B">
              <w:rPr>
                <w:rFonts w:asciiTheme="minorEastAsia" w:hAnsiTheme="minorEastAsia"/>
                <w:color w:val="000000"/>
                <w:sz w:val="24"/>
                <w:szCs w:val="24"/>
              </w:rPr>
              <w:t>리밸런싱</w:t>
            </w:r>
            <w:proofErr w:type="spellEnd"/>
            <w:r w:rsidRPr="0088534B">
              <w:rPr>
                <w:rFonts w:asciiTheme="minorEastAsia" w:hAnsiTheme="minorEastAsia"/>
                <w:color w:val="000000"/>
                <w:sz w:val="24"/>
                <w:szCs w:val="24"/>
              </w:rPr>
              <w:t xml:space="preserve"> + T+2 마감</w:t>
            </w:r>
          </w:p>
        </w:tc>
      </w:tr>
      <w:tr w:rsidR="005E653B" w:rsidRPr="0088534B" w14:paraId="24789863" w14:textId="77777777" w:rsidTr="0088534B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2563C" w14:textId="77777777" w:rsidR="005E653B" w:rsidRPr="0088534B" w:rsidRDefault="00000000" w:rsidP="0088534B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88534B">
              <w:rPr>
                <w:rFonts w:asciiTheme="minorEastAsia" w:hAnsiTheme="minorEastAsia"/>
                <w:color w:val="000000"/>
                <w:sz w:val="24"/>
                <w:szCs w:val="24"/>
              </w:rPr>
              <w:t>오를수록 더 팔린다</w:t>
            </w:r>
          </w:p>
        </w:tc>
        <w:tc>
          <w:tcPr>
            <w:tcW w:w="626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319FB" w14:textId="77777777" w:rsidR="005E653B" w:rsidRPr="0088534B" w:rsidRDefault="00000000" w:rsidP="0088534B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88534B">
              <w:rPr>
                <w:rFonts w:asciiTheme="minorEastAsia" w:hAnsiTheme="minorEastAsia"/>
                <w:color w:val="000000"/>
                <w:sz w:val="24"/>
                <w:szCs w:val="24"/>
              </w:rPr>
              <w:t>밴드 방식: 비중 초과 → 자동 매도</w:t>
            </w:r>
          </w:p>
        </w:tc>
      </w:tr>
      <w:tr w:rsidR="005E653B" w:rsidRPr="0088534B" w14:paraId="0B0E592D" w14:textId="77777777" w:rsidTr="0088534B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ADE83" w14:textId="77777777" w:rsidR="005E653B" w:rsidRPr="0088534B" w:rsidRDefault="00000000" w:rsidP="0088534B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88534B">
              <w:rPr>
                <w:rFonts w:asciiTheme="minorEastAsia" w:hAnsiTheme="minorEastAsia"/>
                <w:color w:val="000000"/>
                <w:sz w:val="24"/>
                <w:szCs w:val="24"/>
              </w:rPr>
              <w:t>7월 변동성 지속</w:t>
            </w:r>
          </w:p>
        </w:tc>
        <w:tc>
          <w:tcPr>
            <w:tcW w:w="626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72B8C" w14:textId="77777777" w:rsidR="005E653B" w:rsidRPr="0088534B" w:rsidRDefault="00000000" w:rsidP="0088534B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88534B">
              <w:rPr>
                <w:rFonts w:asciiTheme="minorEastAsia" w:hAnsiTheme="minorEastAsia"/>
                <w:color w:val="000000"/>
                <w:sz w:val="24"/>
                <w:szCs w:val="24"/>
              </w:rPr>
              <w:t xml:space="preserve">국민연금 7월 </w:t>
            </w:r>
            <w:proofErr w:type="spellStart"/>
            <w:r w:rsidRPr="0088534B">
              <w:rPr>
                <w:rFonts w:asciiTheme="minorEastAsia" w:hAnsiTheme="minorEastAsia"/>
                <w:color w:val="000000"/>
                <w:sz w:val="24"/>
                <w:szCs w:val="24"/>
              </w:rPr>
              <w:t>리밸런싱</w:t>
            </w:r>
            <w:proofErr w:type="spellEnd"/>
            <w:r w:rsidRPr="0088534B">
              <w:rPr>
                <w:rFonts w:asciiTheme="minorEastAsia" w:hAnsiTheme="minorEastAsia"/>
                <w:color w:val="000000"/>
                <w:sz w:val="24"/>
                <w:szCs w:val="24"/>
              </w:rPr>
              <w:t xml:space="preserve"> 재개</w:t>
            </w:r>
          </w:p>
        </w:tc>
      </w:tr>
      <w:tr w:rsidR="005E653B" w:rsidRPr="0088534B" w14:paraId="08DB6E52" w14:textId="77777777" w:rsidTr="0088534B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FD97B" w14:textId="77777777" w:rsidR="005E653B" w:rsidRPr="0088534B" w:rsidRDefault="00000000" w:rsidP="0088534B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88534B">
              <w:rPr>
                <w:rFonts w:asciiTheme="minorEastAsia" w:hAnsiTheme="minorEastAsia"/>
                <w:color w:val="000000"/>
                <w:sz w:val="24"/>
                <w:szCs w:val="24"/>
              </w:rPr>
              <w:t>삼성전자보다 SK하이닉스 더 오른다</w:t>
            </w:r>
          </w:p>
        </w:tc>
        <w:tc>
          <w:tcPr>
            <w:tcW w:w="626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71E20" w14:textId="77777777" w:rsidR="005E653B" w:rsidRPr="0088534B" w:rsidRDefault="00000000" w:rsidP="0088534B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88534B">
              <w:rPr>
                <w:rFonts w:asciiTheme="minorEastAsia" w:hAnsiTheme="minorEastAsia"/>
                <w:color w:val="000000"/>
                <w:sz w:val="24"/>
                <w:szCs w:val="24"/>
              </w:rPr>
              <w:t>HBM 프리미엄 + 국민연금이 SK하이닉스 순매수 전환</w:t>
            </w:r>
          </w:p>
        </w:tc>
      </w:tr>
      <w:tr w:rsidR="005E653B" w:rsidRPr="0088534B" w14:paraId="0B8B0E0D" w14:textId="77777777" w:rsidTr="0088534B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3F835" w14:textId="77777777" w:rsidR="005E653B" w:rsidRPr="0088534B" w:rsidRDefault="00000000" w:rsidP="0088534B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88534B">
              <w:rPr>
                <w:rFonts w:asciiTheme="minorEastAsia" w:hAnsiTheme="minorEastAsia"/>
                <w:color w:val="000000"/>
                <w:sz w:val="24"/>
                <w:szCs w:val="24"/>
              </w:rPr>
              <w:t>비중 올리려면 내년 기다려야</w:t>
            </w:r>
          </w:p>
        </w:tc>
        <w:tc>
          <w:tcPr>
            <w:tcW w:w="626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600D7" w14:textId="77777777" w:rsidR="005E653B" w:rsidRPr="0088534B" w:rsidRDefault="00000000" w:rsidP="0088534B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88534B">
              <w:rPr>
                <w:rFonts w:asciiTheme="minorEastAsia" w:hAnsiTheme="minorEastAsia"/>
                <w:color w:val="000000"/>
                <w:sz w:val="24"/>
                <w:szCs w:val="24"/>
              </w:rPr>
              <w:t>SAA 변경은 기금운용위 연간 결의 필요</w:t>
            </w:r>
          </w:p>
        </w:tc>
      </w:tr>
    </w:tbl>
    <w:p w14:paraId="2CDF5ADC" w14:textId="5ED36C98" w:rsidR="005E653B" w:rsidRPr="0088534B" w:rsidRDefault="005E653B" w:rsidP="006A1926">
      <w:pPr>
        <w:wordWrap/>
        <w:spacing w:line="216" w:lineRule="auto"/>
        <w:jc w:val="center"/>
        <w:rPr>
          <w:rFonts w:asciiTheme="minorEastAsia" w:hAnsiTheme="minorEastAsia"/>
          <w:sz w:val="24"/>
          <w:szCs w:val="24"/>
        </w:rPr>
      </w:pPr>
    </w:p>
    <w:sectPr w:rsidR="005E653B" w:rsidRPr="0088534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AD789D"/>
    <w:multiLevelType w:val="hybridMultilevel"/>
    <w:tmpl w:val="EC32C916"/>
    <w:lvl w:ilvl="0" w:tplc="DF3C99D4">
      <w:start w:val="1"/>
      <w:numFmt w:val="bullet"/>
      <w:lvlText w:val="•"/>
      <w:lvlJc w:val="left"/>
      <w:pPr>
        <w:ind w:left="720" w:hanging="360"/>
      </w:pPr>
    </w:lvl>
    <w:lvl w:ilvl="1" w:tplc="C6707218">
      <w:numFmt w:val="decimal"/>
      <w:lvlText w:val=""/>
      <w:lvlJc w:val="left"/>
    </w:lvl>
    <w:lvl w:ilvl="2" w:tplc="9A24D17C">
      <w:numFmt w:val="decimal"/>
      <w:lvlText w:val=""/>
      <w:lvlJc w:val="left"/>
    </w:lvl>
    <w:lvl w:ilvl="3" w:tplc="3318704A">
      <w:numFmt w:val="decimal"/>
      <w:lvlText w:val=""/>
      <w:lvlJc w:val="left"/>
    </w:lvl>
    <w:lvl w:ilvl="4" w:tplc="4BEE5C26">
      <w:numFmt w:val="decimal"/>
      <w:lvlText w:val=""/>
      <w:lvlJc w:val="left"/>
    </w:lvl>
    <w:lvl w:ilvl="5" w:tplc="92987928">
      <w:numFmt w:val="decimal"/>
      <w:lvlText w:val=""/>
      <w:lvlJc w:val="left"/>
    </w:lvl>
    <w:lvl w:ilvl="6" w:tplc="830CF93E">
      <w:numFmt w:val="decimal"/>
      <w:lvlText w:val=""/>
      <w:lvlJc w:val="left"/>
    </w:lvl>
    <w:lvl w:ilvl="7" w:tplc="7768494C">
      <w:numFmt w:val="decimal"/>
      <w:lvlText w:val=""/>
      <w:lvlJc w:val="left"/>
    </w:lvl>
    <w:lvl w:ilvl="8" w:tplc="6298DC54">
      <w:numFmt w:val="decimal"/>
      <w:lvlText w:val=""/>
      <w:lvlJc w:val="left"/>
    </w:lvl>
  </w:abstractNum>
  <w:abstractNum w:abstractNumId="1" w15:restartNumberingAfterBreak="0">
    <w:nsid w:val="71F16F24"/>
    <w:multiLevelType w:val="hybridMultilevel"/>
    <w:tmpl w:val="B9E283BE"/>
    <w:lvl w:ilvl="0" w:tplc="714A8106">
      <w:start w:val="1"/>
      <w:numFmt w:val="bullet"/>
      <w:lvlText w:val="●"/>
      <w:lvlJc w:val="left"/>
      <w:pPr>
        <w:ind w:left="720" w:hanging="360"/>
      </w:pPr>
    </w:lvl>
    <w:lvl w:ilvl="1" w:tplc="44E2F744">
      <w:start w:val="1"/>
      <w:numFmt w:val="bullet"/>
      <w:lvlText w:val="○"/>
      <w:lvlJc w:val="left"/>
      <w:pPr>
        <w:ind w:left="1440" w:hanging="360"/>
      </w:pPr>
    </w:lvl>
    <w:lvl w:ilvl="2" w:tplc="7F94EF02">
      <w:start w:val="1"/>
      <w:numFmt w:val="bullet"/>
      <w:lvlText w:val="■"/>
      <w:lvlJc w:val="left"/>
      <w:pPr>
        <w:ind w:left="2160" w:hanging="360"/>
      </w:pPr>
    </w:lvl>
    <w:lvl w:ilvl="3" w:tplc="A454C698">
      <w:start w:val="1"/>
      <w:numFmt w:val="bullet"/>
      <w:lvlText w:val="●"/>
      <w:lvlJc w:val="left"/>
      <w:pPr>
        <w:ind w:left="2880" w:hanging="360"/>
      </w:pPr>
    </w:lvl>
    <w:lvl w:ilvl="4" w:tplc="430A442C">
      <w:start w:val="1"/>
      <w:numFmt w:val="bullet"/>
      <w:lvlText w:val="○"/>
      <w:lvlJc w:val="left"/>
      <w:pPr>
        <w:ind w:left="3600" w:hanging="360"/>
      </w:pPr>
    </w:lvl>
    <w:lvl w:ilvl="5" w:tplc="CFF80248">
      <w:start w:val="1"/>
      <w:numFmt w:val="bullet"/>
      <w:lvlText w:val="■"/>
      <w:lvlJc w:val="left"/>
      <w:pPr>
        <w:ind w:left="4320" w:hanging="360"/>
      </w:pPr>
    </w:lvl>
    <w:lvl w:ilvl="6" w:tplc="E3CCC588">
      <w:start w:val="1"/>
      <w:numFmt w:val="bullet"/>
      <w:lvlText w:val="●"/>
      <w:lvlJc w:val="left"/>
      <w:pPr>
        <w:ind w:left="5040" w:hanging="360"/>
      </w:pPr>
    </w:lvl>
    <w:lvl w:ilvl="7" w:tplc="7CD22B78">
      <w:start w:val="1"/>
      <w:numFmt w:val="bullet"/>
      <w:lvlText w:val="●"/>
      <w:lvlJc w:val="left"/>
      <w:pPr>
        <w:ind w:left="5760" w:hanging="360"/>
      </w:pPr>
    </w:lvl>
    <w:lvl w:ilvl="8" w:tplc="27343E10">
      <w:start w:val="1"/>
      <w:numFmt w:val="bullet"/>
      <w:lvlText w:val="●"/>
      <w:lvlJc w:val="left"/>
      <w:pPr>
        <w:ind w:left="6480" w:hanging="360"/>
      </w:pPr>
    </w:lvl>
  </w:abstractNum>
  <w:num w:numId="1" w16cid:durableId="1420059846">
    <w:abstractNumId w:val="1"/>
    <w:lvlOverride w:ilvl="0">
      <w:startOverride w:val="1"/>
    </w:lvlOverride>
  </w:num>
  <w:num w:numId="2" w16cid:durableId="19896268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653B"/>
    <w:rsid w:val="005E653B"/>
    <w:rsid w:val="006A1926"/>
    <w:rsid w:val="0088534B"/>
    <w:rsid w:val="008E5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5DF25"/>
  <w15:docId w15:val="{C5DF4946-854B-4DB2-BACF-5311495F9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400" w:after="200"/>
      <w:outlineLvl w:val="0"/>
    </w:pPr>
    <w:rPr>
      <w:rFonts w:eastAsia="Arial"/>
      <w:b/>
      <w:bCs/>
      <w:color w:val="1F4E79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40"/>
      <w:outlineLvl w:val="1"/>
    </w:pPr>
    <w:rPr>
      <w:rFonts w:eastAsia="Arial"/>
      <w:b/>
      <w:bCs/>
      <w:color w:val="2E75B6"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100"/>
      <w:outlineLvl w:val="2"/>
    </w:pPr>
    <w:rPr>
      <w:rFonts w:eastAsia="Arial"/>
      <w:b/>
      <w:bCs/>
      <w:color w:val="375623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1371</Words>
  <Characters>7817</Characters>
  <Application>Microsoft Office Word</Application>
  <DocSecurity>0</DocSecurity>
  <Lines>65</Lines>
  <Paragraphs>18</Paragraphs>
  <ScaleCrop>false</ScaleCrop>
  <Company/>
  <LinksUpToDate>false</LinksUpToDate>
  <CharactersWithSpaces>9170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상길 최</cp:lastModifiedBy>
  <cp:revision>3</cp:revision>
  <dcterms:created xsi:type="dcterms:W3CDTF">2026-06-28T09:47:00Z</dcterms:created>
  <dcterms:modified xsi:type="dcterms:W3CDTF">2026-08-30T08:14:00Z</dcterms:modified>
</cp:coreProperties>
</file>