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spacing w:before="800" w:lineRule="auto"/>
        <w:jc w:val="center"/>
        <w:rPr/>
      </w:pPr>
      <w:r w:rsidDel="00000000" w:rsidR="00000000" w:rsidRPr="00000000">
        <w:rPr>
          <w:b w:val="1"/>
          <w:sz w:val="40"/>
          <w:szCs w:val="40"/>
          <w:rtl w:val="0"/>
        </w:rPr>
        <w:t xml:space="preserve">BEL ENTERPRISE CODIFICATION &amp;</w:t>
      </w:r>
      <w:r w:rsidDel="00000000" w:rsidR="00000000" w:rsidRPr="00000000">
        <w:rPr>
          <w:rtl w:val="0"/>
        </w:rPr>
      </w:r>
    </w:p>
    <w:p w:rsidR="00000000" w:rsidDel="00000000" w:rsidP="00000000" w:rsidRDefault="00000000" w:rsidRPr="00000000" w14:paraId="00000002">
      <w:pPr>
        <w:jc w:val="center"/>
        <w:rPr>
          <w:b w:val="1"/>
          <w:sz w:val="40"/>
          <w:szCs w:val="40"/>
        </w:rPr>
      </w:pPr>
      <w:r w:rsidDel="00000000" w:rsidR="00000000" w:rsidRPr="00000000">
        <w:rPr>
          <w:b w:val="1"/>
          <w:sz w:val="40"/>
          <w:szCs w:val="40"/>
          <w:rtl w:val="0"/>
        </w:rPr>
        <w:t xml:space="preserve">PROJECT MANAGEMENT SYSTEM</w:t>
      </w:r>
    </w:p>
    <w:p w:rsidR="00000000" w:rsidDel="00000000" w:rsidP="00000000" w:rsidRDefault="00000000" w:rsidRPr="00000000" w14:paraId="00000003">
      <w:pPr>
        <w:pStyle w:val="Heading1"/>
        <w:jc w:val="left"/>
        <w:rPr/>
      </w:pPr>
      <w:r w:rsidDel="00000000" w:rsidR="00000000" w:rsidRPr="00000000">
        <w:rPr>
          <w:rtl w:val="0"/>
        </w:rPr>
        <w:t xml:space="preserve">                         </w:t>
      </w:r>
      <w:r w:rsidDel="00000000" w:rsidR="00000000" w:rsidRPr="00000000">
        <w:rPr>
          <w:b w:val="1"/>
          <w:rtl w:val="0"/>
        </w:rPr>
        <w:t xml:space="preserve">ABSTRACT</w:t>
      </w:r>
      <w:r w:rsidDel="00000000" w:rsidR="00000000" w:rsidRPr="00000000">
        <w:rPr>
          <w:rtl w:val="0"/>
        </w:rPr>
      </w:r>
    </w:p>
    <w:p w:rsidR="00000000" w:rsidDel="00000000" w:rsidP="00000000" w:rsidRDefault="00000000" w:rsidRPr="00000000" w14:paraId="00000004">
      <w:pPr>
        <w:spacing w:after="160" w:line="300" w:lineRule="auto"/>
        <w:jc w:val="both"/>
        <w:rPr/>
      </w:pPr>
      <w:r w:rsidDel="00000000" w:rsidR="00000000" w:rsidRPr="00000000">
        <w:rPr>
          <w:rtl w:val="0"/>
        </w:rPr>
        <w:t xml:space="preserve">Modern defense manufacturing and production enterprises like Bharat Electronics Limited (BEL) necessitate highly rigid data standardization architectures, absolute auditability, and granular tracking frameworks to maintain operational security and engineering precision. The BEL Enterprise Codification &amp; Project Management System is an enterprise-scale web application developed using the Model-View-Controller (MVC) paradigm to unify item codification (Item Nomenclature Codification – INC), project tracking, lifecycle verification, and rigorous role-based validation matrices.</w:t>
      </w:r>
    </w:p>
    <w:p w:rsidR="00000000" w:rsidDel="00000000" w:rsidP="00000000" w:rsidRDefault="00000000" w:rsidRPr="00000000" w14:paraId="00000005">
      <w:pPr>
        <w:spacing w:after="160" w:line="300" w:lineRule="auto"/>
        <w:jc w:val="both"/>
        <w:rPr/>
      </w:pPr>
      <w:r w:rsidDel="00000000" w:rsidR="00000000" w:rsidRPr="00000000">
        <w:rPr>
          <w:rtl w:val="0"/>
        </w:rPr>
        <w:t xml:space="preserve">Built over a secure runtime environment of Node.js and Express.js, with a normalized MySQL relational backend, the platform transitions manual spreadsheet-driven engineering workflows into an integrated transaction layer. The application handles multi-tiered authorizations (Administrator, Engineer, Approver, and Employee), embedding structural mechanisms for Bill of Materials (BOM) construction, drawing revision control, vendor evaluation logs, and comprehensive cryptographic audit trailing via bcryptjs and Express Session.</w:t>
      </w:r>
    </w:p>
    <w:p w:rsidR="00000000" w:rsidDel="00000000" w:rsidP="00000000" w:rsidRDefault="00000000" w:rsidRPr="00000000" w14:paraId="00000006">
      <w:pPr>
        <w:spacing w:after="160" w:line="300" w:lineRule="auto"/>
        <w:jc w:val="both"/>
        <w:rPr/>
      </w:pPr>
      <w:r w:rsidDel="00000000" w:rsidR="00000000" w:rsidRPr="00000000">
        <w:rPr>
          <w:rtl w:val="0"/>
        </w:rPr>
        <w:t xml:space="preserve">Advanced reporting modules powered by Chart.js, DataTables, and server-side streaming engines enable rapid extraction of analytical visualizations and verified exports via Excel and PDF. By combining rigid item serialization with structured project workflows, the system mitigates component duplication, ensures full supply-chain traceability, and guarantees total operational alignment with corporate security frameworks.</w:t>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jc w:val="center"/>
        <w:rPr/>
      </w:pPr>
      <w:r w:rsidDel="00000000" w:rsidR="00000000" w:rsidRPr="00000000">
        <w:rPr>
          <w:b w:val="1"/>
          <w:rtl w:val="0"/>
        </w:rPr>
        <w:t xml:space="preserve">TABLE OF CONTENTS</w:t>
      </w:r>
      <w:r w:rsidDel="00000000" w:rsidR="00000000" w:rsidRPr="00000000">
        <w:rPr>
          <w:rtl w:val="0"/>
        </w:rPr>
      </w:r>
    </w:p>
    <w:p w:rsidR="00000000" w:rsidDel="00000000" w:rsidP="00000000" w:rsidRDefault="00000000" w:rsidRPr="00000000" w14:paraId="00000009">
      <w:pPr>
        <w:spacing w:after="200" w:lineRule="auto"/>
        <w:rPr/>
      </w:pPr>
      <w:r w:rsidDel="00000000" w:rsidR="00000000" w:rsidRPr="00000000">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6800"/>
        <w:gridCol w:w="1300"/>
        <w:tblGridChange w:id="0">
          <w:tblGrid>
            <w:gridCol w:w="900"/>
            <w:gridCol w:w="6800"/>
            <w:gridCol w:w="1300"/>
          </w:tblGrid>
        </w:tblGridChange>
      </w:tblGrid>
      <w:tr>
        <w:trPr>
          <w:cantSplit w:val="0"/>
          <w:tblHeader w:val="1"/>
        </w:trPr>
        <w:tc>
          <w:tcPr>
            <w:shd w:fill="eef2ff" w:val="clear"/>
            <w:vAlign w:val="center"/>
          </w:tcPr>
          <w:p w:rsidR="00000000" w:rsidDel="00000000" w:rsidP="00000000" w:rsidRDefault="00000000" w:rsidRPr="00000000" w14:paraId="0000000A">
            <w:pPr>
              <w:rPr/>
            </w:pPr>
            <w:r w:rsidDel="00000000" w:rsidR="00000000" w:rsidRPr="00000000">
              <w:rPr>
                <w:b w:val="1"/>
                <w:sz w:val="20"/>
                <w:szCs w:val="20"/>
                <w:rtl w:val="0"/>
              </w:rPr>
              <w:t xml:space="preserve">Ch. No.</w:t>
            </w:r>
            <w:r w:rsidDel="00000000" w:rsidR="00000000" w:rsidRPr="00000000">
              <w:rPr>
                <w:rtl w:val="0"/>
              </w:rPr>
            </w:r>
          </w:p>
        </w:tc>
        <w:tc>
          <w:tcPr>
            <w:shd w:fill="eef2ff" w:val="clear"/>
            <w:vAlign w:val="center"/>
          </w:tcPr>
          <w:p w:rsidR="00000000" w:rsidDel="00000000" w:rsidP="00000000" w:rsidRDefault="00000000" w:rsidRPr="00000000" w14:paraId="0000000B">
            <w:pPr>
              <w:rPr/>
            </w:pPr>
            <w:r w:rsidDel="00000000" w:rsidR="00000000" w:rsidRPr="00000000">
              <w:rPr>
                <w:b w:val="1"/>
                <w:sz w:val="20"/>
                <w:szCs w:val="20"/>
                <w:rtl w:val="0"/>
              </w:rPr>
              <w:t xml:space="preserve">Chapter Name</w:t>
            </w:r>
            <w:r w:rsidDel="00000000" w:rsidR="00000000" w:rsidRPr="00000000">
              <w:rPr>
                <w:rtl w:val="0"/>
              </w:rPr>
            </w:r>
          </w:p>
        </w:tc>
        <w:tc>
          <w:tcPr>
            <w:shd w:fill="eef2ff" w:val="clear"/>
            <w:vAlign w:val="center"/>
          </w:tcPr>
          <w:p w:rsidR="00000000" w:rsidDel="00000000" w:rsidP="00000000" w:rsidRDefault="00000000" w:rsidRPr="00000000" w14:paraId="0000000C">
            <w:pPr>
              <w:rPr/>
            </w:pPr>
            <w:r w:rsidDel="00000000" w:rsidR="00000000" w:rsidRPr="00000000">
              <w:rPr>
                <w:b w:val="1"/>
                <w:sz w:val="20"/>
                <w:szCs w:val="20"/>
                <w:rtl w:val="0"/>
              </w:rPr>
              <w:t xml:space="preserve">Page No.</w:t>
            </w:r>
            <w:r w:rsidDel="00000000" w:rsidR="00000000" w:rsidRPr="00000000">
              <w:rPr>
                <w:rtl w:val="0"/>
              </w:rPr>
            </w:r>
          </w:p>
        </w:tc>
      </w:tr>
      <w:tr>
        <w:trPr>
          <w:cantSplit w:val="0"/>
          <w:tblHeader w:val="0"/>
        </w:trPr>
        <w:tc>
          <w:tcPr/>
          <w:p w:rsidR="00000000" w:rsidDel="00000000" w:rsidP="00000000" w:rsidRDefault="00000000" w:rsidRPr="00000000" w14:paraId="0000000D">
            <w:pPr>
              <w:rPr/>
            </w:pPr>
            <w:r w:rsidDel="00000000" w:rsidR="00000000" w:rsidRPr="00000000">
              <w:rPr>
                <w:sz w:val="20"/>
                <w:szCs w:val="20"/>
                <w:rtl w:val="0"/>
              </w:rPr>
              <w:t xml:space="preserve">1</w:t>
            </w:r>
            <w:r w:rsidDel="00000000" w:rsidR="00000000" w:rsidRPr="00000000">
              <w:rPr>
                <w:rtl w:val="0"/>
              </w:rPr>
            </w:r>
          </w:p>
        </w:tc>
        <w:tc>
          <w:tcPr/>
          <w:p w:rsidR="00000000" w:rsidDel="00000000" w:rsidP="00000000" w:rsidRDefault="00000000" w:rsidRPr="00000000" w14:paraId="0000000E">
            <w:pPr>
              <w:rPr/>
            </w:pPr>
            <w:r w:rsidDel="00000000" w:rsidR="00000000" w:rsidRPr="00000000">
              <w:rPr>
                <w:sz w:val="20"/>
                <w:szCs w:val="20"/>
                <w:rtl w:val="0"/>
              </w:rPr>
              <w:t xml:space="preserve">Cover Page</w:t>
            </w:r>
            <w:r w:rsidDel="00000000" w:rsidR="00000000" w:rsidRPr="00000000">
              <w:rPr>
                <w:rtl w:val="0"/>
              </w:rPr>
            </w:r>
          </w:p>
        </w:tc>
        <w:tc>
          <w:tcPr/>
          <w:p w:rsidR="00000000" w:rsidDel="00000000" w:rsidP="00000000" w:rsidRDefault="00000000" w:rsidRPr="00000000" w14:paraId="0000000F">
            <w:pPr>
              <w:jc w:val="center"/>
              <w:rPr/>
            </w:pPr>
            <w:r w:rsidDel="00000000" w:rsidR="00000000" w:rsidRPr="00000000">
              <w:rPr>
                <w:sz w:val="20"/>
                <w:szCs w:val="20"/>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0010">
            <w:pPr>
              <w:rPr/>
            </w:pPr>
            <w:r w:rsidDel="00000000" w:rsidR="00000000" w:rsidRPr="00000000">
              <w:rPr>
                <w:sz w:val="20"/>
                <w:szCs w:val="20"/>
                <w:rtl w:val="0"/>
              </w:rPr>
              <w:t xml:space="preserve">2</w:t>
            </w:r>
            <w:r w:rsidDel="00000000" w:rsidR="00000000" w:rsidRPr="00000000">
              <w:rPr>
                <w:rtl w:val="0"/>
              </w:rPr>
            </w:r>
          </w:p>
        </w:tc>
        <w:tc>
          <w:tcPr/>
          <w:p w:rsidR="00000000" w:rsidDel="00000000" w:rsidP="00000000" w:rsidRDefault="00000000" w:rsidRPr="00000000" w14:paraId="00000011">
            <w:pPr>
              <w:rPr/>
            </w:pPr>
            <w:r w:rsidDel="00000000" w:rsidR="00000000" w:rsidRPr="00000000">
              <w:rPr>
                <w:sz w:val="20"/>
                <w:szCs w:val="20"/>
                <w:rtl w:val="0"/>
              </w:rPr>
              <w:t xml:space="preserve">Certificate</w:t>
            </w:r>
            <w:r w:rsidDel="00000000" w:rsidR="00000000" w:rsidRPr="00000000">
              <w:rPr>
                <w:rtl w:val="0"/>
              </w:rPr>
            </w:r>
          </w:p>
        </w:tc>
        <w:tc>
          <w:tcPr/>
          <w:p w:rsidR="00000000" w:rsidDel="00000000" w:rsidP="00000000" w:rsidRDefault="00000000" w:rsidRPr="00000000" w14:paraId="00000012">
            <w:pPr>
              <w:jc w:val="center"/>
              <w:rPr/>
            </w:pPr>
            <w:r w:rsidDel="00000000" w:rsidR="00000000" w:rsidRPr="00000000">
              <w:rPr>
                <w:sz w:val="20"/>
                <w:szCs w:val="20"/>
                <w:rtl w:val="0"/>
              </w:rPr>
              <w:t xml:space="preserve">2</w:t>
            </w:r>
            <w:r w:rsidDel="00000000" w:rsidR="00000000" w:rsidRPr="00000000">
              <w:rPr>
                <w:rtl w:val="0"/>
              </w:rPr>
            </w:r>
          </w:p>
        </w:tc>
      </w:tr>
      <w:tr>
        <w:trPr>
          <w:cantSplit w:val="0"/>
          <w:tblHeader w:val="0"/>
        </w:trPr>
        <w:tc>
          <w:tcPr/>
          <w:p w:rsidR="00000000" w:rsidDel="00000000" w:rsidP="00000000" w:rsidRDefault="00000000" w:rsidRPr="00000000" w14:paraId="00000013">
            <w:pPr>
              <w:rPr/>
            </w:pPr>
            <w:r w:rsidDel="00000000" w:rsidR="00000000" w:rsidRPr="00000000">
              <w:rPr>
                <w:sz w:val="20"/>
                <w:szCs w:val="20"/>
                <w:rtl w:val="0"/>
              </w:rPr>
              <w:t xml:space="preserve">3</w:t>
            </w:r>
            <w:r w:rsidDel="00000000" w:rsidR="00000000" w:rsidRPr="00000000">
              <w:rPr>
                <w:rtl w:val="0"/>
              </w:rPr>
            </w:r>
          </w:p>
        </w:tc>
        <w:tc>
          <w:tcPr/>
          <w:p w:rsidR="00000000" w:rsidDel="00000000" w:rsidP="00000000" w:rsidRDefault="00000000" w:rsidRPr="00000000" w14:paraId="00000014">
            <w:pPr>
              <w:rPr/>
            </w:pPr>
            <w:r w:rsidDel="00000000" w:rsidR="00000000" w:rsidRPr="00000000">
              <w:rPr>
                <w:sz w:val="20"/>
                <w:szCs w:val="20"/>
                <w:rtl w:val="0"/>
              </w:rPr>
              <w:t xml:space="preserve">Declaration</w:t>
            </w:r>
            <w:r w:rsidDel="00000000" w:rsidR="00000000" w:rsidRPr="00000000">
              <w:rPr>
                <w:rtl w:val="0"/>
              </w:rPr>
            </w:r>
          </w:p>
        </w:tc>
        <w:tc>
          <w:tcPr/>
          <w:p w:rsidR="00000000" w:rsidDel="00000000" w:rsidP="00000000" w:rsidRDefault="00000000" w:rsidRPr="00000000" w14:paraId="00000015">
            <w:pPr>
              <w:jc w:val="center"/>
              <w:rPr/>
            </w:pPr>
            <w:r w:rsidDel="00000000" w:rsidR="00000000" w:rsidRPr="00000000">
              <w:rPr>
                <w:sz w:val="20"/>
                <w:szCs w:val="20"/>
                <w:rtl w:val="0"/>
              </w:rPr>
              <w:t xml:space="preserve">3</w:t>
            </w:r>
            <w:r w:rsidDel="00000000" w:rsidR="00000000" w:rsidRPr="00000000">
              <w:rPr>
                <w:rtl w:val="0"/>
              </w:rPr>
            </w:r>
          </w:p>
        </w:tc>
      </w:tr>
      <w:tr>
        <w:trPr>
          <w:cantSplit w:val="0"/>
          <w:tblHeader w:val="0"/>
        </w:trPr>
        <w:tc>
          <w:tcPr/>
          <w:p w:rsidR="00000000" w:rsidDel="00000000" w:rsidP="00000000" w:rsidRDefault="00000000" w:rsidRPr="00000000" w14:paraId="00000016">
            <w:pPr>
              <w:rPr/>
            </w:pPr>
            <w:r w:rsidDel="00000000" w:rsidR="00000000" w:rsidRPr="00000000">
              <w:rPr>
                <w:sz w:val="20"/>
                <w:szCs w:val="20"/>
                <w:rtl w:val="0"/>
              </w:rPr>
              <w:t xml:space="preserve">4</w:t>
            </w:r>
            <w:r w:rsidDel="00000000" w:rsidR="00000000" w:rsidRPr="00000000">
              <w:rPr>
                <w:rtl w:val="0"/>
              </w:rPr>
            </w:r>
          </w:p>
        </w:tc>
        <w:tc>
          <w:tcPr/>
          <w:p w:rsidR="00000000" w:rsidDel="00000000" w:rsidP="00000000" w:rsidRDefault="00000000" w:rsidRPr="00000000" w14:paraId="00000017">
            <w:pPr>
              <w:rPr/>
            </w:pPr>
            <w:r w:rsidDel="00000000" w:rsidR="00000000" w:rsidRPr="00000000">
              <w:rPr>
                <w:sz w:val="20"/>
                <w:szCs w:val="20"/>
                <w:rtl w:val="0"/>
              </w:rPr>
              <w:t xml:space="preserve">Acknowledgement</w:t>
            </w:r>
            <w:r w:rsidDel="00000000" w:rsidR="00000000" w:rsidRPr="00000000">
              <w:rPr>
                <w:rtl w:val="0"/>
              </w:rPr>
            </w:r>
          </w:p>
        </w:tc>
        <w:tc>
          <w:tcPr/>
          <w:p w:rsidR="00000000" w:rsidDel="00000000" w:rsidP="00000000" w:rsidRDefault="00000000" w:rsidRPr="00000000" w14:paraId="00000018">
            <w:pPr>
              <w:jc w:val="center"/>
              <w:rPr/>
            </w:pPr>
            <w:r w:rsidDel="00000000" w:rsidR="00000000" w:rsidRPr="00000000">
              <w:rPr>
                <w:sz w:val="20"/>
                <w:szCs w:val="20"/>
                <w:rtl w:val="0"/>
              </w:rPr>
              <w:t xml:space="preserve">4</w:t>
            </w:r>
            <w:r w:rsidDel="00000000" w:rsidR="00000000" w:rsidRPr="00000000">
              <w:rPr>
                <w:rtl w:val="0"/>
              </w:rPr>
            </w:r>
          </w:p>
        </w:tc>
      </w:tr>
      <w:tr>
        <w:trPr>
          <w:cantSplit w:val="0"/>
          <w:tblHeader w:val="0"/>
        </w:trPr>
        <w:tc>
          <w:tcPr/>
          <w:p w:rsidR="00000000" w:rsidDel="00000000" w:rsidP="00000000" w:rsidRDefault="00000000" w:rsidRPr="00000000" w14:paraId="00000019">
            <w:pPr>
              <w:rPr/>
            </w:pPr>
            <w:r w:rsidDel="00000000" w:rsidR="00000000" w:rsidRPr="00000000">
              <w:rPr>
                <w:sz w:val="20"/>
                <w:szCs w:val="20"/>
                <w:rtl w:val="0"/>
              </w:rPr>
              <w:t xml:space="preserve">5</w:t>
            </w:r>
            <w:r w:rsidDel="00000000" w:rsidR="00000000" w:rsidRPr="00000000">
              <w:rPr>
                <w:rtl w:val="0"/>
              </w:rPr>
            </w:r>
          </w:p>
        </w:tc>
        <w:tc>
          <w:tcPr/>
          <w:p w:rsidR="00000000" w:rsidDel="00000000" w:rsidP="00000000" w:rsidRDefault="00000000" w:rsidRPr="00000000" w14:paraId="0000001A">
            <w:pPr>
              <w:rPr/>
            </w:pPr>
            <w:r w:rsidDel="00000000" w:rsidR="00000000" w:rsidRPr="00000000">
              <w:rPr>
                <w:sz w:val="20"/>
                <w:szCs w:val="20"/>
                <w:rtl w:val="0"/>
              </w:rPr>
              <w:t xml:space="preserve">Abstract</w:t>
            </w:r>
            <w:r w:rsidDel="00000000" w:rsidR="00000000" w:rsidRPr="00000000">
              <w:rPr>
                <w:rtl w:val="0"/>
              </w:rPr>
            </w:r>
          </w:p>
        </w:tc>
        <w:tc>
          <w:tcPr/>
          <w:p w:rsidR="00000000" w:rsidDel="00000000" w:rsidP="00000000" w:rsidRDefault="00000000" w:rsidRPr="00000000" w14:paraId="0000001B">
            <w:pPr>
              <w:jc w:val="center"/>
              <w:rPr/>
            </w:pPr>
            <w:r w:rsidDel="00000000" w:rsidR="00000000" w:rsidRPr="00000000">
              <w:rPr>
                <w:sz w:val="20"/>
                <w:szCs w:val="20"/>
                <w:rtl w:val="0"/>
              </w:rPr>
              <w:t xml:space="preserve">5</w:t>
            </w:r>
            <w:r w:rsidDel="00000000" w:rsidR="00000000" w:rsidRPr="00000000">
              <w:rPr>
                <w:rtl w:val="0"/>
              </w:rPr>
            </w:r>
          </w:p>
        </w:tc>
      </w:tr>
      <w:tr>
        <w:trPr>
          <w:cantSplit w:val="0"/>
          <w:tblHeader w:val="0"/>
        </w:trPr>
        <w:tc>
          <w:tcPr/>
          <w:p w:rsidR="00000000" w:rsidDel="00000000" w:rsidP="00000000" w:rsidRDefault="00000000" w:rsidRPr="00000000" w14:paraId="0000001C">
            <w:pPr>
              <w:rPr/>
            </w:pPr>
            <w:r w:rsidDel="00000000" w:rsidR="00000000" w:rsidRPr="00000000">
              <w:rPr>
                <w:sz w:val="20"/>
                <w:szCs w:val="20"/>
                <w:rtl w:val="0"/>
              </w:rPr>
              <w:t xml:space="preserve">6</w:t>
            </w:r>
            <w:r w:rsidDel="00000000" w:rsidR="00000000" w:rsidRPr="00000000">
              <w:rPr>
                <w:rtl w:val="0"/>
              </w:rPr>
            </w:r>
          </w:p>
        </w:tc>
        <w:tc>
          <w:tcPr/>
          <w:p w:rsidR="00000000" w:rsidDel="00000000" w:rsidP="00000000" w:rsidRDefault="00000000" w:rsidRPr="00000000" w14:paraId="0000001D">
            <w:pPr>
              <w:rPr/>
            </w:pPr>
            <w:r w:rsidDel="00000000" w:rsidR="00000000" w:rsidRPr="00000000">
              <w:rPr>
                <w:sz w:val="20"/>
                <w:szCs w:val="20"/>
                <w:rtl w:val="0"/>
              </w:rPr>
              <w:t xml:space="preserve">Table of Contents</w:t>
            </w:r>
            <w:r w:rsidDel="00000000" w:rsidR="00000000" w:rsidRPr="00000000">
              <w:rPr>
                <w:rtl w:val="0"/>
              </w:rPr>
            </w:r>
          </w:p>
        </w:tc>
        <w:tc>
          <w:tcPr/>
          <w:p w:rsidR="00000000" w:rsidDel="00000000" w:rsidP="00000000" w:rsidRDefault="00000000" w:rsidRPr="00000000" w14:paraId="0000001E">
            <w:pPr>
              <w:jc w:val="center"/>
              <w:rPr/>
            </w:pPr>
            <w:r w:rsidDel="00000000" w:rsidR="00000000" w:rsidRPr="00000000">
              <w:rPr>
                <w:sz w:val="20"/>
                <w:szCs w:val="20"/>
                <w:rtl w:val="0"/>
              </w:rPr>
              <w:t xml:space="preserve">6</w:t>
            </w:r>
            <w:r w:rsidDel="00000000" w:rsidR="00000000" w:rsidRPr="00000000">
              <w:rPr>
                <w:rtl w:val="0"/>
              </w:rPr>
            </w:r>
          </w:p>
        </w:tc>
      </w:tr>
      <w:tr>
        <w:trPr>
          <w:cantSplit w:val="0"/>
          <w:tblHeader w:val="0"/>
        </w:trPr>
        <w:tc>
          <w:tcPr/>
          <w:p w:rsidR="00000000" w:rsidDel="00000000" w:rsidP="00000000" w:rsidRDefault="00000000" w:rsidRPr="00000000" w14:paraId="0000001F">
            <w:pPr>
              <w:rPr/>
            </w:pPr>
            <w:r w:rsidDel="00000000" w:rsidR="00000000" w:rsidRPr="00000000">
              <w:rPr>
                <w:sz w:val="20"/>
                <w:szCs w:val="20"/>
                <w:rtl w:val="0"/>
              </w:rPr>
              <w:t xml:space="preserve">7</w:t>
            </w:r>
            <w:r w:rsidDel="00000000" w:rsidR="00000000" w:rsidRPr="00000000">
              <w:rPr>
                <w:rtl w:val="0"/>
              </w:rPr>
            </w:r>
          </w:p>
        </w:tc>
        <w:tc>
          <w:tcPr/>
          <w:p w:rsidR="00000000" w:rsidDel="00000000" w:rsidP="00000000" w:rsidRDefault="00000000" w:rsidRPr="00000000" w14:paraId="00000020">
            <w:pPr>
              <w:rPr/>
            </w:pPr>
            <w:r w:rsidDel="00000000" w:rsidR="00000000" w:rsidRPr="00000000">
              <w:rPr>
                <w:sz w:val="20"/>
                <w:szCs w:val="20"/>
                <w:rtl w:val="0"/>
              </w:rPr>
              <w:t xml:space="preserve">Introduction</w:t>
            </w:r>
            <w:r w:rsidDel="00000000" w:rsidR="00000000" w:rsidRPr="00000000">
              <w:rPr>
                <w:rtl w:val="0"/>
              </w:rPr>
            </w:r>
          </w:p>
        </w:tc>
        <w:tc>
          <w:tcPr/>
          <w:p w:rsidR="00000000" w:rsidDel="00000000" w:rsidP="00000000" w:rsidRDefault="00000000" w:rsidRPr="00000000" w14:paraId="00000021">
            <w:pPr>
              <w:jc w:val="center"/>
              <w:rPr/>
            </w:pPr>
            <w:r w:rsidDel="00000000" w:rsidR="00000000" w:rsidRPr="00000000">
              <w:rPr>
                <w:sz w:val="20"/>
                <w:szCs w:val="20"/>
                <w:rtl w:val="0"/>
              </w:rPr>
              <w:t xml:space="preserve">7</w:t>
            </w:r>
            <w:r w:rsidDel="00000000" w:rsidR="00000000" w:rsidRPr="00000000">
              <w:rPr>
                <w:rtl w:val="0"/>
              </w:rPr>
            </w:r>
          </w:p>
        </w:tc>
      </w:tr>
      <w:tr>
        <w:trPr>
          <w:cantSplit w:val="0"/>
          <w:tblHeader w:val="0"/>
        </w:trPr>
        <w:tc>
          <w:tcPr/>
          <w:p w:rsidR="00000000" w:rsidDel="00000000" w:rsidP="00000000" w:rsidRDefault="00000000" w:rsidRPr="00000000" w14:paraId="00000022">
            <w:pPr>
              <w:rPr/>
            </w:pPr>
            <w:r w:rsidDel="00000000" w:rsidR="00000000" w:rsidRPr="00000000">
              <w:rPr>
                <w:sz w:val="20"/>
                <w:szCs w:val="20"/>
                <w:rtl w:val="0"/>
              </w:rPr>
              <w:t xml:space="preserve">8</w:t>
            </w:r>
            <w:r w:rsidDel="00000000" w:rsidR="00000000" w:rsidRPr="00000000">
              <w:rPr>
                <w:rtl w:val="0"/>
              </w:rPr>
            </w:r>
          </w:p>
        </w:tc>
        <w:tc>
          <w:tcPr/>
          <w:p w:rsidR="00000000" w:rsidDel="00000000" w:rsidP="00000000" w:rsidRDefault="00000000" w:rsidRPr="00000000" w14:paraId="00000023">
            <w:pPr>
              <w:rPr/>
            </w:pPr>
            <w:r w:rsidDel="00000000" w:rsidR="00000000" w:rsidRPr="00000000">
              <w:rPr>
                <w:sz w:val="20"/>
                <w:szCs w:val="20"/>
                <w:rtl w:val="0"/>
              </w:rPr>
              <w:t xml:space="preserve">Company Profile (BEL)</w:t>
            </w:r>
            <w:r w:rsidDel="00000000" w:rsidR="00000000" w:rsidRPr="00000000">
              <w:rPr>
                <w:rtl w:val="0"/>
              </w:rPr>
            </w:r>
          </w:p>
        </w:tc>
        <w:tc>
          <w:tcPr/>
          <w:p w:rsidR="00000000" w:rsidDel="00000000" w:rsidP="00000000" w:rsidRDefault="00000000" w:rsidRPr="00000000" w14:paraId="00000024">
            <w:pPr>
              <w:jc w:val="center"/>
              <w:rPr/>
            </w:pPr>
            <w:r w:rsidDel="00000000" w:rsidR="00000000" w:rsidRPr="00000000">
              <w:rPr>
                <w:sz w:val="20"/>
                <w:szCs w:val="20"/>
                <w:rtl w:val="0"/>
              </w:rPr>
              <w:t xml:space="preserve">8</w:t>
            </w:r>
            <w:r w:rsidDel="00000000" w:rsidR="00000000" w:rsidRPr="00000000">
              <w:rPr>
                <w:rtl w:val="0"/>
              </w:rPr>
            </w:r>
          </w:p>
        </w:tc>
      </w:tr>
      <w:tr>
        <w:trPr>
          <w:cantSplit w:val="0"/>
          <w:tblHeader w:val="0"/>
        </w:trPr>
        <w:tc>
          <w:tcPr/>
          <w:p w:rsidR="00000000" w:rsidDel="00000000" w:rsidP="00000000" w:rsidRDefault="00000000" w:rsidRPr="00000000" w14:paraId="00000025">
            <w:pPr>
              <w:rPr/>
            </w:pPr>
            <w:r w:rsidDel="00000000" w:rsidR="00000000" w:rsidRPr="00000000">
              <w:rPr>
                <w:sz w:val="20"/>
                <w:szCs w:val="20"/>
                <w:rtl w:val="0"/>
              </w:rPr>
              <w:t xml:space="preserve">9</w:t>
            </w:r>
            <w:r w:rsidDel="00000000" w:rsidR="00000000" w:rsidRPr="00000000">
              <w:rPr>
                <w:rtl w:val="0"/>
              </w:rPr>
            </w:r>
          </w:p>
        </w:tc>
        <w:tc>
          <w:tcPr/>
          <w:p w:rsidR="00000000" w:rsidDel="00000000" w:rsidP="00000000" w:rsidRDefault="00000000" w:rsidRPr="00000000" w14:paraId="00000026">
            <w:pPr>
              <w:rPr/>
            </w:pPr>
            <w:r w:rsidDel="00000000" w:rsidR="00000000" w:rsidRPr="00000000">
              <w:rPr>
                <w:sz w:val="20"/>
                <w:szCs w:val="20"/>
                <w:rtl w:val="0"/>
              </w:rPr>
              <w:t xml:space="preserve">Problem Statement</w:t>
            </w:r>
            <w:r w:rsidDel="00000000" w:rsidR="00000000" w:rsidRPr="00000000">
              <w:rPr>
                <w:rtl w:val="0"/>
              </w:rPr>
            </w:r>
          </w:p>
        </w:tc>
        <w:tc>
          <w:tcPr/>
          <w:p w:rsidR="00000000" w:rsidDel="00000000" w:rsidP="00000000" w:rsidRDefault="00000000" w:rsidRPr="00000000" w14:paraId="00000027">
            <w:pPr>
              <w:jc w:val="center"/>
              <w:rPr/>
            </w:pPr>
            <w:r w:rsidDel="00000000" w:rsidR="00000000" w:rsidRPr="00000000">
              <w:rPr>
                <w:sz w:val="20"/>
                <w:szCs w:val="20"/>
                <w:rtl w:val="0"/>
              </w:rPr>
              <w:t xml:space="preserve">9</w:t>
            </w:r>
            <w:r w:rsidDel="00000000" w:rsidR="00000000" w:rsidRPr="00000000">
              <w:rPr>
                <w:rtl w:val="0"/>
              </w:rPr>
            </w:r>
          </w:p>
        </w:tc>
      </w:tr>
      <w:tr>
        <w:trPr>
          <w:cantSplit w:val="0"/>
          <w:tblHeader w:val="0"/>
        </w:trPr>
        <w:tc>
          <w:tcPr/>
          <w:p w:rsidR="00000000" w:rsidDel="00000000" w:rsidP="00000000" w:rsidRDefault="00000000" w:rsidRPr="00000000" w14:paraId="00000028">
            <w:pPr>
              <w:rPr/>
            </w:pPr>
            <w:r w:rsidDel="00000000" w:rsidR="00000000" w:rsidRPr="00000000">
              <w:rPr>
                <w:sz w:val="20"/>
                <w:szCs w:val="20"/>
                <w:rtl w:val="0"/>
              </w:rPr>
              <w:t xml:space="preserve">10</w:t>
            </w:r>
            <w:r w:rsidDel="00000000" w:rsidR="00000000" w:rsidRPr="00000000">
              <w:rPr>
                <w:rtl w:val="0"/>
              </w:rPr>
            </w:r>
          </w:p>
        </w:tc>
        <w:tc>
          <w:tcPr/>
          <w:p w:rsidR="00000000" w:rsidDel="00000000" w:rsidP="00000000" w:rsidRDefault="00000000" w:rsidRPr="00000000" w14:paraId="00000029">
            <w:pPr>
              <w:rPr/>
            </w:pPr>
            <w:r w:rsidDel="00000000" w:rsidR="00000000" w:rsidRPr="00000000">
              <w:rPr>
                <w:sz w:val="20"/>
                <w:szCs w:val="20"/>
                <w:rtl w:val="0"/>
              </w:rPr>
              <w:t xml:space="preserve">Existing System</w:t>
            </w:r>
            <w:r w:rsidDel="00000000" w:rsidR="00000000" w:rsidRPr="00000000">
              <w:rPr>
                <w:rtl w:val="0"/>
              </w:rPr>
            </w:r>
          </w:p>
        </w:tc>
        <w:tc>
          <w:tcPr/>
          <w:p w:rsidR="00000000" w:rsidDel="00000000" w:rsidP="00000000" w:rsidRDefault="00000000" w:rsidRPr="00000000" w14:paraId="0000002A">
            <w:pPr>
              <w:jc w:val="center"/>
              <w:rPr/>
            </w:pPr>
            <w:r w:rsidDel="00000000" w:rsidR="00000000" w:rsidRPr="00000000">
              <w:rPr>
                <w:sz w:val="20"/>
                <w:szCs w:val="20"/>
                <w:rtl w:val="0"/>
              </w:rPr>
              <w:t xml:space="preserve">10</w:t>
            </w:r>
            <w:r w:rsidDel="00000000" w:rsidR="00000000" w:rsidRPr="00000000">
              <w:rPr>
                <w:rtl w:val="0"/>
              </w:rPr>
            </w:r>
          </w:p>
        </w:tc>
      </w:tr>
      <w:tr>
        <w:trPr>
          <w:cantSplit w:val="0"/>
          <w:tblHeader w:val="0"/>
        </w:trPr>
        <w:tc>
          <w:tcPr/>
          <w:p w:rsidR="00000000" w:rsidDel="00000000" w:rsidP="00000000" w:rsidRDefault="00000000" w:rsidRPr="00000000" w14:paraId="0000002B">
            <w:pPr>
              <w:rPr/>
            </w:pPr>
            <w:r w:rsidDel="00000000" w:rsidR="00000000" w:rsidRPr="00000000">
              <w:rPr>
                <w:sz w:val="20"/>
                <w:szCs w:val="20"/>
                <w:rtl w:val="0"/>
              </w:rPr>
              <w:t xml:space="preserve">11</w:t>
            </w:r>
            <w:r w:rsidDel="00000000" w:rsidR="00000000" w:rsidRPr="00000000">
              <w:rPr>
                <w:rtl w:val="0"/>
              </w:rPr>
            </w:r>
          </w:p>
        </w:tc>
        <w:tc>
          <w:tcPr/>
          <w:p w:rsidR="00000000" w:rsidDel="00000000" w:rsidP="00000000" w:rsidRDefault="00000000" w:rsidRPr="00000000" w14:paraId="0000002C">
            <w:pPr>
              <w:rPr/>
            </w:pPr>
            <w:r w:rsidDel="00000000" w:rsidR="00000000" w:rsidRPr="00000000">
              <w:rPr>
                <w:sz w:val="20"/>
                <w:szCs w:val="20"/>
                <w:rtl w:val="0"/>
              </w:rPr>
              <w:t xml:space="preserve">Proposed System</w:t>
            </w:r>
            <w:r w:rsidDel="00000000" w:rsidR="00000000" w:rsidRPr="00000000">
              <w:rPr>
                <w:rtl w:val="0"/>
              </w:rPr>
            </w:r>
          </w:p>
        </w:tc>
        <w:tc>
          <w:tcPr/>
          <w:p w:rsidR="00000000" w:rsidDel="00000000" w:rsidP="00000000" w:rsidRDefault="00000000" w:rsidRPr="00000000" w14:paraId="0000002D">
            <w:pPr>
              <w:jc w:val="center"/>
              <w:rPr/>
            </w:pPr>
            <w:r w:rsidDel="00000000" w:rsidR="00000000" w:rsidRPr="00000000">
              <w:rPr>
                <w:sz w:val="20"/>
                <w:szCs w:val="20"/>
                <w:rtl w:val="0"/>
              </w:rPr>
              <w:t xml:space="preserve">11</w:t>
            </w:r>
            <w:r w:rsidDel="00000000" w:rsidR="00000000" w:rsidRPr="00000000">
              <w:rPr>
                <w:rtl w:val="0"/>
              </w:rPr>
            </w:r>
          </w:p>
        </w:tc>
      </w:tr>
      <w:tr>
        <w:trPr>
          <w:cantSplit w:val="0"/>
          <w:tblHeader w:val="0"/>
        </w:trPr>
        <w:tc>
          <w:tcPr/>
          <w:p w:rsidR="00000000" w:rsidDel="00000000" w:rsidP="00000000" w:rsidRDefault="00000000" w:rsidRPr="00000000" w14:paraId="0000002E">
            <w:pPr>
              <w:rPr/>
            </w:pPr>
            <w:r w:rsidDel="00000000" w:rsidR="00000000" w:rsidRPr="00000000">
              <w:rPr>
                <w:sz w:val="20"/>
                <w:szCs w:val="20"/>
                <w:rtl w:val="0"/>
              </w:rPr>
              <w:t xml:space="preserve">12</w:t>
            </w:r>
            <w:r w:rsidDel="00000000" w:rsidR="00000000" w:rsidRPr="00000000">
              <w:rPr>
                <w:rtl w:val="0"/>
              </w:rPr>
            </w:r>
          </w:p>
        </w:tc>
        <w:tc>
          <w:tcPr/>
          <w:p w:rsidR="00000000" w:rsidDel="00000000" w:rsidP="00000000" w:rsidRDefault="00000000" w:rsidRPr="00000000" w14:paraId="0000002F">
            <w:pPr>
              <w:rPr/>
            </w:pPr>
            <w:r w:rsidDel="00000000" w:rsidR="00000000" w:rsidRPr="00000000">
              <w:rPr>
                <w:sz w:val="20"/>
                <w:szCs w:val="20"/>
                <w:rtl w:val="0"/>
              </w:rPr>
              <w:t xml:space="preserve">Objectives</w:t>
            </w:r>
            <w:r w:rsidDel="00000000" w:rsidR="00000000" w:rsidRPr="00000000">
              <w:rPr>
                <w:rtl w:val="0"/>
              </w:rPr>
            </w:r>
          </w:p>
        </w:tc>
        <w:tc>
          <w:tcPr/>
          <w:p w:rsidR="00000000" w:rsidDel="00000000" w:rsidP="00000000" w:rsidRDefault="00000000" w:rsidRPr="00000000" w14:paraId="00000030">
            <w:pPr>
              <w:jc w:val="center"/>
              <w:rPr/>
            </w:pPr>
            <w:r w:rsidDel="00000000" w:rsidR="00000000" w:rsidRPr="00000000">
              <w:rPr>
                <w:sz w:val="20"/>
                <w:szCs w:val="20"/>
                <w:rtl w:val="0"/>
              </w:rPr>
              <w:t xml:space="preserve">12</w:t>
            </w:r>
            <w:r w:rsidDel="00000000" w:rsidR="00000000" w:rsidRPr="00000000">
              <w:rPr>
                <w:rtl w:val="0"/>
              </w:rPr>
            </w:r>
          </w:p>
        </w:tc>
      </w:tr>
      <w:tr>
        <w:trPr>
          <w:cantSplit w:val="0"/>
          <w:tblHeader w:val="0"/>
        </w:trPr>
        <w:tc>
          <w:tcPr/>
          <w:p w:rsidR="00000000" w:rsidDel="00000000" w:rsidP="00000000" w:rsidRDefault="00000000" w:rsidRPr="00000000" w14:paraId="00000031">
            <w:pPr>
              <w:rPr/>
            </w:pPr>
            <w:r w:rsidDel="00000000" w:rsidR="00000000" w:rsidRPr="00000000">
              <w:rPr>
                <w:sz w:val="20"/>
                <w:szCs w:val="20"/>
                <w:rtl w:val="0"/>
              </w:rPr>
              <w:t xml:space="preserve">13</w:t>
            </w:r>
            <w:r w:rsidDel="00000000" w:rsidR="00000000" w:rsidRPr="00000000">
              <w:rPr>
                <w:rtl w:val="0"/>
              </w:rPr>
            </w:r>
          </w:p>
        </w:tc>
        <w:tc>
          <w:tcPr/>
          <w:p w:rsidR="00000000" w:rsidDel="00000000" w:rsidP="00000000" w:rsidRDefault="00000000" w:rsidRPr="00000000" w14:paraId="00000032">
            <w:pPr>
              <w:rPr/>
            </w:pPr>
            <w:r w:rsidDel="00000000" w:rsidR="00000000" w:rsidRPr="00000000">
              <w:rPr>
                <w:sz w:val="20"/>
                <w:szCs w:val="20"/>
                <w:rtl w:val="0"/>
              </w:rPr>
              <w:t xml:space="preserve">Scope</w:t>
            </w:r>
            <w:r w:rsidDel="00000000" w:rsidR="00000000" w:rsidRPr="00000000">
              <w:rPr>
                <w:rtl w:val="0"/>
              </w:rPr>
            </w:r>
          </w:p>
        </w:tc>
        <w:tc>
          <w:tcPr/>
          <w:p w:rsidR="00000000" w:rsidDel="00000000" w:rsidP="00000000" w:rsidRDefault="00000000" w:rsidRPr="00000000" w14:paraId="00000033">
            <w:pPr>
              <w:jc w:val="center"/>
              <w:rPr/>
            </w:pPr>
            <w:r w:rsidDel="00000000" w:rsidR="00000000" w:rsidRPr="00000000">
              <w:rPr>
                <w:sz w:val="20"/>
                <w:szCs w:val="20"/>
                <w:rtl w:val="0"/>
              </w:rPr>
              <w:t xml:space="preserve">13</w:t>
            </w:r>
            <w:r w:rsidDel="00000000" w:rsidR="00000000" w:rsidRPr="00000000">
              <w:rPr>
                <w:rtl w:val="0"/>
              </w:rPr>
            </w:r>
          </w:p>
        </w:tc>
      </w:tr>
      <w:tr>
        <w:trPr>
          <w:cantSplit w:val="0"/>
          <w:tblHeader w:val="0"/>
        </w:trPr>
        <w:tc>
          <w:tcPr/>
          <w:p w:rsidR="00000000" w:rsidDel="00000000" w:rsidP="00000000" w:rsidRDefault="00000000" w:rsidRPr="00000000" w14:paraId="00000034">
            <w:pPr>
              <w:rPr/>
            </w:pPr>
            <w:r w:rsidDel="00000000" w:rsidR="00000000" w:rsidRPr="00000000">
              <w:rPr>
                <w:sz w:val="20"/>
                <w:szCs w:val="20"/>
                <w:rtl w:val="0"/>
              </w:rPr>
              <w:t xml:space="preserve">14</w:t>
            </w:r>
            <w:r w:rsidDel="00000000" w:rsidR="00000000" w:rsidRPr="00000000">
              <w:rPr>
                <w:rtl w:val="0"/>
              </w:rPr>
            </w:r>
          </w:p>
        </w:tc>
        <w:tc>
          <w:tcPr/>
          <w:p w:rsidR="00000000" w:rsidDel="00000000" w:rsidP="00000000" w:rsidRDefault="00000000" w:rsidRPr="00000000" w14:paraId="00000035">
            <w:pPr>
              <w:rPr/>
            </w:pPr>
            <w:r w:rsidDel="00000000" w:rsidR="00000000" w:rsidRPr="00000000">
              <w:rPr>
                <w:sz w:val="20"/>
                <w:szCs w:val="20"/>
                <w:rtl w:val="0"/>
              </w:rPr>
              <w:t xml:space="preserve">Software Requirements</w:t>
            </w:r>
            <w:r w:rsidDel="00000000" w:rsidR="00000000" w:rsidRPr="00000000">
              <w:rPr>
                <w:rtl w:val="0"/>
              </w:rPr>
            </w:r>
          </w:p>
        </w:tc>
        <w:tc>
          <w:tcPr/>
          <w:p w:rsidR="00000000" w:rsidDel="00000000" w:rsidP="00000000" w:rsidRDefault="00000000" w:rsidRPr="00000000" w14:paraId="00000036">
            <w:pPr>
              <w:jc w:val="center"/>
              <w:rPr/>
            </w:pPr>
            <w:r w:rsidDel="00000000" w:rsidR="00000000" w:rsidRPr="00000000">
              <w:rPr>
                <w:sz w:val="20"/>
                <w:szCs w:val="20"/>
                <w:rtl w:val="0"/>
              </w:rPr>
              <w:t xml:space="preserve">14</w:t>
            </w:r>
            <w:r w:rsidDel="00000000" w:rsidR="00000000" w:rsidRPr="00000000">
              <w:rPr>
                <w:rtl w:val="0"/>
              </w:rPr>
            </w:r>
          </w:p>
        </w:tc>
      </w:tr>
      <w:tr>
        <w:trPr>
          <w:cantSplit w:val="0"/>
          <w:tblHeader w:val="0"/>
        </w:trPr>
        <w:tc>
          <w:tcPr/>
          <w:p w:rsidR="00000000" w:rsidDel="00000000" w:rsidP="00000000" w:rsidRDefault="00000000" w:rsidRPr="00000000" w14:paraId="00000037">
            <w:pPr>
              <w:rPr/>
            </w:pPr>
            <w:r w:rsidDel="00000000" w:rsidR="00000000" w:rsidRPr="00000000">
              <w:rPr>
                <w:sz w:val="20"/>
                <w:szCs w:val="20"/>
                <w:rtl w:val="0"/>
              </w:rPr>
              <w:t xml:space="preserve">15</w:t>
            </w:r>
            <w:r w:rsidDel="00000000" w:rsidR="00000000" w:rsidRPr="00000000">
              <w:rPr>
                <w:rtl w:val="0"/>
              </w:rPr>
            </w:r>
          </w:p>
        </w:tc>
        <w:tc>
          <w:tcPr/>
          <w:p w:rsidR="00000000" w:rsidDel="00000000" w:rsidP="00000000" w:rsidRDefault="00000000" w:rsidRPr="00000000" w14:paraId="00000038">
            <w:pPr>
              <w:rPr/>
            </w:pPr>
            <w:r w:rsidDel="00000000" w:rsidR="00000000" w:rsidRPr="00000000">
              <w:rPr>
                <w:sz w:val="20"/>
                <w:szCs w:val="20"/>
                <w:rtl w:val="0"/>
              </w:rPr>
              <w:t xml:space="preserve">Hardware Requirements</w:t>
            </w:r>
            <w:r w:rsidDel="00000000" w:rsidR="00000000" w:rsidRPr="00000000">
              <w:rPr>
                <w:rtl w:val="0"/>
              </w:rPr>
            </w:r>
          </w:p>
        </w:tc>
        <w:tc>
          <w:tcPr/>
          <w:p w:rsidR="00000000" w:rsidDel="00000000" w:rsidP="00000000" w:rsidRDefault="00000000" w:rsidRPr="00000000" w14:paraId="00000039">
            <w:pPr>
              <w:jc w:val="center"/>
              <w:rPr/>
            </w:pPr>
            <w:r w:rsidDel="00000000" w:rsidR="00000000" w:rsidRPr="00000000">
              <w:rPr>
                <w:sz w:val="20"/>
                <w:szCs w:val="20"/>
                <w:rtl w:val="0"/>
              </w:rPr>
              <w:t xml:space="preserve">15</w:t>
            </w:r>
            <w:r w:rsidDel="00000000" w:rsidR="00000000" w:rsidRPr="00000000">
              <w:rPr>
                <w:rtl w:val="0"/>
              </w:rPr>
            </w:r>
          </w:p>
        </w:tc>
      </w:tr>
      <w:tr>
        <w:trPr>
          <w:cantSplit w:val="0"/>
          <w:tblHeader w:val="0"/>
        </w:trPr>
        <w:tc>
          <w:tcPr/>
          <w:p w:rsidR="00000000" w:rsidDel="00000000" w:rsidP="00000000" w:rsidRDefault="00000000" w:rsidRPr="00000000" w14:paraId="0000003A">
            <w:pPr>
              <w:rPr/>
            </w:pPr>
            <w:r w:rsidDel="00000000" w:rsidR="00000000" w:rsidRPr="00000000">
              <w:rPr>
                <w:sz w:val="20"/>
                <w:szCs w:val="20"/>
                <w:rtl w:val="0"/>
              </w:rPr>
              <w:t xml:space="preserve">16</w:t>
            </w:r>
            <w:r w:rsidDel="00000000" w:rsidR="00000000" w:rsidRPr="00000000">
              <w:rPr>
                <w:rtl w:val="0"/>
              </w:rPr>
            </w:r>
          </w:p>
        </w:tc>
        <w:tc>
          <w:tcPr/>
          <w:p w:rsidR="00000000" w:rsidDel="00000000" w:rsidP="00000000" w:rsidRDefault="00000000" w:rsidRPr="00000000" w14:paraId="0000003B">
            <w:pPr>
              <w:rPr/>
            </w:pPr>
            <w:r w:rsidDel="00000000" w:rsidR="00000000" w:rsidRPr="00000000">
              <w:rPr>
                <w:sz w:val="20"/>
                <w:szCs w:val="20"/>
                <w:rtl w:val="0"/>
              </w:rPr>
              <w:t xml:space="preserve">Technology Stack</w:t>
            </w:r>
            <w:r w:rsidDel="00000000" w:rsidR="00000000" w:rsidRPr="00000000">
              <w:rPr>
                <w:rtl w:val="0"/>
              </w:rPr>
            </w:r>
          </w:p>
        </w:tc>
        <w:tc>
          <w:tcPr/>
          <w:p w:rsidR="00000000" w:rsidDel="00000000" w:rsidP="00000000" w:rsidRDefault="00000000" w:rsidRPr="00000000" w14:paraId="0000003C">
            <w:pPr>
              <w:jc w:val="center"/>
              <w:rPr/>
            </w:pPr>
            <w:r w:rsidDel="00000000" w:rsidR="00000000" w:rsidRPr="00000000">
              <w:rPr>
                <w:sz w:val="20"/>
                <w:szCs w:val="20"/>
                <w:rtl w:val="0"/>
              </w:rPr>
              <w:t xml:space="preserve">16</w:t>
            </w:r>
            <w:r w:rsidDel="00000000" w:rsidR="00000000" w:rsidRPr="00000000">
              <w:rPr>
                <w:rtl w:val="0"/>
              </w:rPr>
            </w:r>
          </w:p>
        </w:tc>
      </w:tr>
      <w:tr>
        <w:trPr>
          <w:cantSplit w:val="0"/>
          <w:tblHeader w:val="0"/>
        </w:trPr>
        <w:tc>
          <w:tcPr/>
          <w:p w:rsidR="00000000" w:rsidDel="00000000" w:rsidP="00000000" w:rsidRDefault="00000000" w:rsidRPr="00000000" w14:paraId="0000003D">
            <w:pPr>
              <w:rPr/>
            </w:pPr>
            <w:r w:rsidDel="00000000" w:rsidR="00000000" w:rsidRPr="00000000">
              <w:rPr>
                <w:sz w:val="20"/>
                <w:szCs w:val="20"/>
                <w:rtl w:val="0"/>
              </w:rPr>
              <w:t xml:space="preserve">17</w:t>
            </w:r>
            <w:r w:rsidDel="00000000" w:rsidR="00000000" w:rsidRPr="00000000">
              <w:rPr>
                <w:rtl w:val="0"/>
              </w:rPr>
            </w:r>
          </w:p>
        </w:tc>
        <w:tc>
          <w:tcPr/>
          <w:p w:rsidR="00000000" w:rsidDel="00000000" w:rsidP="00000000" w:rsidRDefault="00000000" w:rsidRPr="00000000" w14:paraId="0000003E">
            <w:pPr>
              <w:rPr/>
            </w:pPr>
            <w:r w:rsidDel="00000000" w:rsidR="00000000" w:rsidRPr="00000000">
              <w:rPr>
                <w:sz w:val="20"/>
                <w:szCs w:val="20"/>
                <w:rtl w:val="0"/>
              </w:rPr>
              <w:t xml:space="preserve">System Architecture</w:t>
            </w:r>
            <w:r w:rsidDel="00000000" w:rsidR="00000000" w:rsidRPr="00000000">
              <w:rPr>
                <w:rtl w:val="0"/>
              </w:rPr>
            </w:r>
          </w:p>
        </w:tc>
        <w:tc>
          <w:tcPr/>
          <w:p w:rsidR="00000000" w:rsidDel="00000000" w:rsidP="00000000" w:rsidRDefault="00000000" w:rsidRPr="00000000" w14:paraId="0000003F">
            <w:pPr>
              <w:jc w:val="center"/>
              <w:rPr/>
            </w:pPr>
            <w:r w:rsidDel="00000000" w:rsidR="00000000" w:rsidRPr="00000000">
              <w:rPr>
                <w:sz w:val="20"/>
                <w:szCs w:val="20"/>
                <w:rtl w:val="0"/>
              </w:rPr>
              <w:t xml:space="preserve">17</w:t>
            </w:r>
            <w:r w:rsidDel="00000000" w:rsidR="00000000" w:rsidRPr="00000000">
              <w:rPr>
                <w:rtl w:val="0"/>
              </w:rPr>
            </w:r>
          </w:p>
        </w:tc>
      </w:tr>
      <w:tr>
        <w:trPr>
          <w:cantSplit w:val="0"/>
          <w:tblHeader w:val="0"/>
        </w:trPr>
        <w:tc>
          <w:tcPr/>
          <w:p w:rsidR="00000000" w:rsidDel="00000000" w:rsidP="00000000" w:rsidRDefault="00000000" w:rsidRPr="00000000" w14:paraId="00000040">
            <w:pPr>
              <w:rPr/>
            </w:pPr>
            <w:r w:rsidDel="00000000" w:rsidR="00000000" w:rsidRPr="00000000">
              <w:rPr>
                <w:sz w:val="20"/>
                <w:szCs w:val="20"/>
                <w:rtl w:val="0"/>
              </w:rPr>
              <w:t xml:space="preserve">18</w:t>
            </w:r>
            <w:r w:rsidDel="00000000" w:rsidR="00000000" w:rsidRPr="00000000">
              <w:rPr>
                <w:rtl w:val="0"/>
              </w:rPr>
            </w:r>
          </w:p>
        </w:tc>
        <w:tc>
          <w:tcPr/>
          <w:p w:rsidR="00000000" w:rsidDel="00000000" w:rsidP="00000000" w:rsidRDefault="00000000" w:rsidRPr="00000000" w14:paraId="00000041">
            <w:pPr>
              <w:rPr/>
            </w:pPr>
            <w:r w:rsidDel="00000000" w:rsidR="00000000" w:rsidRPr="00000000">
              <w:rPr>
                <w:sz w:val="20"/>
                <w:szCs w:val="20"/>
                <w:rtl w:val="0"/>
              </w:rPr>
              <w:t xml:space="preserve">Database Design</w:t>
            </w:r>
            <w:r w:rsidDel="00000000" w:rsidR="00000000" w:rsidRPr="00000000">
              <w:rPr>
                <w:rtl w:val="0"/>
              </w:rPr>
            </w:r>
          </w:p>
        </w:tc>
        <w:tc>
          <w:tcPr/>
          <w:p w:rsidR="00000000" w:rsidDel="00000000" w:rsidP="00000000" w:rsidRDefault="00000000" w:rsidRPr="00000000" w14:paraId="00000042">
            <w:pPr>
              <w:jc w:val="center"/>
              <w:rPr/>
            </w:pPr>
            <w:r w:rsidDel="00000000" w:rsidR="00000000" w:rsidRPr="00000000">
              <w:rPr>
                <w:sz w:val="20"/>
                <w:szCs w:val="20"/>
                <w:rtl w:val="0"/>
              </w:rPr>
              <w:t xml:space="preserve">18</w:t>
            </w:r>
            <w:r w:rsidDel="00000000" w:rsidR="00000000" w:rsidRPr="00000000">
              <w:rPr>
                <w:rtl w:val="0"/>
              </w:rPr>
            </w:r>
          </w:p>
        </w:tc>
      </w:tr>
      <w:tr>
        <w:trPr>
          <w:cantSplit w:val="0"/>
          <w:tblHeader w:val="0"/>
        </w:trPr>
        <w:tc>
          <w:tcPr/>
          <w:p w:rsidR="00000000" w:rsidDel="00000000" w:rsidP="00000000" w:rsidRDefault="00000000" w:rsidRPr="00000000" w14:paraId="00000043">
            <w:pPr>
              <w:rPr/>
            </w:pPr>
            <w:r w:rsidDel="00000000" w:rsidR="00000000" w:rsidRPr="00000000">
              <w:rPr>
                <w:sz w:val="20"/>
                <w:szCs w:val="20"/>
                <w:rtl w:val="0"/>
              </w:rPr>
              <w:t xml:space="preserve">19</w:t>
            </w:r>
            <w:r w:rsidDel="00000000" w:rsidR="00000000" w:rsidRPr="00000000">
              <w:rPr>
                <w:rtl w:val="0"/>
              </w:rPr>
            </w:r>
          </w:p>
        </w:tc>
        <w:tc>
          <w:tcPr/>
          <w:p w:rsidR="00000000" w:rsidDel="00000000" w:rsidP="00000000" w:rsidRDefault="00000000" w:rsidRPr="00000000" w14:paraId="00000044">
            <w:pPr>
              <w:rPr/>
            </w:pPr>
            <w:r w:rsidDel="00000000" w:rsidR="00000000" w:rsidRPr="00000000">
              <w:rPr>
                <w:sz w:val="20"/>
                <w:szCs w:val="20"/>
                <w:rtl w:val="0"/>
              </w:rPr>
              <w:t xml:space="preserve">ER Diagram</w:t>
            </w:r>
            <w:r w:rsidDel="00000000" w:rsidR="00000000" w:rsidRPr="00000000">
              <w:rPr>
                <w:rtl w:val="0"/>
              </w:rPr>
            </w:r>
          </w:p>
        </w:tc>
        <w:tc>
          <w:tcPr/>
          <w:p w:rsidR="00000000" w:rsidDel="00000000" w:rsidP="00000000" w:rsidRDefault="00000000" w:rsidRPr="00000000" w14:paraId="00000045">
            <w:pPr>
              <w:jc w:val="center"/>
              <w:rPr/>
            </w:pPr>
            <w:r w:rsidDel="00000000" w:rsidR="00000000" w:rsidRPr="00000000">
              <w:rPr>
                <w:sz w:val="20"/>
                <w:szCs w:val="20"/>
                <w:rtl w:val="0"/>
              </w:rPr>
              <w:t xml:space="preserve">19</w:t>
            </w:r>
            <w:r w:rsidDel="00000000" w:rsidR="00000000" w:rsidRPr="00000000">
              <w:rPr>
                <w:rtl w:val="0"/>
              </w:rPr>
            </w:r>
          </w:p>
        </w:tc>
      </w:tr>
      <w:tr>
        <w:trPr>
          <w:cantSplit w:val="0"/>
          <w:tblHeader w:val="0"/>
        </w:trPr>
        <w:tc>
          <w:tcPr/>
          <w:p w:rsidR="00000000" w:rsidDel="00000000" w:rsidP="00000000" w:rsidRDefault="00000000" w:rsidRPr="00000000" w14:paraId="00000046">
            <w:pPr>
              <w:rPr/>
            </w:pPr>
            <w:r w:rsidDel="00000000" w:rsidR="00000000" w:rsidRPr="00000000">
              <w:rPr>
                <w:sz w:val="20"/>
                <w:szCs w:val="20"/>
                <w:rtl w:val="0"/>
              </w:rPr>
              <w:t xml:space="preserve">20</w:t>
            </w:r>
            <w:r w:rsidDel="00000000" w:rsidR="00000000" w:rsidRPr="00000000">
              <w:rPr>
                <w:rtl w:val="0"/>
              </w:rPr>
            </w:r>
          </w:p>
        </w:tc>
        <w:tc>
          <w:tcPr/>
          <w:p w:rsidR="00000000" w:rsidDel="00000000" w:rsidP="00000000" w:rsidRDefault="00000000" w:rsidRPr="00000000" w14:paraId="00000047">
            <w:pPr>
              <w:rPr/>
            </w:pPr>
            <w:r w:rsidDel="00000000" w:rsidR="00000000" w:rsidRPr="00000000">
              <w:rPr>
                <w:sz w:val="20"/>
                <w:szCs w:val="20"/>
                <w:rtl w:val="0"/>
              </w:rPr>
              <w:t xml:space="preserve">DFD Level 0</w:t>
            </w:r>
            <w:r w:rsidDel="00000000" w:rsidR="00000000" w:rsidRPr="00000000">
              <w:rPr>
                <w:rtl w:val="0"/>
              </w:rPr>
            </w:r>
          </w:p>
        </w:tc>
        <w:tc>
          <w:tcPr/>
          <w:p w:rsidR="00000000" w:rsidDel="00000000" w:rsidP="00000000" w:rsidRDefault="00000000" w:rsidRPr="00000000" w14:paraId="00000048">
            <w:pPr>
              <w:jc w:val="center"/>
              <w:rPr/>
            </w:pPr>
            <w:r w:rsidDel="00000000" w:rsidR="00000000" w:rsidRPr="00000000">
              <w:rPr>
                <w:sz w:val="20"/>
                <w:szCs w:val="20"/>
                <w:rtl w:val="0"/>
              </w:rPr>
              <w:t xml:space="preserve">20</w:t>
            </w:r>
            <w:r w:rsidDel="00000000" w:rsidR="00000000" w:rsidRPr="00000000">
              <w:rPr>
                <w:rtl w:val="0"/>
              </w:rPr>
            </w:r>
          </w:p>
        </w:tc>
      </w:tr>
      <w:tr>
        <w:trPr>
          <w:cantSplit w:val="0"/>
          <w:tblHeader w:val="0"/>
        </w:trPr>
        <w:tc>
          <w:tcPr/>
          <w:p w:rsidR="00000000" w:rsidDel="00000000" w:rsidP="00000000" w:rsidRDefault="00000000" w:rsidRPr="00000000" w14:paraId="00000049">
            <w:pPr>
              <w:rPr/>
            </w:pPr>
            <w:r w:rsidDel="00000000" w:rsidR="00000000" w:rsidRPr="00000000">
              <w:rPr>
                <w:sz w:val="20"/>
                <w:szCs w:val="20"/>
                <w:rtl w:val="0"/>
              </w:rPr>
              <w:t xml:space="preserve">21</w:t>
            </w:r>
            <w:r w:rsidDel="00000000" w:rsidR="00000000" w:rsidRPr="00000000">
              <w:rPr>
                <w:rtl w:val="0"/>
              </w:rPr>
            </w:r>
          </w:p>
        </w:tc>
        <w:tc>
          <w:tcPr/>
          <w:p w:rsidR="00000000" w:rsidDel="00000000" w:rsidP="00000000" w:rsidRDefault="00000000" w:rsidRPr="00000000" w14:paraId="0000004A">
            <w:pPr>
              <w:rPr/>
            </w:pPr>
            <w:r w:rsidDel="00000000" w:rsidR="00000000" w:rsidRPr="00000000">
              <w:rPr>
                <w:sz w:val="20"/>
                <w:szCs w:val="20"/>
                <w:rtl w:val="0"/>
              </w:rPr>
              <w:t xml:space="preserve">DFD Level 1</w:t>
            </w:r>
            <w:r w:rsidDel="00000000" w:rsidR="00000000" w:rsidRPr="00000000">
              <w:rPr>
                <w:rtl w:val="0"/>
              </w:rPr>
            </w:r>
          </w:p>
        </w:tc>
        <w:tc>
          <w:tcPr/>
          <w:p w:rsidR="00000000" w:rsidDel="00000000" w:rsidP="00000000" w:rsidRDefault="00000000" w:rsidRPr="00000000" w14:paraId="0000004B">
            <w:pPr>
              <w:jc w:val="center"/>
              <w:rPr/>
            </w:pPr>
            <w:r w:rsidDel="00000000" w:rsidR="00000000" w:rsidRPr="00000000">
              <w:rPr>
                <w:sz w:val="20"/>
                <w:szCs w:val="20"/>
                <w:rtl w:val="0"/>
              </w:rPr>
              <w:t xml:space="preserve">21</w:t>
            </w:r>
            <w:r w:rsidDel="00000000" w:rsidR="00000000" w:rsidRPr="00000000">
              <w:rPr>
                <w:rtl w:val="0"/>
              </w:rPr>
            </w:r>
          </w:p>
        </w:tc>
      </w:tr>
      <w:tr>
        <w:trPr>
          <w:cantSplit w:val="0"/>
          <w:tblHeader w:val="0"/>
        </w:trPr>
        <w:tc>
          <w:tcPr/>
          <w:p w:rsidR="00000000" w:rsidDel="00000000" w:rsidP="00000000" w:rsidRDefault="00000000" w:rsidRPr="00000000" w14:paraId="0000004C">
            <w:pPr>
              <w:rPr/>
            </w:pPr>
            <w:r w:rsidDel="00000000" w:rsidR="00000000" w:rsidRPr="00000000">
              <w:rPr>
                <w:sz w:val="20"/>
                <w:szCs w:val="20"/>
                <w:rtl w:val="0"/>
              </w:rPr>
              <w:t xml:space="preserve">22</w:t>
            </w:r>
            <w:r w:rsidDel="00000000" w:rsidR="00000000" w:rsidRPr="00000000">
              <w:rPr>
                <w:rtl w:val="0"/>
              </w:rPr>
            </w:r>
          </w:p>
        </w:tc>
        <w:tc>
          <w:tcPr/>
          <w:p w:rsidR="00000000" w:rsidDel="00000000" w:rsidP="00000000" w:rsidRDefault="00000000" w:rsidRPr="00000000" w14:paraId="0000004D">
            <w:pPr>
              <w:rPr/>
            </w:pPr>
            <w:r w:rsidDel="00000000" w:rsidR="00000000" w:rsidRPr="00000000">
              <w:rPr>
                <w:sz w:val="20"/>
                <w:szCs w:val="20"/>
                <w:rtl w:val="0"/>
              </w:rPr>
              <w:t xml:space="preserve">Use Case Diagram</w:t>
            </w:r>
            <w:r w:rsidDel="00000000" w:rsidR="00000000" w:rsidRPr="00000000">
              <w:rPr>
                <w:rtl w:val="0"/>
              </w:rPr>
            </w:r>
          </w:p>
        </w:tc>
        <w:tc>
          <w:tcPr/>
          <w:p w:rsidR="00000000" w:rsidDel="00000000" w:rsidP="00000000" w:rsidRDefault="00000000" w:rsidRPr="00000000" w14:paraId="0000004E">
            <w:pPr>
              <w:jc w:val="center"/>
              <w:rPr/>
            </w:pPr>
            <w:r w:rsidDel="00000000" w:rsidR="00000000" w:rsidRPr="00000000">
              <w:rPr>
                <w:sz w:val="20"/>
                <w:szCs w:val="20"/>
                <w:rtl w:val="0"/>
              </w:rPr>
              <w:t xml:space="preserve">22</w:t>
            </w:r>
            <w:r w:rsidDel="00000000" w:rsidR="00000000" w:rsidRPr="00000000">
              <w:rPr>
                <w:rtl w:val="0"/>
              </w:rPr>
            </w:r>
          </w:p>
        </w:tc>
      </w:tr>
      <w:tr>
        <w:trPr>
          <w:cantSplit w:val="0"/>
          <w:tblHeader w:val="0"/>
        </w:trPr>
        <w:tc>
          <w:tcPr/>
          <w:p w:rsidR="00000000" w:rsidDel="00000000" w:rsidP="00000000" w:rsidRDefault="00000000" w:rsidRPr="00000000" w14:paraId="0000004F">
            <w:pPr>
              <w:rPr/>
            </w:pPr>
            <w:r w:rsidDel="00000000" w:rsidR="00000000" w:rsidRPr="00000000">
              <w:rPr>
                <w:sz w:val="20"/>
                <w:szCs w:val="20"/>
                <w:rtl w:val="0"/>
              </w:rPr>
              <w:t xml:space="preserve">23</w:t>
            </w:r>
            <w:r w:rsidDel="00000000" w:rsidR="00000000" w:rsidRPr="00000000">
              <w:rPr>
                <w:rtl w:val="0"/>
              </w:rPr>
            </w:r>
          </w:p>
        </w:tc>
        <w:tc>
          <w:tcPr/>
          <w:p w:rsidR="00000000" w:rsidDel="00000000" w:rsidP="00000000" w:rsidRDefault="00000000" w:rsidRPr="00000000" w14:paraId="00000050">
            <w:pPr>
              <w:rPr/>
            </w:pPr>
            <w:r w:rsidDel="00000000" w:rsidR="00000000" w:rsidRPr="00000000">
              <w:rPr>
                <w:sz w:val="20"/>
                <w:szCs w:val="20"/>
                <w:rtl w:val="0"/>
              </w:rPr>
              <w:t xml:space="preserve">Class Diagram</w:t>
            </w:r>
            <w:r w:rsidDel="00000000" w:rsidR="00000000" w:rsidRPr="00000000">
              <w:rPr>
                <w:rtl w:val="0"/>
              </w:rPr>
            </w:r>
          </w:p>
        </w:tc>
        <w:tc>
          <w:tcPr/>
          <w:p w:rsidR="00000000" w:rsidDel="00000000" w:rsidP="00000000" w:rsidRDefault="00000000" w:rsidRPr="00000000" w14:paraId="00000051">
            <w:pPr>
              <w:jc w:val="center"/>
              <w:rPr/>
            </w:pPr>
            <w:r w:rsidDel="00000000" w:rsidR="00000000" w:rsidRPr="00000000">
              <w:rPr>
                <w:sz w:val="20"/>
                <w:szCs w:val="20"/>
                <w:rtl w:val="0"/>
              </w:rPr>
              <w:t xml:space="preserve">23</w:t>
            </w:r>
            <w:r w:rsidDel="00000000" w:rsidR="00000000" w:rsidRPr="00000000">
              <w:rPr>
                <w:rtl w:val="0"/>
              </w:rPr>
            </w:r>
          </w:p>
        </w:tc>
      </w:tr>
      <w:tr>
        <w:trPr>
          <w:cantSplit w:val="0"/>
          <w:tblHeader w:val="0"/>
        </w:trPr>
        <w:tc>
          <w:tcPr/>
          <w:p w:rsidR="00000000" w:rsidDel="00000000" w:rsidP="00000000" w:rsidRDefault="00000000" w:rsidRPr="00000000" w14:paraId="00000052">
            <w:pPr>
              <w:rPr/>
            </w:pPr>
            <w:r w:rsidDel="00000000" w:rsidR="00000000" w:rsidRPr="00000000">
              <w:rPr>
                <w:sz w:val="20"/>
                <w:szCs w:val="20"/>
                <w:rtl w:val="0"/>
              </w:rPr>
              <w:t xml:space="preserve">24</w:t>
            </w:r>
            <w:r w:rsidDel="00000000" w:rsidR="00000000" w:rsidRPr="00000000">
              <w:rPr>
                <w:rtl w:val="0"/>
              </w:rPr>
            </w:r>
          </w:p>
        </w:tc>
        <w:tc>
          <w:tcPr/>
          <w:p w:rsidR="00000000" w:rsidDel="00000000" w:rsidP="00000000" w:rsidRDefault="00000000" w:rsidRPr="00000000" w14:paraId="00000053">
            <w:pPr>
              <w:rPr/>
            </w:pPr>
            <w:r w:rsidDel="00000000" w:rsidR="00000000" w:rsidRPr="00000000">
              <w:rPr>
                <w:sz w:val="20"/>
                <w:szCs w:val="20"/>
                <w:rtl w:val="0"/>
              </w:rPr>
              <w:t xml:space="preserve">Activity Diagram</w:t>
            </w:r>
            <w:r w:rsidDel="00000000" w:rsidR="00000000" w:rsidRPr="00000000">
              <w:rPr>
                <w:rtl w:val="0"/>
              </w:rPr>
            </w:r>
          </w:p>
        </w:tc>
        <w:tc>
          <w:tcPr/>
          <w:p w:rsidR="00000000" w:rsidDel="00000000" w:rsidP="00000000" w:rsidRDefault="00000000" w:rsidRPr="00000000" w14:paraId="00000054">
            <w:pPr>
              <w:jc w:val="center"/>
              <w:rPr/>
            </w:pPr>
            <w:r w:rsidDel="00000000" w:rsidR="00000000" w:rsidRPr="00000000">
              <w:rPr>
                <w:sz w:val="20"/>
                <w:szCs w:val="20"/>
                <w:rtl w:val="0"/>
              </w:rPr>
              <w:t xml:space="preserve">24</w:t>
            </w:r>
            <w:r w:rsidDel="00000000" w:rsidR="00000000" w:rsidRPr="00000000">
              <w:rPr>
                <w:rtl w:val="0"/>
              </w:rPr>
            </w:r>
          </w:p>
        </w:tc>
      </w:tr>
      <w:tr>
        <w:trPr>
          <w:cantSplit w:val="0"/>
          <w:tblHeader w:val="0"/>
        </w:trPr>
        <w:tc>
          <w:tcPr/>
          <w:p w:rsidR="00000000" w:rsidDel="00000000" w:rsidP="00000000" w:rsidRDefault="00000000" w:rsidRPr="00000000" w14:paraId="00000055">
            <w:pPr>
              <w:rPr/>
            </w:pPr>
            <w:r w:rsidDel="00000000" w:rsidR="00000000" w:rsidRPr="00000000">
              <w:rPr>
                <w:sz w:val="20"/>
                <w:szCs w:val="20"/>
                <w:rtl w:val="0"/>
              </w:rPr>
              <w:t xml:space="preserve">25</w:t>
            </w:r>
            <w:r w:rsidDel="00000000" w:rsidR="00000000" w:rsidRPr="00000000">
              <w:rPr>
                <w:rtl w:val="0"/>
              </w:rPr>
            </w:r>
          </w:p>
        </w:tc>
        <w:tc>
          <w:tcPr/>
          <w:p w:rsidR="00000000" w:rsidDel="00000000" w:rsidP="00000000" w:rsidRDefault="00000000" w:rsidRPr="00000000" w14:paraId="00000056">
            <w:pPr>
              <w:rPr/>
            </w:pPr>
            <w:r w:rsidDel="00000000" w:rsidR="00000000" w:rsidRPr="00000000">
              <w:rPr>
                <w:sz w:val="20"/>
                <w:szCs w:val="20"/>
                <w:rtl w:val="0"/>
              </w:rPr>
              <w:t xml:space="preserve">Sequence Diagram</w:t>
            </w:r>
            <w:r w:rsidDel="00000000" w:rsidR="00000000" w:rsidRPr="00000000">
              <w:rPr>
                <w:rtl w:val="0"/>
              </w:rPr>
            </w:r>
          </w:p>
        </w:tc>
        <w:tc>
          <w:tcPr/>
          <w:p w:rsidR="00000000" w:rsidDel="00000000" w:rsidP="00000000" w:rsidRDefault="00000000" w:rsidRPr="00000000" w14:paraId="00000057">
            <w:pPr>
              <w:jc w:val="center"/>
              <w:rPr/>
            </w:pPr>
            <w:r w:rsidDel="00000000" w:rsidR="00000000" w:rsidRPr="00000000">
              <w:rPr>
                <w:sz w:val="20"/>
                <w:szCs w:val="20"/>
                <w:rtl w:val="0"/>
              </w:rPr>
              <w:t xml:space="preserve">25</w:t>
            </w:r>
            <w:r w:rsidDel="00000000" w:rsidR="00000000" w:rsidRPr="00000000">
              <w:rPr>
                <w:rtl w:val="0"/>
              </w:rPr>
            </w:r>
          </w:p>
        </w:tc>
      </w:tr>
      <w:tr>
        <w:trPr>
          <w:cantSplit w:val="0"/>
          <w:tblHeader w:val="0"/>
        </w:trPr>
        <w:tc>
          <w:tcPr/>
          <w:p w:rsidR="00000000" w:rsidDel="00000000" w:rsidP="00000000" w:rsidRDefault="00000000" w:rsidRPr="00000000" w14:paraId="00000058">
            <w:pPr>
              <w:rPr/>
            </w:pPr>
            <w:r w:rsidDel="00000000" w:rsidR="00000000" w:rsidRPr="00000000">
              <w:rPr>
                <w:sz w:val="20"/>
                <w:szCs w:val="20"/>
                <w:rtl w:val="0"/>
              </w:rPr>
              <w:t xml:space="preserve">26</w:t>
            </w:r>
            <w:r w:rsidDel="00000000" w:rsidR="00000000" w:rsidRPr="00000000">
              <w:rPr>
                <w:rtl w:val="0"/>
              </w:rPr>
            </w:r>
          </w:p>
        </w:tc>
        <w:tc>
          <w:tcPr/>
          <w:p w:rsidR="00000000" w:rsidDel="00000000" w:rsidP="00000000" w:rsidRDefault="00000000" w:rsidRPr="00000000" w14:paraId="00000059">
            <w:pPr>
              <w:rPr/>
            </w:pPr>
            <w:r w:rsidDel="00000000" w:rsidR="00000000" w:rsidRPr="00000000">
              <w:rPr>
                <w:sz w:val="20"/>
                <w:szCs w:val="20"/>
                <w:rtl w:val="0"/>
              </w:rPr>
              <w:t xml:space="preserve">Authentication Module</w:t>
            </w:r>
            <w:r w:rsidDel="00000000" w:rsidR="00000000" w:rsidRPr="00000000">
              <w:rPr>
                <w:rtl w:val="0"/>
              </w:rPr>
            </w:r>
          </w:p>
        </w:tc>
        <w:tc>
          <w:tcPr/>
          <w:p w:rsidR="00000000" w:rsidDel="00000000" w:rsidP="00000000" w:rsidRDefault="00000000" w:rsidRPr="00000000" w14:paraId="0000005A">
            <w:pPr>
              <w:jc w:val="center"/>
              <w:rPr/>
            </w:pPr>
            <w:r w:rsidDel="00000000" w:rsidR="00000000" w:rsidRPr="00000000">
              <w:rPr>
                <w:sz w:val="20"/>
                <w:szCs w:val="20"/>
                <w:rtl w:val="0"/>
              </w:rPr>
              <w:t xml:space="preserve">26</w:t>
            </w:r>
            <w:r w:rsidDel="00000000" w:rsidR="00000000" w:rsidRPr="00000000">
              <w:rPr>
                <w:rtl w:val="0"/>
              </w:rPr>
            </w:r>
          </w:p>
        </w:tc>
      </w:tr>
      <w:tr>
        <w:trPr>
          <w:cantSplit w:val="0"/>
          <w:tblHeader w:val="0"/>
        </w:trPr>
        <w:tc>
          <w:tcPr/>
          <w:p w:rsidR="00000000" w:rsidDel="00000000" w:rsidP="00000000" w:rsidRDefault="00000000" w:rsidRPr="00000000" w14:paraId="0000005B">
            <w:pPr>
              <w:rPr/>
            </w:pPr>
            <w:r w:rsidDel="00000000" w:rsidR="00000000" w:rsidRPr="00000000">
              <w:rPr>
                <w:sz w:val="20"/>
                <w:szCs w:val="20"/>
                <w:rtl w:val="0"/>
              </w:rPr>
              <w:t xml:space="preserve">27</w:t>
            </w:r>
            <w:r w:rsidDel="00000000" w:rsidR="00000000" w:rsidRPr="00000000">
              <w:rPr>
                <w:rtl w:val="0"/>
              </w:rPr>
            </w:r>
          </w:p>
        </w:tc>
        <w:tc>
          <w:tcPr/>
          <w:p w:rsidR="00000000" w:rsidDel="00000000" w:rsidP="00000000" w:rsidRDefault="00000000" w:rsidRPr="00000000" w14:paraId="0000005C">
            <w:pPr>
              <w:rPr/>
            </w:pPr>
            <w:r w:rsidDel="00000000" w:rsidR="00000000" w:rsidRPr="00000000">
              <w:rPr>
                <w:sz w:val="20"/>
                <w:szCs w:val="20"/>
                <w:rtl w:val="0"/>
              </w:rPr>
              <w:t xml:space="preserve">Dashboard Module</w:t>
            </w:r>
            <w:r w:rsidDel="00000000" w:rsidR="00000000" w:rsidRPr="00000000">
              <w:rPr>
                <w:rtl w:val="0"/>
              </w:rPr>
            </w:r>
          </w:p>
        </w:tc>
        <w:tc>
          <w:tcPr/>
          <w:p w:rsidR="00000000" w:rsidDel="00000000" w:rsidP="00000000" w:rsidRDefault="00000000" w:rsidRPr="00000000" w14:paraId="0000005D">
            <w:pPr>
              <w:jc w:val="center"/>
              <w:rPr/>
            </w:pPr>
            <w:r w:rsidDel="00000000" w:rsidR="00000000" w:rsidRPr="00000000">
              <w:rPr>
                <w:sz w:val="20"/>
                <w:szCs w:val="20"/>
                <w:rtl w:val="0"/>
              </w:rPr>
              <w:t xml:space="preserve">27</w:t>
            </w:r>
            <w:r w:rsidDel="00000000" w:rsidR="00000000" w:rsidRPr="00000000">
              <w:rPr>
                <w:rtl w:val="0"/>
              </w:rPr>
            </w:r>
          </w:p>
        </w:tc>
      </w:tr>
      <w:tr>
        <w:trPr>
          <w:cantSplit w:val="0"/>
          <w:tblHeader w:val="0"/>
        </w:trPr>
        <w:tc>
          <w:tcPr/>
          <w:p w:rsidR="00000000" w:rsidDel="00000000" w:rsidP="00000000" w:rsidRDefault="00000000" w:rsidRPr="00000000" w14:paraId="0000005E">
            <w:pPr>
              <w:rPr/>
            </w:pPr>
            <w:r w:rsidDel="00000000" w:rsidR="00000000" w:rsidRPr="00000000">
              <w:rPr>
                <w:sz w:val="20"/>
                <w:szCs w:val="20"/>
                <w:rtl w:val="0"/>
              </w:rPr>
              <w:t xml:space="preserve">28</w:t>
            </w:r>
            <w:r w:rsidDel="00000000" w:rsidR="00000000" w:rsidRPr="00000000">
              <w:rPr>
                <w:rtl w:val="0"/>
              </w:rPr>
            </w:r>
          </w:p>
        </w:tc>
        <w:tc>
          <w:tcPr/>
          <w:p w:rsidR="00000000" w:rsidDel="00000000" w:rsidP="00000000" w:rsidRDefault="00000000" w:rsidRPr="00000000" w14:paraId="0000005F">
            <w:pPr>
              <w:rPr/>
            </w:pPr>
            <w:r w:rsidDel="00000000" w:rsidR="00000000" w:rsidRPr="00000000">
              <w:rPr>
                <w:sz w:val="20"/>
                <w:szCs w:val="20"/>
                <w:rtl w:val="0"/>
              </w:rPr>
              <w:t xml:space="preserve">INC Module</w:t>
            </w:r>
            <w:r w:rsidDel="00000000" w:rsidR="00000000" w:rsidRPr="00000000">
              <w:rPr>
                <w:rtl w:val="0"/>
              </w:rPr>
            </w:r>
          </w:p>
        </w:tc>
        <w:tc>
          <w:tcPr/>
          <w:p w:rsidR="00000000" w:rsidDel="00000000" w:rsidP="00000000" w:rsidRDefault="00000000" w:rsidRPr="00000000" w14:paraId="00000060">
            <w:pPr>
              <w:jc w:val="center"/>
              <w:rPr/>
            </w:pPr>
            <w:r w:rsidDel="00000000" w:rsidR="00000000" w:rsidRPr="00000000">
              <w:rPr>
                <w:sz w:val="20"/>
                <w:szCs w:val="20"/>
                <w:rtl w:val="0"/>
              </w:rPr>
              <w:t xml:space="preserve">28</w:t>
            </w:r>
            <w:r w:rsidDel="00000000" w:rsidR="00000000" w:rsidRPr="00000000">
              <w:rPr>
                <w:rtl w:val="0"/>
              </w:rPr>
            </w:r>
          </w:p>
        </w:tc>
      </w:tr>
      <w:tr>
        <w:trPr>
          <w:cantSplit w:val="0"/>
          <w:tblHeader w:val="0"/>
        </w:trPr>
        <w:tc>
          <w:tcPr/>
          <w:p w:rsidR="00000000" w:rsidDel="00000000" w:rsidP="00000000" w:rsidRDefault="00000000" w:rsidRPr="00000000" w14:paraId="00000061">
            <w:pPr>
              <w:rPr/>
            </w:pPr>
            <w:r w:rsidDel="00000000" w:rsidR="00000000" w:rsidRPr="00000000">
              <w:rPr>
                <w:sz w:val="20"/>
                <w:szCs w:val="20"/>
                <w:rtl w:val="0"/>
              </w:rPr>
              <w:t xml:space="preserve">29</w:t>
            </w:r>
            <w:r w:rsidDel="00000000" w:rsidR="00000000" w:rsidRPr="00000000">
              <w:rPr>
                <w:rtl w:val="0"/>
              </w:rPr>
            </w:r>
          </w:p>
        </w:tc>
        <w:tc>
          <w:tcPr/>
          <w:p w:rsidR="00000000" w:rsidDel="00000000" w:rsidP="00000000" w:rsidRDefault="00000000" w:rsidRPr="00000000" w14:paraId="00000062">
            <w:pPr>
              <w:rPr/>
            </w:pPr>
            <w:r w:rsidDel="00000000" w:rsidR="00000000" w:rsidRPr="00000000">
              <w:rPr>
                <w:sz w:val="20"/>
                <w:szCs w:val="20"/>
                <w:rtl w:val="0"/>
              </w:rPr>
              <w:t xml:space="preserve">Project Management Module</w:t>
            </w:r>
            <w:r w:rsidDel="00000000" w:rsidR="00000000" w:rsidRPr="00000000">
              <w:rPr>
                <w:rtl w:val="0"/>
              </w:rPr>
            </w:r>
          </w:p>
        </w:tc>
        <w:tc>
          <w:tcPr/>
          <w:p w:rsidR="00000000" w:rsidDel="00000000" w:rsidP="00000000" w:rsidRDefault="00000000" w:rsidRPr="00000000" w14:paraId="00000063">
            <w:pPr>
              <w:jc w:val="center"/>
              <w:rPr/>
            </w:pPr>
            <w:r w:rsidDel="00000000" w:rsidR="00000000" w:rsidRPr="00000000">
              <w:rPr>
                <w:sz w:val="20"/>
                <w:szCs w:val="20"/>
                <w:rtl w:val="0"/>
              </w:rPr>
              <w:t xml:space="preserve">29</w:t>
            </w:r>
            <w:r w:rsidDel="00000000" w:rsidR="00000000" w:rsidRPr="00000000">
              <w:rPr>
                <w:rtl w:val="0"/>
              </w:rPr>
            </w:r>
          </w:p>
        </w:tc>
      </w:tr>
      <w:tr>
        <w:trPr>
          <w:cantSplit w:val="0"/>
          <w:tblHeader w:val="0"/>
        </w:trPr>
        <w:tc>
          <w:tcPr/>
          <w:p w:rsidR="00000000" w:rsidDel="00000000" w:rsidP="00000000" w:rsidRDefault="00000000" w:rsidRPr="00000000" w14:paraId="00000064">
            <w:pPr>
              <w:rPr/>
            </w:pPr>
            <w:r w:rsidDel="00000000" w:rsidR="00000000" w:rsidRPr="00000000">
              <w:rPr>
                <w:sz w:val="20"/>
                <w:szCs w:val="20"/>
                <w:rtl w:val="0"/>
              </w:rPr>
              <w:t xml:space="preserve">30</w:t>
            </w:r>
            <w:r w:rsidDel="00000000" w:rsidR="00000000" w:rsidRPr="00000000">
              <w:rPr>
                <w:rtl w:val="0"/>
              </w:rPr>
            </w:r>
          </w:p>
        </w:tc>
        <w:tc>
          <w:tcPr/>
          <w:p w:rsidR="00000000" w:rsidDel="00000000" w:rsidP="00000000" w:rsidRDefault="00000000" w:rsidRPr="00000000" w14:paraId="00000065">
            <w:pPr>
              <w:rPr/>
            </w:pPr>
            <w:r w:rsidDel="00000000" w:rsidR="00000000" w:rsidRPr="00000000">
              <w:rPr>
                <w:sz w:val="20"/>
                <w:szCs w:val="20"/>
                <w:rtl w:val="0"/>
              </w:rPr>
              <w:t xml:space="preserve">Vendor Module</w:t>
            </w:r>
            <w:r w:rsidDel="00000000" w:rsidR="00000000" w:rsidRPr="00000000">
              <w:rPr>
                <w:rtl w:val="0"/>
              </w:rPr>
            </w:r>
          </w:p>
        </w:tc>
        <w:tc>
          <w:tcPr/>
          <w:p w:rsidR="00000000" w:rsidDel="00000000" w:rsidP="00000000" w:rsidRDefault="00000000" w:rsidRPr="00000000" w14:paraId="00000066">
            <w:pPr>
              <w:jc w:val="center"/>
              <w:rPr/>
            </w:pPr>
            <w:r w:rsidDel="00000000" w:rsidR="00000000" w:rsidRPr="00000000">
              <w:rPr>
                <w:sz w:val="20"/>
                <w:szCs w:val="20"/>
                <w:rtl w:val="0"/>
              </w:rPr>
              <w:t xml:space="preserve">30</w:t>
            </w:r>
            <w:r w:rsidDel="00000000" w:rsidR="00000000" w:rsidRPr="00000000">
              <w:rPr>
                <w:rtl w:val="0"/>
              </w:rPr>
            </w:r>
          </w:p>
        </w:tc>
      </w:tr>
      <w:tr>
        <w:trPr>
          <w:cantSplit w:val="0"/>
          <w:tblHeader w:val="0"/>
        </w:trPr>
        <w:tc>
          <w:tcPr/>
          <w:p w:rsidR="00000000" w:rsidDel="00000000" w:rsidP="00000000" w:rsidRDefault="00000000" w:rsidRPr="00000000" w14:paraId="00000067">
            <w:pPr>
              <w:rPr/>
            </w:pPr>
            <w:r w:rsidDel="00000000" w:rsidR="00000000" w:rsidRPr="00000000">
              <w:rPr>
                <w:sz w:val="20"/>
                <w:szCs w:val="20"/>
                <w:rtl w:val="0"/>
              </w:rPr>
              <w:t xml:space="preserve">31</w:t>
            </w:r>
            <w:r w:rsidDel="00000000" w:rsidR="00000000" w:rsidRPr="00000000">
              <w:rPr>
                <w:rtl w:val="0"/>
              </w:rPr>
            </w:r>
          </w:p>
        </w:tc>
        <w:tc>
          <w:tcPr/>
          <w:p w:rsidR="00000000" w:rsidDel="00000000" w:rsidP="00000000" w:rsidRDefault="00000000" w:rsidRPr="00000000" w14:paraId="00000068">
            <w:pPr>
              <w:rPr/>
            </w:pPr>
            <w:r w:rsidDel="00000000" w:rsidR="00000000" w:rsidRPr="00000000">
              <w:rPr>
                <w:sz w:val="20"/>
                <w:szCs w:val="20"/>
                <w:rtl w:val="0"/>
              </w:rPr>
              <w:t xml:space="preserve">Drawing Module</w:t>
            </w:r>
            <w:r w:rsidDel="00000000" w:rsidR="00000000" w:rsidRPr="00000000">
              <w:rPr>
                <w:rtl w:val="0"/>
              </w:rPr>
            </w:r>
          </w:p>
        </w:tc>
        <w:tc>
          <w:tcPr/>
          <w:p w:rsidR="00000000" w:rsidDel="00000000" w:rsidP="00000000" w:rsidRDefault="00000000" w:rsidRPr="00000000" w14:paraId="00000069">
            <w:pPr>
              <w:jc w:val="center"/>
              <w:rPr/>
            </w:pPr>
            <w:r w:rsidDel="00000000" w:rsidR="00000000" w:rsidRPr="00000000">
              <w:rPr>
                <w:sz w:val="20"/>
                <w:szCs w:val="20"/>
                <w:rtl w:val="0"/>
              </w:rPr>
              <w:t xml:space="preserve">31</w:t>
            </w:r>
            <w:r w:rsidDel="00000000" w:rsidR="00000000" w:rsidRPr="00000000">
              <w:rPr>
                <w:rtl w:val="0"/>
              </w:rPr>
            </w:r>
          </w:p>
        </w:tc>
      </w:tr>
      <w:tr>
        <w:trPr>
          <w:cantSplit w:val="0"/>
          <w:tblHeader w:val="0"/>
        </w:trPr>
        <w:tc>
          <w:tcPr/>
          <w:p w:rsidR="00000000" w:rsidDel="00000000" w:rsidP="00000000" w:rsidRDefault="00000000" w:rsidRPr="00000000" w14:paraId="0000006A">
            <w:pPr>
              <w:rPr/>
            </w:pPr>
            <w:r w:rsidDel="00000000" w:rsidR="00000000" w:rsidRPr="00000000">
              <w:rPr>
                <w:sz w:val="20"/>
                <w:szCs w:val="20"/>
                <w:rtl w:val="0"/>
              </w:rPr>
              <w:t xml:space="preserve">32</w:t>
            </w:r>
            <w:r w:rsidDel="00000000" w:rsidR="00000000" w:rsidRPr="00000000">
              <w:rPr>
                <w:rtl w:val="0"/>
              </w:rPr>
            </w:r>
          </w:p>
        </w:tc>
        <w:tc>
          <w:tcPr/>
          <w:p w:rsidR="00000000" w:rsidDel="00000000" w:rsidP="00000000" w:rsidRDefault="00000000" w:rsidRPr="00000000" w14:paraId="0000006B">
            <w:pPr>
              <w:rPr/>
            </w:pPr>
            <w:r w:rsidDel="00000000" w:rsidR="00000000" w:rsidRPr="00000000">
              <w:rPr>
                <w:sz w:val="20"/>
                <w:szCs w:val="20"/>
                <w:rtl w:val="0"/>
              </w:rPr>
              <w:t xml:space="preserve">Document Module</w:t>
            </w:r>
            <w:r w:rsidDel="00000000" w:rsidR="00000000" w:rsidRPr="00000000">
              <w:rPr>
                <w:rtl w:val="0"/>
              </w:rPr>
            </w:r>
          </w:p>
        </w:tc>
        <w:tc>
          <w:tcPr/>
          <w:p w:rsidR="00000000" w:rsidDel="00000000" w:rsidP="00000000" w:rsidRDefault="00000000" w:rsidRPr="00000000" w14:paraId="0000006C">
            <w:pPr>
              <w:jc w:val="center"/>
              <w:rPr/>
            </w:pPr>
            <w:r w:rsidDel="00000000" w:rsidR="00000000" w:rsidRPr="00000000">
              <w:rPr>
                <w:sz w:val="20"/>
                <w:szCs w:val="20"/>
                <w:rtl w:val="0"/>
              </w:rPr>
              <w:t xml:space="preserve">32</w:t>
            </w:r>
            <w:r w:rsidDel="00000000" w:rsidR="00000000" w:rsidRPr="00000000">
              <w:rPr>
                <w:rtl w:val="0"/>
              </w:rPr>
            </w:r>
          </w:p>
        </w:tc>
      </w:tr>
      <w:tr>
        <w:trPr>
          <w:cantSplit w:val="0"/>
          <w:tblHeader w:val="0"/>
        </w:trPr>
        <w:tc>
          <w:tcPr/>
          <w:p w:rsidR="00000000" w:rsidDel="00000000" w:rsidP="00000000" w:rsidRDefault="00000000" w:rsidRPr="00000000" w14:paraId="0000006D">
            <w:pPr>
              <w:rPr/>
            </w:pPr>
            <w:r w:rsidDel="00000000" w:rsidR="00000000" w:rsidRPr="00000000">
              <w:rPr>
                <w:sz w:val="20"/>
                <w:szCs w:val="20"/>
                <w:rtl w:val="0"/>
              </w:rPr>
              <w:t xml:space="preserve">33</w:t>
            </w:r>
            <w:r w:rsidDel="00000000" w:rsidR="00000000" w:rsidRPr="00000000">
              <w:rPr>
                <w:rtl w:val="0"/>
              </w:rPr>
            </w:r>
          </w:p>
        </w:tc>
        <w:tc>
          <w:tcPr/>
          <w:p w:rsidR="00000000" w:rsidDel="00000000" w:rsidP="00000000" w:rsidRDefault="00000000" w:rsidRPr="00000000" w14:paraId="0000006E">
            <w:pPr>
              <w:rPr/>
            </w:pPr>
            <w:r w:rsidDel="00000000" w:rsidR="00000000" w:rsidRPr="00000000">
              <w:rPr>
                <w:sz w:val="20"/>
                <w:szCs w:val="20"/>
                <w:rtl w:val="0"/>
              </w:rPr>
              <w:t xml:space="preserve">Search Module</w:t>
            </w:r>
            <w:r w:rsidDel="00000000" w:rsidR="00000000" w:rsidRPr="00000000">
              <w:rPr>
                <w:rtl w:val="0"/>
              </w:rPr>
            </w:r>
          </w:p>
        </w:tc>
        <w:tc>
          <w:tcPr/>
          <w:p w:rsidR="00000000" w:rsidDel="00000000" w:rsidP="00000000" w:rsidRDefault="00000000" w:rsidRPr="00000000" w14:paraId="0000006F">
            <w:pPr>
              <w:jc w:val="center"/>
              <w:rPr/>
            </w:pPr>
            <w:r w:rsidDel="00000000" w:rsidR="00000000" w:rsidRPr="00000000">
              <w:rPr>
                <w:sz w:val="20"/>
                <w:szCs w:val="20"/>
                <w:rtl w:val="0"/>
              </w:rPr>
              <w:t xml:space="preserve">33</w:t>
            </w:r>
            <w:r w:rsidDel="00000000" w:rsidR="00000000" w:rsidRPr="00000000">
              <w:rPr>
                <w:rtl w:val="0"/>
              </w:rPr>
            </w:r>
          </w:p>
        </w:tc>
      </w:tr>
      <w:tr>
        <w:trPr>
          <w:cantSplit w:val="0"/>
          <w:tblHeader w:val="0"/>
        </w:trPr>
        <w:tc>
          <w:tcPr/>
          <w:p w:rsidR="00000000" w:rsidDel="00000000" w:rsidP="00000000" w:rsidRDefault="00000000" w:rsidRPr="00000000" w14:paraId="00000070">
            <w:pPr>
              <w:rPr/>
            </w:pPr>
            <w:r w:rsidDel="00000000" w:rsidR="00000000" w:rsidRPr="00000000">
              <w:rPr>
                <w:sz w:val="20"/>
                <w:szCs w:val="20"/>
                <w:rtl w:val="0"/>
              </w:rPr>
              <w:t xml:space="preserve">34</w:t>
            </w:r>
            <w:r w:rsidDel="00000000" w:rsidR="00000000" w:rsidRPr="00000000">
              <w:rPr>
                <w:rtl w:val="0"/>
              </w:rPr>
            </w:r>
          </w:p>
        </w:tc>
        <w:tc>
          <w:tcPr/>
          <w:p w:rsidR="00000000" w:rsidDel="00000000" w:rsidP="00000000" w:rsidRDefault="00000000" w:rsidRPr="00000000" w14:paraId="00000071">
            <w:pPr>
              <w:rPr/>
            </w:pPr>
            <w:r w:rsidDel="00000000" w:rsidR="00000000" w:rsidRPr="00000000">
              <w:rPr>
                <w:sz w:val="20"/>
                <w:szCs w:val="20"/>
                <w:rtl w:val="0"/>
              </w:rPr>
              <w:t xml:space="preserve">Reports Module</w:t>
            </w:r>
            <w:r w:rsidDel="00000000" w:rsidR="00000000" w:rsidRPr="00000000">
              <w:rPr>
                <w:rtl w:val="0"/>
              </w:rPr>
            </w:r>
          </w:p>
        </w:tc>
        <w:tc>
          <w:tcPr/>
          <w:p w:rsidR="00000000" w:rsidDel="00000000" w:rsidP="00000000" w:rsidRDefault="00000000" w:rsidRPr="00000000" w14:paraId="00000072">
            <w:pPr>
              <w:jc w:val="center"/>
              <w:rPr/>
            </w:pPr>
            <w:r w:rsidDel="00000000" w:rsidR="00000000" w:rsidRPr="00000000">
              <w:rPr>
                <w:sz w:val="20"/>
                <w:szCs w:val="20"/>
                <w:rtl w:val="0"/>
              </w:rPr>
              <w:t xml:space="preserve">34</w:t>
            </w:r>
            <w:r w:rsidDel="00000000" w:rsidR="00000000" w:rsidRPr="00000000">
              <w:rPr>
                <w:rtl w:val="0"/>
              </w:rPr>
            </w:r>
          </w:p>
        </w:tc>
      </w:tr>
      <w:tr>
        <w:trPr>
          <w:cantSplit w:val="0"/>
          <w:tblHeader w:val="0"/>
        </w:trPr>
        <w:tc>
          <w:tcPr/>
          <w:p w:rsidR="00000000" w:rsidDel="00000000" w:rsidP="00000000" w:rsidRDefault="00000000" w:rsidRPr="00000000" w14:paraId="00000073">
            <w:pPr>
              <w:rPr/>
            </w:pPr>
            <w:r w:rsidDel="00000000" w:rsidR="00000000" w:rsidRPr="00000000">
              <w:rPr>
                <w:sz w:val="20"/>
                <w:szCs w:val="20"/>
                <w:rtl w:val="0"/>
              </w:rPr>
              <w:t xml:space="preserve">35</w:t>
            </w:r>
            <w:r w:rsidDel="00000000" w:rsidR="00000000" w:rsidRPr="00000000">
              <w:rPr>
                <w:rtl w:val="0"/>
              </w:rPr>
            </w:r>
          </w:p>
        </w:tc>
        <w:tc>
          <w:tcPr/>
          <w:p w:rsidR="00000000" w:rsidDel="00000000" w:rsidP="00000000" w:rsidRDefault="00000000" w:rsidRPr="00000000" w14:paraId="00000074">
            <w:pPr>
              <w:rPr/>
            </w:pPr>
            <w:r w:rsidDel="00000000" w:rsidR="00000000" w:rsidRPr="00000000">
              <w:rPr>
                <w:sz w:val="20"/>
                <w:szCs w:val="20"/>
                <w:rtl w:val="0"/>
              </w:rPr>
              <w:t xml:space="preserve">Audit Module</w:t>
            </w:r>
            <w:r w:rsidDel="00000000" w:rsidR="00000000" w:rsidRPr="00000000">
              <w:rPr>
                <w:rtl w:val="0"/>
              </w:rPr>
            </w:r>
          </w:p>
        </w:tc>
        <w:tc>
          <w:tcPr/>
          <w:p w:rsidR="00000000" w:rsidDel="00000000" w:rsidP="00000000" w:rsidRDefault="00000000" w:rsidRPr="00000000" w14:paraId="00000075">
            <w:pPr>
              <w:jc w:val="center"/>
              <w:rPr/>
            </w:pPr>
            <w:r w:rsidDel="00000000" w:rsidR="00000000" w:rsidRPr="00000000">
              <w:rPr>
                <w:sz w:val="20"/>
                <w:szCs w:val="20"/>
                <w:rtl w:val="0"/>
              </w:rPr>
              <w:t xml:space="preserve">35</w:t>
            </w:r>
            <w:r w:rsidDel="00000000" w:rsidR="00000000" w:rsidRPr="00000000">
              <w:rPr>
                <w:rtl w:val="0"/>
              </w:rPr>
            </w:r>
          </w:p>
        </w:tc>
      </w:tr>
      <w:tr>
        <w:trPr>
          <w:cantSplit w:val="0"/>
          <w:tblHeader w:val="0"/>
        </w:trPr>
        <w:tc>
          <w:tcPr/>
          <w:p w:rsidR="00000000" w:rsidDel="00000000" w:rsidP="00000000" w:rsidRDefault="00000000" w:rsidRPr="00000000" w14:paraId="00000076">
            <w:pPr>
              <w:rPr/>
            </w:pPr>
            <w:r w:rsidDel="00000000" w:rsidR="00000000" w:rsidRPr="00000000">
              <w:rPr>
                <w:sz w:val="20"/>
                <w:szCs w:val="20"/>
                <w:rtl w:val="0"/>
              </w:rPr>
              <w:t xml:space="preserve">36</w:t>
            </w:r>
            <w:r w:rsidDel="00000000" w:rsidR="00000000" w:rsidRPr="00000000">
              <w:rPr>
                <w:rtl w:val="0"/>
              </w:rPr>
            </w:r>
          </w:p>
        </w:tc>
        <w:tc>
          <w:tcPr/>
          <w:p w:rsidR="00000000" w:rsidDel="00000000" w:rsidP="00000000" w:rsidRDefault="00000000" w:rsidRPr="00000000" w14:paraId="00000077">
            <w:pPr>
              <w:rPr/>
            </w:pPr>
            <w:r w:rsidDel="00000000" w:rsidR="00000000" w:rsidRPr="00000000">
              <w:rPr>
                <w:sz w:val="20"/>
                <w:szCs w:val="20"/>
                <w:rtl w:val="0"/>
              </w:rPr>
              <w:t xml:space="preserve">Notifications</w:t>
            </w:r>
            <w:r w:rsidDel="00000000" w:rsidR="00000000" w:rsidRPr="00000000">
              <w:rPr>
                <w:rtl w:val="0"/>
              </w:rPr>
            </w:r>
          </w:p>
        </w:tc>
        <w:tc>
          <w:tcPr/>
          <w:p w:rsidR="00000000" w:rsidDel="00000000" w:rsidP="00000000" w:rsidRDefault="00000000" w:rsidRPr="00000000" w14:paraId="00000078">
            <w:pPr>
              <w:jc w:val="center"/>
              <w:rPr/>
            </w:pPr>
            <w:r w:rsidDel="00000000" w:rsidR="00000000" w:rsidRPr="00000000">
              <w:rPr>
                <w:sz w:val="20"/>
                <w:szCs w:val="20"/>
                <w:rtl w:val="0"/>
              </w:rPr>
              <w:t xml:space="preserve">36</w:t>
            </w:r>
            <w:r w:rsidDel="00000000" w:rsidR="00000000" w:rsidRPr="00000000">
              <w:rPr>
                <w:rtl w:val="0"/>
              </w:rPr>
            </w:r>
          </w:p>
        </w:tc>
      </w:tr>
      <w:tr>
        <w:trPr>
          <w:cantSplit w:val="0"/>
          <w:tblHeader w:val="0"/>
        </w:trPr>
        <w:tc>
          <w:tcPr/>
          <w:p w:rsidR="00000000" w:rsidDel="00000000" w:rsidP="00000000" w:rsidRDefault="00000000" w:rsidRPr="00000000" w14:paraId="00000079">
            <w:pPr>
              <w:rPr/>
            </w:pPr>
            <w:r w:rsidDel="00000000" w:rsidR="00000000" w:rsidRPr="00000000">
              <w:rPr>
                <w:sz w:val="20"/>
                <w:szCs w:val="20"/>
                <w:rtl w:val="0"/>
              </w:rPr>
              <w:t xml:space="preserve">37</w:t>
            </w:r>
            <w:r w:rsidDel="00000000" w:rsidR="00000000" w:rsidRPr="00000000">
              <w:rPr>
                <w:rtl w:val="0"/>
              </w:rPr>
            </w:r>
          </w:p>
        </w:tc>
        <w:tc>
          <w:tcPr/>
          <w:p w:rsidR="00000000" w:rsidDel="00000000" w:rsidP="00000000" w:rsidRDefault="00000000" w:rsidRPr="00000000" w14:paraId="0000007A">
            <w:pPr>
              <w:rPr/>
            </w:pPr>
            <w:r w:rsidDel="00000000" w:rsidR="00000000" w:rsidRPr="00000000">
              <w:rPr>
                <w:sz w:val="20"/>
                <w:szCs w:val="20"/>
                <w:rtl w:val="0"/>
              </w:rPr>
              <w:t xml:space="preserve">Security Features</w:t>
            </w:r>
            <w:r w:rsidDel="00000000" w:rsidR="00000000" w:rsidRPr="00000000">
              <w:rPr>
                <w:rtl w:val="0"/>
              </w:rPr>
            </w:r>
          </w:p>
        </w:tc>
        <w:tc>
          <w:tcPr/>
          <w:p w:rsidR="00000000" w:rsidDel="00000000" w:rsidP="00000000" w:rsidRDefault="00000000" w:rsidRPr="00000000" w14:paraId="0000007B">
            <w:pPr>
              <w:jc w:val="center"/>
              <w:rPr/>
            </w:pPr>
            <w:r w:rsidDel="00000000" w:rsidR="00000000" w:rsidRPr="00000000">
              <w:rPr>
                <w:sz w:val="20"/>
                <w:szCs w:val="20"/>
                <w:rtl w:val="0"/>
              </w:rPr>
              <w:t xml:space="preserve">37</w:t>
            </w:r>
            <w:r w:rsidDel="00000000" w:rsidR="00000000" w:rsidRPr="00000000">
              <w:rPr>
                <w:rtl w:val="0"/>
              </w:rPr>
            </w:r>
          </w:p>
        </w:tc>
      </w:tr>
      <w:tr>
        <w:trPr>
          <w:cantSplit w:val="0"/>
          <w:tblHeader w:val="0"/>
        </w:trPr>
        <w:tc>
          <w:tcPr/>
          <w:p w:rsidR="00000000" w:rsidDel="00000000" w:rsidP="00000000" w:rsidRDefault="00000000" w:rsidRPr="00000000" w14:paraId="0000007C">
            <w:pPr>
              <w:rPr/>
            </w:pPr>
            <w:r w:rsidDel="00000000" w:rsidR="00000000" w:rsidRPr="00000000">
              <w:rPr>
                <w:sz w:val="20"/>
                <w:szCs w:val="20"/>
                <w:rtl w:val="0"/>
              </w:rPr>
              <w:t xml:space="preserve">38</w:t>
            </w:r>
            <w:r w:rsidDel="00000000" w:rsidR="00000000" w:rsidRPr="00000000">
              <w:rPr>
                <w:rtl w:val="0"/>
              </w:rPr>
            </w:r>
          </w:p>
        </w:tc>
        <w:tc>
          <w:tcPr/>
          <w:p w:rsidR="00000000" w:rsidDel="00000000" w:rsidP="00000000" w:rsidRDefault="00000000" w:rsidRPr="00000000" w14:paraId="0000007D">
            <w:pPr>
              <w:rPr/>
            </w:pPr>
            <w:r w:rsidDel="00000000" w:rsidR="00000000" w:rsidRPr="00000000">
              <w:rPr>
                <w:sz w:val="20"/>
                <w:szCs w:val="20"/>
                <w:rtl w:val="0"/>
              </w:rPr>
              <w:t xml:space="preserve">API Design</w:t>
            </w:r>
            <w:r w:rsidDel="00000000" w:rsidR="00000000" w:rsidRPr="00000000">
              <w:rPr>
                <w:rtl w:val="0"/>
              </w:rPr>
            </w:r>
          </w:p>
        </w:tc>
        <w:tc>
          <w:tcPr/>
          <w:p w:rsidR="00000000" w:rsidDel="00000000" w:rsidP="00000000" w:rsidRDefault="00000000" w:rsidRPr="00000000" w14:paraId="0000007E">
            <w:pPr>
              <w:jc w:val="center"/>
              <w:rPr/>
            </w:pPr>
            <w:r w:rsidDel="00000000" w:rsidR="00000000" w:rsidRPr="00000000">
              <w:rPr>
                <w:sz w:val="20"/>
                <w:szCs w:val="20"/>
                <w:rtl w:val="0"/>
              </w:rPr>
              <w:t xml:space="preserve">38</w:t>
            </w:r>
            <w:r w:rsidDel="00000000" w:rsidR="00000000" w:rsidRPr="00000000">
              <w:rPr>
                <w:rtl w:val="0"/>
              </w:rPr>
            </w:r>
          </w:p>
        </w:tc>
      </w:tr>
      <w:tr>
        <w:trPr>
          <w:cantSplit w:val="0"/>
          <w:tblHeader w:val="0"/>
        </w:trPr>
        <w:tc>
          <w:tcPr/>
          <w:p w:rsidR="00000000" w:rsidDel="00000000" w:rsidP="00000000" w:rsidRDefault="00000000" w:rsidRPr="00000000" w14:paraId="0000007F">
            <w:pPr>
              <w:rPr/>
            </w:pPr>
            <w:r w:rsidDel="00000000" w:rsidR="00000000" w:rsidRPr="00000000">
              <w:rPr>
                <w:sz w:val="20"/>
                <w:szCs w:val="20"/>
                <w:rtl w:val="0"/>
              </w:rPr>
              <w:t xml:space="preserve">39</w:t>
            </w:r>
            <w:r w:rsidDel="00000000" w:rsidR="00000000" w:rsidRPr="00000000">
              <w:rPr>
                <w:rtl w:val="0"/>
              </w:rPr>
            </w:r>
          </w:p>
        </w:tc>
        <w:tc>
          <w:tcPr/>
          <w:p w:rsidR="00000000" w:rsidDel="00000000" w:rsidP="00000000" w:rsidRDefault="00000000" w:rsidRPr="00000000" w14:paraId="00000080">
            <w:pPr>
              <w:rPr/>
            </w:pPr>
            <w:r w:rsidDel="00000000" w:rsidR="00000000" w:rsidRPr="00000000">
              <w:rPr>
                <w:sz w:val="20"/>
                <w:szCs w:val="20"/>
                <w:rtl w:val="0"/>
              </w:rPr>
              <w:t xml:space="preserve">Frontend Design</w:t>
            </w:r>
            <w:r w:rsidDel="00000000" w:rsidR="00000000" w:rsidRPr="00000000">
              <w:rPr>
                <w:rtl w:val="0"/>
              </w:rPr>
            </w:r>
          </w:p>
        </w:tc>
        <w:tc>
          <w:tcPr/>
          <w:p w:rsidR="00000000" w:rsidDel="00000000" w:rsidP="00000000" w:rsidRDefault="00000000" w:rsidRPr="00000000" w14:paraId="00000081">
            <w:pPr>
              <w:jc w:val="center"/>
              <w:rPr/>
            </w:pPr>
            <w:r w:rsidDel="00000000" w:rsidR="00000000" w:rsidRPr="00000000">
              <w:rPr>
                <w:sz w:val="20"/>
                <w:szCs w:val="20"/>
                <w:rtl w:val="0"/>
              </w:rPr>
              <w:t xml:space="preserve">39</w:t>
            </w:r>
            <w:r w:rsidDel="00000000" w:rsidR="00000000" w:rsidRPr="00000000">
              <w:rPr>
                <w:rtl w:val="0"/>
              </w:rPr>
            </w:r>
          </w:p>
        </w:tc>
      </w:tr>
      <w:tr>
        <w:trPr>
          <w:cantSplit w:val="0"/>
          <w:tblHeader w:val="0"/>
        </w:trPr>
        <w:tc>
          <w:tcPr/>
          <w:p w:rsidR="00000000" w:rsidDel="00000000" w:rsidP="00000000" w:rsidRDefault="00000000" w:rsidRPr="00000000" w14:paraId="00000082">
            <w:pPr>
              <w:rPr/>
            </w:pPr>
            <w:r w:rsidDel="00000000" w:rsidR="00000000" w:rsidRPr="00000000">
              <w:rPr>
                <w:sz w:val="20"/>
                <w:szCs w:val="20"/>
                <w:rtl w:val="0"/>
              </w:rPr>
              <w:t xml:space="preserve">40</w:t>
            </w:r>
            <w:r w:rsidDel="00000000" w:rsidR="00000000" w:rsidRPr="00000000">
              <w:rPr>
                <w:rtl w:val="0"/>
              </w:rPr>
            </w:r>
          </w:p>
        </w:tc>
        <w:tc>
          <w:tcPr/>
          <w:p w:rsidR="00000000" w:rsidDel="00000000" w:rsidP="00000000" w:rsidRDefault="00000000" w:rsidRPr="00000000" w14:paraId="00000083">
            <w:pPr>
              <w:rPr/>
            </w:pPr>
            <w:r w:rsidDel="00000000" w:rsidR="00000000" w:rsidRPr="00000000">
              <w:rPr>
                <w:sz w:val="20"/>
                <w:szCs w:val="20"/>
                <w:rtl w:val="0"/>
              </w:rPr>
              <w:t xml:space="preserve">Backend Design</w:t>
            </w:r>
            <w:r w:rsidDel="00000000" w:rsidR="00000000" w:rsidRPr="00000000">
              <w:rPr>
                <w:rtl w:val="0"/>
              </w:rPr>
            </w:r>
          </w:p>
        </w:tc>
        <w:tc>
          <w:tcPr/>
          <w:p w:rsidR="00000000" w:rsidDel="00000000" w:rsidP="00000000" w:rsidRDefault="00000000" w:rsidRPr="00000000" w14:paraId="00000084">
            <w:pPr>
              <w:jc w:val="center"/>
              <w:rPr/>
            </w:pPr>
            <w:r w:rsidDel="00000000" w:rsidR="00000000" w:rsidRPr="00000000">
              <w:rPr>
                <w:sz w:val="20"/>
                <w:szCs w:val="20"/>
                <w:rtl w:val="0"/>
              </w:rPr>
              <w:t xml:space="preserve">40</w:t>
            </w:r>
            <w:r w:rsidDel="00000000" w:rsidR="00000000" w:rsidRPr="00000000">
              <w:rPr>
                <w:rtl w:val="0"/>
              </w:rPr>
            </w:r>
          </w:p>
        </w:tc>
      </w:tr>
      <w:tr>
        <w:trPr>
          <w:cantSplit w:val="0"/>
          <w:tblHeader w:val="0"/>
        </w:trPr>
        <w:tc>
          <w:tcPr/>
          <w:p w:rsidR="00000000" w:rsidDel="00000000" w:rsidP="00000000" w:rsidRDefault="00000000" w:rsidRPr="00000000" w14:paraId="00000085">
            <w:pPr>
              <w:rPr/>
            </w:pPr>
            <w:r w:rsidDel="00000000" w:rsidR="00000000" w:rsidRPr="00000000">
              <w:rPr>
                <w:sz w:val="20"/>
                <w:szCs w:val="20"/>
                <w:rtl w:val="0"/>
              </w:rPr>
              <w:t xml:space="preserve">41</w:t>
            </w:r>
            <w:r w:rsidDel="00000000" w:rsidR="00000000" w:rsidRPr="00000000">
              <w:rPr>
                <w:rtl w:val="0"/>
              </w:rPr>
            </w:r>
          </w:p>
        </w:tc>
        <w:tc>
          <w:tcPr/>
          <w:p w:rsidR="00000000" w:rsidDel="00000000" w:rsidP="00000000" w:rsidRDefault="00000000" w:rsidRPr="00000000" w14:paraId="00000086">
            <w:pPr>
              <w:rPr/>
            </w:pPr>
            <w:r w:rsidDel="00000000" w:rsidR="00000000" w:rsidRPr="00000000">
              <w:rPr>
                <w:sz w:val="20"/>
                <w:szCs w:val="20"/>
                <w:rtl w:val="0"/>
              </w:rPr>
              <w:t xml:space="preserve">Testing</w:t>
            </w:r>
            <w:r w:rsidDel="00000000" w:rsidR="00000000" w:rsidRPr="00000000">
              <w:rPr>
                <w:rtl w:val="0"/>
              </w:rPr>
            </w:r>
          </w:p>
        </w:tc>
        <w:tc>
          <w:tcPr/>
          <w:p w:rsidR="00000000" w:rsidDel="00000000" w:rsidP="00000000" w:rsidRDefault="00000000" w:rsidRPr="00000000" w14:paraId="00000087">
            <w:pPr>
              <w:jc w:val="center"/>
              <w:rPr/>
            </w:pPr>
            <w:r w:rsidDel="00000000" w:rsidR="00000000" w:rsidRPr="00000000">
              <w:rPr>
                <w:sz w:val="20"/>
                <w:szCs w:val="20"/>
                <w:rtl w:val="0"/>
              </w:rPr>
              <w:t xml:space="preserve">41</w:t>
            </w:r>
            <w:r w:rsidDel="00000000" w:rsidR="00000000" w:rsidRPr="00000000">
              <w:rPr>
                <w:rtl w:val="0"/>
              </w:rPr>
            </w:r>
          </w:p>
        </w:tc>
      </w:tr>
      <w:tr>
        <w:trPr>
          <w:cantSplit w:val="0"/>
          <w:tblHeader w:val="0"/>
        </w:trPr>
        <w:tc>
          <w:tcPr/>
          <w:p w:rsidR="00000000" w:rsidDel="00000000" w:rsidP="00000000" w:rsidRDefault="00000000" w:rsidRPr="00000000" w14:paraId="00000088">
            <w:pPr>
              <w:rPr/>
            </w:pPr>
            <w:r w:rsidDel="00000000" w:rsidR="00000000" w:rsidRPr="00000000">
              <w:rPr>
                <w:sz w:val="20"/>
                <w:szCs w:val="20"/>
                <w:rtl w:val="0"/>
              </w:rPr>
              <w:t xml:space="preserve">42</w:t>
            </w:r>
            <w:r w:rsidDel="00000000" w:rsidR="00000000" w:rsidRPr="00000000">
              <w:rPr>
                <w:rtl w:val="0"/>
              </w:rPr>
            </w:r>
          </w:p>
        </w:tc>
        <w:tc>
          <w:tcPr/>
          <w:p w:rsidR="00000000" w:rsidDel="00000000" w:rsidP="00000000" w:rsidRDefault="00000000" w:rsidRPr="00000000" w14:paraId="00000089">
            <w:pPr>
              <w:rPr/>
            </w:pPr>
            <w:r w:rsidDel="00000000" w:rsidR="00000000" w:rsidRPr="00000000">
              <w:rPr>
                <w:sz w:val="20"/>
                <w:szCs w:val="20"/>
                <w:rtl w:val="0"/>
              </w:rPr>
              <w:t xml:space="preserve">Test Cases</w:t>
            </w:r>
            <w:r w:rsidDel="00000000" w:rsidR="00000000" w:rsidRPr="00000000">
              <w:rPr>
                <w:rtl w:val="0"/>
              </w:rPr>
            </w:r>
          </w:p>
        </w:tc>
        <w:tc>
          <w:tcPr/>
          <w:p w:rsidR="00000000" w:rsidDel="00000000" w:rsidP="00000000" w:rsidRDefault="00000000" w:rsidRPr="00000000" w14:paraId="0000008A">
            <w:pPr>
              <w:jc w:val="center"/>
              <w:rPr/>
            </w:pPr>
            <w:r w:rsidDel="00000000" w:rsidR="00000000" w:rsidRPr="00000000">
              <w:rPr>
                <w:sz w:val="20"/>
                <w:szCs w:val="20"/>
                <w:rtl w:val="0"/>
              </w:rPr>
              <w:t xml:space="preserve">42</w:t>
            </w:r>
            <w:r w:rsidDel="00000000" w:rsidR="00000000" w:rsidRPr="00000000">
              <w:rPr>
                <w:rtl w:val="0"/>
              </w:rPr>
            </w:r>
          </w:p>
        </w:tc>
      </w:tr>
      <w:tr>
        <w:trPr>
          <w:cantSplit w:val="0"/>
          <w:tblHeader w:val="0"/>
        </w:trPr>
        <w:tc>
          <w:tcPr/>
          <w:p w:rsidR="00000000" w:rsidDel="00000000" w:rsidP="00000000" w:rsidRDefault="00000000" w:rsidRPr="00000000" w14:paraId="0000008B">
            <w:pPr>
              <w:rPr/>
            </w:pPr>
            <w:r w:rsidDel="00000000" w:rsidR="00000000" w:rsidRPr="00000000">
              <w:rPr>
                <w:sz w:val="20"/>
                <w:szCs w:val="20"/>
                <w:rtl w:val="0"/>
              </w:rPr>
              <w:t xml:space="preserve">43</w:t>
            </w:r>
            <w:r w:rsidDel="00000000" w:rsidR="00000000" w:rsidRPr="00000000">
              <w:rPr>
                <w:rtl w:val="0"/>
              </w:rPr>
            </w:r>
          </w:p>
        </w:tc>
        <w:tc>
          <w:tcPr/>
          <w:p w:rsidR="00000000" w:rsidDel="00000000" w:rsidP="00000000" w:rsidRDefault="00000000" w:rsidRPr="00000000" w14:paraId="0000008C">
            <w:pPr>
              <w:rPr/>
            </w:pPr>
            <w:r w:rsidDel="00000000" w:rsidR="00000000" w:rsidRPr="00000000">
              <w:rPr>
                <w:sz w:val="20"/>
                <w:szCs w:val="20"/>
                <w:rtl w:val="0"/>
              </w:rPr>
              <w:t xml:space="preserve">Results</w:t>
            </w:r>
            <w:r w:rsidDel="00000000" w:rsidR="00000000" w:rsidRPr="00000000">
              <w:rPr>
                <w:rtl w:val="0"/>
              </w:rPr>
            </w:r>
          </w:p>
        </w:tc>
        <w:tc>
          <w:tcPr/>
          <w:p w:rsidR="00000000" w:rsidDel="00000000" w:rsidP="00000000" w:rsidRDefault="00000000" w:rsidRPr="00000000" w14:paraId="0000008D">
            <w:pPr>
              <w:jc w:val="center"/>
              <w:rPr/>
            </w:pPr>
            <w:r w:rsidDel="00000000" w:rsidR="00000000" w:rsidRPr="00000000">
              <w:rPr>
                <w:sz w:val="20"/>
                <w:szCs w:val="20"/>
                <w:rtl w:val="0"/>
              </w:rPr>
              <w:t xml:space="preserve">43</w:t>
            </w:r>
            <w:r w:rsidDel="00000000" w:rsidR="00000000" w:rsidRPr="00000000">
              <w:rPr>
                <w:rtl w:val="0"/>
              </w:rPr>
            </w:r>
          </w:p>
        </w:tc>
      </w:tr>
      <w:tr>
        <w:trPr>
          <w:cantSplit w:val="0"/>
          <w:tblHeader w:val="0"/>
        </w:trPr>
        <w:tc>
          <w:tcPr/>
          <w:p w:rsidR="00000000" w:rsidDel="00000000" w:rsidP="00000000" w:rsidRDefault="00000000" w:rsidRPr="00000000" w14:paraId="0000008E">
            <w:pPr>
              <w:rPr/>
            </w:pPr>
            <w:r w:rsidDel="00000000" w:rsidR="00000000" w:rsidRPr="00000000">
              <w:rPr>
                <w:sz w:val="20"/>
                <w:szCs w:val="20"/>
                <w:rtl w:val="0"/>
              </w:rPr>
              <w:t xml:space="preserve">44</w:t>
            </w:r>
            <w:r w:rsidDel="00000000" w:rsidR="00000000" w:rsidRPr="00000000">
              <w:rPr>
                <w:rtl w:val="0"/>
              </w:rPr>
            </w:r>
          </w:p>
        </w:tc>
        <w:tc>
          <w:tcPr/>
          <w:p w:rsidR="00000000" w:rsidDel="00000000" w:rsidP="00000000" w:rsidRDefault="00000000" w:rsidRPr="00000000" w14:paraId="0000008F">
            <w:pPr>
              <w:rPr/>
            </w:pPr>
            <w:r w:rsidDel="00000000" w:rsidR="00000000" w:rsidRPr="00000000">
              <w:rPr>
                <w:sz w:val="20"/>
                <w:szCs w:val="20"/>
                <w:rtl w:val="0"/>
              </w:rPr>
              <w:t xml:space="preserve">Advantages</w:t>
            </w:r>
            <w:r w:rsidDel="00000000" w:rsidR="00000000" w:rsidRPr="00000000">
              <w:rPr>
                <w:rtl w:val="0"/>
              </w:rPr>
            </w:r>
          </w:p>
        </w:tc>
        <w:tc>
          <w:tcPr/>
          <w:p w:rsidR="00000000" w:rsidDel="00000000" w:rsidP="00000000" w:rsidRDefault="00000000" w:rsidRPr="00000000" w14:paraId="00000090">
            <w:pPr>
              <w:jc w:val="center"/>
              <w:rPr/>
            </w:pPr>
            <w:r w:rsidDel="00000000" w:rsidR="00000000" w:rsidRPr="00000000">
              <w:rPr>
                <w:sz w:val="20"/>
                <w:szCs w:val="20"/>
                <w:rtl w:val="0"/>
              </w:rPr>
              <w:t xml:space="preserve">44</w:t>
            </w:r>
            <w:r w:rsidDel="00000000" w:rsidR="00000000" w:rsidRPr="00000000">
              <w:rPr>
                <w:rtl w:val="0"/>
              </w:rPr>
            </w:r>
          </w:p>
        </w:tc>
      </w:tr>
      <w:tr>
        <w:trPr>
          <w:cantSplit w:val="0"/>
          <w:tblHeader w:val="0"/>
        </w:trPr>
        <w:tc>
          <w:tcPr/>
          <w:p w:rsidR="00000000" w:rsidDel="00000000" w:rsidP="00000000" w:rsidRDefault="00000000" w:rsidRPr="00000000" w14:paraId="00000091">
            <w:pPr>
              <w:rPr/>
            </w:pPr>
            <w:r w:rsidDel="00000000" w:rsidR="00000000" w:rsidRPr="00000000">
              <w:rPr>
                <w:sz w:val="20"/>
                <w:szCs w:val="20"/>
                <w:rtl w:val="0"/>
              </w:rPr>
              <w:t xml:space="preserve">45</w:t>
            </w:r>
            <w:r w:rsidDel="00000000" w:rsidR="00000000" w:rsidRPr="00000000">
              <w:rPr>
                <w:rtl w:val="0"/>
              </w:rPr>
            </w:r>
          </w:p>
        </w:tc>
        <w:tc>
          <w:tcPr/>
          <w:p w:rsidR="00000000" w:rsidDel="00000000" w:rsidP="00000000" w:rsidRDefault="00000000" w:rsidRPr="00000000" w14:paraId="00000092">
            <w:pPr>
              <w:rPr/>
            </w:pPr>
            <w:r w:rsidDel="00000000" w:rsidR="00000000" w:rsidRPr="00000000">
              <w:rPr>
                <w:sz w:val="20"/>
                <w:szCs w:val="20"/>
                <w:rtl w:val="0"/>
              </w:rPr>
              <w:t xml:space="preserve">Limitations</w:t>
            </w:r>
            <w:r w:rsidDel="00000000" w:rsidR="00000000" w:rsidRPr="00000000">
              <w:rPr>
                <w:rtl w:val="0"/>
              </w:rPr>
            </w:r>
          </w:p>
        </w:tc>
        <w:tc>
          <w:tcPr/>
          <w:p w:rsidR="00000000" w:rsidDel="00000000" w:rsidP="00000000" w:rsidRDefault="00000000" w:rsidRPr="00000000" w14:paraId="00000093">
            <w:pPr>
              <w:jc w:val="center"/>
              <w:rPr/>
            </w:pPr>
            <w:r w:rsidDel="00000000" w:rsidR="00000000" w:rsidRPr="00000000">
              <w:rPr>
                <w:sz w:val="20"/>
                <w:szCs w:val="20"/>
                <w:rtl w:val="0"/>
              </w:rPr>
              <w:t xml:space="preserve">45</w:t>
            </w:r>
            <w:r w:rsidDel="00000000" w:rsidR="00000000" w:rsidRPr="00000000">
              <w:rPr>
                <w:rtl w:val="0"/>
              </w:rPr>
            </w:r>
          </w:p>
        </w:tc>
      </w:tr>
      <w:tr>
        <w:trPr>
          <w:cantSplit w:val="0"/>
          <w:tblHeader w:val="0"/>
        </w:trPr>
        <w:tc>
          <w:tcPr/>
          <w:p w:rsidR="00000000" w:rsidDel="00000000" w:rsidP="00000000" w:rsidRDefault="00000000" w:rsidRPr="00000000" w14:paraId="00000094">
            <w:pPr>
              <w:rPr/>
            </w:pPr>
            <w:r w:rsidDel="00000000" w:rsidR="00000000" w:rsidRPr="00000000">
              <w:rPr>
                <w:sz w:val="20"/>
                <w:szCs w:val="20"/>
                <w:rtl w:val="0"/>
              </w:rPr>
              <w:t xml:space="preserve">46</w:t>
            </w:r>
            <w:r w:rsidDel="00000000" w:rsidR="00000000" w:rsidRPr="00000000">
              <w:rPr>
                <w:rtl w:val="0"/>
              </w:rPr>
            </w:r>
          </w:p>
        </w:tc>
        <w:tc>
          <w:tcPr/>
          <w:p w:rsidR="00000000" w:rsidDel="00000000" w:rsidP="00000000" w:rsidRDefault="00000000" w:rsidRPr="00000000" w14:paraId="00000095">
            <w:pPr>
              <w:rPr/>
            </w:pPr>
            <w:r w:rsidDel="00000000" w:rsidR="00000000" w:rsidRPr="00000000">
              <w:rPr>
                <w:sz w:val="20"/>
                <w:szCs w:val="20"/>
                <w:rtl w:val="0"/>
              </w:rPr>
              <w:t xml:space="preserve">Future Scope</w:t>
            </w:r>
            <w:r w:rsidDel="00000000" w:rsidR="00000000" w:rsidRPr="00000000">
              <w:rPr>
                <w:rtl w:val="0"/>
              </w:rPr>
            </w:r>
          </w:p>
        </w:tc>
        <w:tc>
          <w:tcPr/>
          <w:p w:rsidR="00000000" w:rsidDel="00000000" w:rsidP="00000000" w:rsidRDefault="00000000" w:rsidRPr="00000000" w14:paraId="00000096">
            <w:pPr>
              <w:jc w:val="center"/>
              <w:rPr/>
            </w:pPr>
            <w:r w:rsidDel="00000000" w:rsidR="00000000" w:rsidRPr="00000000">
              <w:rPr>
                <w:sz w:val="20"/>
                <w:szCs w:val="20"/>
                <w:rtl w:val="0"/>
              </w:rPr>
              <w:t xml:space="preserve">46</w:t>
            </w:r>
            <w:r w:rsidDel="00000000" w:rsidR="00000000" w:rsidRPr="00000000">
              <w:rPr>
                <w:rtl w:val="0"/>
              </w:rPr>
            </w:r>
          </w:p>
        </w:tc>
      </w:tr>
      <w:tr>
        <w:trPr>
          <w:cantSplit w:val="0"/>
          <w:tblHeader w:val="0"/>
        </w:trPr>
        <w:tc>
          <w:tcPr/>
          <w:p w:rsidR="00000000" w:rsidDel="00000000" w:rsidP="00000000" w:rsidRDefault="00000000" w:rsidRPr="00000000" w14:paraId="00000097">
            <w:pPr>
              <w:rPr/>
            </w:pPr>
            <w:r w:rsidDel="00000000" w:rsidR="00000000" w:rsidRPr="00000000">
              <w:rPr>
                <w:sz w:val="20"/>
                <w:szCs w:val="20"/>
                <w:rtl w:val="0"/>
              </w:rPr>
              <w:t xml:space="preserve">47</w:t>
            </w:r>
            <w:r w:rsidDel="00000000" w:rsidR="00000000" w:rsidRPr="00000000">
              <w:rPr>
                <w:rtl w:val="0"/>
              </w:rPr>
            </w:r>
          </w:p>
        </w:tc>
        <w:tc>
          <w:tcPr/>
          <w:p w:rsidR="00000000" w:rsidDel="00000000" w:rsidP="00000000" w:rsidRDefault="00000000" w:rsidRPr="00000000" w14:paraId="00000098">
            <w:pPr>
              <w:rPr/>
            </w:pPr>
            <w:r w:rsidDel="00000000" w:rsidR="00000000" w:rsidRPr="00000000">
              <w:rPr>
                <w:sz w:val="20"/>
                <w:szCs w:val="20"/>
                <w:rtl w:val="0"/>
              </w:rPr>
              <w:t xml:space="preserve">Conclusion</w:t>
            </w:r>
            <w:r w:rsidDel="00000000" w:rsidR="00000000" w:rsidRPr="00000000">
              <w:rPr>
                <w:rtl w:val="0"/>
              </w:rPr>
            </w:r>
          </w:p>
        </w:tc>
        <w:tc>
          <w:tcPr/>
          <w:p w:rsidR="00000000" w:rsidDel="00000000" w:rsidP="00000000" w:rsidRDefault="00000000" w:rsidRPr="00000000" w14:paraId="00000099">
            <w:pPr>
              <w:jc w:val="center"/>
              <w:rPr/>
            </w:pPr>
            <w:r w:rsidDel="00000000" w:rsidR="00000000" w:rsidRPr="00000000">
              <w:rPr>
                <w:sz w:val="20"/>
                <w:szCs w:val="20"/>
                <w:rtl w:val="0"/>
              </w:rPr>
              <w:t xml:space="preserve">47</w:t>
            </w:r>
            <w:r w:rsidDel="00000000" w:rsidR="00000000" w:rsidRPr="00000000">
              <w:rPr>
                <w:rtl w:val="0"/>
              </w:rPr>
            </w:r>
          </w:p>
        </w:tc>
      </w:tr>
      <w:tr>
        <w:trPr>
          <w:cantSplit w:val="0"/>
          <w:tblHeader w:val="0"/>
        </w:trPr>
        <w:tc>
          <w:tcPr/>
          <w:p w:rsidR="00000000" w:rsidDel="00000000" w:rsidP="00000000" w:rsidRDefault="00000000" w:rsidRPr="00000000" w14:paraId="0000009A">
            <w:pPr>
              <w:rPr/>
            </w:pPr>
            <w:r w:rsidDel="00000000" w:rsidR="00000000" w:rsidRPr="00000000">
              <w:rPr>
                <w:sz w:val="20"/>
                <w:szCs w:val="20"/>
                <w:rtl w:val="0"/>
              </w:rPr>
              <w:t xml:space="preserve">48</w:t>
            </w:r>
            <w:r w:rsidDel="00000000" w:rsidR="00000000" w:rsidRPr="00000000">
              <w:rPr>
                <w:rtl w:val="0"/>
              </w:rPr>
            </w:r>
          </w:p>
        </w:tc>
        <w:tc>
          <w:tcPr/>
          <w:p w:rsidR="00000000" w:rsidDel="00000000" w:rsidP="00000000" w:rsidRDefault="00000000" w:rsidRPr="00000000" w14:paraId="0000009B">
            <w:pPr>
              <w:rPr/>
            </w:pPr>
            <w:r w:rsidDel="00000000" w:rsidR="00000000" w:rsidRPr="00000000">
              <w:rPr>
                <w:sz w:val="20"/>
                <w:szCs w:val="20"/>
                <w:rtl w:val="0"/>
              </w:rPr>
              <w:t xml:space="preserve">References</w:t>
            </w:r>
            <w:r w:rsidDel="00000000" w:rsidR="00000000" w:rsidRPr="00000000">
              <w:rPr>
                <w:rtl w:val="0"/>
              </w:rPr>
            </w:r>
          </w:p>
        </w:tc>
        <w:tc>
          <w:tcPr/>
          <w:p w:rsidR="00000000" w:rsidDel="00000000" w:rsidP="00000000" w:rsidRDefault="00000000" w:rsidRPr="00000000" w14:paraId="0000009C">
            <w:pPr>
              <w:jc w:val="center"/>
              <w:rPr/>
            </w:pPr>
            <w:r w:rsidDel="00000000" w:rsidR="00000000" w:rsidRPr="00000000">
              <w:rPr>
                <w:sz w:val="20"/>
                <w:szCs w:val="20"/>
                <w:rtl w:val="0"/>
              </w:rPr>
              <w:t xml:space="preserve">48</w:t>
            </w:r>
            <w:r w:rsidDel="00000000" w:rsidR="00000000" w:rsidRPr="00000000">
              <w:rPr>
                <w:rtl w:val="0"/>
              </w:rPr>
            </w:r>
          </w:p>
        </w:tc>
      </w:tr>
      <w:tr>
        <w:trPr>
          <w:cantSplit w:val="0"/>
          <w:tblHeader w:val="0"/>
        </w:trPr>
        <w:tc>
          <w:tcPr/>
          <w:p w:rsidR="00000000" w:rsidDel="00000000" w:rsidP="00000000" w:rsidRDefault="00000000" w:rsidRPr="00000000" w14:paraId="0000009D">
            <w:pPr>
              <w:rPr/>
            </w:pPr>
            <w:r w:rsidDel="00000000" w:rsidR="00000000" w:rsidRPr="00000000">
              <w:rPr>
                <w:sz w:val="20"/>
                <w:szCs w:val="20"/>
                <w:rtl w:val="0"/>
              </w:rPr>
              <w:t xml:space="preserve">49</w:t>
            </w:r>
            <w:r w:rsidDel="00000000" w:rsidR="00000000" w:rsidRPr="00000000">
              <w:rPr>
                <w:rtl w:val="0"/>
              </w:rPr>
            </w:r>
          </w:p>
        </w:tc>
        <w:tc>
          <w:tcPr/>
          <w:p w:rsidR="00000000" w:rsidDel="00000000" w:rsidP="00000000" w:rsidRDefault="00000000" w:rsidRPr="00000000" w14:paraId="0000009E">
            <w:pPr>
              <w:rPr/>
            </w:pPr>
            <w:r w:rsidDel="00000000" w:rsidR="00000000" w:rsidRPr="00000000">
              <w:rPr>
                <w:sz w:val="20"/>
                <w:szCs w:val="20"/>
                <w:rtl w:val="0"/>
              </w:rPr>
              <w:t xml:space="preserve">Appendix</w:t>
            </w:r>
            <w:r w:rsidDel="00000000" w:rsidR="00000000" w:rsidRPr="00000000">
              <w:rPr>
                <w:rtl w:val="0"/>
              </w:rPr>
            </w:r>
          </w:p>
        </w:tc>
        <w:tc>
          <w:tcPr/>
          <w:p w:rsidR="00000000" w:rsidDel="00000000" w:rsidP="00000000" w:rsidRDefault="00000000" w:rsidRPr="00000000" w14:paraId="0000009F">
            <w:pPr>
              <w:jc w:val="center"/>
              <w:rPr/>
            </w:pPr>
            <w:r w:rsidDel="00000000" w:rsidR="00000000" w:rsidRPr="00000000">
              <w:rPr>
                <w:sz w:val="20"/>
                <w:szCs w:val="20"/>
                <w:rtl w:val="0"/>
              </w:rPr>
              <w:t xml:space="preserve">49</w:t>
            </w:r>
            <w:r w:rsidDel="00000000" w:rsidR="00000000" w:rsidRPr="00000000">
              <w:rPr>
                <w:rtl w:val="0"/>
              </w:rPr>
            </w:r>
          </w:p>
        </w:tc>
      </w:tr>
    </w:tbl>
    <w:p w:rsidR="00000000" w:rsidDel="00000000" w:rsidP="00000000" w:rsidRDefault="00000000" w:rsidRPr="00000000" w14:paraId="000000A0">
      <w:pPr>
        <w:rPr/>
      </w:pPr>
      <w:r w:rsidDel="00000000" w:rsidR="00000000" w:rsidRPr="00000000">
        <w:br w:type="page"/>
      </w:r>
      <w:r w:rsidDel="00000000" w:rsidR="00000000" w:rsidRPr="00000000">
        <w:rPr>
          <w:rtl w:val="0"/>
        </w:rPr>
      </w:r>
    </w:p>
    <w:p w:rsidR="00000000" w:rsidDel="00000000" w:rsidP="00000000" w:rsidRDefault="00000000" w:rsidRPr="00000000" w14:paraId="000000A1">
      <w:pPr>
        <w:pStyle w:val="Heading1"/>
        <w:spacing w:after="240" w:before="200" w:lineRule="auto"/>
        <w:rPr/>
      </w:pPr>
      <w:r w:rsidDel="00000000" w:rsidR="00000000" w:rsidRPr="00000000">
        <w:rPr>
          <w:b w:val="1"/>
          <w:rtl w:val="0"/>
        </w:rPr>
        <w:t xml:space="preserve">7. INTRODUCTION</w:t>
      </w:r>
      <w:r w:rsidDel="00000000" w:rsidR="00000000" w:rsidRPr="00000000">
        <w:rPr>
          <w:rtl w:val="0"/>
        </w:rPr>
      </w:r>
    </w:p>
    <w:p w:rsidR="00000000" w:rsidDel="00000000" w:rsidP="00000000" w:rsidRDefault="00000000" w:rsidRPr="00000000" w14:paraId="000000A2">
      <w:pPr>
        <w:spacing w:after="160" w:line="300" w:lineRule="auto"/>
        <w:jc w:val="both"/>
        <w:rPr/>
      </w:pPr>
      <w:r w:rsidDel="00000000" w:rsidR="00000000" w:rsidRPr="00000000">
        <w:rPr>
          <w:rtl w:val="0"/>
        </w:rPr>
        <w:t xml:space="preserve">In massive manufacturing ecosystems, specifically within strategic defense sectors, data standardisation stands as a core pillar governing efficiency, engineering precision, and security compliance. A lack of standardisation in part naming, sub-assembly categorization, and component specifications invariably gives rise to redundant inventory tracking, misaligned procurement processes, and high operational inefficiencies. The process of mapping, naming, categorizing, and issuing unique identification codes to individual structural elements is termed Item Nomenclature Codification (INC).</w:t>
      </w:r>
    </w:p>
    <w:p w:rsidR="00000000" w:rsidDel="00000000" w:rsidP="00000000" w:rsidRDefault="00000000" w:rsidRPr="00000000" w14:paraId="000000A3">
      <w:pPr>
        <w:spacing w:after="160" w:line="300" w:lineRule="auto"/>
        <w:jc w:val="both"/>
        <w:rPr/>
      </w:pPr>
      <w:r w:rsidDel="00000000" w:rsidR="00000000" w:rsidRPr="00000000">
        <w:rPr>
          <w:rtl w:val="0"/>
        </w:rPr>
        <w:t xml:space="preserve">The BEL Enterprise Codification &amp; Project Management System is built specifically to address these challenges inside a multi-department defense ecosystem. Operating on a robust Model-View-Controller architecture built using Node.js, Express.js, and MySQL, the application acts as a single centralized transaction registry. It systematically ensures that every component manufactured or procured by the enterprise is explicitly registered via a multi-level taxonomy, bound directly to specific strategic projects, checked against cross-department structural revisions, and monitored via strict cryptographic authorization mechanisms.</w:t>
      </w:r>
    </w:p>
    <w:p w:rsidR="00000000" w:rsidDel="00000000" w:rsidP="00000000" w:rsidRDefault="00000000" w:rsidRPr="00000000" w14:paraId="000000A4">
      <w:pPr>
        <w:rPr/>
      </w:pPr>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1"/>
        <w:spacing w:after="240" w:before="200" w:lineRule="auto"/>
        <w:rPr/>
      </w:pPr>
      <w:r w:rsidDel="00000000" w:rsidR="00000000" w:rsidRPr="00000000">
        <w:rPr>
          <w:b w:val="1"/>
          <w:rtl w:val="0"/>
        </w:rPr>
        <w:t xml:space="preserve">8. COMPANY PROFILE (BEL)</w:t>
      </w:r>
      <w:r w:rsidDel="00000000" w:rsidR="00000000" w:rsidRPr="00000000">
        <w:rPr>
          <w:rtl w:val="0"/>
        </w:rPr>
      </w:r>
    </w:p>
    <w:p w:rsidR="00000000" w:rsidDel="00000000" w:rsidP="00000000" w:rsidRDefault="00000000" w:rsidRPr="00000000" w14:paraId="000000A6">
      <w:pPr>
        <w:spacing w:after="160" w:line="300" w:lineRule="auto"/>
        <w:jc w:val="both"/>
        <w:rPr/>
      </w:pPr>
      <w:r w:rsidDel="00000000" w:rsidR="00000000" w:rsidRPr="00000000">
        <w:rPr>
          <w:rtl w:val="0"/>
        </w:rPr>
        <w:t xml:space="preserve">Bharat Electronics Limited (BEL) is a premier multi-technology, multi-unit Navratna Public Sector Undertaking under the Ministry of Defence, Government of India. Established in 1954 in collaboration with CSF of France to fulfill the country's strategic electronic requirements, BEL has evolved into a key supplier of advanced electronic equipment for the Indian Armed Forces, covering Radar systems, Missile systems, Sonar networks, Electronic Warfare suites, and Tactical Communication platforms.</w:t>
      </w:r>
    </w:p>
    <w:p w:rsidR="00000000" w:rsidDel="00000000" w:rsidP="00000000" w:rsidRDefault="00000000" w:rsidRPr="00000000" w14:paraId="000000A7">
      <w:pPr>
        <w:spacing w:after="160" w:line="300" w:lineRule="auto"/>
        <w:jc w:val="both"/>
        <w:rPr/>
      </w:pPr>
      <w:r w:rsidDel="00000000" w:rsidR="00000000" w:rsidRPr="00000000">
        <w:rPr>
          <w:rtl w:val="0"/>
        </w:rPr>
        <w:t xml:space="preserve">Operating across 9 state-of-the-art manufacturing facilities throughout India, BEL manages tens of thousands of complex engineering drawings, mechanical assemblies, and vendor pipelines daily. Given the critical nature of its products, strict security standards, comprehensive audit trailing, and highly normalized component codification rules are essential across all operational layers. This system provides a conceptual design tailored to these exact requirements, helping streamline information flow and prevent data fragmentation.</w:t>
      </w:r>
    </w:p>
    <w:p w:rsidR="00000000" w:rsidDel="00000000" w:rsidP="00000000" w:rsidRDefault="00000000" w:rsidRPr="00000000" w14:paraId="000000A8">
      <w:pPr>
        <w:rPr/>
      </w:pPr>
      <w:r w:rsidDel="00000000" w:rsidR="00000000" w:rsidRPr="00000000">
        <w:br w:type="page"/>
      </w:r>
      <w:r w:rsidDel="00000000" w:rsidR="00000000" w:rsidRPr="00000000">
        <w:rPr>
          <w:rtl w:val="0"/>
        </w:rPr>
      </w:r>
    </w:p>
    <w:p w:rsidR="00000000" w:rsidDel="00000000" w:rsidP="00000000" w:rsidRDefault="00000000" w:rsidRPr="00000000" w14:paraId="000000A9">
      <w:pPr>
        <w:pStyle w:val="Heading1"/>
        <w:spacing w:after="240" w:before="200" w:lineRule="auto"/>
        <w:rPr/>
      </w:pPr>
      <w:r w:rsidDel="00000000" w:rsidR="00000000" w:rsidRPr="00000000">
        <w:rPr>
          <w:b w:val="1"/>
          <w:rtl w:val="0"/>
        </w:rPr>
        <w:t xml:space="preserve">9. PROBLEM STATEMENT</w:t>
      </w:r>
      <w:r w:rsidDel="00000000" w:rsidR="00000000" w:rsidRPr="00000000">
        <w:rPr>
          <w:rtl w:val="0"/>
        </w:rPr>
      </w:r>
    </w:p>
    <w:p w:rsidR="00000000" w:rsidDel="00000000" w:rsidP="00000000" w:rsidRDefault="00000000" w:rsidRPr="00000000" w14:paraId="000000AA">
      <w:pPr>
        <w:spacing w:after="160" w:line="300" w:lineRule="auto"/>
        <w:jc w:val="both"/>
        <w:rPr/>
      </w:pPr>
      <w:r w:rsidDel="00000000" w:rsidR="00000000" w:rsidRPr="00000000">
        <w:rPr>
          <w:rtl w:val="0"/>
        </w:rPr>
        <w:t xml:space="preserve">The operational workflows at multi-unit defense production centers face significant tracking challenges due to data fragmentation. In the absence of an integrated codification matrix, individual engineering teams often utilize distinct spreadsheet schemas to document incoming hardware components, electrical sub-units, and physical raw items. This lack of centralized alignment causes several critical issues:</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Component Duplication: The same identical electrical transistor or mechanical bracket may be assigned different localized names across separate units, leading to duplicate procurement orders and inflated component inventory costs.</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Untraceable Revisions: Engineering blueprints and structural CAD designs undergo periodic modifications without automatic cross-referencing against the primary Bill of Materials (BOM), leading to outdated designs being mistakenly sent to production floors.</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Security and Verification Gaps: Document distributions, vendor assignment approvals, and product codification releases are handled via legacy physical signatures or untracked email interactions, resulting in a lack of clean, time-stamped audit trails for accountability.</w:t>
      </w:r>
    </w:p>
    <w:p w:rsidR="00000000" w:rsidDel="00000000" w:rsidP="00000000" w:rsidRDefault="00000000" w:rsidRPr="00000000" w14:paraId="000000AE">
      <w:pPr>
        <w:rPr/>
      </w:pPr>
      <w:r w:rsidDel="00000000" w:rsidR="00000000" w:rsidRPr="00000000">
        <w:br w:type="page"/>
      </w:r>
      <w:r w:rsidDel="00000000" w:rsidR="00000000" w:rsidRPr="00000000">
        <w:rPr>
          <w:rtl w:val="0"/>
        </w:rPr>
      </w:r>
    </w:p>
    <w:p w:rsidR="00000000" w:rsidDel="00000000" w:rsidP="00000000" w:rsidRDefault="00000000" w:rsidRPr="00000000" w14:paraId="000000AF">
      <w:pPr>
        <w:pStyle w:val="Heading1"/>
        <w:spacing w:after="240" w:before="200" w:lineRule="auto"/>
        <w:rPr/>
      </w:pPr>
      <w:r w:rsidDel="00000000" w:rsidR="00000000" w:rsidRPr="00000000">
        <w:rPr>
          <w:b w:val="1"/>
          <w:rtl w:val="0"/>
        </w:rPr>
        <w:t xml:space="preserve">10. EXISTING SYSTEM</w:t>
      </w:r>
      <w:r w:rsidDel="00000000" w:rsidR="00000000" w:rsidRPr="00000000">
        <w:rPr>
          <w:rtl w:val="0"/>
        </w:rPr>
      </w:r>
    </w:p>
    <w:p w:rsidR="00000000" w:rsidDel="00000000" w:rsidP="00000000" w:rsidRDefault="00000000" w:rsidRPr="00000000" w14:paraId="000000B0">
      <w:pPr>
        <w:spacing w:after="160" w:line="300" w:lineRule="auto"/>
        <w:jc w:val="both"/>
        <w:rPr/>
      </w:pPr>
      <w:r w:rsidDel="00000000" w:rsidR="00000000" w:rsidRPr="00000000">
        <w:rPr>
          <w:rtl w:val="0"/>
        </w:rPr>
        <w:t xml:space="preserve">The legacy operational model depends heavily on decentralized Microsoft Excel worksheets updated locally across different engineering, procurement, and verification departments, alongside manual routing of physical approval files. The data validation flow operates as follows:</w:t>
      </w:r>
    </w:p>
    <w:tbl>
      <w:tblPr>
        <w:tblStyle w:val="Table2"/>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800"/>
        <w:gridCol w:w="3600"/>
        <w:tblGridChange w:id="0">
          <w:tblGrid>
            <w:gridCol w:w="2600"/>
            <w:gridCol w:w="3800"/>
            <w:gridCol w:w="3600"/>
          </w:tblGrid>
        </w:tblGridChange>
      </w:tblGrid>
      <w:tr>
        <w:trPr>
          <w:cantSplit w:val="0"/>
          <w:tblHeader w:val="1"/>
        </w:trPr>
        <w:tc>
          <w:tcPr>
            <w:shd w:fill="eef2ff" w:val="clear"/>
            <w:vAlign w:val="center"/>
          </w:tcPr>
          <w:p w:rsidR="00000000" w:rsidDel="00000000" w:rsidP="00000000" w:rsidRDefault="00000000" w:rsidRPr="00000000" w14:paraId="000000B1">
            <w:pPr>
              <w:rPr/>
            </w:pPr>
            <w:r w:rsidDel="00000000" w:rsidR="00000000" w:rsidRPr="00000000">
              <w:rPr>
                <w:b w:val="1"/>
                <w:sz w:val="20"/>
                <w:szCs w:val="20"/>
                <w:rtl w:val="0"/>
              </w:rPr>
              <w:t xml:space="preserve">Workflow Stage</w:t>
            </w:r>
            <w:r w:rsidDel="00000000" w:rsidR="00000000" w:rsidRPr="00000000">
              <w:rPr>
                <w:rtl w:val="0"/>
              </w:rPr>
            </w:r>
          </w:p>
        </w:tc>
        <w:tc>
          <w:tcPr>
            <w:shd w:fill="eef2ff" w:val="clear"/>
            <w:vAlign w:val="center"/>
          </w:tcPr>
          <w:p w:rsidR="00000000" w:rsidDel="00000000" w:rsidP="00000000" w:rsidRDefault="00000000" w:rsidRPr="00000000" w14:paraId="000000B2">
            <w:pPr>
              <w:rPr/>
            </w:pPr>
            <w:r w:rsidDel="00000000" w:rsidR="00000000" w:rsidRPr="00000000">
              <w:rPr>
                <w:b w:val="1"/>
                <w:sz w:val="20"/>
                <w:szCs w:val="20"/>
                <w:rtl w:val="0"/>
              </w:rPr>
              <w:t xml:space="preserve">Existing Process Mechanism</w:t>
            </w:r>
            <w:r w:rsidDel="00000000" w:rsidR="00000000" w:rsidRPr="00000000">
              <w:rPr>
                <w:rtl w:val="0"/>
              </w:rPr>
            </w:r>
          </w:p>
        </w:tc>
        <w:tc>
          <w:tcPr>
            <w:shd w:fill="eef2ff" w:val="clear"/>
            <w:vAlign w:val="center"/>
          </w:tcPr>
          <w:p w:rsidR="00000000" w:rsidDel="00000000" w:rsidP="00000000" w:rsidRDefault="00000000" w:rsidRPr="00000000" w14:paraId="000000B3">
            <w:pPr>
              <w:rPr/>
            </w:pPr>
            <w:r w:rsidDel="00000000" w:rsidR="00000000" w:rsidRPr="00000000">
              <w:rPr>
                <w:b w:val="1"/>
                <w:sz w:val="20"/>
                <w:szCs w:val="20"/>
                <w:rtl w:val="0"/>
              </w:rPr>
              <w:t xml:space="preserve">Primary Operational Bottleneck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4">
            <w:pPr>
              <w:rPr/>
            </w:pPr>
            <w:r w:rsidDel="00000000" w:rsidR="00000000" w:rsidRPr="00000000">
              <w:rPr>
                <w:b w:val="0"/>
                <w:sz w:val="20"/>
                <w:szCs w:val="20"/>
                <w:rtl w:val="0"/>
              </w:rPr>
              <w:t xml:space="preserve">Item Registration</w:t>
            </w:r>
            <w:r w:rsidDel="00000000" w:rsidR="00000000" w:rsidRPr="00000000">
              <w:rPr>
                <w:rtl w:val="0"/>
              </w:rPr>
            </w:r>
          </w:p>
        </w:tc>
        <w:tc>
          <w:tcPr>
            <w:vAlign w:val="center"/>
          </w:tcPr>
          <w:p w:rsidR="00000000" w:rsidDel="00000000" w:rsidP="00000000" w:rsidRDefault="00000000" w:rsidRPr="00000000" w14:paraId="000000B5">
            <w:pPr>
              <w:rPr/>
            </w:pPr>
            <w:r w:rsidDel="00000000" w:rsidR="00000000" w:rsidRPr="00000000">
              <w:rPr>
                <w:b w:val="0"/>
                <w:sz w:val="20"/>
                <w:szCs w:val="20"/>
                <w:rtl w:val="0"/>
              </w:rPr>
              <w:t xml:space="preserve">Manual entry in isolated local departmental Excel sheets.</w:t>
            </w:r>
            <w:r w:rsidDel="00000000" w:rsidR="00000000" w:rsidRPr="00000000">
              <w:rPr>
                <w:rtl w:val="0"/>
              </w:rPr>
            </w:r>
          </w:p>
        </w:tc>
        <w:tc>
          <w:tcPr>
            <w:vAlign w:val="center"/>
          </w:tcPr>
          <w:p w:rsidR="00000000" w:rsidDel="00000000" w:rsidP="00000000" w:rsidRDefault="00000000" w:rsidRPr="00000000" w14:paraId="000000B6">
            <w:pPr>
              <w:rPr/>
            </w:pPr>
            <w:r w:rsidDel="00000000" w:rsidR="00000000" w:rsidRPr="00000000">
              <w:rPr>
                <w:b w:val="0"/>
                <w:sz w:val="20"/>
                <w:szCs w:val="20"/>
                <w:rtl w:val="0"/>
              </w:rPr>
              <w:t xml:space="preserve">High frequency of naming variations and duplicate registrations.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7">
            <w:pPr>
              <w:rPr/>
            </w:pPr>
            <w:r w:rsidDel="00000000" w:rsidR="00000000" w:rsidRPr="00000000">
              <w:rPr>
                <w:b w:val="0"/>
                <w:sz w:val="20"/>
                <w:szCs w:val="20"/>
                <w:rtl w:val="0"/>
              </w:rPr>
              <w:t xml:space="preserve">Drawing Management</w:t>
            </w:r>
            <w:r w:rsidDel="00000000" w:rsidR="00000000" w:rsidRPr="00000000">
              <w:rPr>
                <w:rtl w:val="0"/>
              </w:rPr>
            </w:r>
          </w:p>
        </w:tc>
        <w:tc>
          <w:tcPr>
            <w:vAlign w:val="center"/>
          </w:tcPr>
          <w:p w:rsidR="00000000" w:rsidDel="00000000" w:rsidP="00000000" w:rsidRDefault="00000000" w:rsidRPr="00000000" w14:paraId="000000B8">
            <w:pPr>
              <w:rPr/>
            </w:pPr>
            <w:r w:rsidDel="00000000" w:rsidR="00000000" w:rsidRPr="00000000">
              <w:rPr>
                <w:b w:val="0"/>
                <w:sz w:val="20"/>
                <w:szCs w:val="20"/>
                <w:rtl w:val="0"/>
              </w:rPr>
              <w:t xml:space="preserve">Shared network file storage with manual folder version tagging (e.g., v1, v2_final).</w:t>
            </w:r>
            <w:r w:rsidDel="00000000" w:rsidR="00000000" w:rsidRPr="00000000">
              <w:rPr>
                <w:rtl w:val="0"/>
              </w:rPr>
            </w:r>
          </w:p>
        </w:tc>
        <w:tc>
          <w:tcPr>
            <w:vAlign w:val="center"/>
          </w:tcPr>
          <w:p w:rsidR="00000000" w:rsidDel="00000000" w:rsidP="00000000" w:rsidRDefault="00000000" w:rsidRPr="00000000" w14:paraId="000000B9">
            <w:pPr>
              <w:rPr/>
            </w:pPr>
            <w:r w:rsidDel="00000000" w:rsidR="00000000" w:rsidRPr="00000000">
              <w:rPr>
                <w:b w:val="0"/>
                <w:sz w:val="20"/>
                <w:szCs w:val="20"/>
                <w:rtl w:val="0"/>
              </w:rPr>
              <w:t xml:space="preserve">No systematic lock mechanism; high risk of overwriting active design versions.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A">
            <w:pPr>
              <w:rPr/>
            </w:pPr>
            <w:r w:rsidDel="00000000" w:rsidR="00000000" w:rsidRPr="00000000">
              <w:rPr>
                <w:b w:val="0"/>
                <w:sz w:val="20"/>
                <w:szCs w:val="20"/>
                <w:rtl w:val="0"/>
              </w:rPr>
              <w:t xml:space="preserve">Verification &amp; Approval</w:t>
            </w:r>
            <w:r w:rsidDel="00000000" w:rsidR="00000000" w:rsidRPr="00000000">
              <w:rPr>
                <w:rtl w:val="0"/>
              </w:rPr>
            </w:r>
          </w:p>
        </w:tc>
        <w:tc>
          <w:tcPr>
            <w:vAlign w:val="center"/>
          </w:tcPr>
          <w:p w:rsidR="00000000" w:rsidDel="00000000" w:rsidP="00000000" w:rsidRDefault="00000000" w:rsidRPr="00000000" w14:paraId="000000BB">
            <w:pPr>
              <w:rPr/>
            </w:pPr>
            <w:r w:rsidDel="00000000" w:rsidR="00000000" w:rsidRPr="00000000">
              <w:rPr>
                <w:b w:val="0"/>
                <w:sz w:val="20"/>
                <w:szCs w:val="20"/>
                <w:rtl w:val="0"/>
              </w:rPr>
              <w:t xml:space="preserve">Physical signing of inter-departmental forms and manual internal mailing.</w:t>
            </w:r>
            <w:r w:rsidDel="00000000" w:rsidR="00000000" w:rsidRPr="00000000">
              <w:rPr>
                <w:rtl w:val="0"/>
              </w:rPr>
            </w:r>
          </w:p>
        </w:tc>
        <w:tc>
          <w:tcPr>
            <w:vAlign w:val="center"/>
          </w:tcPr>
          <w:p w:rsidR="00000000" w:rsidDel="00000000" w:rsidP="00000000" w:rsidRDefault="00000000" w:rsidRPr="00000000" w14:paraId="000000BC">
            <w:pPr>
              <w:rPr/>
            </w:pPr>
            <w:r w:rsidDel="00000000" w:rsidR="00000000" w:rsidRPr="00000000">
              <w:rPr>
                <w:b w:val="0"/>
                <w:sz w:val="20"/>
                <w:szCs w:val="20"/>
                <w:rtl w:val="0"/>
              </w:rPr>
              <w:t xml:space="preserve">Significant turnaround delays and lack of digital transparency.</w:t>
            </w:r>
            <w:r w:rsidDel="00000000" w:rsidR="00000000" w:rsidRPr="00000000">
              <w:rPr>
                <w:rtl w:val="0"/>
              </w:rPr>
            </w:r>
          </w:p>
        </w:tc>
      </w:tr>
    </w:tbl>
    <w:p w:rsidR="00000000" w:rsidDel="00000000" w:rsidP="00000000" w:rsidRDefault="00000000" w:rsidRPr="00000000" w14:paraId="000000BD">
      <w:pPr>
        <w:rPr/>
      </w:pPr>
      <w:r w:rsidDel="00000000" w:rsidR="00000000" w:rsidRPr="00000000">
        <w:br w:type="page"/>
      </w:r>
      <w:r w:rsidDel="00000000" w:rsidR="00000000" w:rsidRPr="00000000">
        <w:rPr>
          <w:rtl w:val="0"/>
        </w:rPr>
      </w:r>
    </w:p>
    <w:p w:rsidR="00000000" w:rsidDel="00000000" w:rsidP="00000000" w:rsidRDefault="00000000" w:rsidRPr="00000000" w14:paraId="000000BE">
      <w:pPr>
        <w:pStyle w:val="Heading1"/>
        <w:spacing w:after="240" w:before="200" w:lineRule="auto"/>
        <w:rPr/>
      </w:pPr>
      <w:r w:rsidDel="00000000" w:rsidR="00000000" w:rsidRPr="00000000">
        <w:rPr>
          <w:b w:val="1"/>
          <w:rtl w:val="0"/>
        </w:rPr>
        <w:t xml:space="preserve">11. PROPOSED SYSTEM</w:t>
      </w:r>
      <w:r w:rsidDel="00000000" w:rsidR="00000000" w:rsidRPr="00000000">
        <w:rPr>
          <w:rtl w:val="0"/>
        </w:rPr>
      </w:r>
    </w:p>
    <w:p w:rsidR="00000000" w:rsidDel="00000000" w:rsidP="00000000" w:rsidRDefault="00000000" w:rsidRPr="00000000" w14:paraId="000000BF">
      <w:pPr>
        <w:spacing w:after="160" w:line="300" w:lineRule="auto"/>
        <w:jc w:val="both"/>
        <w:rPr/>
      </w:pPr>
      <w:r w:rsidDel="00000000" w:rsidR="00000000" w:rsidRPr="00000000">
        <w:rPr>
          <w:rtl w:val="0"/>
        </w:rPr>
        <w:t xml:space="preserve">The proposed BEL Enterprise Codification &amp; Project Management System establishes a single web-based transactional platform governed by a centralized relational database schema. By transitioning all data entries into structured SQL tables validated by an MVC engine, the platform introduces automated entry checks, uniform codification structures, and granular transaction logging.</w:t>
      </w:r>
    </w:p>
    <w:p w:rsidR="00000000" w:rsidDel="00000000" w:rsidP="00000000" w:rsidRDefault="00000000" w:rsidRPr="00000000" w14:paraId="000000C0">
      <w:pPr>
        <w:spacing w:after="160" w:line="300" w:lineRule="auto"/>
        <w:jc w:val="both"/>
        <w:rPr/>
      </w:pPr>
      <w:r w:rsidDel="00000000" w:rsidR="00000000" w:rsidRPr="00000000">
        <w:rPr>
          <w:rtl w:val="0"/>
        </w:rPr>
        <w:t xml:space="preserve">Every structural drawing, engineering revision, vendor allocation, and item assignment is explicitly tracked within a tamper-proof audit trail. The application eliminates localized data silos by implementing custom dashboards optimized for distinct user clearance levels (Administrator, Engineer, Approver, and Employee). It enforces an isolated, digital approval matrix that requires authorized electronic validation before an item can be successfully updated in the master repository.</w:t>
      </w:r>
    </w:p>
    <w:p w:rsidR="00000000" w:rsidDel="00000000" w:rsidP="00000000" w:rsidRDefault="00000000" w:rsidRPr="00000000" w14:paraId="000000C1">
      <w:pPr>
        <w:rPr/>
      </w:pPr>
      <w:r w:rsidDel="00000000" w:rsidR="00000000" w:rsidRPr="00000000">
        <w:br w:type="page"/>
      </w:r>
      <w:r w:rsidDel="00000000" w:rsidR="00000000" w:rsidRPr="00000000">
        <w:rPr>
          <w:rtl w:val="0"/>
        </w:rPr>
      </w:r>
    </w:p>
    <w:p w:rsidR="00000000" w:rsidDel="00000000" w:rsidP="00000000" w:rsidRDefault="00000000" w:rsidRPr="00000000" w14:paraId="000000C2">
      <w:pPr>
        <w:pStyle w:val="Heading1"/>
        <w:spacing w:after="240" w:before="200" w:lineRule="auto"/>
        <w:rPr/>
      </w:pPr>
      <w:r w:rsidDel="00000000" w:rsidR="00000000" w:rsidRPr="00000000">
        <w:rPr>
          <w:b w:val="1"/>
          <w:rtl w:val="0"/>
        </w:rPr>
        <w:t xml:space="preserve">12. OBJECTIVES</w:t>
      </w:r>
      <w:r w:rsidDel="00000000" w:rsidR="00000000" w:rsidRPr="00000000">
        <w:rPr>
          <w:rtl w:val="0"/>
        </w:rPr>
      </w:r>
    </w:p>
    <w:p w:rsidR="00000000" w:rsidDel="00000000" w:rsidP="00000000" w:rsidRDefault="00000000" w:rsidRPr="00000000" w14:paraId="000000C3">
      <w:pPr>
        <w:spacing w:after="160" w:line="300" w:lineRule="auto"/>
        <w:jc w:val="both"/>
        <w:rPr/>
      </w:pPr>
      <w:r w:rsidDel="00000000" w:rsidR="00000000" w:rsidRPr="00000000">
        <w:rPr>
          <w:rtl w:val="0"/>
        </w:rPr>
        <w:t xml:space="preserve">The target operational goals for the designed enterprise system are defined below:</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Standardized Enterprise Codification: Enforce a strict multi-tiered numeric structural layout for every engineering item to ensure complete data uniformity.</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Real-time Project Tracking: Centralize project milestones, baseline schedules, and current task metrics on a single high-performance visual dashboard.</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Automated Revision Controls: Connect CAD files and drawing uploads directly to the primary database, keeping a clear history of active versions.</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Granular Security Tracking: Log every system query, user login, file generation, and record update inside a secure, unalterable system log table.</w:t>
      </w:r>
    </w:p>
    <w:p w:rsidR="00000000" w:rsidDel="00000000" w:rsidP="00000000" w:rsidRDefault="00000000" w:rsidRPr="00000000" w14:paraId="000000C8">
      <w:pPr>
        <w:rPr/>
      </w:pPr>
      <w:r w:rsidDel="00000000" w:rsidR="00000000" w:rsidRPr="00000000">
        <w:br w:type="page"/>
      </w:r>
      <w:r w:rsidDel="00000000" w:rsidR="00000000" w:rsidRPr="00000000">
        <w:rPr>
          <w:rtl w:val="0"/>
        </w:rPr>
      </w:r>
    </w:p>
    <w:p w:rsidR="00000000" w:rsidDel="00000000" w:rsidP="00000000" w:rsidRDefault="00000000" w:rsidRPr="00000000" w14:paraId="000000C9">
      <w:pPr>
        <w:pStyle w:val="Heading1"/>
        <w:spacing w:after="240" w:before="200" w:lineRule="auto"/>
        <w:rPr/>
      </w:pPr>
      <w:r w:rsidDel="00000000" w:rsidR="00000000" w:rsidRPr="00000000">
        <w:rPr>
          <w:b w:val="1"/>
          <w:rtl w:val="0"/>
        </w:rPr>
        <w:t xml:space="preserve">13. SCOPE</w:t>
      </w:r>
      <w:r w:rsidDel="00000000" w:rsidR="00000000" w:rsidRPr="00000000">
        <w:rPr>
          <w:rtl w:val="0"/>
        </w:rPr>
      </w:r>
    </w:p>
    <w:p w:rsidR="00000000" w:rsidDel="00000000" w:rsidP="00000000" w:rsidRDefault="00000000" w:rsidRPr="00000000" w14:paraId="000000CA">
      <w:pPr>
        <w:spacing w:after="160" w:line="300" w:lineRule="auto"/>
        <w:jc w:val="both"/>
        <w:rPr/>
      </w:pPr>
      <w:r w:rsidDel="00000000" w:rsidR="00000000" w:rsidRPr="00000000">
        <w:rPr>
          <w:rtl w:val="0"/>
        </w:rPr>
        <w:t xml:space="preserve">The operational boundaries of this application encompass the core internal workflows of BEL engineering divisions, project management offices, and procurement validation units. The platform covers the full product development lifecycle — from the initial creation of an INC entry through drawing version controls, vendor verification checks, and final document release workflows.</w:t>
      </w:r>
    </w:p>
    <w:p w:rsidR="00000000" w:rsidDel="00000000" w:rsidP="00000000" w:rsidRDefault="00000000" w:rsidRPr="00000000" w14:paraId="000000CB">
      <w:pPr>
        <w:spacing w:after="160" w:line="300" w:lineRule="auto"/>
        <w:jc w:val="both"/>
        <w:rPr/>
      </w:pPr>
      <w:r w:rsidDel="00000000" w:rsidR="00000000" w:rsidRPr="00000000">
        <w:rPr>
          <w:rtl w:val="0"/>
        </w:rPr>
        <w:t xml:space="preserve">The application is designed specifically for internal network deployments within an enterprise Intranet environment, ensuring strict security separation from public web vectors. It does not integrate external financial accounting modules or public-facing customer interfaces, focusing entirely on secure corporate item codification and project control mechanisms.</w:t>
      </w:r>
    </w:p>
    <w:p w:rsidR="00000000" w:rsidDel="00000000" w:rsidP="00000000" w:rsidRDefault="00000000" w:rsidRPr="00000000" w14:paraId="000000CC">
      <w:pPr>
        <w:rPr/>
      </w:pPr>
      <w:r w:rsidDel="00000000" w:rsidR="00000000" w:rsidRPr="00000000">
        <w:br w:type="page"/>
      </w:r>
      <w:r w:rsidDel="00000000" w:rsidR="00000000" w:rsidRPr="00000000">
        <w:rPr>
          <w:rtl w:val="0"/>
        </w:rPr>
      </w:r>
    </w:p>
    <w:p w:rsidR="00000000" w:rsidDel="00000000" w:rsidP="00000000" w:rsidRDefault="00000000" w:rsidRPr="00000000" w14:paraId="000000CD">
      <w:pPr>
        <w:pStyle w:val="Heading1"/>
        <w:spacing w:after="240" w:before="200" w:lineRule="auto"/>
        <w:rPr/>
      </w:pPr>
      <w:r w:rsidDel="00000000" w:rsidR="00000000" w:rsidRPr="00000000">
        <w:rPr>
          <w:b w:val="1"/>
          <w:rtl w:val="0"/>
        </w:rPr>
        <w:t xml:space="preserve">14. SOFTWARE REQUIREMENTS</w:t>
      </w:r>
      <w:r w:rsidDel="00000000" w:rsidR="00000000" w:rsidRPr="00000000">
        <w:rPr>
          <w:rtl w:val="0"/>
        </w:rPr>
      </w:r>
    </w:p>
    <w:tbl>
      <w:tblPr>
        <w:tblStyle w:val="Table3"/>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4400"/>
        <w:gridCol w:w="3000"/>
        <w:tblGridChange w:id="0">
          <w:tblGrid>
            <w:gridCol w:w="2600"/>
            <w:gridCol w:w="4400"/>
            <w:gridCol w:w="3000"/>
          </w:tblGrid>
        </w:tblGridChange>
      </w:tblGrid>
      <w:tr>
        <w:trPr>
          <w:cantSplit w:val="0"/>
          <w:tblHeader w:val="1"/>
        </w:trPr>
        <w:tc>
          <w:tcPr>
            <w:shd w:fill="eef2ff" w:val="clear"/>
            <w:vAlign w:val="center"/>
          </w:tcPr>
          <w:p w:rsidR="00000000" w:rsidDel="00000000" w:rsidP="00000000" w:rsidRDefault="00000000" w:rsidRPr="00000000" w14:paraId="000000CE">
            <w:pPr>
              <w:rPr/>
            </w:pPr>
            <w:r w:rsidDel="00000000" w:rsidR="00000000" w:rsidRPr="00000000">
              <w:rPr>
                <w:b w:val="1"/>
                <w:sz w:val="20"/>
                <w:szCs w:val="20"/>
                <w:rtl w:val="0"/>
              </w:rPr>
              <w:t xml:space="preserve">Component Category</w:t>
            </w:r>
            <w:r w:rsidDel="00000000" w:rsidR="00000000" w:rsidRPr="00000000">
              <w:rPr>
                <w:rtl w:val="0"/>
              </w:rPr>
            </w:r>
          </w:p>
        </w:tc>
        <w:tc>
          <w:tcPr>
            <w:shd w:fill="eef2ff" w:val="clear"/>
            <w:vAlign w:val="center"/>
          </w:tcPr>
          <w:p w:rsidR="00000000" w:rsidDel="00000000" w:rsidP="00000000" w:rsidRDefault="00000000" w:rsidRPr="00000000" w14:paraId="000000CF">
            <w:pPr>
              <w:rPr/>
            </w:pPr>
            <w:r w:rsidDel="00000000" w:rsidR="00000000" w:rsidRPr="00000000">
              <w:rPr>
                <w:b w:val="1"/>
                <w:sz w:val="20"/>
                <w:szCs w:val="20"/>
                <w:rtl w:val="0"/>
              </w:rPr>
              <w:t xml:space="preserve">Software Application / Package Specification</w:t>
            </w:r>
            <w:r w:rsidDel="00000000" w:rsidR="00000000" w:rsidRPr="00000000">
              <w:rPr>
                <w:rtl w:val="0"/>
              </w:rPr>
            </w:r>
          </w:p>
        </w:tc>
        <w:tc>
          <w:tcPr>
            <w:shd w:fill="eef2ff" w:val="clear"/>
            <w:vAlign w:val="center"/>
          </w:tcPr>
          <w:p w:rsidR="00000000" w:rsidDel="00000000" w:rsidP="00000000" w:rsidRDefault="00000000" w:rsidRPr="00000000" w14:paraId="000000D0">
            <w:pPr>
              <w:rPr/>
            </w:pPr>
            <w:r w:rsidDel="00000000" w:rsidR="00000000" w:rsidRPr="00000000">
              <w:rPr>
                <w:b w:val="1"/>
                <w:sz w:val="20"/>
                <w:szCs w:val="20"/>
                <w:rtl w:val="0"/>
              </w:rPr>
              <w:t xml:space="preserve">Deployment Role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1">
            <w:pPr>
              <w:rPr/>
            </w:pPr>
            <w:r w:rsidDel="00000000" w:rsidR="00000000" w:rsidRPr="00000000">
              <w:rPr>
                <w:b w:val="0"/>
                <w:sz w:val="20"/>
                <w:szCs w:val="20"/>
                <w:rtl w:val="0"/>
              </w:rPr>
              <w:t xml:space="preserve">Operating System</w:t>
            </w:r>
            <w:r w:rsidDel="00000000" w:rsidR="00000000" w:rsidRPr="00000000">
              <w:rPr>
                <w:rtl w:val="0"/>
              </w:rPr>
            </w:r>
          </w:p>
        </w:tc>
        <w:tc>
          <w:tcPr>
            <w:vAlign w:val="center"/>
          </w:tcPr>
          <w:p w:rsidR="00000000" w:rsidDel="00000000" w:rsidP="00000000" w:rsidRDefault="00000000" w:rsidRPr="00000000" w14:paraId="000000D2">
            <w:pPr>
              <w:rPr/>
            </w:pPr>
            <w:r w:rsidDel="00000000" w:rsidR="00000000" w:rsidRPr="00000000">
              <w:rPr>
                <w:b w:val="0"/>
                <w:sz w:val="20"/>
                <w:szCs w:val="20"/>
                <w:rtl w:val="0"/>
              </w:rPr>
              <w:t xml:space="preserve">Ubuntu Server 22.04 LTS / Windows Server 2022</w:t>
            </w:r>
            <w:r w:rsidDel="00000000" w:rsidR="00000000" w:rsidRPr="00000000">
              <w:rPr>
                <w:rtl w:val="0"/>
              </w:rPr>
            </w:r>
          </w:p>
        </w:tc>
        <w:tc>
          <w:tcPr>
            <w:vAlign w:val="center"/>
          </w:tcPr>
          <w:p w:rsidR="00000000" w:rsidDel="00000000" w:rsidP="00000000" w:rsidRDefault="00000000" w:rsidRPr="00000000" w14:paraId="000000D3">
            <w:pPr>
              <w:rPr/>
            </w:pPr>
            <w:r w:rsidDel="00000000" w:rsidR="00000000" w:rsidRPr="00000000">
              <w:rPr>
                <w:b w:val="0"/>
                <w:sz w:val="20"/>
                <w:szCs w:val="20"/>
                <w:rtl w:val="0"/>
              </w:rPr>
              <w:t xml:space="preserve">Base Server Environment Architecture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4">
            <w:pPr>
              <w:rPr/>
            </w:pPr>
            <w:r w:rsidDel="00000000" w:rsidR="00000000" w:rsidRPr="00000000">
              <w:rPr>
                <w:b w:val="0"/>
                <w:sz w:val="20"/>
                <w:szCs w:val="20"/>
                <w:rtl w:val="0"/>
              </w:rPr>
              <w:t xml:space="preserve">Runtime Environment</w:t>
            </w:r>
            <w:r w:rsidDel="00000000" w:rsidR="00000000" w:rsidRPr="00000000">
              <w:rPr>
                <w:rtl w:val="0"/>
              </w:rPr>
            </w:r>
          </w:p>
        </w:tc>
        <w:tc>
          <w:tcPr>
            <w:vAlign w:val="center"/>
          </w:tcPr>
          <w:p w:rsidR="00000000" w:rsidDel="00000000" w:rsidP="00000000" w:rsidRDefault="00000000" w:rsidRPr="00000000" w14:paraId="000000D5">
            <w:pPr>
              <w:rPr/>
            </w:pPr>
            <w:r w:rsidDel="00000000" w:rsidR="00000000" w:rsidRPr="00000000">
              <w:rPr>
                <w:b w:val="0"/>
                <w:sz w:val="20"/>
                <w:szCs w:val="20"/>
                <w:rtl w:val="0"/>
              </w:rPr>
              <w:t xml:space="preserve">Node.js Engine Runtime v18.16.0 LTS or higher</w:t>
            </w:r>
            <w:r w:rsidDel="00000000" w:rsidR="00000000" w:rsidRPr="00000000">
              <w:rPr>
                <w:rtl w:val="0"/>
              </w:rPr>
            </w:r>
          </w:p>
        </w:tc>
        <w:tc>
          <w:tcPr>
            <w:vAlign w:val="center"/>
          </w:tcPr>
          <w:p w:rsidR="00000000" w:rsidDel="00000000" w:rsidP="00000000" w:rsidRDefault="00000000" w:rsidRPr="00000000" w14:paraId="000000D6">
            <w:pPr>
              <w:rPr/>
            </w:pPr>
            <w:r w:rsidDel="00000000" w:rsidR="00000000" w:rsidRPr="00000000">
              <w:rPr>
                <w:b w:val="0"/>
                <w:sz w:val="20"/>
                <w:szCs w:val="20"/>
                <w:rtl w:val="0"/>
              </w:rPr>
              <w:t xml:space="preserve">Server-Side Logic Execution Environment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7">
            <w:pPr>
              <w:rPr/>
            </w:pPr>
            <w:r w:rsidDel="00000000" w:rsidR="00000000" w:rsidRPr="00000000">
              <w:rPr>
                <w:b w:val="0"/>
                <w:sz w:val="20"/>
                <w:szCs w:val="20"/>
                <w:rtl w:val="0"/>
              </w:rPr>
              <w:t xml:space="preserve">Web Application Server</w:t>
            </w:r>
            <w:r w:rsidDel="00000000" w:rsidR="00000000" w:rsidRPr="00000000">
              <w:rPr>
                <w:rtl w:val="0"/>
              </w:rPr>
            </w:r>
          </w:p>
        </w:tc>
        <w:tc>
          <w:tcPr>
            <w:vAlign w:val="center"/>
          </w:tcPr>
          <w:p w:rsidR="00000000" w:rsidDel="00000000" w:rsidP="00000000" w:rsidRDefault="00000000" w:rsidRPr="00000000" w14:paraId="000000D8">
            <w:pPr>
              <w:rPr/>
            </w:pPr>
            <w:r w:rsidDel="00000000" w:rsidR="00000000" w:rsidRPr="00000000">
              <w:rPr>
                <w:b w:val="0"/>
                <w:sz w:val="20"/>
                <w:szCs w:val="20"/>
                <w:rtl w:val="0"/>
              </w:rPr>
              <w:t xml:space="preserve">Express.js Framework v4.18.2</w:t>
            </w:r>
            <w:r w:rsidDel="00000000" w:rsidR="00000000" w:rsidRPr="00000000">
              <w:rPr>
                <w:rtl w:val="0"/>
              </w:rPr>
            </w:r>
          </w:p>
        </w:tc>
        <w:tc>
          <w:tcPr>
            <w:vAlign w:val="center"/>
          </w:tcPr>
          <w:p w:rsidR="00000000" w:rsidDel="00000000" w:rsidP="00000000" w:rsidRDefault="00000000" w:rsidRPr="00000000" w14:paraId="000000D9">
            <w:pPr>
              <w:rPr/>
            </w:pPr>
            <w:r w:rsidDel="00000000" w:rsidR="00000000" w:rsidRPr="00000000">
              <w:rPr>
                <w:b w:val="0"/>
                <w:sz w:val="20"/>
                <w:szCs w:val="20"/>
                <w:rtl w:val="0"/>
              </w:rPr>
              <w:t xml:space="preserve">HTTP Request Routing and Middleware Controller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A">
            <w:pPr>
              <w:rPr/>
            </w:pPr>
            <w:r w:rsidDel="00000000" w:rsidR="00000000" w:rsidRPr="00000000">
              <w:rPr>
                <w:b w:val="0"/>
                <w:sz w:val="20"/>
                <w:szCs w:val="20"/>
                <w:rtl w:val="0"/>
              </w:rPr>
              <w:t xml:space="preserve">Database Engine</w:t>
            </w:r>
            <w:r w:rsidDel="00000000" w:rsidR="00000000" w:rsidRPr="00000000">
              <w:rPr>
                <w:rtl w:val="0"/>
              </w:rPr>
            </w:r>
          </w:p>
        </w:tc>
        <w:tc>
          <w:tcPr>
            <w:vAlign w:val="center"/>
          </w:tcPr>
          <w:p w:rsidR="00000000" w:rsidDel="00000000" w:rsidP="00000000" w:rsidRDefault="00000000" w:rsidRPr="00000000" w14:paraId="000000DB">
            <w:pPr>
              <w:rPr/>
            </w:pPr>
            <w:r w:rsidDel="00000000" w:rsidR="00000000" w:rsidRPr="00000000">
              <w:rPr>
                <w:b w:val="0"/>
                <w:sz w:val="20"/>
                <w:szCs w:val="20"/>
                <w:rtl w:val="0"/>
              </w:rPr>
              <w:t xml:space="preserve">MySQL Community Server v8.0.33</w:t>
            </w:r>
            <w:r w:rsidDel="00000000" w:rsidR="00000000" w:rsidRPr="00000000">
              <w:rPr>
                <w:rtl w:val="0"/>
              </w:rPr>
            </w:r>
          </w:p>
        </w:tc>
        <w:tc>
          <w:tcPr>
            <w:vAlign w:val="center"/>
          </w:tcPr>
          <w:p w:rsidR="00000000" w:rsidDel="00000000" w:rsidP="00000000" w:rsidRDefault="00000000" w:rsidRPr="00000000" w14:paraId="000000DC">
            <w:pPr>
              <w:rPr/>
            </w:pPr>
            <w:r w:rsidDel="00000000" w:rsidR="00000000" w:rsidRPr="00000000">
              <w:rPr>
                <w:b w:val="0"/>
                <w:sz w:val="20"/>
                <w:szCs w:val="20"/>
                <w:rtl w:val="0"/>
              </w:rPr>
              <w:t xml:space="preserve">Structured Relational Storage Backend Layer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D">
            <w:pPr>
              <w:rPr/>
            </w:pPr>
            <w:r w:rsidDel="00000000" w:rsidR="00000000" w:rsidRPr="00000000">
              <w:rPr>
                <w:b w:val="0"/>
                <w:sz w:val="20"/>
                <w:szCs w:val="20"/>
                <w:rtl w:val="0"/>
              </w:rPr>
              <w:t xml:space="preserve">UI Core Framework</w:t>
            </w:r>
            <w:r w:rsidDel="00000000" w:rsidR="00000000" w:rsidRPr="00000000">
              <w:rPr>
                <w:rtl w:val="0"/>
              </w:rPr>
            </w:r>
          </w:p>
        </w:tc>
        <w:tc>
          <w:tcPr>
            <w:vAlign w:val="center"/>
          </w:tcPr>
          <w:p w:rsidR="00000000" w:rsidDel="00000000" w:rsidP="00000000" w:rsidRDefault="00000000" w:rsidRPr="00000000" w14:paraId="000000DE">
            <w:pPr>
              <w:rPr/>
            </w:pPr>
            <w:r w:rsidDel="00000000" w:rsidR="00000000" w:rsidRPr="00000000">
              <w:rPr>
                <w:b w:val="0"/>
                <w:sz w:val="20"/>
                <w:szCs w:val="20"/>
                <w:rtl w:val="0"/>
              </w:rPr>
              <w:t xml:space="preserve">Bootstrap CSS Layout Toolkit v5.3.0</w:t>
            </w:r>
            <w:r w:rsidDel="00000000" w:rsidR="00000000" w:rsidRPr="00000000">
              <w:rPr>
                <w:rtl w:val="0"/>
              </w:rPr>
            </w:r>
          </w:p>
        </w:tc>
        <w:tc>
          <w:tcPr>
            <w:vAlign w:val="center"/>
          </w:tcPr>
          <w:p w:rsidR="00000000" w:rsidDel="00000000" w:rsidP="00000000" w:rsidRDefault="00000000" w:rsidRPr="00000000" w14:paraId="000000DF">
            <w:pPr>
              <w:rPr/>
            </w:pPr>
            <w:r w:rsidDel="00000000" w:rsidR="00000000" w:rsidRPr="00000000">
              <w:rPr>
                <w:b w:val="0"/>
                <w:sz w:val="20"/>
                <w:szCs w:val="20"/>
                <w:rtl w:val="0"/>
              </w:rPr>
              <w:t xml:space="preserve">Responsive Client Interfaces</w:t>
            </w:r>
            <w:r w:rsidDel="00000000" w:rsidR="00000000" w:rsidRPr="00000000">
              <w:rPr>
                <w:rtl w:val="0"/>
              </w:rPr>
            </w:r>
          </w:p>
        </w:tc>
      </w:tr>
    </w:tbl>
    <w:p w:rsidR="00000000" w:rsidDel="00000000" w:rsidP="00000000" w:rsidRDefault="00000000" w:rsidRPr="00000000" w14:paraId="000000E0">
      <w:pPr>
        <w:rPr/>
      </w:pPr>
      <w:r w:rsidDel="00000000" w:rsidR="00000000" w:rsidRPr="00000000">
        <w:br w:type="page"/>
      </w:r>
      <w:r w:rsidDel="00000000" w:rsidR="00000000" w:rsidRPr="00000000">
        <w:rPr>
          <w:rtl w:val="0"/>
        </w:rPr>
      </w:r>
    </w:p>
    <w:p w:rsidR="00000000" w:rsidDel="00000000" w:rsidP="00000000" w:rsidRDefault="00000000" w:rsidRPr="00000000" w14:paraId="000000E1">
      <w:pPr>
        <w:pStyle w:val="Heading1"/>
        <w:spacing w:after="240" w:before="200" w:lineRule="auto"/>
        <w:rPr/>
      </w:pPr>
      <w:r w:rsidDel="00000000" w:rsidR="00000000" w:rsidRPr="00000000">
        <w:rPr>
          <w:b w:val="1"/>
          <w:rtl w:val="0"/>
        </w:rPr>
        <w:t xml:space="preserve">15. HARDWARE REQUIREMENTS</w:t>
      </w:r>
      <w:r w:rsidDel="00000000" w:rsidR="00000000" w:rsidRPr="00000000">
        <w:rPr>
          <w:rtl w:val="0"/>
        </w:rPr>
      </w:r>
    </w:p>
    <w:p w:rsidR="00000000" w:rsidDel="00000000" w:rsidP="00000000" w:rsidRDefault="00000000" w:rsidRPr="00000000" w14:paraId="000000E2">
      <w:pPr>
        <w:pStyle w:val="Heading2"/>
        <w:spacing w:after="140" w:before="160" w:lineRule="auto"/>
        <w:rPr/>
      </w:pPr>
      <w:r w:rsidDel="00000000" w:rsidR="00000000" w:rsidRPr="00000000">
        <w:rPr>
          <w:b w:val="1"/>
          <w:rtl w:val="0"/>
        </w:rPr>
        <w:t xml:space="preserve">15.1 Production Server Specifications</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Processor Type: Intel Xeon Scalable Processor (Minimum 8 Physical Cores, 2.5 GHz clock speed).</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System RAM: 32 GB DDR4 ECC Enterprise Grade Memory.</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Storage Units: 1 TB NVMe SSD configured in a RAID 1 array for data redundancy.</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Network Interfaces: Dual Gigabit Ethernet Ports (10/100/1000 Mbps capacity).</w:t>
      </w:r>
    </w:p>
    <w:p w:rsidR="00000000" w:rsidDel="00000000" w:rsidP="00000000" w:rsidRDefault="00000000" w:rsidRPr="00000000" w14:paraId="000000E7">
      <w:pPr>
        <w:pStyle w:val="Heading2"/>
        <w:spacing w:after="140" w:before="160" w:lineRule="auto"/>
        <w:rPr/>
      </w:pPr>
      <w:r w:rsidDel="00000000" w:rsidR="00000000" w:rsidRPr="00000000">
        <w:rPr>
          <w:b w:val="1"/>
          <w:rtl w:val="0"/>
        </w:rPr>
        <w:t xml:space="preserve">15.2 Client Workstation Specifications</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Processor Architecture: Intel Core i5 or AMD Ryzen 5 processor.</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System RAM: 8 GB DDR4 System RAM.</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Display Interface: Full HD Display Monitor (1920x1080 resolution support).</w:t>
      </w:r>
    </w:p>
    <w:p w:rsidR="00000000" w:rsidDel="00000000" w:rsidP="00000000" w:rsidRDefault="00000000" w:rsidRPr="00000000" w14:paraId="000000EB">
      <w:pPr>
        <w:rPr/>
      </w:pPr>
      <w:r w:rsidDel="00000000" w:rsidR="00000000" w:rsidRPr="00000000">
        <w:br w:type="page"/>
      </w:r>
      <w:r w:rsidDel="00000000" w:rsidR="00000000" w:rsidRPr="00000000">
        <w:rPr>
          <w:rtl w:val="0"/>
        </w:rPr>
      </w:r>
    </w:p>
    <w:p w:rsidR="00000000" w:rsidDel="00000000" w:rsidP="00000000" w:rsidRDefault="00000000" w:rsidRPr="00000000" w14:paraId="000000EC">
      <w:pPr>
        <w:pStyle w:val="Heading1"/>
        <w:spacing w:after="240" w:before="200" w:lineRule="auto"/>
        <w:rPr/>
      </w:pPr>
      <w:r w:rsidDel="00000000" w:rsidR="00000000" w:rsidRPr="00000000">
        <w:rPr>
          <w:b w:val="1"/>
          <w:rtl w:val="0"/>
        </w:rPr>
        <w:t xml:space="preserve">16. TECHNOLOGY STACK</w:t>
      </w:r>
      <w:r w:rsidDel="00000000" w:rsidR="00000000" w:rsidRPr="00000000">
        <w:rPr>
          <w:rtl w:val="0"/>
        </w:rPr>
      </w:r>
    </w:p>
    <w:p w:rsidR="00000000" w:rsidDel="00000000" w:rsidP="00000000" w:rsidRDefault="00000000" w:rsidRPr="00000000" w14:paraId="000000ED">
      <w:pPr>
        <w:spacing w:after="160" w:line="300" w:lineRule="auto"/>
        <w:jc w:val="both"/>
        <w:rPr/>
      </w:pPr>
      <w:r w:rsidDel="00000000" w:rsidR="00000000" w:rsidRPr="00000000">
        <w:rPr>
          <w:rtl w:val="0"/>
        </w:rPr>
        <w:t xml:space="preserve">The platform relies on a collection of modern, stable development frameworks chosen to maximize request throughput, secure enterprise-level operational tracking, and maintain strict data consistency across all tables:</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Node.js &amp; Express.js: Utilizes a non-blocking, asynchronous event loop to handle concurrent user requests efficiently, providing clean routing and middleware management.</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MySQL Database: Provides a robust relational architecture supporting ACID-compliant transactions, foreign key constraints, and performance-optimized multi-table joins.</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Bootstrap 5 &amp; JavaScript: Provides a responsive user interface that scales cleanly across multiple enterprise devices without requiring extensive browser plugins.</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DataTables &amp; Chart.js: Formats complex row sets with client-side searching and sorting capabilities, accompanied by clear canvas-based data visualizations.</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Express Session &amp; bcryptjs: Handles session state securely using server-side cookie signatures, while applying cryptographic hashing to user credentials before persistence.</w:t>
      </w:r>
    </w:p>
    <w:p w:rsidR="00000000" w:rsidDel="00000000" w:rsidP="00000000" w:rsidRDefault="00000000" w:rsidRPr="00000000" w14:paraId="000000F3">
      <w:pPr>
        <w:rPr/>
      </w:pPr>
      <w:r w:rsidDel="00000000" w:rsidR="00000000" w:rsidRPr="00000000">
        <w:br w:type="page"/>
      </w:r>
      <w:r w:rsidDel="00000000" w:rsidR="00000000" w:rsidRPr="00000000">
        <w:rPr>
          <w:rtl w:val="0"/>
        </w:rPr>
      </w:r>
    </w:p>
    <w:p w:rsidR="00000000" w:rsidDel="00000000" w:rsidP="00000000" w:rsidRDefault="00000000" w:rsidRPr="00000000" w14:paraId="000000F4">
      <w:pPr>
        <w:pStyle w:val="Heading1"/>
        <w:spacing w:after="240" w:before="200" w:lineRule="auto"/>
        <w:rPr/>
      </w:pPr>
      <w:r w:rsidDel="00000000" w:rsidR="00000000" w:rsidRPr="00000000">
        <w:rPr>
          <w:b w:val="1"/>
          <w:rtl w:val="0"/>
        </w:rPr>
        <w:t xml:space="preserve">17. SYSTEM ARCHITECTURE</w:t>
      </w:r>
      <w:r w:rsidDel="00000000" w:rsidR="00000000" w:rsidRPr="00000000">
        <w:rPr>
          <w:rtl w:val="0"/>
        </w:rPr>
      </w:r>
    </w:p>
    <w:p w:rsidR="00000000" w:rsidDel="00000000" w:rsidP="00000000" w:rsidRDefault="00000000" w:rsidRPr="00000000" w14:paraId="000000F5">
      <w:pPr>
        <w:spacing w:after="160" w:line="300" w:lineRule="auto"/>
        <w:jc w:val="both"/>
        <w:rPr/>
      </w:pPr>
      <w:r w:rsidDel="00000000" w:rsidR="00000000" w:rsidRPr="00000000">
        <w:rPr>
          <w:rtl w:val="0"/>
        </w:rPr>
        <w:t xml:space="preserve">The application is designed around the classic Model-View-Controller (MVC) architectural pattern, separating the data persistence layers, user interface elements, and request processing logic into clean, independent modules. This structure prevents tight coupling between the user interface and underlying database schemas.</w:t>
      </w:r>
    </w:p>
    <w:p w:rsidR="00000000" w:rsidDel="00000000" w:rsidP="00000000" w:rsidRDefault="00000000" w:rsidRPr="00000000" w14:paraId="000000F6">
      <w:pPr>
        <w:spacing w:after="160" w:line="300" w:lineRule="auto"/>
        <w:jc w:val="both"/>
        <w:rPr/>
      </w:pPr>
      <w:r w:rsidDel="00000000" w:rsidR="00000000" w:rsidRPr="00000000">
        <w:rPr>
          <w:rtl w:val="0"/>
        </w:rPr>
        <w:t xml:space="preserve">When an engineer initiates an item query or file upload, the request passes through the Express session validation routing layer. Once authorized, the appropriate Controller queries the data model using highly optimized MySQL connections. The retrieved dataset is then formatted into HTML templates or JSON data streams before being returned to the client browser.</w:t>
      </w:r>
    </w:p>
    <w:p w:rsidR="00000000" w:rsidDel="00000000" w:rsidP="00000000" w:rsidRDefault="00000000" w:rsidRPr="00000000" w14:paraId="000000F7">
      <w:pPr>
        <w:spacing w:after="120" w:before="200" w:lineRule="auto"/>
        <w:jc w:val="center"/>
        <w:rPr/>
      </w:pPr>
      <w:r w:rsidDel="00000000" w:rsidR="00000000" w:rsidRPr="00000000">
        <w:rPr/>
        <w:drawing>
          <wp:inline distB="0" distT="0" distL="0" distR="0">
            <wp:extent cx="5905500" cy="9810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5500" cy="981075"/>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spacing w:after="240" w:lineRule="auto"/>
        <w:jc w:val="center"/>
        <w:rPr/>
      </w:pPr>
      <w:r w:rsidDel="00000000" w:rsidR="00000000" w:rsidRPr="00000000">
        <w:rPr>
          <w:i w:val="1"/>
          <w:color w:val="6b7280"/>
          <w:sz w:val="18"/>
          <w:szCs w:val="18"/>
          <w:rtl w:val="0"/>
        </w:rPr>
        <w:t xml:space="preserve">Fig. 17.1 — System Architecture: MVC Request Flow to MySQL Database Instance</w:t>
      </w:r>
      <w:r w:rsidDel="00000000" w:rsidR="00000000" w:rsidRPr="00000000">
        <w:rPr>
          <w:rtl w:val="0"/>
        </w:rPr>
      </w:r>
    </w:p>
    <w:p w:rsidR="00000000" w:rsidDel="00000000" w:rsidP="00000000" w:rsidRDefault="00000000" w:rsidRPr="00000000" w14:paraId="000000F9">
      <w:pPr>
        <w:rPr/>
      </w:pPr>
      <w:r w:rsidDel="00000000" w:rsidR="00000000" w:rsidRPr="00000000">
        <w:br w:type="page"/>
      </w:r>
      <w:r w:rsidDel="00000000" w:rsidR="00000000" w:rsidRPr="00000000">
        <w:rPr>
          <w:rtl w:val="0"/>
        </w:rPr>
      </w:r>
    </w:p>
    <w:p w:rsidR="00000000" w:rsidDel="00000000" w:rsidP="00000000" w:rsidRDefault="00000000" w:rsidRPr="00000000" w14:paraId="000000FA">
      <w:pPr>
        <w:pStyle w:val="Heading1"/>
        <w:spacing w:after="240" w:before="200" w:lineRule="auto"/>
        <w:rPr/>
      </w:pPr>
      <w:r w:rsidDel="00000000" w:rsidR="00000000" w:rsidRPr="00000000">
        <w:rPr>
          <w:b w:val="1"/>
          <w:rtl w:val="0"/>
        </w:rPr>
        <w:t xml:space="preserve">18. DATABASE DESIGN</w:t>
      </w:r>
      <w:r w:rsidDel="00000000" w:rsidR="00000000" w:rsidRPr="00000000">
        <w:rPr>
          <w:rtl w:val="0"/>
        </w:rPr>
      </w:r>
    </w:p>
    <w:p w:rsidR="00000000" w:rsidDel="00000000" w:rsidP="00000000" w:rsidRDefault="00000000" w:rsidRPr="00000000" w14:paraId="000000FB">
      <w:pPr>
        <w:spacing w:after="160" w:line="300" w:lineRule="auto"/>
        <w:jc w:val="both"/>
        <w:rPr/>
      </w:pPr>
      <w:r w:rsidDel="00000000" w:rsidR="00000000" w:rsidRPr="00000000">
        <w:rPr>
          <w:rtl w:val="0"/>
        </w:rPr>
        <w:t xml:space="preserve">The storage schema is organized using fully normalized structural relationships to eliminate data redundancy and preserve complete operational tracking integrity. Key table schemas are detailed below:</w:t>
      </w:r>
    </w:p>
    <w:p w:rsidR="00000000" w:rsidDel="00000000" w:rsidP="00000000" w:rsidRDefault="00000000" w:rsidRPr="00000000" w14:paraId="000000FC">
      <w:pPr>
        <w:pStyle w:val="Heading2"/>
        <w:spacing w:after="140" w:before="160" w:lineRule="auto"/>
        <w:rPr/>
      </w:pPr>
      <w:r w:rsidDel="00000000" w:rsidR="00000000" w:rsidRPr="00000000">
        <w:rPr>
          <w:b w:val="1"/>
          <w:rtl w:val="0"/>
        </w:rPr>
        <w:t xml:space="preserve">Table 1: users</w:t>
      </w:r>
      <w:r w:rsidDel="00000000" w:rsidR="00000000" w:rsidRPr="00000000">
        <w:rPr>
          <w:rtl w:val="0"/>
        </w:rPr>
      </w:r>
    </w:p>
    <w:tbl>
      <w:tblPr>
        <w:tblStyle w:val="Table4"/>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600"/>
        <w:gridCol w:w="2800"/>
        <w:gridCol w:w="3200"/>
        <w:tblGridChange w:id="0">
          <w:tblGrid>
            <w:gridCol w:w="1800"/>
            <w:gridCol w:w="1600"/>
            <w:gridCol w:w="2800"/>
            <w:gridCol w:w="3200"/>
          </w:tblGrid>
        </w:tblGridChange>
      </w:tblGrid>
      <w:tr>
        <w:trPr>
          <w:cantSplit w:val="0"/>
          <w:tblHeader w:val="1"/>
        </w:trPr>
        <w:tc>
          <w:tcPr>
            <w:shd w:fill="eef2ff" w:val="clear"/>
            <w:vAlign w:val="center"/>
          </w:tcPr>
          <w:p w:rsidR="00000000" w:rsidDel="00000000" w:rsidP="00000000" w:rsidRDefault="00000000" w:rsidRPr="00000000" w14:paraId="000000FD">
            <w:pPr>
              <w:rPr/>
            </w:pPr>
            <w:r w:rsidDel="00000000" w:rsidR="00000000" w:rsidRPr="00000000">
              <w:rPr>
                <w:b w:val="1"/>
                <w:sz w:val="20"/>
                <w:szCs w:val="20"/>
                <w:rtl w:val="0"/>
              </w:rPr>
              <w:t xml:space="preserve">Field Name</w:t>
            </w:r>
            <w:r w:rsidDel="00000000" w:rsidR="00000000" w:rsidRPr="00000000">
              <w:rPr>
                <w:rtl w:val="0"/>
              </w:rPr>
            </w:r>
          </w:p>
        </w:tc>
        <w:tc>
          <w:tcPr>
            <w:shd w:fill="eef2ff" w:val="clear"/>
            <w:vAlign w:val="center"/>
          </w:tcPr>
          <w:p w:rsidR="00000000" w:rsidDel="00000000" w:rsidP="00000000" w:rsidRDefault="00000000" w:rsidRPr="00000000" w14:paraId="000000FE">
            <w:pPr>
              <w:rPr/>
            </w:pPr>
            <w:r w:rsidDel="00000000" w:rsidR="00000000" w:rsidRPr="00000000">
              <w:rPr>
                <w:b w:val="1"/>
                <w:sz w:val="20"/>
                <w:szCs w:val="20"/>
                <w:rtl w:val="0"/>
              </w:rPr>
              <w:t xml:space="preserve">Data Type</w:t>
            </w:r>
            <w:r w:rsidDel="00000000" w:rsidR="00000000" w:rsidRPr="00000000">
              <w:rPr>
                <w:rtl w:val="0"/>
              </w:rPr>
            </w:r>
          </w:p>
        </w:tc>
        <w:tc>
          <w:tcPr>
            <w:shd w:fill="eef2ff" w:val="clear"/>
            <w:vAlign w:val="center"/>
          </w:tcPr>
          <w:p w:rsidR="00000000" w:rsidDel="00000000" w:rsidP="00000000" w:rsidRDefault="00000000" w:rsidRPr="00000000" w14:paraId="000000FF">
            <w:pPr>
              <w:rPr/>
            </w:pPr>
            <w:r w:rsidDel="00000000" w:rsidR="00000000" w:rsidRPr="00000000">
              <w:rPr>
                <w:b w:val="1"/>
                <w:sz w:val="20"/>
                <w:szCs w:val="20"/>
                <w:rtl w:val="0"/>
              </w:rPr>
              <w:t xml:space="preserve">Constraints</w:t>
            </w:r>
            <w:r w:rsidDel="00000000" w:rsidR="00000000" w:rsidRPr="00000000">
              <w:rPr>
                <w:rtl w:val="0"/>
              </w:rPr>
            </w:r>
          </w:p>
        </w:tc>
        <w:tc>
          <w:tcPr>
            <w:shd w:fill="eef2ff" w:val="clear"/>
            <w:vAlign w:val="center"/>
          </w:tcPr>
          <w:p w:rsidR="00000000" w:rsidDel="00000000" w:rsidP="00000000" w:rsidRDefault="00000000" w:rsidRPr="00000000" w14:paraId="00000100">
            <w:pPr>
              <w:rPr/>
            </w:pPr>
            <w:r w:rsidDel="00000000" w:rsidR="00000000" w:rsidRPr="00000000">
              <w:rPr>
                <w:b w:val="1"/>
                <w:sz w:val="20"/>
                <w:szCs w:val="20"/>
                <w:rtl w:val="0"/>
              </w:rPr>
              <w:t xml:space="preserve">Functional Description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1">
            <w:pPr>
              <w:rPr/>
            </w:pPr>
            <w:r w:rsidDel="00000000" w:rsidR="00000000" w:rsidRPr="00000000">
              <w:rPr>
                <w:b w:val="0"/>
                <w:sz w:val="20"/>
                <w:szCs w:val="20"/>
                <w:rtl w:val="0"/>
              </w:rPr>
              <w:t xml:space="preserve">user_id</w:t>
            </w:r>
            <w:r w:rsidDel="00000000" w:rsidR="00000000" w:rsidRPr="00000000">
              <w:rPr>
                <w:rtl w:val="0"/>
              </w:rPr>
            </w:r>
          </w:p>
        </w:tc>
        <w:tc>
          <w:tcPr>
            <w:vAlign w:val="center"/>
          </w:tcPr>
          <w:p w:rsidR="00000000" w:rsidDel="00000000" w:rsidP="00000000" w:rsidRDefault="00000000" w:rsidRPr="00000000" w14:paraId="00000102">
            <w:pPr>
              <w:rPr/>
            </w:pPr>
            <w:r w:rsidDel="00000000" w:rsidR="00000000" w:rsidRPr="00000000">
              <w:rPr>
                <w:b w:val="0"/>
                <w:sz w:val="20"/>
                <w:szCs w:val="20"/>
                <w:rtl w:val="0"/>
              </w:rPr>
              <w:t xml:space="preserve">INT</w:t>
            </w:r>
            <w:r w:rsidDel="00000000" w:rsidR="00000000" w:rsidRPr="00000000">
              <w:rPr>
                <w:rtl w:val="0"/>
              </w:rPr>
            </w:r>
          </w:p>
        </w:tc>
        <w:tc>
          <w:tcPr>
            <w:vAlign w:val="center"/>
          </w:tcPr>
          <w:p w:rsidR="00000000" w:rsidDel="00000000" w:rsidP="00000000" w:rsidRDefault="00000000" w:rsidRPr="00000000" w14:paraId="00000103">
            <w:pPr>
              <w:rPr/>
            </w:pPr>
            <w:r w:rsidDel="00000000" w:rsidR="00000000" w:rsidRPr="00000000">
              <w:rPr>
                <w:b w:val="0"/>
                <w:sz w:val="20"/>
                <w:szCs w:val="20"/>
                <w:rtl w:val="0"/>
              </w:rPr>
              <w:t xml:space="preserve">PRIMARY KEY, AUTO_INCREMENT</w:t>
            </w:r>
            <w:r w:rsidDel="00000000" w:rsidR="00000000" w:rsidRPr="00000000">
              <w:rPr>
                <w:rtl w:val="0"/>
              </w:rPr>
            </w:r>
          </w:p>
        </w:tc>
        <w:tc>
          <w:tcPr>
            <w:vAlign w:val="center"/>
          </w:tcPr>
          <w:p w:rsidR="00000000" w:rsidDel="00000000" w:rsidP="00000000" w:rsidRDefault="00000000" w:rsidRPr="00000000" w14:paraId="00000104">
            <w:pPr>
              <w:rPr/>
            </w:pPr>
            <w:r w:rsidDel="00000000" w:rsidR="00000000" w:rsidRPr="00000000">
              <w:rPr>
                <w:b w:val="0"/>
                <w:sz w:val="20"/>
                <w:szCs w:val="20"/>
                <w:rtl w:val="0"/>
              </w:rPr>
              <w:t xml:space="preserve">Unique corporate identification sequence.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5">
            <w:pPr>
              <w:rPr/>
            </w:pPr>
            <w:r w:rsidDel="00000000" w:rsidR="00000000" w:rsidRPr="00000000">
              <w:rPr>
                <w:b w:val="0"/>
                <w:sz w:val="20"/>
                <w:szCs w:val="20"/>
                <w:rtl w:val="0"/>
              </w:rPr>
              <w:t xml:space="preserve">username</w:t>
            </w:r>
            <w:r w:rsidDel="00000000" w:rsidR="00000000" w:rsidRPr="00000000">
              <w:rPr>
                <w:rtl w:val="0"/>
              </w:rPr>
            </w:r>
          </w:p>
        </w:tc>
        <w:tc>
          <w:tcPr>
            <w:vAlign w:val="center"/>
          </w:tcPr>
          <w:p w:rsidR="00000000" w:rsidDel="00000000" w:rsidP="00000000" w:rsidRDefault="00000000" w:rsidRPr="00000000" w14:paraId="00000106">
            <w:pPr>
              <w:rPr/>
            </w:pPr>
            <w:r w:rsidDel="00000000" w:rsidR="00000000" w:rsidRPr="00000000">
              <w:rPr>
                <w:b w:val="0"/>
                <w:sz w:val="20"/>
                <w:szCs w:val="20"/>
                <w:rtl w:val="0"/>
              </w:rPr>
              <w:t xml:space="preserve">VARCHAR(50)</w:t>
            </w:r>
            <w:r w:rsidDel="00000000" w:rsidR="00000000" w:rsidRPr="00000000">
              <w:rPr>
                <w:rtl w:val="0"/>
              </w:rPr>
            </w:r>
          </w:p>
        </w:tc>
        <w:tc>
          <w:tcPr>
            <w:vAlign w:val="center"/>
          </w:tcPr>
          <w:p w:rsidR="00000000" w:rsidDel="00000000" w:rsidP="00000000" w:rsidRDefault="00000000" w:rsidRPr="00000000" w14:paraId="00000107">
            <w:pPr>
              <w:rPr/>
            </w:pPr>
            <w:r w:rsidDel="00000000" w:rsidR="00000000" w:rsidRPr="00000000">
              <w:rPr>
                <w:b w:val="0"/>
                <w:sz w:val="20"/>
                <w:szCs w:val="20"/>
                <w:rtl w:val="0"/>
              </w:rPr>
              <w:t xml:space="preserve">UNIQUE, NOT NULL</w:t>
            </w:r>
            <w:r w:rsidDel="00000000" w:rsidR="00000000" w:rsidRPr="00000000">
              <w:rPr>
                <w:rtl w:val="0"/>
              </w:rPr>
            </w:r>
          </w:p>
        </w:tc>
        <w:tc>
          <w:tcPr>
            <w:vAlign w:val="center"/>
          </w:tcPr>
          <w:p w:rsidR="00000000" w:rsidDel="00000000" w:rsidP="00000000" w:rsidRDefault="00000000" w:rsidRPr="00000000" w14:paraId="00000108">
            <w:pPr>
              <w:rPr/>
            </w:pPr>
            <w:r w:rsidDel="00000000" w:rsidR="00000000" w:rsidRPr="00000000">
              <w:rPr>
                <w:b w:val="0"/>
                <w:sz w:val="20"/>
                <w:szCs w:val="20"/>
                <w:rtl w:val="0"/>
              </w:rPr>
              <w:t xml:space="preserve">Enterprise active directory username string.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9">
            <w:pPr>
              <w:rPr/>
            </w:pPr>
            <w:r w:rsidDel="00000000" w:rsidR="00000000" w:rsidRPr="00000000">
              <w:rPr>
                <w:b w:val="0"/>
                <w:sz w:val="20"/>
                <w:szCs w:val="20"/>
                <w:rtl w:val="0"/>
              </w:rPr>
              <w:t xml:space="preserve">password_hash</w:t>
            </w:r>
            <w:r w:rsidDel="00000000" w:rsidR="00000000" w:rsidRPr="00000000">
              <w:rPr>
                <w:rtl w:val="0"/>
              </w:rPr>
            </w:r>
          </w:p>
        </w:tc>
        <w:tc>
          <w:tcPr>
            <w:vAlign w:val="center"/>
          </w:tcPr>
          <w:p w:rsidR="00000000" w:rsidDel="00000000" w:rsidP="00000000" w:rsidRDefault="00000000" w:rsidRPr="00000000" w14:paraId="0000010A">
            <w:pPr>
              <w:rPr/>
            </w:pPr>
            <w:r w:rsidDel="00000000" w:rsidR="00000000" w:rsidRPr="00000000">
              <w:rPr>
                <w:b w:val="0"/>
                <w:sz w:val="20"/>
                <w:szCs w:val="20"/>
                <w:rtl w:val="0"/>
              </w:rPr>
              <w:t xml:space="preserve">VARCHAR(255)</w:t>
            </w:r>
            <w:r w:rsidDel="00000000" w:rsidR="00000000" w:rsidRPr="00000000">
              <w:rPr>
                <w:rtl w:val="0"/>
              </w:rPr>
            </w:r>
          </w:p>
        </w:tc>
        <w:tc>
          <w:tcPr>
            <w:vAlign w:val="center"/>
          </w:tcPr>
          <w:p w:rsidR="00000000" w:rsidDel="00000000" w:rsidP="00000000" w:rsidRDefault="00000000" w:rsidRPr="00000000" w14:paraId="0000010B">
            <w:pPr>
              <w:rPr/>
            </w:pPr>
            <w:r w:rsidDel="00000000" w:rsidR="00000000" w:rsidRPr="00000000">
              <w:rPr>
                <w:b w:val="0"/>
                <w:sz w:val="20"/>
                <w:szCs w:val="20"/>
                <w:rtl w:val="0"/>
              </w:rPr>
              <w:t xml:space="preserve">NOT NULL</w:t>
            </w:r>
            <w:r w:rsidDel="00000000" w:rsidR="00000000" w:rsidRPr="00000000">
              <w:rPr>
                <w:rtl w:val="0"/>
              </w:rPr>
            </w:r>
          </w:p>
        </w:tc>
        <w:tc>
          <w:tcPr>
            <w:vAlign w:val="center"/>
          </w:tcPr>
          <w:p w:rsidR="00000000" w:rsidDel="00000000" w:rsidP="00000000" w:rsidRDefault="00000000" w:rsidRPr="00000000" w14:paraId="0000010C">
            <w:pPr>
              <w:rPr/>
            </w:pPr>
            <w:r w:rsidDel="00000000" w:rsidR="00000000" w:rsidRPr="00000000">
              <w:rPr>
                <w:b w:val="0"/>
                <w:sz w:val="20"/>
                <w:szCs w:val="20"/>
                <w:rtl w:val="0"/>
              </w:rPr>
              <w:t xml:space="preserve">Cryptographic representation generated by bcryptjs.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D">
            <w:pPr>
              <w:rPr/>
            </w:pPr>
            <w:r w:rsidDel="00000000" w:rsidR="00000000" w:rsidRPr="00000000">
              <w:rPr>
                <w:b w:val="0"/>
                <w:sz w:val="20"/>
                <w:szCs w:val="20"/>
                <w:rtl w:val="0"/>
              </w:rPr>
              <w:t xml:space="preserve">role_id</w:t>
            </w:r>
            <w:r w:rsidDel="00000000" w:rsidR="00000000" w:rsidRPr="00000000">
              <w:rPr>
                <w:rtl w:val="0"/>
              </w:rPr>
            </w:r>
          </w:p>
        </w:tc>
        <w:tc>
          <w:tcPr>
            <w:vAlign w:val="center"/>
          </w:tcPr>
          <w:p w:rsidR="00000000" w:rsidDel="00000000" w:rsidP="00000000" w:rsidRDefault="00000000" w:rsidRPr="00000000" w14:paraId="0000010E">
            <w:pPr>
              <w:rPr/>
            </w:pPr>
            <w:r w:rsidDel="00000000" w:rsidR="00000000" w:rsidRPr="00000000">
              <w:rPr>
                <w:b w:val="0"/>
                <w:sz w:val="20"/>
                <w:szCs w:val="20"/>
                <w:rtl w:val="0"/>
              </w:rPr>
              <w:t xml:space="preserve">INT</w:t>
            </w:r>
            <w:r w:rsidDel="00000000" w:rsidR="00000000" w:rsidRPr="00000000">
              <w:rPr>
                <w:rtl w:val="0"/>
              </w:rPr>
            </w:r>
          </w:p>
        </w:tc>
        <w:tc>
          <w:tcPr>
            <w:vAlign w:val="center"/>
          </w:tcPr>
          <w:p w:rsidR="00000000" w:rsidDel="00000000" w:rsidP="00000000" w:rsidRDefault="00000000" w:rsidRPr="00000000" w14:paraId="0000010F">
            <w:pPr>
              <w:rPr/>
            </w:pPr>
            <w:r w:rsidDel="00000000" w:rsidR="00000000" w:rsidRPr="00000000">
              <w:rPr>
                <w:b w:val="0"/>
                <w:sz w:val="20"/>
                <w:szCs w:val="20"/>
                <w:rtl w:val="0"/>
              </w:rPr>
              <w:t xml:space="preserve">FOREIGN KEY references roles</w:t>
            </w:r>
            <w:r w:rsidDel="00000000" w:rsidR="00000000" w:rsidRPr="00000000">
              <w:rPr>
                <w:rtl w:val="0"/>
              </w:rPr>
            </w:r>
          </w:p>
        </w:tc>
        <w:tc>
          <w:tcPr>
            <w:vAlign w:val="center"/>
          </w:tcPr>
          <w:p w:rsidR="00000000" w:rsidDel="00000000" w:rsidP="00000000" w:rsidRDefault="00000000" w:rsidRPr="00000000" w14:paraId="00000110">
            <w:pPr>
              <w:rPr/>
            </w:pPr>
            <w:r w:rsidDel="00000000" w:rsidR="00000000" w:rsidRPr="00000000">
              <w:rPr>
                <w:b w:val="0"/>
                <w:sz w:val="20"/>
                <w:szCs w:val="20"/>
                <w:rtl w:val="0"/>
              </w:rPr>
              <w:t xml:space="preserve">Link to application permission clearance level.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1">
            <w:pPr>
              <w:rPr/>
            </w:pPr>
            <w:r w:rsidDel="00000000" w:rsidR="00000000" w:rsidRPr="00000000">
              <w:rPr>
                <w:b w:val="0"/>
                <w:sz w:val="20"/>
                <w:szCs w:val="20"/>
                <w:rtl w:val="0"/>
              </w:rPr>
              <w:t xml:space="preserve">dept_id</w:t>
            </w:r>
            <w:r w:rsidDel="00000000" w:rsidR="00000000" w:rsidRPr="00000000">
              <w:rPr>
                <w:rtl w:val="0"/>
              </w:rPr>
            </w:r>
          </w:p>
        </w:tc>
        <w:tc>
          <w:tcPr>
            <w:vAlign w:val="center"/>
          </w:tcPr>
          <w:p w:rsidR="00000000" w:rsidDel="00000000" w:rsidP="00000000" w:rsidRDefault="00000000" w:rsidRPr="00000000" w14:paraId="00000112">
            <w:pPr>
              <w:rPr/>
            </w:pPr>
            <w:r w:rsidDel="00000000" w:rsidR="00000000" w:rsidRPr="00000000">
              <w:rPr>
                <w:b w:val="0"/>
                <w:sz w:val="20"/>
                <w:szCs w:val="20"/>
                <w:rtl w:val="0"/>
              </w:rPr>
              <w:t xml:space="preserve">INT</w:t>
            </w:r>
            <w:r w:rsidDel="00000000" w:rsidR="00000000" w:rsidRPr="00000000">
              <w:rPr>
                <w:rtl w:val="0"/>
              </w:rPr>
            </w:r>
          </w:p>
        </w:tc>
        <w:tc>
          <w:tcPr>
            <w:vAlign w:val="center"/>
          </w:tcPr>
          <w:p w:rsidR="00000000" w:rsidDel="00000000" w:rsidP="00000000" w:rsidRDefault="00000000" w:rsidRPr="00000000" w14:paraId="00000113">
            <w:pPr>
              <w:rPr/>
            </w:pPr>
            <w:r w:rsidDel="00000000" w:rsidR="00000000" w:rsidRPr="00000000">
              <w:rPr>
                <w:b w:val="0"/>
                <w:sz w:val="20"/>
                <w:szCs w:val="20"/>
                <w:rtl w:val="0"/>
              </w:rPr>
              <w:t xml:space="preserve">FOREIGN KEY references departments</w:t>
            </w:r>
            <w:r w:rsidDel="00000000" w:rsidR="00000000" w:rsidRPr="00000000">
              <w:rPr>
                <w:rtl w:val="0"/>
              </w:rPr>
            </w:r>
          </w:p>
        </w:tc>
        <w:tc>
          <w:tcPr>
            <w:vAlign w:val="center"/>
          </w:tcPr>
          <w:p w:rsidR="00000000" w:rsidDel="00000000" w:rsidP="00000000" w:rsidRDefault="00000000" w:rsidRPr="00000000" w14:paraId="00000114">
            <w:pPr>
              <w:rPr/>
            </w:pPr>
            <w:r w:rsidDel="00000000" w:rsidR="00000000" w:rsidRPr="00000000">
              <w:rPr>
                <w:b w:val="0"/>
                <w:sz w:val="20"/>
                <w:szCs w:val="20"/>
                <w:rtl w:val="0"/>
              </w:rPr>
              <w:t xml:space="preserve">Internal structural division reference indicator.</w:t>
            </w:r>
            <w:r w:rsidDel="00000000" w:rsidR="00000000" w:rsidRPr="00000000">
              <w:rPr>
                <w:rtl w:val="0"/>
              </w:rPr>
            </w:r>
          </w:p>
        </w:tc>
      </w:tr>
    </w:tbl>
    <w:p w:rsidR="00000000" w:rsidDel="00000000" w:rsidP="00000000" w:rsidRDefault="00000000" w:rsidRPr="00000000" w14:paraId="00000115">
      <w:pPr>
        <w:pStyle w:val="Heading2"/>
        <w:spacing w:after="140" w:before="160" w:lineRule="auto"/>
        <w:rPr/>
      </w:pPr>
      <w:r w:rsidDel="00000000" w:rsidR="00000000" w:rsidRPr="00000000">
        <w:rPr>
          <w:b w:val="1"/>
          <w:rtl w:val="0"/>
        </w:rPr>
        <w:t xml:space="preserve">Table 2: inc_master</w:t>
      </w:r>
      <w:r w:rsidDel="00000000" w:rsidR="00000000" w:rsidRPr="00000000">
        <w:rPr>
          <w:rtl w:val="0"/>
        </w:rPr>
      </w:r>
    </w:p>
    <w:tbl>
      <w:tblPr>
        <w:tblStyle w:val="Table5"/>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600"/>
        <w:gridCol w:w="2800"/>
        <w:gridCol w:w="3200"/>
        <w:tblGridChange w:id="0">
          <w:tblGrid>
            <w:gridCol w:w="1800"/>
            <w:gridCol w:w="1600"/>
            <w:gridCol w:w="2800"/>
            <w:gridCol w:w="3200"/>
          </w:tblGrid>
        </w:tblGridChange>
      </w:tblGrid>
      <w:tr>
        <w:trPr>
          <w:cantSplit w:val="0"/>
          <w:tblHeader w:val="1"/>
        </w:trPr>
        <w:tc>
          <w:tcPr>
            <w:shd w:fill="eef2ff" w:val="clear"/>
            <w:vAlign w:val="center"/>
          </w:tcPr>
          <w:p w:rsidR="00000000" w:rsidDel="00000000" w:rsidP="00000000" w:rsidRDefault="00000000" w:rsidRPr="00000000" w14:paraId="00000116">
            <w:pPr>
              <w:rPr/>
            </w:pPr>
            <w:r w:rsidDel="00000000" w:rsidR="00000000" w:rsidRPr="00000000">
              <w:rPr>
                <w:b w:val="1"/>
                <w:sz w:val="20"/>
                <w:szCs w:val="20"/>
                <w:rtl w:val="0"/>
              </w:rPr>
              <w:t xml:space="preserve">Field Name</w:t>
            </w:r>
            <w:r w:rsidDel="00000000" w:rsidR="00000000" w:rsidRPr="00000000">
              <w:rPr>
                <w:rtl w:val="0"/>
              </w:rPr>
            </w:r>
          </w:p>
        </w:tc>
        <w:tc>
          <w:tcPr>
            <w:shd w:fill="eef2ff" w:val="clear"/>
            <w:vAlign w:val="center"/>
          </w:tcPr>
          <w:p w:rsidR="00000000" w:rsidDel="00000000" w:rsidP="00000000" w:rsidRDefault="00000000" w:rsidRPr="00000000" w14:paraId="00000117">
            <w:pPr>
              <w:rPr/>
            </w:pPr>
            <w:r w:rsidDel="00000000" w:rsidR="00000000" w:rsidRPr="00000000">
              <w:rPr>
                <w:b w:val="1"/>
                <w:sz w:val="20"/>
                <w:szCs w:val="20"/>
                <w:rtl w:val="0"/>
              </w:rPr>
              <w:t xml:space="preserve">Data Type</w:t>
            </w:r>
            <w:r w:rsidDel="00000000" w:rsidR="00000000" w:rsidRPr="00000000">
              <w:rPr>
                <w:rtl w:val="0"/>
              </w:rPr>
            </w:r>
          </w:p>
        </w:tc>
        <w:tc>
          <w:tcPr>
            <w:shd w:fill="eef2ff" w:val="clear"/>
            <w:vAlign w:val="center"/>
          </w:tcPr>
          <w:p w:rsidR="00000000" w:rsidDel="00000000" w:rsidP="00000000" w:rsidRDefault="00000000" w:rsidRPr="00000000" w14:paraId="00000118">
            <w:pPr>
              <w:rPr/>
            </w:pPr>
            <w:r w:rsidDel="00000000" w:rsidR="00000000" w:rsidRPr="00000000">
              <w:rPr>
                <w:b w:val="1"/>
                <w:sz w:val="20"/>
                <w:szCs w:val="20"/>
                <w:rtl w:val="0"/>
              </w:rPr>
              <w:t xml:space="preserve">Constraints</w:t>
            </w:r>
            <w:r w:rsidDel="00000000" w:rsidR="00000000" w:rsidRPr="00000000">
              <w:rPr>
                <w:rtl w:val="0"/>
              </w:rPr>
            </w:r>
          </w:p>
        </w:tc>
        <w:tc>
          <w:tcPr>
            <w:shd w:fill="eef2ff" w:val="clear"/>
            <w:vAlign w:val="center"/>
          </w:tcPr>
          <w:p w:rsidR="00000000" w:rsidDel="00000000" w:rsidP="00000000" w:rsidRDefault="00000000" w:rsidRPr="00000000" w14:paraId="00000119">
            <w:pPr>
              <w:rPr/>
            </w:pPr>
            <w:r w:rsidDel="00000000" w:rsidR="00000000" w:rsidRPr="00000000">
              <w:rPr>
                <w:b w:val="1"/>
                <w:sz w:val="20"/>
                <w:szCs w:val="20"/>
                <w:rtl w:val="0"/>
              </w:rPr>
              <w:t xml:space="preserve">Functional Description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A">
            <w:pPr>
              <w:rPr/>
            </w:pPr>
            <w:r w:rsidDel="00000000" w:rsidR="00000000" w:rsidRPr="00000000">
              <w:rPr>
                <w:b w:val="0"/>
                <w:sz w:val="20"/>
                <w:szCs w:val="20"/>
                <w:rtl w:val="0"/>
              </w:rPr>
              <w:t xml:space="preserve">inc_id</w:t>
            </w:r>
            <w:r w:rsidDel="00000000" w:rsidR="00000000" w:rsidRPr="00000000">
              <w:rPr>
                <w:rtl w:val="0"/>
              </w:rPr>
            </w:r>
          </w:p>
        </w:tc>
        <w:tc>
          <w:tcPr>
            <w:vAlign w:val="center"/>
          </w:tcPr>
          <w:p w:rsidR="00000000" w:rsidDel="00000000" w:rsidP="00000000" w:rsidRDefault="00000000" w:rsidRPr="00000000" w14:paraId="0000011B">
            <w:pPr>
              <w:rPr/>
            </w:pPr>
            <w:r w:rsidDel="00000000" w:rsidR="00000000" w:rsidRPr="00000000">
              <w:rPr>
                <w:b w:val="0"/>
                <w:sz w:val="20"/>
                <w:szCs w:val="20"/>
                <w:rtl w:val="0"/>
              </w:rPr>
              <w:t xml:space="preserve">INT</w:t>
            </w:r>
            <w:r w:rsidDel="00000000" w:rsidR="00000000" w:rsidRPr="00000000">
              <w:rPr>
                <w:rtl w:val="0"/>
              </w:rPr>
            </w:r>
          </w:p>
        </w:tc>
        <w:tc>
          <w:tcPr>
            <w:vAlign w:val="center"/>
          </w:tcPr>
          <w:p w:rsidR="00000000" w:rsidDel="00000000" w:rsidP="00000000" w:rsidRDefault="00000000" w:rsidRPr="00000000" w14:paraId="0000011C">
            <w:pPr>
              <w:rPr/>
            </w:pPr>
            <w:r w:rsidDel="00000000" w:rsidR="00000000" w:rsidRPr="00000000">
              <w:rPr>
                <w:b w:val="0"/>
                <w:sz w:val="20"/>
                <w:szCs w:val="20"/>
                <w:rtl w:val="0"/>
              </w:rPr>
              <w:t xml:space="preserve">PRIMARY KEY, AUTO_INCREMENT</w:t>
            </w:r>
            <w:r w:rsidDel="00000000" w:rsidR="00000000" w:rsidRPr="00000000">
              <w:rPr>
                <w:rtl w:val="0"/>
              </w:rPr>
            </w:r>
          </w:p>
        </w:tc>
        <w:tc>
          <w:tcPr>
            <w:vAlign w:val="center"/>
          </w:tcPr>
          <w:p w:rsidR="00000000" w:rsidDel="00000000" w:rsidP="00000000" w:rsidRDefault="00000000" w:rsidRPr="00000000" w14:paraId="0000011D">
            <w:pPr>
              <w:rPr/>
            </w:pPr>
            <w:r w:rsidDel="00000000" w:rsidR="00000000" w:rsidRPr="00000000">
              <w:rPr>
                <w:b w:val="0"/>
                <w:sz w:val="20"/>
                <w:szCs w:val="20"/>
                <w:rtl w:val="0"/>
              </w:rPr>
              <w:t xml:space="preserve">Internal index identifier.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E">
            <w:pPr>
              <w:rPr/>
            </w:pPr>
            <w:r w:rsidDel="00000000" w:rsidR="00000000" w:rsidRPr="00000000">
              <w:rPr>
                <w:b w:val="0"/>
                <w:sz w:val="20"/>
                <w:szCs w:val="20"/>
                <w:rtl w:val="0"/>
              </w:rPr>
              <w:t xml:space="preserve">codification_code</w:t>
            </w:r>
            <w:r w:rsidDel="00000000" w:rsidR="00000000" w:rsidRPr="00000000">
              <w:rPr>
                <w:rtl w:val="0"/>
              </w:rPr>
            </w:r>
          </w:p>
        </w:tc>
        <w:tc>
          <w:tcPr>
            <w:vAlign w:val="center"/>
          </w:tcPr>
          <w:p w:rsidR="00000000" w:rsidDel="00000000" w:rsidP="00000000" w:rsidRDefault="00000000" w:rsidRPr="00000000" w14:paraId="0000011F">
            <w:pPr>
              <w:rPr/>
            </w:pPr>
            <w:r w:rsidDel="00000000" w:rsidR="00000000" w:rsidRPr="00000000">
              <w:rPr>
                <w:b w:val="0"/>
                <w:sz w:val="20"/>
                <w:szCs w:val="20"/>
                <w:rtl w:val="0"/>
              </w:rPr>
              <w:t xml:space="preserve">VARCHAR(30)</w:t>
            </w:r>
            <w:r w:rsidDel="00000000" w:rsidR="00000000" w:rsidRPr="00000000">
              <w:rPr>
                <w:rtl w:val="0"/>
              </w:rPr>
            </w:r>
          </w:p>
        </w:tc>
        <w:tc>
          <w:tcPr>
            <w:vAlign w:val="center"/>
          </w:tcPr>
          <w:p w:rsidR="00000000" w:rsidDel="00000000" w:rsidP="00000000" w:rsidRDefault="00000000" w:rsidRPr="00000000" w14:paraId="00000120">
            <w:pPr>
              <w:rPr/>
            </w:pPr>
            <w:r w:rsidDel="00000000" w:rsidR="00000000" w:rsidRPr="00000000">
              <w:rPr>
                <w:b w:val="0"/>
                <w:sz w:val="20"/>
                <w:szCs w:val="20"/>
                <w:rtl w:val="0"/>
              </w:rPr>
              <w:t xml:space="preserve">UNIQUE, NOT NULL</w:t>
            </w:r>
            <w:r w:rsidDel="00000000" w:rsidR="00000000" w:rsidRPr="00000000">
              <w:rPr>
                <w:rtl w:val="0"/>
              </w:rPr>
            </w:r>
          </w:p>
        </w:tc>
        <w:tc>
          <w:tcPr>
            <w:vAlign w:val="center"/>
          </w:tcPr>
          <w:p w:rsidR="00000000" w:rsidDel="00000000" w:rsidP="00000000" w:rsidRDefault="00000000" w:rsidRPr="00000000" w14:paraId="00000121">
            <w:pPr>
              <w:rPr/>
            </w:pPr>
            <w:r w:rsidDel="00000000" w:rsidR="00000000" w:rsidRPr="00000000">
              <w:rPr>
                <w:b w:val="0"/>
                <w:sz w:val="20"/>
                <w:szCs w:val="20"/>
                <w:rtl w:val="0"/>
              </w:rPr>
              <w:t xml:space="preserve">Standardized multi-level identification key.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2">
            <w:pPr>
              <w:rPr/>
            </w:pPr>
            <w:r w:rsidDel="00000000" w:rsidR="00000000" w:rsidRPr="00000000">
              <w:rPr>
                <w:b w:val="0"/>
                <w:sz w:val="20"/>
                <w:szCs w:val="20"/>
                <w:rtl w:val="0"/>
              </w:rPr>
              <w:t xml:space="preserve">item_nomenclature</w:t>
            </w:r>
            <w:r w:rsidDel="00000000" w:rsidR="00000000" w:rsidRPr="00000000">
              <w:rPr>
                <w:rtl w:val="0"/>
              </w:rPr>
            </w:r>
          </w:p>
        </w:tc>
        <w:tc>
          <w:tcPr>
            <w:vAlign w:val="center"/>
          </w:tcPr>
          <w:p w:rsidR="00000000" w:rsidDel="00000000" w:rsidP="00000000" w:rsidRDefault="00000000" w:rsidRPr="00000000" w14:paraId="00000123">
            <w:pPr>
              <w:rPr/>
            </w:pPr>
            <w:r w:rsidDel="00000000" w:rsidR="00000000" w:rsidRPr="00000000">
              <w:rPr>
                <w:b w:val="0"/>
                <w:sz w:val="20"/>
                <w:szCs w:val="20"/>
                <w:rtl w:val="0"/>
              </w:rPr>
              <w:t xml:space="preserve">VARCHAR(150)</w:t>
            </w:r>
            <w:r w:rsidDel="00000000" w:rsidR="00000000" w:rsidRPr="00000000">
              <w:rPr>
                <w:rtl w:val="0"/>
              </w:rPr>
            </w:r>
          </w:p>
        </w:tc>
        <w:tc>
          <w:tcPr>
            <w:vAlign w:val="center"/>
          </w:tcPr>
          <w:p w:rsidR="00000000" w:rsidDel="00000000" w:rsidP="00000000" w:rsidRDefault="00000000" w:rsidRPr="00000000" w14:paraId="00000124">
            <w:pPr>
              <w:rPr/>
            </w:pPr>
            <w:r w:rsidDel="00000000" w:rsidR="00000000" w:rsidRPr="00000000">
              <w:rPr>
                <w:b w:val="0"/>
                <w:sz w:val="20"/>
                <w:szCs w:val="20"/>
                <w:rtl w:val="0"/>
              </w:rPr>
              <w:t xml:space="preserve">NOT NULL</w:t>
            </w:r>
            <w:r w:rsidDel="00000000" w:rsidR="00000000" w:rsidRPr="00000000">
              <w:rPr>
                <w:rtl w:val="0"/>
              </w:rPr>
            </w:r>
          </w:p>
        </w:tc>
        <w:tc>
          <w:tcPr>
            <w:vAlign w:val="center"/>
          </w:tcPr>
          <w:p w:rsidR="00000000" w:rsidDel="00000000" w:rsidP="00000000" w:rsidRDefault="00000000" w:rsidRPr="00000000" w14:paraId="00000125">
            <w:pPr>
              <w:rPr/>
            </w:pPr>
            <w:r w:rsidDel="00000000" w:rsidR="00000000" w:rsidRPr="00000000">
              <w:rPr>
                <w:b w:val="0"/>
                <w:sz w:val="20"/>
                <w:szCs w:val="20"/>
                <w:rtl w:val="0"/>
              </w:rPr>
              <w:t xml:space="preserve">Standardized item naming string.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6">
            <w:pPr>
              <w:rPr/>
            </w:pPr>
            <w:r w:rsidDel="00000000" w:rsidR="00000000" w:rsidRPr="00000000">
              <w:rPr>
                <w:b w:val="0"/>
                <w:sz w:val="20"/>
                <w:szCs w:val="20"/>
                <w:rtl w:val="0"/>
              </w:rPr>
              <w:t xml:space="preserve">project_id</w:t>
            </w:r>
            <w:r w:rsidDel="00000000" w:rsidR="00000000" w:rsidRPr="00000000">
              <w:rPr>
                <w:rtl w:val="0"/>
              </w:rPr>
            </w:r>
          </w:p>
        </w:tc>
        <w:tc>
          <w:tcPr>
            <w:vAlign w:val="center"/>
          </w:tcPr>
          <w:p w:rsidR="00000000" w:rsidDel="00000000" w:rsidP="00000000" w:rsidRDefault="00000000" w:rsidRPr="00000000" w14:paraId="00000127">
            <w:pPr>
              <w:rPr/>
            </w:pPr>
            <w:r w:rsidDel="00000000" w:rsidR="00000000" w:rsidRPr="00000000">
              <w:rPr>
                <w:b w:val="0"/>
                <w:sz w:val="20"/>
                <w:szCs w:val="20"/>
                <w:rtl w:val="0"/>
              </w:rPr>
              <w:t xml:space="preserve">INT</w:t>
            </w:r>
            <w:r w:rsidDel="00000000" w:rsidR="00000000" w:rsidRPr="00000000">
              <w:rPr>
                <w:rtl w:val="0"/>
              </w:rPr>
            </w:r>
          </w:p>
        </w:tc>
        <w:tc>
          <w:tcPr>
            <w:vAlign w:val="center"/>
          </w:tcPr>
          <w:p w:rsidR="00000000" w:rsidDel="00000000" w:rsidP="00000000" w:rsidRDefault="00000000" w:rsidRPr="00000000" w14:paraId="00000128">
            <w:pPr>
              <w:rPr/>
            </w:pPr>
            <w:r w:rsidDel="00000000" w:rsidR="00000000" w:rsidRPr="00000000">
              <w:rPr>
                <w:b w:val="0"/>
                <w:sz w:val="20"/>
                <w:szCs w:val="20"/>
                <w:rtl w:val="0"/>
              </w:rPr>
              <w:t xml:space="preserve">FOREIGN KEY references projects</w:t>
            </w:r>
            <w:r w:rsidDel="00000000" w:rsidR="00000000" w:rsidRPr="00000000">
              <w:rPr>
                <w:rtl w:val="0"/>
              </w:rPr>
            </w:r>
          </w:p>
        </w:tc>
        <w:tc>
          <w:tcPr>
            <w:vAlign w:val="center"/>
          </w:tcPr>
          <w:p w:rsidR="00000000" w:rsidDel="00000000" w:rsidP="00000000" w:rsidRDefault="00000000" w:rsidRPr="00000000" w14:paraId="00000129">
            <w:pPr>
              <w:rPr/>
            </w:pPr>
            <w:r w:rsidDel="00000000" w:rsidR="00000000" w:rsidRPr="00000000">
              <w:rPr>
                <w:b w:val="0"/>
                <w:sz w:val="20"/>
                <w:szCs w:val="20"/>
                <w:rtl w:val="0"/>
              </w:rPr>
              <w:t xml:space="preserve">Associated technical project tracking index.</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A">
            <w:pPr>
              <w:rPr/>
            </w:pPr>
            <w:r w:rsidDel="00000000" w:rsidR="00000000" w:rsidRPr="00000000">
              <w:rPr>
                <w:b w:val="0"/>
                <w:sz w:val="20"/>
                <w:szCs w:val="20"/>
                <w:rtl w:val="0"/>
              </w:rPr>
              <w:t xml:space="preserve">approval_status</w:t>
            </w:r>
            <w:r w:rsidDel="00000000" w:rsidR="00000000" w:rsidRPr="00000000">
              <w:rPr>
                <w:rtl w:val="0"/>
              </w:rPr>
            </w:r>
          </w:p>
        </w:tc>
        <w:tc>
          <w:tcPr>
            <w:vAlign w:val="center"/>
          </w:tcPr>
          <w:p w:rsidR="00000000" w:rsidDel="00000000" w:rsidP="00000000" w:rsidRDefault="00000000" w:rsidRPr="00000000" w14:paraId="0000012B">
            <w:pPr>
              <w:rPr/>
            </w:pPr>
            <w:r w:rsidDel="00000000" w:rsidR="00000000" w:rsidRPr="00000000">
              <w:rPr>
                <w:b w:val="0"/>
                <w:sz w:val="20"/>
                <w:szCs w:val="20"/>
                <w:rtl w:val="0"/>
              </w:rPr>
              <w:t xml:space="preserve">ENUM</w:t>
            </w:r>
            <w:r w:rsidDel="00000000" w:rsidR="00000000" w:rsidRPr="00000000">
              <w:rPr>
                <w:rtl w:val="0"/>
              </w:rPr>
            </w:r>
          </w:p>
        </w:tc>
        <w:tc>
          <w:tcPr>
            <w:vAlign w:val="center"/>
          </w:tcPr>
          <w:p w:rsidR="00000000" w:rsidDel="00000000" w:rsidP="00000000" w:rsidRDefault="00000000" w:rsidRPr="00000000" w14:paraId="0000012C">
            <w:pPr>
              <w:rPr/>
            </w:pPr>
            <w:r w:rsidDel="00000000" w:rsidR="00000000" w:rsidRPr="00000000">
              <w:rPr>
                <w:b w:val="0"/>
                <w:sz w:val="20"/>
                <w:szCs w:val="20"/>
                <w:rtl w:val="0"/>
              </w:rPr>
              <w:t xml:space="preserve">'Pending','Approved','Rejected'</w:t>
            </w:r>
            <w:r w:rsidDel="00000000" w:rsidR="00000000" w:rsidRPr="00000000">
              <w:rPr>
                <w:rtl w:val="0"/>
              </w:rPr>
            </w:r>
          </w:p>
        </w:tc>
        <w:tc>
          <w:tcPr>
            <w:vAlign w:val="center"/>
          </w:tcPr>
          <w:p w:rsidR="00000000" w:rsidDel="00000000" w:rsidP="00000000" w:rsidRDefault="00000000" w:rsidRPr="00000000" w14:paraId="0000012D">
            <w:pPr>
              <w:rPr/>
            </w:pPr>
            <w:r w:rsidDel="00000000" w:rsidR="00000000" w:rsidRPr="00000000">
              <w:rPr>
                <w:b w:val="0"/>
                <w:sz w:val="20"/>
                <w:szCs w:val="20"/>
                <w:rtl w:val="0"/>
              </w:rPr>
              <w:t xml:space="preserve">Current item lifecycle verification stage.</w:t>
            </w:r>
            <w:r w:rsidDel="00000000" w:rsidR="00000000" w:rsidRPr="00000000">
              <w:rPr>
                <w:rtl w:val="0"/>
              </w:rPr>
            </w:r>
          </w:p>
        </w:tc>
      </w:tr>
    </w:tbl>
    <w:p w:rsidR="00000000" w:rsidDel="00000000" w:rsidP="00000000" w:rsidRDefault="00000000" w:rsidRPr="00000000" w14:paraId="0000012E">
      <w:pPr>
        <w:pStyle w:val="Heading2"/>
        <w:spacing w:after="140" w:before="160" w:lineRule="auto"/>
        <w:rPr/>
      </w:pPr>
      <w:r w:rsidDel="00000000" w:rsidR="00000000" w:rsidRPr="00000000">
        <w:rPr>
          <w:b w:val="1"/>
          <w:rtl w:val="0"/>
        </w:rPr>
        <w:t xml:space="preserve">Table 3: audit_logs</w:t>
      </w:r>
      <w:r w:rsidDel="00000000" w:rsidR="00000000" w:rsidRPr="00000000">
        <w:rPr>
          <w:rtl w:val="0"/>
        </w:rPr>
      </w:r>
    </w:p>
    <w:tbl>
      <w:tblPr>
        <w:tblStyle w:val="Table6"/>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600"/>
        <w:gridCol w:w="2800"/>
        <w:gridCol w:w="3200"/>
        <w:tblGridChange w:id="0">
          <w:tblGrid>
            <w:gridCol w:w="1800"/>
            <w:gridCol w:w="1600"/>
            <w:gridCol w:w="2800"/>
            <w:gridCol w:w="3200"/>
          </w:tblGrid>
        </w:tblGridChange>
      </w:tblGrid>
      <w:tr>
        <w:trPr>
          <w:cantSplit w:val="0"/>
          <w:tblHeader w:val="1"/>
        </w:trPr>
        <w:tc>
          <w:tcPr>
            <w:shd w:fill="eef2ff" w:val="clear"/>
            <w:vAlign w:val="center"/>
          </w:tcPr>
          <w:p w:rsidR="00000000" w:rsidDel="00000000" w:rsidP="00000000" w:rsidRDefault="00000000" w:rsidRPr="00000000" w14:paraId="0000012F">
            <w:pPr>
              <w:rPr/>
            </w:pPr>
            <w:r w:rsidDel="00000000" w:rsidR="00000000" w:rsidRPr="00000000">
              <w:rPr>
                <w:b w:val="1"/>
                <w:sz w:val="20"/>
                <w:szCs w:val="20"/>
                <w:rtl w:val="0"/>
              </w:rPr>
              <w:t xml:space="preserve">Field Name</w:t>
            </w:r>
            <w:r w:rsidDel="00000000" w:rsidR="00000000" w:rsidRPr="00000000">
              <w:rPr>
                <w:rtl w:val="0"/>
              </w:rPr>
            </w:r>
          </w:p>
        </w:tc>
        <w:tc>
          <w:tcPr>
            <w:shd w:fill="eef2ff" w:val="clear"/>
            <w:vAlign w:val="center"/>
          </w:tcPr>
          <w:p w:rsidR="00000000" w:rsidDel="00000000" w:rsidP="00000000" w:rsidRDefault="00000000" w:rsidRPr="00000000" w14:paraId="00000130">
            <w:pPr>
              <w:rPr/>
            </w:pPr>
            <w:r w:rsidDel="00000000" w:rsidR="00000000" w:rsidRPr="00000000">
              <w:rPr>
                <w:b w:val="1"/>
                <w:sz w:val="20"/>
                <w:szCs w:val="20"/>
                <w:rtl w:val="0"/>
              </w:rPr>
              <w:t xml:space="preserve">Data Type</w:t>
            </w:r>
            <w:r w:rsidDel="00000000" w:rsidR="00000000" w:rsidRPr="00000000">
              <w:rPr>
                <w:rtl w:val="0"/>
              </w:rPr>
            </w:r>
          </w:p>
        </w:tc>
        <w:tc>
          <w:tcPr>
            <w:shd w:fill="eef2ff" w:val="clear"/>
            <w:vAlign w:val="center"/>
          </w:tcPr>
          <w:p w:rsidR="00000000" w:rsidDel="00000000" w:rsidP="00000000" w:rsidRDefault="00000000" w:rsidRPr="00000000" w14:paraId="00000131">
            <w:pPr>
              <w:rPr/>
            </w:pPr>
            <w:r w:rsidDel="00000000" w:rsidR="00000000" w:rsidRPr="00000000">
              <w:rPr>
                <w:b w:val="1"/>
                <w:sz w:val="20"/>
                <w:szCs w:val="20"/>
                <w:rtl w:val="0"/>
              </w:rPr>
              <w:t xml:space="preserve">Constraints</w:t>
            </w:r>
            <w:r w:rsidDel="00000000" w:rsidR="00000000" w:rsidRPr="00000000">
              <w:rPr>
                <w:rtl w:val="0"/>
              </w:rPr>
            </w:r>
          </w:p>
        </w:tc>
        <w:tc>
          <w:tcPr>
            <w:shd w:fill="eef2ff" w:val="clear"/>
            <w:vAlign w:val="center"/>
          </w:tcPr>
          <w:p w:rsidR="00000000" w:rsidDel="00000000" w:rsidP="00000000" w:rsidRDefault="00000000" w:rsidRPr="00000000" w14:paraId="00000132">
            <w:pPr>
              <w:rPr/>
            </w:pPr>
            <w:r w:rsidDel="00000000" w:rsidR="00000000" w:rsidRPr="00000000">
              <w:rPr>
                <w:b w:val="1"/>
                <w:sz w:val="20"/>
                <w:szCs w:val="20"/>
                <w:rtl w:val="0"/>
              </w:rPr>
              <w:t xml:space="preserve">Functional Description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3">
            <w:pPr>
              <w:rPr/>
            </w:pPr>
            <w:r w:rsidDel="00000000" w:rsidR="00000000" w:rsidRPr="00000000">
              <w:rPr>
                <w:b w:val="0"/>
                <w:sz w:val="20"/>
                <w:szCs w:val="20"/>
                <w:rtl w:val="0"/>
              </w:rPr>
              <w:t xml:space="preserve">log_id</w:t>
            </w:r>
            <w:r w:rsidDel="00000000" w:rsidR="00000000" w:rsidRPr="00000000">
              <w:rPr>
                <w:rtl w:val="0"/>
              </w:rPr>
            </w:r>
          </w:p>
        </w:tc>
        <w:tc>
          <w:tcPr>
            <w:vAlign w:val="center"/>
          </w:tcPr>
          <w:p w:rsidR="00000000" w:rsidDel="00000000" w:rsidP="00000000" w:rsidRDefault="00000000" w:rsidRPr="00000000" w14:paraId="00000134">
            <w:pPr>
              <w:rPr/>
            </w:pPr>
            <w:r w:rsidDel="00000000" w:rsidR="00000000" w:rsidRPr="00000000">
              <w:rPr>
                <w:b w:val="0"/>
                <w:sz w:val="20"/>
                <w:szCs w:val="20"/>
                <w:rtl w:val="0"/>
              </w:rPr>
              <w:t xml:space="preserve">BIGINT</w:t>
            </w:r>
            <w:r w:rsidDel="00000000" w:rsidR="00000000" w:rsidRPr="00000000">
              <w:rPr>
                <w:rtl w:val="0"/>
              </w:rPr>
            </w:r>
          </w:p>
        </w:tc>
        <w:tc>
          <w:tcPr>
            <w:vAlign w:val="center"/>
          </w:tcPr>
          <w:p w:rsidR="00000000" w:rsidDel="00000000" w:rsidP="00000000" w:rsidRDefault="00000000" w:rsidRPr="00000000" w14:paraId="00000135">
            <w:pPr>
              <w:rPr/>
            </w:pPr>
            <w:r w:rsidDel="00000000" w:rsidR="00000000" w:rsidRPr="00000000">
              <w:rPr>
                <w:b w:val="0"/>
                <w:sz w:val="20"/>
                <w:szCs w:val="20"/>
                <w:rtl w:val="0"/>
              </w:rPr>
              <w:t xml:space="preserve">PRIMARY KEY, AUTO_INCREMENT</w:t>
            </w:r>
            <w:r w:rsidDel="00000000" w:rsidR="00000000" w:rsidRPr="00000000">
              <w:rPr>
                <w:rtl w:val="0"/>
              </w:rPr>
            </w:r>
          </w:p>
        </w:tc>
        <w:tc>
          <w:tcPr>
            <w:vAlign w:val="center"/>
          </w:tcPr>
          <w:p w:rsidR="00000000" w:rsidDel="00000000" w:rsidP="00000000" w:rsidRDefault="00000000" w:rsidRPr="00000000" w14:paraId="00000136">
            <w:pPr>
              <w:rPr/>
            </w:pPr>
            <w:r w:rsidDel="00000000" w:rsidR="00000000" w:rsidRPr="00000000">
              <w:rPr>
                <w:b w:val="0"/>
                <w:sz w:val="20"/>
                <w:szCs w:val="20"/>
                <w:rtl w:val="0"/>
              </w:rPr>
              <w:t xml:space="preserve">Unique sequence number for system logs.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7">
            <w:pPr>
              <w:rPr/>
            </w:pPr>
            <w:r w:rsidDel="00000000" w:rsidR="00000000" w:rsidRPr="00000000">
              <w:rPr>
                <w:b w:val="0"/>
                <w:sz w:val="20"/>
                <w:szCs w:val="20"/>
                <w:rtl w:val="0"/>
              </w:rPr>
              <w:t xml:space="preserve">user_id</w:t>
            </w:r>
            <w:r w:rsidDel="00000000" w:rsidR="00000000" w:rsidRPr="00000000">
              <w:rPr>
                <w:rtl w:val="0"/>
              </w:rPr>
            </w:r>
          </w:p>
        </w:tc>
        <w:tc>
          <w:tcPr>
            <w:vAlign w:val="center"/>
          </w:tcPr>
          <w:p w:rsidR="00000000" w:rsidDel="00000000" w:rsidP="00000000" w:rsidRDefault="00000000" w:rsidRPr="00000000" w14:paraId="00000138">
            <w:pPr>
              <w:rPr/>
            </w:pPr>
            <w:r w:rsidDel="00000000" w:rsidR="00000000" w:rsidRPr="00000000">
              <w:rPr>
                <w:b w:val="0"/>
                <w:sz w:val="20"/>
                <w:szCs w:val="20"/>
                <w:rtl w:val="0"/>
              </w:rPr>
              <w:t xml:space="preserve">INT</w:t>
            </w:r>
            <w:r w:rsidDel="00000000" w:rsidR="00000000" w:rsidRPr="00000000">
              <w:rPr>
                <w:rtl w:val="0"/>
              </w:rPr>
            </w:r>
          </w:p>
        </w:tc>
        <w:tc>
          <w:tcPr>
            <w:vAlign w:val="center"/>
          </w:tcPr>
          <w:p w:rsidR="00000000" w:rsidDel="00000000" w:rsidP="00000000" w:rsidRDefault="00000000" w:rsidRPr="00000000" w14:paraId="00000139">
            <w:pPr>
              <w:rPr/>
            </w:pPr>
            <w:r w:rsidDel="00000000" w:rsidR="00000000" w:rsidRPr="00000000">
              <w:rPr>
                <w:b w:val="0"/>
                <w:sz w:val="20"/>
                <w:szCs w:val="20"/>
                <w:rtl w:val="0"/>
              </w:rPr>
              <w:t xml:space="preserve">FOREIGN KEY references users</w:t>
            </w:r>
            <w:r w:rsidDel="00000000" w:rsidR="00000000" w:rsidRPr="00000000">
              <w:rPr>
                <w:rtl w:val="0"/>
              </w:rPr>
            </w:r>
          </w:p>
        </w:tc>
        <w:tc>
          <w:tcPr>
            <w:vAlign w:val="center"/>
          </w:tcPr>
          <w:p w:rsidR="00000000" w:rsidDel="00000000" w:rsidP="00000000" w:rsidRDefault="00000000" w:rsidRPr="00000000" w14:paraId="0000013A">
            <w:pPr>
              <w:rPr/>
            </w:pPr>
            <w:r w:rsidDel="00000000" w:rsidR="00000000" w:rsidRPr="00000000">
              <w:rPr>
                <w:b w:val="0"/>
                <w:sz w:val="20"/>
                <w:szCs w:val="20"/>
                <w:rtl w:val="0"/>
              </w:rPr>
              <w:t xml:space="preserve">The engineer executing the transaction.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B">
            <w:pPr>
              <w:rPr/>
            </w:pPr>
            <w:r w:rsidDel="00000000" w:rsidR="00000000" w:rsidRPr="00000000">
              <w:rPr>
                <w:b w:val="0"/>
                <w:sz w:val="20"/>
                <w:szCs w:val="20"/>
                <w:rtl w:val="0"/>
              </w:rPr>
              <w:t xml:space="preserve">action_performed</w:t>
            </w:r>
            <w:r w:rsidDel="00000000" w:rsidR="00000000" w:rsidRPr="00000000">
              <w:rPr>
                <w:rtl w:val="0"/>
              </w:rPr>
            </w:r>
          </w:p>
        </w:tc>
        <w:tc>
          <w:tcPr>
            <w:vAlign w:val="center"/>
          </w:tcPr>
          <w:p w:rsidR="00000000" w:rsidDel="00000000" w:rsidP="00000000" w:rsidRDefault="00000000" w:rsidRPr="00000000" w14:paraId="0000013C">
            <w:pPr>
              <w:rPr/>
            </w:pPr>
            <w:r w:rsidDel="00000000" w:rsidR="00000000" w:rsidRPr="00000000">
              <w:rPr>
                <w:b w:val="0"/>
                <w:sz w:val="20"/>
                <w:szCs w:val="20"/>
                <w:rtl w:val="0"/>
              </w:rPr>
              <w:t xml:space="preserve">VARCHAR(100)</w:t>
            </w:r>
            <w:r w:rsidDel="00000000" w:rsidR="00000000" w:rsidRPr="00000000">
              <w:rPr>
                <w:rtl w:val="0"/>
              </w:rPr>
            </w:r>
          </w:p>
        </w:tc>
        <w:tc>
          <w:tcPr>
            <w:vAlign w:val="center"/>
          </w:tcPr>
          <w:p w:rsidR="00000000" w:rsidDel="00000000" w:rsidP="00000000" w:rsidRDefault="00000000" w:rsidRPr="00000000" w14:paraId="0000013D">
            <w:pPr>
              <w:rPr/>
            </w:pPr>
            <w:r w:rsidDel="00000000" w:rsidR="00000000" w:rsidRPr="00000000">
              <w:rPr>
                <w:b w:val="0"/>
                <w:sz w:val="20"/>
                <w:szCs w:val="20"/>
                <w:rtl w:val="0"/>
              </w:rPr>
              <w:t xml:space="preserve">NOT NULL</w:t>
            </w:r>
            <w:r w:rsidDel="00000000" w:rsidR="00000000" w:rsidRPr="00000000">
              <w:rPr>
                <w:rtl w:val="0"/>
              </w:rPr>
            </w:r>
          </w:p>
        </w:tc>
        <w:tc>
          <w:tcPr>
            <w:vAlign w:val="center"/>
          </w:tcPr>
          <w:p w:rsidR="00000000" w:rsidDel="00000000" w:rsidP="00000000" w:rsidRDefault="00000000" w:rsidRPr="00000000" w14:paraId="0000013E">
            <w:pPr>
              <w:rPr/>
            </w:pPr>
            <w:r w:rsidDel="00000000" w:rsidR="00000000" w:rsidRPr="00000000">
              <w:rPr>
                <w:b w:val="0"/>
                <w:sz w:val="20"/>
                <w:szCs w:val="20"/>
                <w:rtl w:val="0"/>
              </w:rPr>
              <w:t xml:space="preserve">Descriptive string mapping the executed task.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F">
            <w:pPr>
              <w:rPr/>
            </w:pPr>
            <w:r w:rsidDel="00000000" w:rsidR="00000000" w:rsidRPr="00000000">
              <w:rPr>
                <w:b w:val="0"/>
                <w:sz w:val="20"/>
                <w:szCs w:val="20"/>
                <w:rtl w:val="0"/>
              </w:rPr>
              <w:t xml:space="preserve">ip_address</w:t>
            </w:r>
            <w:r w:rsidDel="00000000" w:rsidR="00000000" w:rsidRPr="00000000">
              <w:rPr>
                <w:rtl w:val="0"/>
              </w:rPr>
            </w:r>
          </w:p>
        </w:tc>
        <w:tc>
          <w:tcPr>
            <w:vAlign w:val="center"/>
          </w:tcPr>
          <w:p w:rsidR="00000000" w:rsidDel="00000000" w:rsidP="00000000" w:rsidRDefault="00000000" w:rsidRPr="00000000" w14:paraId="00000140">
            <w:pPr>
              <w:rPr/>
            </w:pPr>
            <w:r w:rsidDel="00000000" w:rsidR="00000000" w:rsidRPr="00000000">
              <w:rPr>
                <w:b w:val="0"/>
                <w:sz w:val="20"/>
                <w:szCs w:val="20"/>
                <w:rtl w:val="0"/>
              </w:rPr>
              <w:t xml:space="preserve">VARCHAR(45)</w:t>
            </w:r>
            <w:r w:rsidDel="00000000" w:rsidR="00000000" w:rsidRPr="00000000">
              <w:rPr>
                <w:rtl w:val="0"/>
              </w:rPr>
            </w:r>
          </w:p>
        </w:tc>
        <w:tc>
          <w:tcPr>
            <w:vAlign w:val="center"/>
          </w:tcPr>
          <w:p w:rsidR="00000000" w:rsidDel="00000000" w:rsidP="00000000" w:rsidRDefault="00000000" w:rsidRPr="00000000" w14:paraId="00000141">
            <w:pPr>
              <w:rPr/>
            </w:pPr>
            <w:r w:rsidDel="00000000" w:rsidR="00000000" w:rsidRPr="00000000">
              <w:rPr>
                <w:b w:val="0"/>
                <w:sz w:val="20"/>
                <w:szCs w:val="20"/>
                <w:rtl w:val="0"/>
              </w:rPr>
              <w:t xml:space="preserve">NOT NULL</w:t>
            </w:r>
            <w:r w:rsidDel="00000000" w:rsidR="00000000" w:rsidRPr="00000000">
              <w:rPr>
                <w:rtl w:val="0"/>
              </w:rPr>
            </w:r>
          </w:p>
        </w:tc>
        <w:tc>
          <w:tcPr>
            <w:vAlign w:val="center"/>
          </w:tcPr>
          <w:p w:rsidR="00000000" w:rsidDel="00000000" w:rsidP="00000000" w:rsidRDefault="00000000" w:rsidRPr="00000000" w14:paraId="00000142">
            <w:pPr>
              <w:rPr/>
            </w:pPr>
            <w:r w:rsidDel="00000000" w:rsidR="00000000" w:rsidRPr="00000000">
              <w:rPr>
                <w:b w:val="0"/>
                <w:sz w:val="20"/>
                <w:szCs w:val="20"/>
                <w:rtl w:val="0"/>
              </w:rPr>
              <w:t xml:space="preserve">Network origin tracking string.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3">
            <w:pPr>
              <w:rPr/>
            </w:pPr>
            <w:r w:rsidDel="00000000" w:rsidR="00000000" w:rsidRPr="00000000">
              <w:rPr>
                <w:b w:val="0"/>
                <w:sz w:val="20"/>
                <w:szCs w:val="20"/>
                <w:rtl w:val="0"/>
              </w:rPr>
              <w:t xml:space="preserve">timestamp</w:t>
            </w:r>
            <w:r w:rsidDel="00000000" w:rsidR="00000000" w:rsidRPr="00000000">
              <w:rPr>
                <w:rtl w:val="0"/>
              </w:rPr>
            </w:r>
          </w:p>
        </w:tc>
        <w:tc>
          <w:tcPr>
            <w:vAlign w:val="center"/>
          </w:tcPr>
          <w:p w:rsidR="00000000" w:rsidDel="00000000" w:rsidP="00000000" w:rsidRDefault="00000000" w:rsidRPr="00000000" w14:paraId="00000144">
            <w:pPr>
              <w:rPr/>
            </w:pPr>
            <w:r w:rsidDel="00000000" w:rsidR="00000000" w:rsidRPr="00000000">
              <w:rPr>
                <w:b w:val="0"/>
                <w:sz w:val="20"/>
                <w:szCs w:val="20"/>
                <w:rtl w:val="0"/>
              </w:rPr>
              <w:t xml:space="preserve">TIMESTAMP</w:t>
            </w:r>
            <w:r w:rsidDel="00000000" w:rsidR="00000000" w:rsidRPr="00000000">
              <w:rPr>
                <w:rtl w:val="0"/>
              </w:rPr>
            </w:r>
          </w:p>
        </w:tc>
        <w:tc>
          <w:tcPr>
            <w:vAlign w:val="center"/>
          </w:tcPr>
          <w:p w:rsidR="00000000" w:rsidDel="00000000" w:rsidP="00000000" w:rsidRDefault="00000000" w:rsidRPr="00000000" w14:paraId="00000145">
            <w:pPr>
              <w:rPr/>
            </w:pPr>
            <w:r w:rsidDel="00000000" w:rsidR="00000000" w:rsidRPr="00000000">
              <w:rPr>
                <w:b w:val="0"/>
                <w:sz w:val="20"/>
                <w:szCs w:val="20"/>
                <w:rtl w:val="0"/>
              </w:rPr>
              <w:t xml:space="preserve">DEFAULT CURRENT_TIMESTAMP</w:t>
            </w:r>
            <w:r w:rsidDel="00000000" w:rsidR="00000000" w:rsidRPr="00000000">
              <w:rPr>
                <w:rtl w:val="0"/>
              </w:rPr>
            </w:r>
          </w:p>
        </w:tc>
        <w:tc>
          <w:tcPr>
            <w:vAlign w:val="center"/>
          </w:tcPr>
          <w:p w:rsidR="00000000" w:rsidDel="00000000" w:rsidP="00000000" w:rsidRDefault="00000000" w:rsidRPr="00000000" w14:paraId="00000146">
            <w:pPr>
              <w:rPr/>
            </w:pPr>
            <w:r w:rsidDel="00000000" w:rsidR="00000000" w:rsidRPr="00000000">
              <w:rPr>
                <w:b w:val="0"/>
                <w:sz w:val="20"/>
                <w:szCs w:val="20"/>
                <w:rtl w:val="0"/>
              </w:rPr>
              <w:t xml:space="preserve">Unmodifiable operational event clock.</w:t>
            </w:r>
            <w:r w:rsidDel="00000000" w:rsidR="00000000" w:rsidRPr="00000000">
              <w:rPr>
                <w:rtl w:val="0"/>
              </w:rPr>
            </w:r>
          </w:p>
        </w:tc>
      </w:tr>
    </w:tbl>
    <w:p w:rsidR="00000000" w:rsidDel="00000000" w:rsidP="00000000" w:rsidRDefault="00000000" w:rsidRPr="00000000" w14:paraId="00000147">
      <w:pPr>
        <w:rPr/>
      </w:pPr>
      <w:r w:rsidDel="00000000" w:rsidR="00000000" w:rsidRPr="00000000">
        <w:br w:type="page"/>
      </w:r>
      <w:r w:rsidDel="00000000" w:rsidR="00000000" w:rsidRPr="00000000">
        <w:rPr>
          <w:rtl w:val="0"/>
        </w:rPr>
      </w:r>
    </w:p>
    <w:p w:rsidR="00000000" w:rsidDel="00000000" w:rsidP="00000000" w:rsidRDefault="00000000" w:rsidRPr="00000000" w14:paraId="00000148">
      <w:pPr>
        <w:pStyle w:val="Heading1"/>
        <w:spacing w:after="240" w:before="200" w:lineRule="auto"/>
        <w:rPr/>
      </w:pPr>
      <w:r w:rsidDel="00000000" w:rsidR="00000000" w:rsidRPr="00000000">
        <w:rPr>
          <w:b w:val="1"/>
          <w:rtl w:val="0"/>
        </w:rPr>
        <w:t xml:space="preserve">19. ENTITY RELATIONSHIP (ER) DIAGRAM</w:t>
      </w:r>
      <w:r w:rsidDel="00000000" w:rsidR="00000000" w:rsidRPr="00000000">
        <w:rPr>
          <w:rtl w:val="0"/>
        </w:rPr>
      </w:r>
    </w:p>
    <w:p w:rsidR="00000000" w:rsidDel="00000000" w:rsidP="00000000" w:rsidRDefault="00000000" w:rsidRPr="00000000" w14:paraId="00000149">
      <w:pPr>
        <w:spacing w:after="160" w:line="300" w:lineRule="auto"/>
        <w:jc w:val="both"/>
        <w:rPr/>
      </w:pPr>
      <w:r w:rsidDel="00000000" w:rsidR="00000000" w:rsidRPr="00000000">
        <w:rPr>
          <w:rtl w:val="0"/>
        </w:rPr>
        <w:t xml:space="preserve">The ER Diagram maps the database structure, showing how users connect to structural permissions, project items connect to bill of materials (BOM), and change requests feed into the audit trails.</w:t>
      </w:r>
    </w:p>
    <w:p w:rsidR="00000000" w:rsidDel="00000000" w:rsidP="00000000" w:rsidRDefault="00000000" w:rsidRPr="00000000" w14:paraId="0000014A">
      <w:pPr>
        <w:spacing w:after="120" w:before="200" w:lineRule="auto"/>
        <w:jc w:val="center"/>
        <w:rPr/>
      </w:pPr>
      <w:r w:rsidDel="00000000" w:rsidR="00000000" w:rsidRPr="00000000">
        <w:rPr/>
        <w:drawing>
          <wp:inline distB="0" distT="0" distL="0" distR="0">
            <wp:extent cx="5524500" cy="2409825"/>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524500" cy="2409825"/>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spacing w:after="240" w:lineRule="auto"/>
        <w:jc w:val="center"/>
        <w:rPr/>
      </w:pPr>
      <w:r w:rsidDel="00000000" w:rsidR="00000000" w:rsidRPr="00000000">
        <w:rPr>
          <w:i w:val="1"/>
          <w:color w:val="6b7280"/>
          <w:sz w:val="18"/>
          <w:szCs w:val="18"/>
          <w:rtl w:val="0"/>
        </w:rPr>
        <w:t xml:space="preserve">Fig. 19.1 — Entity Relationship Diagram</w:t>
      </w:r>
      <w:r w:rsidDel="00000000" w:rsidR="00000000" w:rsidRPr="00000000">
        <w:rPr>
          <w:rtl w:val="0"/>
        </w:rPr>
      </w:r>
    </w:p>
    <w:p w:rsidR="00000000" w:rsidDel="00000000" w:rsidP="00000000" w:rsidRDefault="00000000" w:rsidRPr="00000000" w14:paraId="0000014C">
      <w:pPr>
        <w:rPr/>
      </w:pPr>
      <w:r w:rsidDel="00000000" w:rsidR="00000000" w:rsidRPr="00000000">
        <w:br w:type="page"/>
      </w:r>
      <w:r w:rsidDel="00000000" w:rsidR="00000000" w:rsidRPr="00000000">
        <w:rPr>
          <w:rtl w:val="0"/>
        </w:rPr>
      </w:r>
    </w:p>
    <w:p w:rsidR="00000000" w:rsidDel="00000000" w:rsidP="00000000" w:rsidRDefault="00000000" w:rsidRPr="00000000" w14:paraId="0000014D">
      <w:pPr>
        <w:pStyle w:val="Heading1"/>
        <w:spacing w:after="240" w:before="200" w:lineRule="auto"/>
        <w:rPr/>
      </w:pPr>
      <w:r w:rsidDel="00000000" w:rsidR="00000000" w:rsidRPr="00000000">
        <w:rPr>
          <w:b w:val="1"/>
          <w:rtl w:val="0"/>
        </w:rPr>
        <w:t xml:space="preserve">20. DATA FLOW DIAGRAM (DFD) LEVEL 0 — CONTEXT DIAGRAM</w:t>
      </w:r>
      <w:r w:rsidDel="00000000" w:rsidR="00000000" w:rsidRPr="00000000">
        <w:rPr>
          <w:rtl w:val="0"/>
        </w:rPr>
      </w:r>
    </w:p>
    <w:p w:rsidR="00000000" w:rsidDel="00000000" w:rsidP="00000000" w:rsidRDefault="00000000" w:rsidRPr="00000000" w14:paraId="0000014E">
      <w:pPr>
        <w:spacing w:after="160" w:line="300" w:lineRule="auto"/>
        <w:jc w:val="both"/>
        <w:rPr/>
      </w:pPr>
      <w:r w:rsidDel="00000000" w:rsidR="00000000" w:rsidRPr="00000000">
        <w:rPr>
          <w:rtl w:val="0"/>
        </w:rPr>
        <w:t xml:space="preserve">The Context Diagram presents the application boundary, highlighting the information exchange between authorization groups and the core enterprise system.</w:t>
      </w:r>
    </w:p>
    <w:p w:rsidR="00000000" w:rsidDel="00000000" w:rsidP="00000000" w:rsidRDefault="00000000" w:rsidRPr="00000000" w14:paraId="0000014F">
      <w:pPr>
        <w:spacing w:after="120" w:before="200" w:lineRule="auto"/>
        <w:jc w:val="center"/>
        <w:rPr/>
      </w:pPr>
      <w:r w:rsidDel="00000000" w:rsidR="00000000" w:rsidRPr="00000000">
        <w:rPr/>
        <w:drawing>
          <wp:inline distB="0" distT="0" distL="0" distR="0">
            <wp:extent cx="5334000" cy="43815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3340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spacing w:after="240" w:lineRule="auto"/>
        <w:jc w:val="center"/>
        <w:rPr/>
      </w:pPr>
      <w:r w:rsidDel="00000000" w:rsidR="00000000" w:rsidRPr="00000000">
        <w:rPr>
          <w:i w:val="1"/>
          <w:color w:val="6b7280"/>
          <w:sz w:val="18"/>
          <w:szCs w:val="18"/>
          <w:rtl w:val="0"/>
        </w:rPr>
        <w:t xml:space="preserve">Fig. 20.1 — DFD Level 0 (Context Diagram)</w:t>
      </w:r>
      <w:r w:rsidDel="00000000" w:rsidR="00000000" w:rsidRPr="00000000">
        <w:rPr>
          <w:rtl w:val="0"/>
        </w:rPr>
      </w:r>
    </w:p>
    <w:p w:rsidR="00000000" w:rsidDel="00000000" w:rsidP="00000000" w:rsidRDefault="00000000" w:rsidRPr="00000000" w14:paraId="00000151">
      <w:pPr>
        <w:rPr/>
      </w:pPr>
      <w:r w:rsidDel="00000000" w:rsidR="00000000" w:rsidRPr="00000000">
        <w:br w:type="page"/>
      </w:r>
      <w:r w:rsidDel="00000000" w:rsidR="00000000" w:rsidRPr="00000000">
        <w:rPr>
          <w:rtl w:val="0"/>
        </w:rPr>
      </w:r>
    </w:p>
    <w:p w:rsidR="00000000" w:rsidDel="00000000" w:rsidP="00000000" w:rsidRDefault="00000000" w:rsidRPr="00000000" w14:paraId="00000152">
      <w:pPr>
        <w:pStyle w:val="Heading1"/>
        <w:spacing w:after="240" w:before="200" w:lineRule="auto"/>
        <w:rPr/>
      </w:pPr>
      <w:r w:rsidDel="00000000" w:rsidR="00000000" w:rsidRPr="00000000">
        <w:rPr>
          <w:b w:val="1"/>
          <w:rtl w:val="0"/>
        </w:rPr>
        <w:t xml:space="preserve">21. DATA FLOW DIAGRAM (DFD) LEVEL 1 — PROCESS BREAKDOWN</w:t>
      </w:r>
      <w:r w:rsidDel="00000000" w:rsidR="00000000" w:rsidRPr="00000000">
        <w:rPr>
          <w:rtl w:val="0"/>
        </w:rPr>
      </w:r>
    </w:p>
    <w:p w:rsidR="00000000" w:rsidDel="00000000" w:rsidP="00000000" w:rsidRDefault="00000000" w:rsidRPr="00000000" w14:paraId="00000153">
      <w:pPr>
        <w:spacing w:after="160" w:line="300" w:lineRule="auto"/>
        <w:jc w:val="both"/>
        <w:rPr/>
      </w:pPr>
      <w:r w:rsidDel="00000000" w:rsidR="00000000" w:rsidRPr="00000000">
        <w:rPr>
          <w:rtl w:val="0"/>
        </w:rPr>
        <w:t xml:space="preserve">The Level 1 breakdown details data flows across core system features, including login verification, item processing, drawing tracking, and report production.</w:t>
      </w:r>
    </w:p>
    <w:p w:rsidR="00000000" w:rsidDel="00000000" w:rsidP="00000000" w:rsidRDefault="00000000" w:rsidRPr="00000000" w14:paraId="00000154">
      <w:pPr>
        <w:spacing w:after="120" w:before="200" w:lineRule="auto"/>
        <w:jc w:val="center"/>
        <w:rPr/>
      </w:pPr>
      <w:r w:rsidDel="00000000" w:rsidR="00000000" w:rsidRPr="00000000">
        <w:rPr/>
        <w:drawing>
          <wp:inline distB="0" distT="0" distL="0" distR="0">
            <wp:extent cx="5715000" cy="2143125"/>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15000"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spacing w:after="240" w:lineRule="auto"/>
        <w:jc w:val="center"/>
        <w:rPr/>
      </w:pPr>
      <w:r w:rsidDel="00000000" w:rsidR="00000000" w:rsidRPr="00000000">
        <w:rPr>
          <w:i w:val="1"/>
          <w:color w:val="6b7280"/>
          <w:sz w:val="18"/>
          <w:szCs w:val="18"/>
          <w:rtl w:val="0"/>
        </w:rPr>
        <w:t xml:space="preserve">Fig. 21.1 — DFD Level 1 (Process Breakdown)</w:t>
      </w:r>
      <w:r w:rsidDel="00000000" w:rsidR="00000000" w:rsidRPr="00000000">
        <w:rPr>
          <w:rtl w:val="0"/>
        </w:rPr>
      </w:r>
    </w:p>
    <w:p w:rsidR="00000000" w:rsidDel="00000000" w:rsidP="00000000" w:rsidRDefault="00000000" w:rsidRPr="00000000" w14:paraId="00000156">
      <w:pPr>
        <w:rPr/>
      </w:pPr>
      <w:r w:rsidDel="00000000" w:rsidR="00000000" w:rsidRPr="00000000">
        <w:br w:type="page"/>
      </w:r>
      <w:r w:rsidDel="00000000" w:rsidR="00000000" w:rsidRPr="00000000">
        <w:rPr>
          <w:rtl w:val="0"/>
        </w:rPr>
      </w:r>
    </w:p>
    <w:p w:rsidR="00000000" w:rsidDel="00000000" w:rsidP="00000000" w:rsidRDefault="00000000" w:rsidRPr="00000000" w14:paraId="00000157">
      <w:pPr>
        <w:pStyle w:val="Heading1"/>
        <w:spacing w:after="240" w:before="200" w:lineRule="auto"/>
        <w:rPr/>
      </w:pPr>
      <w:r w:rsidDel="00000000" w:rsidR="00000000" w:rsidRPr="00000000">
        <w:rPr>
          <w:b w:val="1"/>
          <w:rtl w:val="0"/>
        </w:rPr>
        <w:t xml:space="preserve">22. USE CASE DIAGRAM</w:t>
      </w:r>
      <w:r w:rsidDel="00000000" w:rsidR="00000000" w:rsidRPr="00000000">
        <w:rPr>
          <w:rtl w:val="0"/>
        </w:rPr>
      </w:r>
    </w:p>
    <w:p w:rsidR="00000000" w:rsidDel="00000000" w:rsidP="00000000" w:rsidRDefault="00000000" w:rsidRPr="00000000" w14:paraId="00000158">
      <w:pPr>
        <w:spacing w:after="160" w:line="300" w:lineRule="auto"/>
        <w:jc w:val="both"/>
        <w:rPr/>
      </w:pPr>
      <w:r w:rsidDel="00000000" w:rsidR="00000000" w:rsidRPr="00000000">
        <w:rPr>
          <w:rtl w:val="0"/>
        </w:rPr>
        <w:t xml:space="preserve">The Use Case structure separates permissions into distinct access paths, keeping high-level operational metrics restricted to administrators and structural entry forms limited to engineering teams.</w:t>
      </w:r>
    </w:p>
    <w:p w:rsidR="00000000" w:rsidDel="00000000" w:rsidP="00000000" w:rsidRDefault="00000000" w:rsidRPr="00000000" w14:paraId="00000159">
      <w:pPr>
        <w:spacing w:after="120" w:before="200" w:lineRule="auto"/>
        <w:jc w:val="center"/>
        <w:rPr/>
      </w:pPr>
      <w:r w:rsidDel="00000000" w:rsidR="00000000" w:rsidRPr="00000000">
        <w:rPr/>
        <w:drawing>
          <wp:inline distB="0" distT="0" distL="0" distR="0">
            <wp:extent cx="4381500" cy="525780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381500" cy="525780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spacing w:after="240" w:lineRule="auto"/>
        <w:jc w:val="center"/>
        <w:rPr/>
      </w:pPr>
      <w:r w:rsidDel="00000000" w:rsidR="00000000" w:rsidRPr="00000000">
        <w:rPr>
          <w:i w:val="1"/>
          <w:color w:val="6b7280"/>
          <w:sz w:val="18"/>
          <w:szCs w:val="18"/>
          <w:rtl w:val="0"/>
        </w:rPr>
        <w:t xml:space="preserve">Fig. 22.1 — Use Case Diagram</w:t>
      </w:r>
      <w:r w:rsidDel="00000000" w:rsidR="00000000" w:rsidRPr="00000000">
        <w:rPr>
          <w:rtl w:val="0"/>
        </w:rPr>
      </w:r>
    </w:p>
    <w:p w:rsidR="00000000" w:rsidDel="00000000" w:rsidP="00000000" w:rsidRDefault="00000000" w:rsidRPr="00000000" w14:paraId="0000015B">
      <w:pPr>
        <w:rPr/>
      </w:pPr>
      <w:r w:rsidDel="00000000" w:rsidR="00000000" w:rsidRPr="00000000">
        <w:br w:type="page"/>
      </w:r>
      <w:r w:rsidDel="00000000" w:rsidR="00000000" w:rsidRPr="00000000">
        <w:rPr>
          <w:rtl w:val="0"/>
        </w:rPr>
      </w:r>
    </w:p>
    <w:p w:rsidR="00000000" w:rsidDel="00000000" w:rsidP="00000000" w:rsidRDefault="00000000" w:rsidRPr="00000000" w14:paraId="0000015C">
      <w:pPr>
        <w:pStyle w:val="Heading1"/>
        <w:spacing w:after="240" w:before="200" w:lineRule="auto"/>
        <w:rPr/>
      </w:pPr>
      <w:r w:rsidDel="00000000" w:rsidR="00000000" w:rsidRPr="00000000">
        <w:rPr>
          <w:b w:val="1"/>
          <w:rtl w:val="0"/>
        </w:rPr>
        <w:t xml:space="preserve">23. CLASS DIAGRAM</w:t>
      </w:r>
      <w:r w:rsidDel="00000000" w:rsidR="00000000" w:rsidRPr="00000000">
        <w:rPr>
          <w:rtl w:val="0"/>
        </w:rPr>
      </w:r>
    </w:p>
    <w:p w:rsidR="00000000" w:rsidDel="00000000" w:rsidP="00000000" w:rsidRDefault="00000000" w:rsidRPr="00000000" w14:paraId="0000015D">
      <w:pPr>
        <w:spacing w:after="160" w:line="300" w:lineRule="auto"/>
        <w:jc w:val="both"/>
        <w:rPr/>
      </w:pPr>
      <w:r w:rsidDel="00000000" w:rsidR="00000000" w:rsidRPr="00000000">
        <w:rPr>
          <w:rtl w:val="0"/>
        </w:rPr>
        <w:t xml:space="preserve">The logical Class architecture matches the application's MVC layout, connecting database tables to active controllers that process user input and format the final interface views.</w:t>
      </w:r>
    </w:p>
    <w:p w:rsidR="00000000" w:rsidDel="00000000" w:rsidP="00000000" w:rsidRDefault="00000000" w:rsidRPr="00000000" w14:paraId="0000015E">
      <w:pPr>
        <w:spacing w:after="120" w:before="200" w:lineRule="auto"/>
        <w:jc w:val="center"/>
        <w:rPr/>
      </w:pPr>
      <w:r w:rsidDel="00000000" w:rsidR="00000000" w:rsidRPr="00000000">
        <w:rPr/>
        <w:drawing>
          <wp:inline distB="0" distT="0" distL="0" distR="0">
            <wp:extent cx="5524500" cy="2419350"/>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524500" cy="2419350"/>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spacing w:after="240" w:lineRule="auto"/>
        <w:jc w:val="center"/>
        <w:rPr/>
      </w:pPr>
      <w:r w:rsidDel="00000000" w:rsidR="00000000" w:rsidRPr="00000000">
        <w:rPr>
          <w:i w:val="1"/>
          <w:color w:val="6b7280"/>
          <w:sz w:val="18"/>
          <w:szCs w:val="18"/>
          <w:rtl w:val="0"/>
        </w:rPr>
        <w:t xml:space="preserve">Fig. 23.1 — Class Diagram</w:t>
      </w:r>
      <w:r w:rsidDel="00000000" w:rsidR="00000000" w:rsidRPr="00000000">
        <w:rPr>
          <w:rtl w:val="0"/>
        </w:rPr>
      </w:r>
    </w:p>
    <w:p w:rsidR="00000000" w:rsidDel="00000000" w:rsidP="00000000" w:rsidRDefault="00000000" w:rsidRPr="00000000" w14:paraId="00000160">
      <w:pPr>
        <w:rPr/>
      </w:pPr>
      <w:r w:rsidDel="00000000" w:rsidR="00000000" w:rsidRPr="00000000">
        <w:br w:type="page"/>
      </w:r>
      <w:r w:rsidDel="00000000" w:rsidR="00000000" w:rsidRPr="00000000">
        <w:rPr>
          <w:rtl w:val="0"/>
        </w:rPr>
      </w:r>
    </w:p>
    <w:p w:rsidR="00000000" w:rsidDel="00000000" w:rsidP="00000000" w:rsidRDefault="00000000" w:rsidRPr="00000000" w14:paraId="00000161">
      <w:pPr>
        <w:pStyle w:val="Heading1"/>
        <w:spacing w:after="240" w:before="200" w:lineRule="auto"/>
        <w:rPr/>
      </w:pPr>
      <w:r w:rsidDel="00000000" w:rsidR="00000000" w:rsidRPr="00000000">
        <w:rPr>
          <w:b w:val="1"/>
          <w:rtl w:val="0"/>
        </w:rPr>
        <w:t xml:space="preserve">24. ACTIVITY DIAGRAM</w:t>
      </w:r>
      <w:r w:rsidDel="00000000" w:rsidR="00000000" w:rsidRPr="00000000">
        <w:rPr>
          <w:rtl w:val="0"/>
        </w:rPr>
      </w:r>
    </w:p>
    <w:p w:rsidR="00000000" w:rsidDel="00000000" w:rsidP="00000000" w:rsidRDefault="00000000" w:rsidRPr="00000000" w14:paraId="00000162">
      <w:pPr>
        <w:spacing w:after="160" w:line="300" w:lineRule="auto"/>
        <w:jc w:val="both"/>
        <w:rPr/>
      </w:pPr>
      <w:r w:rsidDel="00000000" w:rsidR="00000000" w:rsidRPr="00000000">
        <w:rPr>
          <w:rtl w:val="0"/>
        </w:rPr>
        <w:t xml:space="preserve">The Activity layout tracks an item's path through the system, starting with the initial entry checks by engineers, running through the modification reviews, and ending with its final inclusion in the master data warehouse.</w:t>
      </w:r>
    </w:p>
    <w:p w:rsidR="00000000" w:rsidDel="00000000" w:rsidP="00000000" w:rsidRDefault="00000000" w:rsidRPr="00000000" w14:paraId="00000163">
      <w:pPr>
        <w:spacing w:after="120" w:before="200" w:lineRule="auto"/>
        <w:jc w:val="center"/>
        <w:rPr/>
      </w:pPr>
      <w:r w:rsidDel="00000000" w:rsidR="00000000" w:rsidRPr="00000000">
        <w:rPr/>
        <w:drawing>
          <wp:inline distB="0" distT="0" distL="0" distR="0">
            <wp:extent cx="3019425" cy="6477000"/>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3019425" cy="6477000"/>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spacing w:after="240" w:lineRule="auto"/>
        <w:jc w:val="center"/>
        <w:rPr/>
      </w:pPr>
      <w:r w:rsidDel="00000000" w:rsidR="00000000" w:rsidRPr="00000000">
        <w:rPr>
          <w:i w:val="1"/>
          <w:color w:val="6b7280"/>
          <w:sz w:val="18"/>
          <w:szCs w:val="18"/>
          <w:rtl w:val="0"/>
        </w:rPr>
        <w:t xml:space="preserve">Fig. 24.1 — Activity Diagram</w:t>
      </w:r>
      <w:r w:rsidDel="00000000" w:rsidR="00000000" w:rsidRPr="00000000">
        <w:rPr>
          <w:rtl w:val="0"/>
        </w:rPr>
      </w:r>
    </w:p>
    <w:p w:rsidR="00000000" w:rsidDel="00000000" w:rsidP="00000000" w:rsidRDefault="00000000" w:rsidRPr="00000000" w14:paraId="00000165">
      <w:pPr>
        <w:rPr/>
      </w:pPr>
      <w:r w:rsidDel="00000000" w:rsidR="00000000" w:rsidRPr="00000000">
        <w:br w:type="page"/>
      </w:r>
      <w:r w:rsidDel="00000000" w:rsidR="00000000" w:rsidRPr="00000000">
        <w:rPr>
          <w:rtl w:val="0"/>
        </w:rPr>
      </w:r>
    </w:p>
    <w:p w:rsidR="00000000" w:rsidDel="00000000" w:rsidP="00000000" w:rsidRDefault="00000000" w:rsidRPr="00000000" w14:paraId="00000166">
      <w:pPr>
        <w:pStyle w:val="Heading1"/>
        <w:spacing w:after="240" w:before="200" w:lineRule="auto"/>
        <w:rPr/>
      </w:pPr>
      <w:r w:rsidDel="00000000" w:rsidR="00000000" w:rsidRPr="00000000">
        <w:rPr>
          <w:b w:val="1"/>
          <w:rtl w:val="0"/>
        </w:rPr>
        <w:t xml:space="preserve">25. SEQUENCE DIAGRAM</w:t>
      </w:r>
      <w:r w:rsidDel="00000000" w:rsidR="00000000" w:rsidRPr="00000000">
        <w:rPr>
          <w:rtl w:val="0"/>
        </w:rPr>
      </w:r>
    </w:p>
    <w:p w:rsidR="00000000" w:rsidDel="00000000" w:rsidP="00000000" w:rsidRDefault="00000000" w:rsidRPr="00000000" w14:paraId="00000167">
      <w:pPr>
        <w:spacing w:after="160" w:line="300" w:lineRule="auto"/>
        <w:jc w:val="both"/>
        <w:rPr/>
      </w:pPr>
      <w:r w:rsidDel="00000000" w:rsidR="00000000" w:rsidRPr="00000000">
        <w:rPr>
          <w:rtl w:val="0"/>
        </w:rPr>
        <w:t xml:space="preserve">The Sequence Diagram displays the interaction timeline among the browser, the MVC controllers, the validation middleware, and the underlying MySQL data tables.</w:t>
      </w:r>
    </w:p>
    <w:p w:rsidR="00000000" w:rsidDel="00000000" w:rsidP="00000000" w:rsidRDefault="00000000" w:rsidRPr="00000000" w14:paraId="00000168">
      <w:pPr>
        <w:spacing w:after="120" w:before="200" w:lineRule="auto"/>
        <w:jc w:val="center"/>
        <w:rPr/>
      </w:pPr>
      <w:r w:rsidDel="00000000" w:rsidR="00000000" w:rsidRPr="00000000">
        <w:rPr/>
        <w:drawing>
          <wp:inline distB="0" distT="0" distL="0" distR="0">
            <wp:extent cx="5334000" cy="3181350"/>
            <wp:effectExtent b="0" l="0" r="0" t="0"/>
            <wp:docPr id="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334000" cy="3181350"/>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spacing w:after="240" w:lineRule="auto"/>
        <w:jc w:val="center"/>
        <w:rPr/>
      </w:pPr>
      <w:r w:rsidDel="00000000" w:rsidR="00000000" w:rsidRPr="00000000">
        <w:rPr>
          <w:i w:val="1"/>
          <w:color w:val="6b7280"/>
          <w:sz w:val="18"/>
          <w:szCs w:val="18"/>
          <w:rtl w:val="0"/>
        </w:rPr>
        <w:t xml:space="preserve">Fig. 25.1 — Sequence Diagram: Login &amp; Authentication Flow</w:t>
      </w:r>
      <w:r w:rsidDel="00000000" w:rsidR="00000000" w:rsidRPr="00000000">
        <w:rPr>
          <w:rtl w:val="0"/>
        </w:rPr>
      </w:r>
    </w:p>
    <w:p w:rsidR="00000000" w:rsidDel="00000000" w:rsidP="00000000" w:rsidRDefault="00000000" w:rsidRPr="00000000" w14:paraId="0000016A">
      <w:pPr>
        <w:rPr/>
      </w:pPr>
      <w:r w:rsidDel="00000000" w:rsidR="00000000" w:rsidRPr="00000000">
        <w:br w:type="page"/>
      </w:r>
      <w:r w:rsidDel="00000000" w:rsidR="00000000" w:rsidRPr="00000000">
        <w:rPr>
          <w:rtl w:val="0"/>
        </w:rPr>
      </w:r>
    </w:p>
    <w:p w:rsidR="00000000" w:rsidDel="00000000" w:rsidP="00000000" w:rsidRDefault="00000000" w:rsidRPr="00000000" w14:paraId="0000016B">
      <w:pPr>
        <w:pStyle w:val="Heading1"/>
        <w:spacing w:after="240" w:before="200" w:lineRule="auto"/>
        <w:rPr/>
      </w:pPr>
      <w:r w:rsidDel="00000000" w:rsidR="00000000" w:rsidRPr="00000000">
        <w:rPr>
          <w:b w:val="1"/>
          <w:rtl w:val="0"/>
        </w:rPr>
        <w:t xml:space="preserve">26. AUTHENTICATION MODULE</w:t>
      </w:r>
      <w:r w:rsidDel="00000000" w:rsidR="00000000" w:rsidRPr="00000000">
        <w:rPr>
          <w:rtl w:val="0"/>
        </w:rPr>
      </w:r>
    </w:p>
    <w:p w:rsidR="00000000" w:rsidDel="00000000" w:rsidP="00000000" w:rsidRDefault="00000000" w:rsidRPr="00000000" w14:paraId="0000016C">
      <w:pPr>
        <w:spacing w:after="160" w:line="300" w:lineRule="auto"/>
        <w:jc w:val="both"/>
        <w:rPr/>
      </w:pPr>
      <w:r w:rsidDel="00000000" w:rsidR="00000000" w:rsidRPr="00000000">
        <w:rPr>
          <w:rtl w:val="0"/>
        </w:rPr>
        <w:t xml:space="preserve">The Authentication module provides the primary security barrier for the system. It handles credential validation, tracks active user sessions, and blocks unauthorized route access across all data layers.</w:t>
      </w:r>
    </w:p>
    <w:p w:rsidR="00000000" w:rsidDel="00000000" w:rsidP="00000000" w:rsidRDefault="00000000" w:rsidRPr="00000000" w14:paraId="0000016D">
      <w:pPr>
        <w:spacing w:after="160" w:line="300" w:lineRule="auto"/>
        <w:jc w:val="both"/>
        <w:rPr/>
      </w:pPr>
      <w:r w:rsidDel="00000000" w:rsidR="00000000" w:rsidRPr="00000000">
        <w:rPr>
          <w:rtl w:val="0"/>
        </w:rPr>
        <w:t xml:space="preserve">The module uses a secure cryptographic workflow: user passwords are processed using a salt work factor of 10 through the bcryptjs library. Active session states are maintained on the server and verified via signed browser cookies using the Express Session middleware, preventing session hijacking attempts.</w:t>
      </w:r>
    </w:p>
    <w:p w:rsidR="00000000" w:rsidDel="00000000" w:rsidP="00000000" w:rsidRDefault="00000000" w:rsidRPr="00000000" w14:paraId="0000016E">
      <w:pPr>
        <w:spacing w:after="120" w:before="200" w:lineRule="auto"/>
        <w:jc w:val="center"/>
        <w:rPr/>
      </w:pPr>
      <w:r w:rsidDel="00000000" w:rsidR="00000000" w:rsidRPr="00000000">
        <w:rPr/>
        <w:drawing>
          <wp:inline distB="0" distT="0" distL="0" distR="0">
            <wp:extent cx="5334000" cy="3257550"/>
            <wp:effectExtent b="0" l="0" r="0" t="0"/>
            <wp:docPr id="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334000" cy="3257550"/>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spacing w:after="240" w:lineRule="auto"/>
        <w:jc w:val="center"/>
        <w:rPr/>
      </w:pPr>
      <w:r w:rsidDel="00000000" w:rsidR="00000000" w:rsidRPr="00000000">
        <w:rPr>
          <w:i w:val="1"/>
          <w:color w:val="6b7280"/>
          <w:sz w:val="18"/>
          <w:szCs w:val="18"/>
          <w:rtl w:val="0"/>
        </w:rPr>
        <w:t xml:space="preserve">Fig. 26.1 — Secure Login Interface (Username and Password Fields with Validation State)</w:t>
      </w:r>
      <w:r w:rsidDel="00000000" w:rsidR="00000000" w:rsidRPr="00000000">
        <w:rPr>
          <w:rtl w:val="0"/>
        </w:rPr>
      </w:r>
    </w:p>
    <w:p w:rsidR="00000000" w:rsidDel="00000000" w:rsidP="00000000" w:rsidRDefault="00000000" w:rsidRPr="00000000" w14:paraId="00000170">
      <w:pPr>
        <w:rPr/>
      </w:pPr>
      <w:r w:rsidDel="00000000" w:rsidR="00000000" w:rsidRPr="00000000">
        <w:br w:type="page"/>
      </w:r>
      <w:r w:rsidDel="00000000" w:rsidR="00000000" w:rsidRPr="00000000">
        <w:rPr>
          <w:rtl w:val="0"/>
        </w:rPr>
      </w:r>
    </w:p>
    <w:p w:rsidR="00000000" w:rsidDel="00000000" w:rsidP="00000000" w:rsidRDefault="00000000" w:rsidRPr="00000000" w14:paraId="00000171">
      <w:pPr>
        <w:pStyle w:val="Heading1"/>
        <w:spacing w:after="240" w:before="200" w:lineRule="auto"/>
        <w:rPr/>
      </w:pPr>
      <w:r w:rsidDel="00000000" w:rsidR="00000000" w:rsidRPr="00000000">
        <w:rPr>
          <w:b w:val="1"/>
          <w:rtl w:val="0"/>
        </w:rPr>
        <w:t xml:space="preserve">27. DASHBOARD MODULE</w:t>
      </w:r>
      <w:r w:rsidDel="00000000" w:rsidR="00000000" w:rsidRPr="00000000">
        <w:rPr>
          <w:rtl w:val="0"/>
        </w:rPr>
      </w:r>
    </w:p>
    <w:p w:rsidR="00000000" w:rsidDel="00000000" w:rsidP="00000000" w:rsidRDefault="00000000" w:rsidRPr="00000000" w14:paraId="00000172">
      <w:pPr>
        <w:spacing w:after="160" w:line="300" w:lineRule="auto"/>
        <w:jc w:val="both"/>
        <w:rPr/>
      </w:pPr>
      <w:r w:rsidDel="00000000" w:rsidR="00000000" w:rsidRPr="00000000">
        <w:rPr>
          <w:rtl w:val="0"/>
        </w:rPr>
        <w:t xml:space="preserve">The Dashboard module acts as the primary analytical control panel for users, displaying customized metrics and toolsets based on individual role assignments.</w:t>
      </w:r>
    </w:p>
    <w:p w:rsidR="00000000" w:rsidDel="00000000" w:rsidP="00000000" w:rsidRDefault="00000000" w:rsidRPr="00000000" w14:paraId="00000173">
      <w:pPr>
        <w:spacing w:after="160" w:line="300" w:lineRule="auto"/>
        <w:jc w:val="both"/>
        <w:rPr/>
      </w:pPr>
      <w:r w:rsidDel="00000000" w:rsidR="00000000" w:rsidRPr="00000000">
        <w:rPr>
          <w:rtl w:val="0"/>
        </w:rPr>
        <w:t xml:space="preserve">The interface uses Chart.js for dynamic client-side visualizations and DataTables for flexible row sorting. System administrators see user activity metrics, while engineers are presented with item validation queues and current project progress indicators.</w:t>
      </w:r>
    </w:p>
    <w:p w:rsidR="00000000" w:rsidDel="00000000" w:rsidP="00000000" w:rsidRDefault="00000000" w:rsidRPr="00000000" w14:paraId="00000174">
      <w:pPr>
        <w:spacing w:after="120" w:before="200" w:lineRule="auto"/>
        <w:jc w:val="center"/>
        <w:rPr/>
      </w:pPr>
      <w:r w:rsidDel="00000000" w:rsidR="00000000" w:rsidRPr="00000000">
        <w:rPr/>
        <w:drawing>
          <wp:inline distB="0" distT="0" distL="0" distR="0">
            <wp:extent cx="5524500" cy="3371850"/>
            <wp:effectExtent b="0" l="0" r="0" t="0"/>
            <wp:docPr id="12"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524500" cy="3371850"/>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spacing w:after="240" w:lineRule="auto"/>
        <w:jc w:val="center"/>
        <w:rPr/>
      </w:pPr>
      <w:r w:rsidDel="00000000" w:rsidR="00000000" w:rsidRPr="00000000">
        <w:rPr>
          <w:i w:val="1"/>
          <w:color w:val="6b7280"/>
          <w:sz w:val="18"/>
          <w:szCs w:val="18"/>
          <w:rtl w:val="0"/>
        </w:rPr>
        <w:t xml:space="preserve">Fig. 27.1 — Main Analytics Dashboard (KPI Matrix and Status Breakdown)</w:t>
      </w:r>
      <w:r w:rsidDel="00000000" w:rsidR="00000000" w:rsidRPr="00000000">
        <w:rPr>
          <w:rtl w:val="0"/>
        </w:rPr>
      </w:r>
    </w:p>
    <w:p w:rsidR="00000000" w:rsidDel="00000000" w:rsidP="00000000" w:rsidRDefault="00000000" w:rsidRPr="00000000" w14:paraId="00000176">
      <w:pPr>
        <w:rPr/>
      </w:pPr>
      <w:r w:rsidDel="00000000" w:rsidR="00000000" w:rsidRPr="00000000">
        <w:br w:type="page"/>
      </w:r>
      <w:r w:rsidDel="00000000" w:rsidR="00000000" w:rsidRPr="00000000">
        <w:rPr>
          <w:rtl w:val="0"/>
        </w:rPr>
      </w:r>
    </w:p>
    <w:p w:rsidR="00000000" w:rsidDel="00000000" w:rsidP="00000000" w:rsidRDefault="00000000" w:rsidRPr="00000000" w14:paraId="00000177">
      <w:pPr>
        <w:pStyle w:val="Heading1"/>
        <w:spacing w:after="240" w:before="200" w:lineRule="auto"/>
        <w:rPr/>
      </w:pPr>
      <w:r w:rsidDel="00000000" w:rsidR="00000000" w:rsidRPr="00000000">
        <w:rPr>
          <w:b w:val="1"/>
          <w:rtl w:val="0"/>
        </w:rPr>
        <w:t xml:space="preserve">28. INC MODULE</w:t>
      </w:r>
      <w:r w:rsidDel="00000000" w:rsidR="00000000" w:rsidRPr="00000000">
        <w:rPr>
          <w:rtl w:val="0"/>
        </w:rPr>
      </w:r>
    </w:p>
    <w:p w:rsidR="00000000" w:rsidDel="00000000" w:rsidP="00000000" w:rsidRDefault="00000000" w:rsidRPr="00000000" w14:paraId="00000178">
      <w:pPr>
        <w:spacing w:after="160" w:line="300" w:lineRule="auto"/>
        <w:jc w:val="both"/>
        <w:rPr/>
      </w:pPr>
      <w:r w:rsidDel="00000000" w:rsidR="00000000" w:rsidRPr="00000000">
        <w:rPr>
          <w:rtl w:val="0"/>
        </w:rPr>
        <w:t xml:space="preserve">The Item Nomenclature Codification (INC) module enforces consistent naming conventions and structure for all technical items in the repository.</w:t>
      </w:r>
    </w:p>
    <w:p w:rsidR="00000000" w:rsidDel="00000000" w:rsidP="00000000" w:rsidRDefault="00000000" w:rsidRPr="00000000" w14:paraId="00000179">
      <w:pPr>
        <w:spacing w:after="160" w:line="300" w:lineRule="auto"/>
        <w:jc w:val="both"/>
        <w:rPr/>
      </w:pPr>
      <w:r w:rsidDel="00000000" w:rsidR="00000000" w:rsidRPr="00000000">
        <w:rPr>
          <w:rtl w:val="0"/>
        </w:rPr>
        <w:t xml:space="preserve">It uses a strict, structured codification matrix: [Department-Code]-[Project-ID]-[Component-Category]-[Serial-Number]. This systematic alignment ensures that each part is registered under a single, clear index, preventing duplicate purchases and inventory conflicts across different manufacturing teams.</w:t>
      </w:r>
    </w:p>
    <w:p w:rsidR="00000000" w:rsidDel="00000000" w:rsidP="00000000" w:rsidRDefault="00000000" w:rsidRPr="00000000" w14:paraId="0000017A">
      <w:pPr>
        <w:spacing w:after="120" w:before="200" w:lineRule="auto"/>
        <w:jc w:val="center"/>
        <w:rPr/>
      </w:pPr>
      <w:r w:rsidDel="00000000" w:rsidR="00000000" w:rsidRPr="00000000">
        <w:rPr/>
        <w:drawing>
          <wp:inline distB="0" distT="0" distL="0" distR="0">
            <wp:extent cx="5524500" cy="3371850"/>
            <wp:effectExtent b="0" l="0" r="0" t="0"/>
            <wp:docPr id="10"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524500" cy="3371850"/>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spacing w:after="240" w:lineRule="auto"/>
        <w:jc w:val="center"/>
        <w:rPr/>
      </w:pPr>
      <w:r w:rsidDel="00000000" w:rsidR="00000000" w:rsidRPr="00000000">
        <w:rPr>
          <w:i w:val="1"/>
          <w:color w:val="6b7280"/>
          <w:sz w:val="18"/>
          <w:szCs w:val="18"/>
          <w:rtl w:val="0"/>
        </w:rPr>
        <w:t xml:space="preserve">Fig. 28.1 — INC Registration Wizard (Step-by-Step Form with Format Checks)</w:t>
      </w:r>
      <w:r w:rsidDel="00000000" w:rsidR="00000000" w:rsidRPr="00000000">
        <w:rPr>
          <w:rtl w:val="0"/>
        </w:rPr>
      </w:r>
    </w:p>
    <w:p w:rsidR="00000000" w:rsidDel="00000000" w:rsidP="00000000" w:rsidRDefault="00000000" w:rsidRPr="00000000" w14:paraId="0000017C">
      <w:pPr>
        <w:rPr/>
      </w:pPr>
      <w:r w:rsidDel="00000000" w:rsidR="00000000" w:rsidRPr="00000000">
        <w:br w:type="page"/>
      </w:r>
      <w:r w:rsidDel="00000000" w:rsidR="00000000" w:rsidRPr="00000000">
        <w:rPr>
          <w:rtl w:val="0"/>
        </w:rPr>
      </w:r>
    </w:p>
    <w:p w:rsidR="00000000" w:rsidDel="00000000" w:rsidP="00000000" w:rsidRDefault="00000000" w:rsidRPr="00000000" w14:paraId="0000017D">
      <w:pPr>
        <w:pStyle w:val="Heading1"/>
        <w:spacing w:after="240" w:before="200" w:lineRule="auto"/>
        <w:rPr/>
      </w:pPr>
      <w:r w:rsidDel="00000000" w:rsidR="00000000" w:rsidRPr="00000000">
        <w:rPr>
          <w:b w:val="1"/>
          <w:rtl w:val="0"/>
        </w:rPr>
        <w:t xml:space="preserve">29. PROJECT MANAGEMENT MODULE</w:t>
      </w:r>
      <w:r w:rsidDel="00000000" w:rsidR="00000000" w:rsidRPr="00000000">
        <w:rPr>
          <w:rtl w:val="0"/>
        </w:rPr>
      </w:r>
    </w:p>
    <w:p w:rsidR="00000000" w:rsidDel="00000000" w:rsidP="00000000" w:rsidRDefault="00000000" w:rsidRPr="00000000" w14:paraId="0000017E">
      <w:pPr>
        <w:spacing w:after="160" w:line="300" w:lineRule="auto"/>
        <w:jc w:val="both"/>
        <w:rPr/>
      </w:pPr>
      <w:r w:rsidDel="00000000" w:rsidR="00000000" w:rsidRPr="00000000">
        <w:rPr>
          <w:rtl w:val="0"/>
        </w:rPr>
        <w:t xml:space="preserve">The Project Management module tracks timelines, milestones, and component costs across active engineering projects.</w:t>
      </w:r>
    </w:p>
    <w:p w:rsidR="00000000" w:rsidDel="00000000" w:rsidP="00000000" w:rsidRDefault="00000000" w:rsidRPr="00000000" w14:paraId="0000017F">
      <w:pPr>
        <w:spacing w:after="160" w:line="300" w:lineRule="auto"/>
        <w:jc w:val="both"/>
        <w:rPr/>
      </w:pPr>
      <w:r w:rsidDel="00000000" w:rsidR="00000000" w:rsidRPr="00000000">
        <w:rPr>
          <w:rtl w:val="0"/>
        </w:rPr>
        <w:t xml:space="preserve">It connects individual parts and assemblies directly to specific project profiles, giving project management offices real-time visibility into baseline schedules, current delays, and actual cost balances versus projected targets.</w:t>
      </w:r>
    </w:p>
    <w:p w:rsidR="00000000" w:rsidDel="00000000" w:rsidP="00000000" w:rsidRDefault="00000000" w:rsidRPr="00000000" w14:paraId="00000180">
      <w:pPr>
        <w:spacing w:after="120" w:before="200" w:lineRule="auto"/>
        <w:jc w:val="center"/>
        <w:rPr/>
      </w:pPr>
      <w:r w:rsidDel="00000000" w:rsidR="00000000" w:rsidRPr="00000000">
        <w:rPr/>
        <w:drawing>
          <wp:inline distB="0" distT="0" distL="0" distR="0">
            <wp:extent cx="5524500" cy="3371850"/>
            <wp:effectExtent b="0" l="0" r="0" t="0"/>
            <wp:docPr id="11"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524500" cy="3371850"/>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spacing w:after="240" w:lineRule="auto"/>
        <w:jc w:val="center"/>
        <w:rPr/>
      </w:pPr>
      <w:r w:rsidDel="00000000" w:rsidR="00000000" w:rsidRPr="00000000">
        <w:rPr>
          <w:i w:val="1"/>
          <w:color w:val="6b7280"/>
          <w:sz w:val="18"/>
          <w:szCs w:val="18"/>
          <w:rtl w:val="0"/>
        </w:rPr>
        <w:t xml:space="preserve">Fig. 29.1 — Project Tracking Panel (Milestones and Component Cost Indicators)</w:t>
      </w:r>
      <w:r w:rsidDel="00000000" w:rsidR="00000000" w:rsidRPr="00000000">
        <w:rPr>
          <w:rtl w:val="0"/>
        </w:rPr>
      </w:r>
    </w:p>
    <w:p w:rsidR="00000000" w:rsidDel="00000000" w:rsidP="00000000" w:rsidRDefault="00000000" w:rsidRPr="00000000" w14:paraId="00000182">
      <w:pPr>
        <w:rPr/>
      </w:pPr>
      <w:r w:rsidDel="00000000" w:rsidR="00000000" w:rsidRPr="00000000">
        <w:br w:type="page"/>
      </w:r>
      <w:r w:rsidDel="00000000" w:rsidR="00000000" w:rsidRPr="00000000">
        <w:rPr>
          <w:rtl w:val="0"/>
        </w:rPr>
      </w:r>
    </w:p>
    <w:p w:rsidR="00000000" w:rsidDel="00000000" w:rsidP="00000000" w:rsidRDefault="00000000" w:rsidRPr="00000000" w14:paraId="00000183">
      <w:pPr>
        <w:pStyle w:val="Heading1"/>
        <w:spacing w:after="240" w:before="200" w:lineRule="auto"/>
        <w:rPr/>
      </w:pPr>
      <w:r w:rsidDel="00000000" w:rsidR="00000000" w:rsidRPr="00000000">
        <w:rPr>
          <w:b w:val="1"/>
          <w:rtl w:val="0"/>
        </w:rPr>
        <w:t xml:space="preserve">30. VENDOR MODULE</w:t>
      </w:r>
      <w:r w:rsidDel="00000000" w:rsidR="00000000" w:rsidRPr="00000000">
        <w:rPr>
          <w:rtl w:val="0"/>
        </w:rPr>
      </w:r>
    </w:p>
    <w:p w:rsidR="00000000" w:rsidDel="00000000" w:rsidP="00000000" w:rsidRDefault="00000000" w:rsidRPr="00000000" w14:paraId="00000184">
      <w:pPr>
        <w:spacing w:after="160" w:line="300" w:lineRule="auto"/>
        <w:jc w:val="both"/>
        <w:rPr/>
      </w:pPr>
      <w:r w:rsidDel="00000000" w:rsidR="00000000" w:rsidRPr="00000000">
        <w:rPr>
          <w:rtl w:val="0"/>
        </w:rPr>
        <w:t xml:space="preserve">The Vendor Module tracks external supplier allocations, performance rankings, and certified delivery scopes.</w:t>
      </w:r>
    </w:p>
    <w:p w:rsidR="00000000" w:rsidDel="00000000" w:rsidP="00000000" w:rsidRDefault="00000000" w:rsidRPr="00000000" w14:paraId="00000185">
      <w:pPr>
        <w:spacing w:after="160" w:line="300" w:lineRule="auto"/>
        <w:jc w:val="both"/>
        <w:rPr/>
      </w:pPr>
      <w:r w:rsidDel="00000000" w:rsidR="00000000" w:rsidRPr="00000000">
        <w:rPr>
          <w:rtl w:val="0"/>
        </w:rPr>
        <w:t xml:space="preserve">The system stores vendor registration codes, quality control certifications, and component lists, making it simple to audit external supplier compliance and trace parts directly back to their source during quality reviews.</w:t>
      </w:r>
    </w:p>
    <w:p w:rsidR="00000000" w:rsidDel="00000000" w:rsidP="00000000" w:rsidRDefault="00000000" w:rsidRPr="00000000" w14:paraId="00000186">
      <w:pPr>
        <w:spacing w:after="120" w:before="200" w:lineRule="auto"/>
        <w:jc w:val="center"/>
        <w:rPr/>
      </w:pPr>
      <w:r w:rsidDel="00000000" w:rsidR="00000000" w:rsidRPr="00000000">
        <w:rPr/>
        <w:drawing>
          <wp:inline distB="0" distT="0" distL="0" distR="0">
            <wp:extent cx="5524500" cy="3371850"/>
            <wp:effectExtent b="0" l="0" r="0" t="0"/>
            <wp:docPr id="13"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524500" cy="3371850"/>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spacing w:after="240" w:lineRule="auto"/>
        <w:jc w:val="center"/>
        <w:rPr/>
      </w:pPr>
      <w:r w:rsidDel="00000000" w:rsidR="00000000" w:rsidRPr="00000000">
        <w:rPr>
          <w:i w:val="1"/>
          <w:color w:val="6b7280"/>
          <w:sz w:val="18"/>
          <w:szCs w:val="18"/>
          <w:rtl w:val="0"/>
        </w:rPr>
        <w:t xml:space="preserve">Fig. 30.1 — Vendor Profiles Interface (Supplier Records and Performance Indicators)</w:t>
      </w:r>
      <w:r w:rsidDel="00000000" w:rsidR="00000000" w:rsidRPr="00000000">
        <w:rPr>
          <w:rtl w:val="0"/>
        </w:rPr>
      </w:r>
    </w:p>
    <w:p w:rsidR="00000000" w:rsidDel="00000000" w:rsidP="00000000" w:rsidRDefault="00000000" w:rsidRPr="00000000" w14:paraId="00000188">
      <w:pPr>
        <w:rPr/>
      </w:pPr>
      <w:r w:rsidDel="00000000" w:rsidR="00000000" w:rsidRPr="00000000">
        <w:br w:type="page"/>
      </w:r>
      <w:r w:rsidDel="00000000" w:rsidR="00000000" w:rsidRPr="00000000">
        <w:rPr>
          <w:rtl w:val="0"/>
        </w:rPr>
      </w:r>
    </w:p>
    <w:p w:rsidR="00000000" w:rsidDel="00000000" w:rsidP="00000000" w:rsidRDefault="00000000" w:rsidRPr="00000000" w14:paraId="00000189">
      <w:pPr>
        <w:pStyle w:val="Heading1"/>
        <w:spacing w:after="240" w:before="200" w:lineRule="auto"/>
        <w:rPr/>
      </w:pPr>
      <w:r w:rsidDel="00000000" w:rsidR="00000000" w:rsidRPr="00000000">
        <w:rPr>
          <w:b w:val="1"/>
          <w:rtl w:val="0"/>
        </w:rPr>
        <w:t xml:space="preserve">31. DRAWING MODULE</w:t>
      </w:r>
      <w:r w:rsidDel="00000000" w:rsidR="00000000" w:rsidRPr="00000000">
        <w:rPr>
          <w:rtl w:val="0"/>
        </w:rPr>
      </w:r>
    </w:p>
    <w:p w:rsidR="00000000" w:rsidDel="00000000" w:rsidP="00000000" w:rsidRDefault="00000000" w:rsidRPr="00000000" w14:paraId="0000018A">
      <w:pPr>
        <w:spacing w:after="160" w:line="300" w:lineRule="auto"/>
        <w:jc w:val="both"/>
        <w:rPr/>
      </w:pPr>
      <w:r w:rsidDel="00000000" w:rsidR="00000000" w:rsidRPr="00000000">
        <w:rPr>
          <w:rtl w:val="0"/>
        </w:rPr>
        <w:t xml:space="preserve">The Drawing Module provides version control and secure storage for technical CAD models and mechanical layouts.</w:t>
      </w:r>
    </w:p>
    <w:p w:rsidR="00000000" w:rsidDel="00000000" w:rsidP="00000000" w:rsidRDefault="00000000" w:rsidRPr="00000000" w14:paraId="0000018B">
      <w:pPr>
        <w:spacing w:after="160" w:line="300" w:lineRule="auto"/>
        <w:jc w:val="both"/>
        <w:rPr/>
      </w:pPr>
      <w:r w:rsidDel="00000000" w:rsidR="00000000" w:rsidRPr="00000000">
        <w:rPr>
          <w:rtl w:val="0"/>
        </w:rPr>
        <w:t xml:space="preserve">It handles file additions through the multer storage engine, renaming files securely and locking down active engineering designs to ensure production floors work exclusively from authorized revisions.</w:t>
      </w:r>
    </w:p>
    <w:p w:rsidR="00000000" w:rsidDel="00000000" w:rsidP="00000000" w:rsidRDefault="00000000" w:rsidRPr="00000000" w14:paraId="0000018C">
      <w:pPr>
        <w:spacing w:after="120" w:before="200" w:lineRule="auto"/>
        <w:jc w:val="center"/>
        <w:rPr/>
      </w:pPr>
      <w:r w:rsidDel="00000000" w:rsidR="00000000" w:rsidRPr="00000000">
        <w:rPr/>
        <w:drawing>
          <wp:inline distB="0" distT="0" distL="0" distR="0">
            <wp:extent cx="5524500" cy="3371850"/>
            <wp:effectExtent b="0" l="0" r="0" t="0"/>
            <wp:docPr id="14"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524500" cy="3371850"/>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spacing w:after="240" w:lineRule="auto"/>
        <w:jc w:val="center"/>
        <w:rPr/>
      </w:pPr>
      <w:r w:rsidDel="00000000" w:rsidR="00000000" w:rsidRPr="00000000">
        <w:rPr>
          <w:i w:val="1"/>
          <w:color w:val="6b7280"/>
          <w:sz w:val="18"/>
          <w:szCs w:val="18"/>
          <w:rtl w:val="0"/>
        </w:rPr>
        <w:t xml:space="preserve">Fig. 31.1 — Drawing Management Console (Revision History and Download Selectors)</w:t>
      </w:r>
      <w:r w:rsidDel="00000000" w:rsidR="00000000" w:rsidRPr="00000000">
        <w:rPr>
          <w:rtl w:val="0"/>
        </w:rPr>
      </w:r>
    </w:p>
    <w:p w:rsidR="00000000" w:rsidDel="00000000" w:rsidP="00000000" w:rsidRDefault="00000000" w:rsidRPr="00000000" w14:paraId="0000018E">
      <w:pPr>
        <w:rPr/>
      </w:pPr>
      <w:r w:rsidDel="00000000" w:rsidR="00000000" w:rsidRPr="00000000">
        <w:br w:type="page"/>
      </w:r>
      <w:r w:rsidDel="00000000" w:rsidR="00000000" w:rsidRPr="00000000">
        <w:rPr>
          <w:rtl w:val="0"/>
        </w:rPr>
      </w:r>
    </w:p>
    <w:p w:rsidR="00000000" w:rsidDel="00000000" w:rsidP="00000000" w:rsidRDefault="00000000" w:rsidRPr="00000000" w14:paraId="0000018F">
      <w:pPr>
        <w:pStyle w:val="Heading1"/>
        <w:spacing w:after="240" w:before="200" w:lineRule="auto"/>
        <w:rPr/>
      </w:pPr>
      <w:r w:rsidDel="00000000" w:rsidR="00000000" w:rsidRPr="00000000">
        <w:rPr>
          <w:b w:val="1"/>
          <w:rtl w:val="0"/>
        </w:rPr>
        <w:t xml:space="preserve">32. DOCUMENT MODULE</w:t>
      </w:r>
      <w:r w:rsidDel="00000000" w:rsidR="00000000" w:rsidRPr="00000000">
        <w:rPr>
          <w:rtl w:val="0"/>
        </w:rPr>
      </w:r>
    </w:p>
    <w:p w:rsidR="00000000" w:rsidDel="00000000" w:rsidP="00000000" w:rsidRDefault="00000000" w:rsidRPr="00000000" w14:paraId="00000190">
      <w:pPr>
        <w:spacing w:after="160" w:line="300" w:lineRule="auto"/>
        <w:jc w:val="both"/>
        <w:rPr/>
      </w:pPr>
      <w:r w:rsidDel="00000000" w:rsidR="00000000" w:rsidRPr="00000000">
        <w:rPr>
          <w:rtl w:val="0"/>
        </w:rPr>
        <w:t xml:space="preserve">The Document Module handles the collection, indexing, and storage of compliance certificates, quality standards, and technical specifications.</w:t>
      </w:r>
    </w:p>
    <w:p w:rsidR="00000000" w:rsidDel="00000000" w:rsidP="00000000" w:rsidRDefault="00000000" w:rsidRPr="00000000" w14:paraId="00000191">
      <w:pPr>
        <w:spacing w:after="160" w:line="300" w:lineRule="auto"/>
        <w:jc w:val="both"/>
        <w:rPr/>
      </w:pPr>
      <w:r w:rsidDel="00000000" w:rsidR="00000000" w:rsidRPr="00000000">
        <w:rPr>
          <w:rtl w:val="0"/>
        </w:rPr>
        <w:t xml:space="preserve">All uploaded files are saved to an isolated server directory with randomized filenames, while matching metadata is written to the database to ensure files can be easily searched and securely retrieved.</w:t>
      </w:r>
    </w:p>
    <w:p w:rsidR="00000000" w:rsidDel="00000000" w:rsidP="00000000" w:rsidRDefault="00000000" w:rsidRPr="00000000" w14:paraId="00000192">
      <w:pPr>
        <w:spacing w:after="120" w:before="200" w:lineRule="auto"/>
        <w:jc w:val="center"/>
        <w:rPr/>
      </w:pPr>
      <w:r w:rsidDel="00000000" w:rsidR="00000000" w:rsidRPr="00000000">
        <w:rPr/>
        <w:drawing>
          <wp:inline distB="0" distT="0" distL="0" distR="0">
            <wp:extent cx="5524500" cy="3371850"/>
            <wp:effectExtent b="0" l="0" r="0" t="0"/>
            <wp:docPr id="15"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5524500" cy="3371850"/>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spacing w:after="240" w:lineRule="auto"/>
        <w:jc w:val="center"/>
        <w:rPr/>
      </w:pPr>
      <w:r w:rsidDel="00000000" w:rsidR="00000000" w:rsidRPr="00000000">
        <w:rPr>
          <w:i w:val="1"/>
          <w:color w:val="6b7280"/>
          <w:sz w:val="18"/>
          <w:szCs w:val="18"/>
          <w:rtl w:val="0"/>
        </w:rPr>
        <w:t xml:space="preserve">Fig. 32.1 — Document Repository Interface (Category Filters and File Metadata Records)</w:t>
      </w:r>
      <w:r w:rsidDel="00000000" w:rsidR="00000000" w:rsidRPr="00000000">
        <w:rPr>
          <w:rtl w:val="0"/>
        </w:rPr>
      </w:r>
    </w:p>
    <w:p w:rsidR="00000000" w:rsidDel="00000000" w:rsidP="00000000" w:rsidRDefault="00000000" w:rsidRPr="00000000" w14:paraId="00000194">
      <w:pPr>
        <w:rPr/>
      </w:pPr>
      <w:r w:rsidDel="00000000" w:rsidR="00000000" w:rsidRPr="00000000">
        <w:br w:type="page"/>
      </w:r>
      <w:r w:rsidDel="00000000" w:rsidR="00000000" w:rsidRPr="00000000">
        <w:rPr>
          <w:rtl w:val="0"/>
        </w:rPr>
      </w:r>
    </w:p>
    <w:p w:rsidR="00000000" w:rsidDel="00000000" w:rsidP="00000000" w:rsidRDefault="00000000" w:rsidRPr="00000000" w14:paraId="00000195">
      <w:pPr>
        <w:pStyle w:val="Heading1"/>
        <w:spacing w:after="240" w:before="200" w:lineRule="auto"/>
        <w:rPr/>
      </w:pPr>
      <w:r w:rsidDel="00000000" w:rsidR="00000000" w:rsidRPr="00000000">
        <w:rPr>
          <w:b w:val="1"/>
          <w:rtl w:val="0"/>
        </w:rPr>
        <w:t xml:space="preserve">33. SEARCH MODULE</w:t>
      </w:r>
      <w:r w:rsidDel="00000000" w:rsidR="00000000" w:rsidRPr="00000000">
        <w:rPr>
          <w:rtl w:val="0"/>
        </w:rPr>
      </w:r>
    </w:p>
    <w:p w:rsidR="00000000" w:rsidDel="00000000" w:rsidP="00000000" w:rsidRDefault="00000000" w:rsidRPr="00000000" w14:paraId="00000196">
      <w:pPr>
        <w:spacing w:after="160" w:line="300" w:lineRule="auto"/>
        <w:jc w:val="both"/>
        <w:rPr/>
      </w:pPr>
      <w:r w:rsidDel="00000000" w:rsidR="00000000" w:rsidRPr="00000000">
        <w:rPr>
          <w:rtl w:val="0"/>
        </w:rPr>
        <w:t xml:space="preserve">The Search Module allows users to find items across the entire repository using complex, multi-field queries.</w:t>
      </w:r>
    </w:p>
    <w:p w:rsidR="00000000" w:rsidDel="00000000" w:rsidP="00000000" w:rsidRDefault="00000000" w:rsidRPr="00000000" w14:paraId="00000197">
      <w:pPr>
        <w:spacing w:after="160" w:line="300" w:lineRule="auto"/>
        <w:jc w:val="both"/>
        <w:rPr/>
      </w:pPr>
      <w:r w:rsidDel="00000000" w:rsidR="00000000" w:rsidRPr="00000000">
        <w:rPr>
          <w:rtl w:val="0"/>
        </w:rPr>
        <w:t xml:space="preserve">The system indexes searches across component codes, names, project categories, and vendor references simultaneously, delivering rapid results even when working with extensive enterprise datasets.</w:t>
      </w:r>
    </w:p>
    <w:p w:rsidR="00000000" w:rsidDel="00000000" w:rsidP="00000000" w:rsidRDefault="00000000" w:rsidRPr="00000000" w14:paraId="00000198">
      <w:pPr>
        <w:spacing w:after="120" w:before="200" w:lineRule="auto"/>
        <w:jc w:val="center"/>
        <w:rPr/>
      </w:pPr>
      <w:r w:rsidDel="00000000" w:rsidR="00000000" w:rsidRPr="00000000">
        <w:rPr/>
        <w:drawing>
          <wp:inline distB="0" distT="0" distL="0" distR="0">
            <wp:extent cx="5524500" cy="3371850"/>
            <wp:effectExtent b="0" l="0" r="0" t="0"/>
            <wp:docPr id="16"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5524500" cy="3371850"/>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spacing w:after="240" w:lineRule="auto"/>
        <w:jc w:val="center"/>
        <w:rPr/>
      </w:pPr>
      <w:r w:rsidDel="00000000" w:rsidR="00000000" w:rsidRPr="00000000">
        <w:rPr>
          <w:i w:val="1"/>
          <w:color w:val="6b7280"/>
          <w:sz w:val="18"/>
          <w:szCs w:val="18"/>
          <w:rtl w:val="0"/>
        </w:rPr>
        <w:t xml:space="preserve">Fig. 33.1 — Enterprise Search Interface (Advanced Query Fields and Live Data Tables)</w:t>
      </w:r>
      <w:r w:rsidDel="00000000" w:rsidR="00000000" w:rsidRPr="00000000">
        <w:rPr>
          <w:rtl w:val="0"/>
        </w:rPr>
      </w:r>
    </w:p>
    <w:p w:rsidR="00000000" w:rsidDel="00000000" w:rsidP="00000000" w:rsidRDefault="00000000" w:rsidRPr="00000000" w14:paraId="0000019A">
      <w:pPr>
        <w:rPr/>
      </w:pPr>
      <w:r w:rsidDel="00000000" w:rsidR="00000000" w:rsidRPr="00000000">
        <w:br w:type="page"/>
      </w:r>
      <w:r w:rsidDel="00000000" w:rsidR="00000000" w:rsidRPr="00000000">
        <w:rPr>
          <w:rtl w:val="0"/>
        </w:rPr>
      </w:r>
    </w:p>
    <w:p w:rsidR="00000000" w:rsidDel="00000000" w:rsidP="00000000" w:rsidRDefault="00000000" w:rsidRPr="00000000" w14:paraId="0000019B">
      <w:pPr>
        <w:pStyle w:val="Heading1"/>
        <w:spacing w:after="240" w:before="200" w:lineRule="auto"/>
        <w:rPr/>
      </w:pPr>
      <w:r w:rsidDel="00000000" w:rsidR="00000000" w:rsidRPr="00000000">
        <w:rPr>
          <w:b w:val="1"/>
          <w:rtl w:val="0"/>
        </w:rPr>
        <w:t xml:space="preserve">34. REPORTS MODULE</w:t>
      </w:r>
      <w:r w:rsidDel="00000000" w:rsidR="00000000" w:rsidRPr="00000000">
        <w:rPr>
          <w:rtl w:val="0"/>
        </w:rPr>
      </w:r>
    </w:p>
    <w:p w:rsidR="00000000" w:rsidDel="00000000" w:rsidP="00000000" w:rsidRDefault="00000000" w:rsidRPr="00000000" w14:paraId="0000019C">
      <w:pPr>
        <w:spacing w:after="160" w:line="300" w:lineRule="auto"/>
        <w:jc w:val="both"/>
        <w:rPr/>
      </w:pPr>
      <w:r w:rsidDel="00000000" w:rsidR="00000000" w:rsidRPr="00000000">
        <w:rPr>
          <w:rtl w:val="0"/>
        </w:rPr>
        <w:t xml:space="preserve">The Reports Module generates clear summaries of inventory levels, project progress, and system updates for internal audits.</w:t>
      </w:r>
    </w:p>
    <w:p w:rsidR="00000000" w:rsidDel="00000000" w:rsidP="00000000" w:rsidRDefault="00000000" w:rsidRPr="00000000" w14:paraId="0000019D">
      <w:pPr>
        <w:spacing w:after="160" w:line="300" w:lineRule="auto"/>
        <w:jc w:val="both"/>
        <w:rPr/>
      </w:pPr>
      <w:r w:rsidDel="00000000" w:rsidR="00000000" w:rsidRPr="00000000">
        <w:rPr>
          <w:rtl w:val="0"/>
        </w:rPr>
        <w:t xml:space="preserve">It includes built-in streaming tools that allow users to export data directly to Excel sheets or formatted PDF files, ensuring external compliance reviews have access to clean, readable documentation.</w:t>
      </w:r>
    </w:p>
    <w:p w:rsidR="00000000" w:rsidDel="00000000" w:rsidP="00000000" w:rsidRDefault="00000000" w:rsidRPr="00000000" w14:paraId="0000019E">
      <w:pPr>
        <w:spacing w:after="120" w:before="200" w:lineRule="auto"/>
        <w:jc w:val="center"/>
        <w:rPr/>
      </w:pPr>
      <w:r w:rsidDel="00000000" w:rsidR="00000000" w:rsidRPr="00000000">
        <w:rPr/>
        <w:drawing>
          <wp:inline distB="0" distT="0" distL="0" distR="0">
            <wp:extent cx="5524500" cy="3371850"/>
            <wp:effectExtent b="0" l="0" r="0" t="0"/>
            <wp:docPr id="17"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5524500" cy="3371850"/>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spacing w:after="240" w:lineRule="auto"/>
        <w:jc w:val="center"/>
        <w:rPr/>
      </w:pPr>
      <w:r w:rsidDel="00000000" w:rsidR="00000000" w:rsidRPr="00000000">
        <w:rPr>
          <w:i w:val="1"/>
          <w:color w:val="6b7280"/>
          <w:sz w:val="18"/>
          <w:szCs w:val="18"/>
          <w:rtl w:val="0"/>
        </w:rPr>
        <w:t xml:space="preserve">Fig. 34.1 — Reports Generator (Date Range Selectors and Data Export Options)</w:t>
      </w:r>
      <w:r w:rsidDel="00000000" w:rsidR="00000000" w:rsidRPr="00000000">
        <w:rPr>
          <w:rtl w:val="0"/>
        </w:rPr>
      </w:r>
    </w:p>
    <w:p w:rsidR="00000000" w:rsidDel="00000000" w:rsidP="00000000" w:rsidRDefault="00000000" w:rsidRPr="00000000" w14:paraId="000001A0">
      <w:pPr>
        <w:rPr/>
      </w:pPr>
      <w:r w:rsidDel="00000000" w:rsidR="00000000" w:rsidRPr="00000000">
        <w:br w:type="page"/>
      </w:r>
      <w:r w:rsidDel="00000000" w:rsidR="00000000" w:rsidRPr="00000000">
        <w:rPr>
          <w:rtl w:val="0"/>
        </w:rPr>
      </w:r>
    </w:p>
    <w:p w:rsidR="00000000" w:rsidDel="00000000" w:rsidP="00000000" w:rsidRDefault="00000000" w:rsidRPr="00000000" w14:paraId="000001A1">
      <w:pPr>
        <w:pStyle w:val="Heading1"/>
        <w:spacing w:after="240" w:before="200" w:lineRule="auto"/>
        <w:rPr/>
      </w:pPr>
      <w:r w:rsidDel="00000000" w:rsidR="00000000" w:rsidRPr="00000000">
        <w:rPr>
          <w:b w:val="1"/>
          <w:rtl w:val="0"/>
        </w:rPr>
        <w:t xml:space="preserve">35. AUDIT MODULE</w:t>
      </w:r>
      <w:r w:rsidDel="00000000" w:rsidR="00000000" w:rsidRPr="00000000">
        <w:rPr>
          <w:rtl w:val="0"/>
        </w:rPr>
      </w:r>
    </w:p>
    <w:p w:rsidR="00000000" w:rsidDel="00000000" w:rsidP="00000000" w:rsidRDefault="00000000" w:rsidRPr="00000000" w14:paraId="000001A2">
      <w:pPr>
        <w:spacing w:after="160" w:line="300" w:lineRule="auto"/>
        <w:jc w:val="both"/>
        <w:rPr/>
      </w:pPr>
      <w:r w:rsidDel="00000000" w:rsidR="00000000" w:rsidRPr="00000000">
        <w:rPr>
          <w:rtl w:val="0"/>
        </w:rPr>
        <w:t xml:space="preserve">The Audit Module tracks all system activity, creating an unalterable log of user logins, data changes, and file access history.</w:t>
      </w:r>
    </w:p>
    <w:p w:rsidR="00000000" w:rsidDel="00000000" w:rsidP="00000000" w:rsidRDefault="00000000" w:rsidRPr="00000000" w14:paraId="000001A3">
      <w:pPr>
        <w:spacing w:after="160" w:line="300" w:lineRule="auto"/>
        <w:jc w:val="both"/>
        <w:rPr/>
      </w:pPr>
      <w:r w:rsidDel="00000000" w:rsidR="00000000" w:rsidRPr="00000000">
        <w:rPr>
          <w:rtl w:val="0"/>
        </w:rPr>
        <w:t xml:space="preserve">Every event log records the user's ID, the action taken, their IP address, and an exact timestamp, providing clear accountability and security visibility across all application layers.</w:t>
      </w:r>
    </w:p>
    <w:p w:rsidR="00000000" w:rsidDel="00000000" w:rsidP="00000000" w:rsidRDefault="00000000" w:rsidRPr="00000000" w14:paraId="000001A4">
      <w:pPr>
        <w:spacing w:after="120" w:before="200" w:lineRule="auto"/>
        <w:jc w:val="center"/>
        <w:rPr/>
      </w:pPr>
      <w:r w:rsidDel="00000000" w:rsidR="00000000" w:rsidRPr="00000000">
        <w:rPr/>
        <w:drawing>
          <wp:inline distB="0" distT="0" distL="0" distR="0">
            <wp:extent cx="5524500" cy="3371850"/>
            <wp:effectExtent b="0" l="0" r="0" t="0"/>
            <wp:docPr id="18"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5524500" cy="3371850"/>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spacing w:after="240" w:lineRule="auto"/>
        <w:jc w:val="center"/>
        <w:rPr/>
      </w:pPr>
      <w:r w:rsidDel="00000000" w:rsidR="00000000" w:rsidRPr="00000000">
        <w:rPr>
          <w:i w:val="1"/>
          <w:color w:val="6b7280"/>
          <w:sz w:val="18"/>
          <w:szCs w:val="18"/>
          <w:rtl w:val="0"/>
        </w:rPr>
        <w:t xml:space="preserve">Fig. 35.1 — System Audit Logs Interface (Read-Only Data Grid with Filter Controls)</w:t>
      </w:r>
      <w:r w:rsidDel="00000000" w:rsidR="00000000" w:rsidRPr="00000000">
        <w:rPr>
          <w:rtl w:val="0"/>
        </w:rPr>
      </w:r>
    </w:p>
    <w:p w:rsidR="00000000" w:rsidDel="00000000" w:rsidP="00000000" w:rsidRDefault="00000000" w:rsidRPr="00000000" w14:paraId="000001A6">
      <w:pPr>
        <w:rPr/>
      </w:pPr>
      <w:r w:rsidDel="00000000" w:rsidR="00000000" w:rsidRPr="00000000">
        <w:br w:type="page"/>
      </w:r>
      <w:r w:rsidDel="00000000" w:rsidR="00000000" w:rsidRPr="00000000">
        <w:rPr>
          <w:rtl w:val="0"/>
        </w:rPr>
      </w:r>
    </w:p>
    <w:p w:rsidR="00000000" w:rsidDel="00000000" w:rsidP="00000000" w:rsidRDefault="00000000" w:rsidRPr="00000000" w14:paraId="000001A7">
      <w:pPr>
        <w:pStyle w:val="Heading1"/>
        <w:spacing w:after="240" w:before="200" w:lineRule="auto"/>
        <w:rPr/>
      </w:pPr>
      <w:r w:rsidDel="00000000" w:rsidR="00000000" w:rsidRPr="00000000">
        <w:rPr>
          <w:b w:val="1"/>
          <w:rtl w:val="0"/>
        </w:rPr>
        <w:t xml:space="preserve">36. NOTIFICATIONS</w:t>
      </w:r>
      <w:r w:rsidDel="00000000" w:rsidR="00000000" w:rsidRPr="00000000">
        <w:rPr>
          <w:rtl w:val="0"/>
        </w:rPr>
      </w:r>
    </w:p>
    <w:p w:rsidR="00000000" w:rsidDel="00000000" w:rsidP="00000000" w:rsidRDefault="00000000" w:rsidRPr="00000000" w14:paraId="000001A8">
      <w:pPr>
        <w:spacing w:after="160" w:line="300" w:lineRule="auto"/>
        <w:jc w:val="both"/>
        <w:rPr/>
      </w:pPr>
      <w:r w:rsidDel="00000000" w:rsidR="00000000" w:rsidRPr="00000000">
        <w:rPr>
          <w:rtl w:val="0"/>
        </w:rPr>
        <w:t xml:space="preserve">The Notifications module keeps teams aligned by providing instant updates on validation states, pending reviews, and change requests.</w:t>
      </w:r>
    </w:p>
    <w:p w:rsidR="00000000" w:rsidDel="00000000" w:rsidP="00000000" w:rsidRDefault="00000000" w:rsidRPr="00000000" w14:paraId="000001A9">
      <w:pPr>
        <w:spacing w:after="160" w:line="300" w:lineRule="auto"/>
        <w:jc w:val="both"/>
        <w:rPr/>
      </w:pPr>
      <w:r w:rsidDel="00000000" w:rsidR="00000000" w:rsidRPr="00000000">
        <w:rPr>
          <w:rtl w:val="0"/>
        </w:rPr>
        <w:t xml:space="preserve">The application updates user dashboards automatically when new tasks arrive, ensuring project managers and review teams can coordinate and respond quickly to process changes. Notification badges appear against the relevant module (INC Registry, Drawings, Approvals) in the top navigation bar, and a lightweight polling mechanism refreshes the pending-count indicators without requiring a full page reload.</w:t>
      </w:r>
    </w:p>
    <w:p w:rsidR="00000000" w:rsidDel="00000000" w:rsidP="00000000" w:rsidRDefault="00000000" w:rsidRPr="00000000" w14:paraId="000001AA">
      <w:pPr>
        <w:rPr/>
      </w:pPr>
      <w:r w:rsidDel="00000000" w:rsidR="00000000" w:rsidRPr="00000000">
        <w:br w:type="page"/>
      </w:r>
      <w:r w:rsidDel="00000000" w:rsidR="00000000" w:rsidRPr="00000000">
        <w:rPr>
          <w:rtl w:val="0"/>
        </w:rPr>
      </w:r>
    </w:p>
    <w:p w:rsidR="00000000" w:rsidDel="00000000" w:rsidP="00000000" w:rsidRDefault="00000000" w:rsidRPr="00000000" w14:paraId="000001AB">
      <w:pPr>
        <w:pStyle w:val="Heading1"/>
        <w:spacing w:after="240" w:before="200" w:lineRule="auto"/>
        <w:rPr/>
      </w:pPr>
      <w:r w:rsidDel="00000000" w:rsidR="00000000" w:rsidRPr="00000000">
        <w:rPr>
          <w:b w:val="1"/>
          <w:rtl w:val="0"/>
        </w:rPr>
        <w:t xml:space="preserve">37. SECURITY FEATURES</w:t>
      </w:r>
      <w:r w:rsidDel="00000000" w:rsidR="00000000" w:rsidRPr="00000000">
        <w:rPr>
          <w:rtl w:val="0"/>
        </w:rPr>
      </w:r>
    </w:p>
    <w:p w:rsidR="00000000" w:rsidDel="00000000" w:rsidP="00000000" w:rsidRDefault="00000000" w:rsidRPr="00000000" w14:paraId="000001AC">
      <w:pPr>
        <w:spacing w:after="160" w:line="300" w:lineRule="auto"/>
        <w:jc w:val="both"/>
        <w:rPr/>
      </w:pPr>
      <w:r w:rsidDel="00000000" w:rsidR="00000000" w:rsidRPr="00000000">
        <w:rPr>
          <w:rtl w:val="0"/>
        </w:rPr>
        <w:t xml:space="preserve">The application uses multiple security layers to protect internal defense data and maintain system stability:</w:t>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SQL Injection Prevention: All database interactions use prepared statements and parameterized inputs, blocking malicious query injections.</w:t>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Cross-Site Scripting (XSS) Mitigation: User inputs are systematically escaped and sanitized prior to browser rendering, preventing unauthorized script execution.</w:t>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Granular Route Access: Explicit middleware checks validate user clearance levels before routing requests, keeping sensitive administrative tools locked down.</w:t>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Session Integrity: Express Session cookies are marked HttpOnly and scoped to the intranet domain, reducing exposure to client-side script access.</w:t>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Password Hashing: All credentials are hashed with bcryptjs (salt work factor 10) before persistence; plaintext passwords are never stored or logged.</w:t>
      </w:r>
    </w:p>
    <w:p w:rsidR="00000000" w:rsidDel="00000000" w:rsidP="00000000" w:rsidRDefault="00000000" w:rsidRPr="00000000" w14:paraId="000001B2">
      <w:pPr>
        <w:rPr/>
      </w:pPr>
      <w:r w:rsidDel="00000000" w:rsidR="00000000" w:rsidRPr="00000000">
        <w:br w:type="page"/>
      </w:r>
      <w:r w:rsidDel="00000000" w:rsidR="00000000" w:rsidRPr="00000000">
        <w:rPr>
          <w:rtl w:val="0"/>
        </w:rPr>
      </w:r>
    </w:p>
    <w:p w:rsidR="00000000" w:rsidDel="00000000" w:rsidP="00000000" w:rsidRDefault="00000000" w:rsidRPr="00000000" w14:paraId="000001B3">
      <w:pPr>
        <w:pStyle w:val="Heading1"/>
        <w:spacing w:after="240" w:before="200" w:lineRule="auto"/>
        <w:rPr/>
      </w:pPr>
      <w:r w:rsidDel="00000000" w:rsidR="00000000" w:rsidRPr="00000000">
        <w:rPr>
          <w:b w:val="1"/>
          <w:rtl w:val="0"/>
        </w:rPr>
        <w:t xml:space="preserve">38. API DESIGN</w:t>
      </w:r>
      <w:r w:rsidDel="00000000" w:rsidR="00000000" w:rsidRPr="00000000">
        <w:rPr>
          <w:rtl w:val="0"/>
        </w:rPr>
      </w:r>
    </w:p>
    <w:p w:rsidR="00000000" w:rsidDel="00000000" w:rsidP="00000000" w:rsidRDefault="00000000" w:rsidRPr="00000000" w14:paraId="000001B4">
      <w:pPr>
        <w:spacing w:after="160" w:line="300" w:lineRule="auto"/>
        <w:jc w:val="both"/>
        <w:rPr/>
      </w:pPr>
      <w:r w:rsidDel="00000000" w:rsidR="00000000" w:rsidRPr="00000000">
        <w:rPr>
          <w:rtl w:val="0"/>
        </w:rPr>
        <w:t xml:space="preserve">The application uses an internal RESTful API design to handle data communication between the client interface and the backend server. Key endpoints are detailed below:</w:t>
      </w:r>
    </w:p>
    <w:p w:rsidR="00000000" w:rsidDel="00000000" w:rsidP="00000000" w:rsidRDefault="00000000" w:rsidRPr="00000000" w14:paraId="000001B5">
      <w:pPr>
        <w:pStyle w:val="Heading2"/>
        <w:spacing w:after="140" w:before="160" w:lineRule="auto"/>
        <w:rPr/>
      </w:pPr>
      <w:r w:rsidDel="00000000" w:rsidR="00000000" w:rsidRPr="00000000">
        <w:rPr>
          <w:b w:val="1"/>
          <w:rtl w:val="0"/>
        </w:rPr>
        <w:t xml:space="preserve">38.1 Authentication Endpoints</w:t>
      </w:r>
      <w:r w:rsidDel="00000000" w:rsidR="00000000" w:rsidRPr="00000000">
        <w:rPr>
          <w:rtl w:val="0"/>
        </w:rPr>
      </w:r>
    </w:p>
    <w:p w:rsidR="00000000" w:rsidDel="00000000" w:rsidP="00000000" w:rsidRDefault="00000000" w:rsidRPr="00000000" w14:paraId="00000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POST /api/v1/auth/login — Processes user credentials and starts an authorized session.</w:t>
      </w:r>
    </w:p>
    <w:p w:rsidR="00000000" w:rsidDel="00000000" w:rsidP="00000000" w:rsidRDefault="00000000" w:rsidRPr="00000000" w14:paraId="00000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GET /api/v1/auth/logout — Formally ends the session and clears client session cookies.</w:t>
      </w:r>
    </w:p>
    <w:p w:rsidR="00000000" w:rsidDel="00000000" w:rsidP="00000000" w:rsidRDefault="00000000" w:rsidRPr="00000000" w14:paraId="000001B8">
      <w:pPr>
        <w:pStyle w:val="Heading2"/>
        <w:spacing w:after="140" w:before="160" w:lineRule="auto"/>
        <w:rPr/>
      </w:pPr>
      <w:r w:rsidDel="00000000" w:rsidR="00000000" w:rsidRPr="00000000">
        <w:rPr>
          <w:b w:val="1"/>
          <w:rtl w:val="0"/>
        </w:rPr>
        <w:t xml:space="preserve">38.2 INC Management Endpoints</w:t>
      </w:r>
      <w:r w:rsidDel="00000000" w:rsidR="00000000" w:rsidRPr="00000000">
        <w:rPr>
          <w:rtl w:val="0"/>
        </w:rPr>
      </w:r>
    </w:p>
    <w:p w:rsidR="00000000" w:rsidDel="00000000" w:rsidP="00000000" w:rsidRDefault="00000000" w:rsidRPr="00000000" w14:paraId="00000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GET /api/v1/inc/list — Fetches a list of registered items based on search parameters.</w:t>
      </w:r>
    </w:p>
    <w:p w:rsidR="00000000" w:rsidDel="00000000" w:rsidP="00000000" w:rsidRDefault="00000000" w:rsidRPr="00000000" w14:paraId="00000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POST /api/v1/inc/create — Saves a new component record to the repository.</w:t>
      </w:r>
    </w:p>
    <w:p w:rsidR="00000000" w:rsidDel="00000000" w:rsidP="00000000" w:rsidRDefault="00000000" w:rsidRPr="00000000" w14:paraId="00000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PUT /api/v1/inc/:id — Updates an existing INC record pending re-approval.</w:t>
      </w:r>
    </w:p>
    <w:p w:rsidR="00000000" w:rsidDel="00000000" w:rsidP="00000000" w:rsidRDefault="00000000" w:rsidRPr="00000000" w14:paraId="00000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GET /api/v1/inc/:id/history — Returns the revision and approval history for an item.</w:t>
      </w:r>
    </w:p>
    <w:p w:rsidR="00000000" w:rsidDel="00000000" w:rsidP="00000000" w:rsidRDefault="00000000" w:rsidRPr="00000000" w14:paraId="000001BD">
      <w:pPr>
        <w:pStyle w:val="Heading2"/>
        <w:spacing w:after="140" w:before="160" w:lineRule="auto"/>
        <w:rPr/>
      </w:pPr>
      <w:r w:rsidDel="00000000" w:rsidR="00000000" w:rsidRPr="00000000">
        <w:rPr>
          <w:b w:val="1"/>
          <w:rtl w:val="0"/>
        </w:rPr>
        <w:t xml:space="preserve">38.3 Project &amp; Vendor Endpoints</w:t>
      </w:r>
      <w:r w:rsidDel="00000000" w:rsidR="00000000" w:rsidRPr="00000000">
        <w:rPr>
          <w:rtl w:val="0"/>
        </w:rPr>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GET /api/v1/projects/:id/milestones — Retrieves milestone and cost-tracking data for a project.</w:t>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POST /api/v1/vendors/create — Registers a new vendor profile with certification metadata.</w:t>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GET /api/v1/vendors/:id/components — Lists components traceable to a specific vendor.</w:t>
      </w:r>
    </w:p>
    <w:p w:rsidR="00000000" w:rsidDel="00000000" w:rsidP="00000000" w:rsidRDefault="00000000" w:rsidRPr="00000000" w14:paraId="000001C1">
      <w:pPr>
        <w:pStyle w:val="Heading2"/>
        <w:spacing w:after="140" w:before="160" w:lineRule="auto"/>
        <w:rPr/>
      </w:pPr>
      <w:r w:rsidDel="00000000" w:rsidR="00000000" w:rsidRPr="00000000">
        <w:rPr>
          <w:b w:val="1"/>
          <w:rtl w:val="0"/>
        </w:rPr>
        <w:t xml:space="preserve">38.4 Drawing, Document &amp; Reporting Endpoints</w:t>
      </w:r>
      <w:r w:rsidDel="00000000" w:rsidR="00000000" w:rsidRPr="00000000">
        <w:rPr>
          <w:rtl w:val="0"/>
        </w:rPr>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POST /api/v1/drawings/upload — Uploads a new CAD revision via the multer storage engine.</w:t>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GET /api/v1/documents/search — Performs indexed lookup across compliance documents.</w:t>
      </w:r>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GET /api/v1/reports/export — Streams a generated report as an Excel or PDF file.</w:t>
      </w:r>
    </w:p>
    <w:p w:rsidR="00000000" w:rsidDel="00000000" w:rsidP="00000000" w:rsidRDefault="00000000" w:rsidRPr="00000000" w14:paraId="000001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GET /api/v1/audit/logs — Returns filtered, read-only audit trail entries.</w:t>
      </w:r>
    </w:p>
    <w:p w:rsidR="00000000" w:rsidDel="00000000" w:rsidP="00000000" w:rsidRDefault="00000000" w:rsidRPr="00000000" w14:paraId="000001C6">
      <w:pPr>
        <w:rPr/>
      </w:pPr>
      <w:r w:rsidDel="00000000" w:rsidR="00000000" w:rsidRPr="00000000">
        <w:br w:type="page"/>
      </w:r>
      <w:r w:rsidDel="00000000" w:rsidR="00000000" w:rsidRPr="00000000">
        <w:rPr>
          <w:rtl w:val="0"/>
        </w:rPr>
      </w:r>
    </w:p>
    <w:p w:rsidR="00000000" w:rsidDel="00000000" w:rsidP="00000000" w:rsidRDefault="00000000" w:rsidRPr="00000000" w14:paraId="000001C7">
      <w:pPr>
        <w:pStyle w:val="Heading1"/>
        <w:spacing w:after="240" w:before="200" w:lineRule="auto"/>
        <w:rPr/>
      </w:pPr>
      <w:r w:rsidDel="00000000" w:rsidR="00000000" w:rsidRPr="00000000">
        <w:rPr>
          <w:b w:val="1"/>
          <w:rtl w:val="0"/>
        </w:rPr>
        <w:t xml:space="preserve">39. FRONTEND DESIGN</w:t>
      </w:r>
      <w:r w:rsidDel="00000000" w:rsidR="00000000" w:rsidRPr="00000000">
        <w:rPr>
          <w:rtl w:val="0"/>
        </w:rPr>
      </w:r>
    </w:p>
    <w:p w:rsidR="00000000" w:rsidDel="00000000" w:rsidP="00000000" w:rsidRDefault="00000000" w:rsidRPr="00000000" w14:paraId="000001C8">
      <w:pPr>
        <w:spacing w:after="160" w:line="300" w:lineRule="auto"/>
        <w:jc w:val="both"/>
        <w:rPr/>
      </w:pPr>
      <w:r w:rsidDel="00000000" w:rsidR="00000000" w:rsidRPr="00000000">
        <w:rPr>
          <w:rtl w:val="0"/>
        </w:rPr>
        <w:t xml:space="preserve">The user interface is built using Bootstrap 5 to create a clean, responsive layout that displays properly across multiple office workstations.</w:t>
      </w:r>
    </w:p>
    <w:p w:rsidR="00000000" w:rsidDel="00000000" w:rsidP="00000000" w:rsidRDefault="00000000" w:rsidRPr="00000000" w14:paraId="000001C9">
      <w:pPr>
        <w:spacing w:after="160" w:line="300" w:lineRule="auto"/>
        <w:jc w:val="both"/>
        <w:rPr/>
      </w:pPr>
      <w:r w:rsidDel="00000000" w:rsidR="00000000" w:rsidRPr="00000000">
        <w:rPr>
          <w:rtl w:val="0"/>
        </w:rPr>
        <w:t xml:space="preserve">The styling balances modern usability with clear data presentation, using a fixed navigation bar for quick access to key modules and styling layouts with clean CSS to keep data dense and readable. Consistent color coding (green for approved, amber for pending, red for rejected) is applied across all modules so users can scan status at a glance.</w:t>
      </w:r>
    </w:p>
    <w:p w:rsidR="00000000" w:rsidDel="00000000" w:rsidP="00000000" w:rsidRDefault="00000000" w:rsidRPr="00000000" w14:paraId="000001CA">
      <w:pPr>
        <w:rPr/>
      </w:pPr>
      <w:r w:rsidDel="00000000" w:rsidR="00000000" w:rsidRPr="00000000">
        <w:br w:type="page"/>
      </w:r>
      <w:r w:rsidDel="00000000" w:rsidR="00000000" w:rsidRPr="00000000">
        <w:rPr>
          <w:rtl w:val="0"/>
        </w:rPr>
      </w:r>
    </w:p>
    <w:p w:rsidR="00000000" w:rsidDel="00000000" w:rsidP="00000000" w:rsidRDefault="00000000" w:rsidRPr="00000000" w14:paraId="000001CB">
      <w:pPr>
        <w:pStyle w:val="Heading1"/>
        <w:spacing w:after="240" w:before="200" w:lineRule="auto"/>
        <w:rPr/>
      </w:pPr>
      <w:r w:rsidDel="00000000" w:rsidR="00000000" w:rsidRPr="00000000">
        <w:rPr>
          <w:b w:val="1"/>
          <w:rtl w:val="0"/>
        </w:rPr>
        <w:t xml:space="preserve">40. BACKEND DESIGN</w:t>
      </w:r>
      <w:r w:rsidDel="00000000" w:rsidR="00000000" w:rsidRPr="00000000">
        <w:rPr>
          <w:rtl w:val="0"/>
        </w:rPr>
      </w:r>
    </w:p>
    <w:p w:rsidR="00000000" w:rsidDel="00000000" w:rsidP="00000000" w:rsidRDefault="00000000" w:rsidRPr="00000000" w14:paraId="000001CC">
      <w:pPr>
        <w:spacing w:after="160" w:line="300" w:lineRule="auto"/>
        <w:jc w:val="both"/>
        <w:rPr/>
      </w:pPr>
      <w:r w:rsidDel="00000000" w:rsidR="00000000" w:rsidRPr="00000000">
        <w:rPr>
          <w:rtl w:val="0"/>
        </w:rPr>
        <w:t xml:space="preserve">The backend logic runs on Node.js using an Express server, organizing application code into clean controllers, routers, and database models.</w:t>
      </w:r>
    </w:p>
    <w:p w:rsidR="00000000" w:rsidDel="00000000" w:rsidP="00000000" w:rsidRDefault="00000000" w:rsidRPr="00000000" w14:paraId="000001CD">
      <w:pPr>
        <w:spacing w:after="160" w:line="300" w:lineRule="auto"/>
        <w:jc w:val="both"/>
        <w:rPr/>
      </w:pPr>
      <w:r w:rsidDel="00000000" w:rsidR="00000000" w:rsidRPr="00000000">
        <w:rPr>
          <w:rtl w:val="0"/>
        </w:rPr>
        <w:t xml:space="preserve">The configuration settings are kept isolated in a secure .env file, while database connections are managed via an optimized pool instance to ensure quick response times and efficient query handling under heavy use.</w:t>
      </w:r>
    </w:p>
    <w:p w:rsidR="00000000" w:rsidDel="00000000" w:rsidP="00000000" w:rsidRDefault="00000000" w:rsidRPr="00000000" w14:paraId="000001CE">
      <w:pPr>
        <w:rPr/>
      </w:pPr>
      <w:r w:rsidDel="00000000" w:rsidR="00000000" w:rsidRPr="00000000">
        <w:br w:type="page"/>
      </w:r>
      <w:r w:rsidDel="00000000" w:rsidR="00000000" w:rsidRPr="00000000">
        <w:rPr>
          <w:rtl w:val="0"/>
        </w:rPr>
      </w:r>
    </w:p>
    <w:p w:rsidR="00000000" w:rsidDel="00000000" w:rsidP="00000000" w:rsidRDefault="00000000" w:rsidRPr="00000000" w14:paraId="000001CF">
      <w:pPr>
        <w:pStyle w:val="Heading1"/>
        <w:spacing w:after="240" w:before="200" w:lineRule="auto"/>
        <w:rPr/>
      </w:pPr>
      <w:r w:rsidDel="00000000" w:rsidR="00000000" w:rsidRPr="00000000">
        <w:rPr>
          <w:b w:val="1"/>
          <w:rtl w:val="0"/>
        </w:rPr>
        <w:t xml:space="preserve">41. TESTING METHODOLOGY</w:t>
      </w:r>
      <w:r w:rsidDel="00000000" w:rsidR="00000000" w:rsidRPr="00000000">
        <w:rPr>
          <w:rtl w:val="0"/>
        </w:rPr>
      </w:r>
    </w:p>
    <w:p w:rsidR="00000000" w:rsidDel="00000000" w:rsidP="00000000" w:rsidRDefault="00000000" w:rsidRPr="00000000" w14:paraId="000001D0">
      <w:pPr>
        <w:spacing w:after="160" w:line="300" w:lineRule="auto"/>
        <w:jc w:val="both"/>
        <w:rPr/>
      </w:pPr>
      <w:r w:rsidDel="00000000" w:rsidR="00000000" w:rsidRPr="00000000">
        <w:rPr>
          <w:rtl w:val="0"/>
        </w:rPr>
        <w:t xml:space="preserve">The validation process combined thorough unit checks, integration testing, and system-wide verification sweeps across all application components.</w:t>
      </w:r>
    </w:p>
    <w:p w:rsidR="00000000" w:rsidDel="00000000" w:rsidP="00000000" w:rsidRDefault="00000000" w:rsidRPr="00000000" w14:paraId="000001D1">
      <w:pPr>
        <w:spacing w:after="160" w:line="300" w:lineRule="auto"/>
        <w:jc w:val="both"/>
        <w:rPr/>
      </w:pPr>
      <w:r w:rsidDel="00000000" w:rsidR="00000000" w:rsidRPr="00000000">
        <w:rPr>
          <w:rtl w:val="0"/>
        </w:rPr>
        <w:t xml:space="preserve">Unit testing verified individual controller routines, integration testing checked data flows between routers and the database, and system testing confirmed that permission levels and security boundaries were enforced correctly.</w:t>
      </w:r>
    </w:p>
    <w:p w:rsidR="00000000" w:rsidDel="00000000" w:rsidP="00000000" w:rsidRDefault="00000000" w:rsidRPr="00000000" w14:paraId="000001D2">
      <w:pPr>
        <w:rPr/>
      </w:pPr>
      <w:r w:rsidDel="00000000" w:rsidR="00000000" w:rsidRPr="00000000">
        <w:br w:type="page"/>
      </w:r>
      <w:r w:rsidDel="00000000" w:rsidR="00000000" w:rsidRPr="00000000">
        <w:rPr>
          <w:rtl w:val="0"/>
        </w:rPr>
      </w:r>
    </w:p>
    <w:p w:rsidR="00000000" w:rsidDel="00000000" w:rsidP="00000000" w:rsidRDefault="00000000" w:rsidRPr="00000000" w14:paraId="000001D3">
      <w:pPr>
        <w:pStyle w:val="Heading1"/>
        <w:spacing w:after="240" w:before="200" w:lineRule="auto"/>
        <w:rPr/>
      </w:pPr>
      <w:r w:rsidDel="00000000" w:rsidR="00000000" w:rsidRPr="00000000">
        <w:rPr>
          <w:b w:val="1"/>
          <w:rtl w:val="0"/>
        </w:rPr>
        <w:t xml:space="preserve">42. TEST CASES</w:t>
      </w:r>
      <w:r w:rsidDel="00000000" w:rsidR="00000000" w:rsidRPr="00000000">
        <w:rPr>
          <w:rtl w:val="0"/>
        </w:rPr>
      </w:r>
    </w:p>
    <w:p w:rsidR="00000000" w:rsidDel="00000000" w:rsidP="00000000" w:rsidRDefault="00000000" w:rsidRPr="00000000" w14:paraId="000001D4">
      <w:pPr>
        <w:spacing w:after="160" w:line="300" w:lineRule="auto"/>
        <w:jc w:val="both"/>
        <w:rPr/>
      </w:pPr>
      <w:r w:rsidDel="00000000" w:rsidR="00000000" w:rsidRPr="00000000">
        <w:rPr>
          <w:rtl w:val="0"/>
        </w:rPr>
        <w:t xml:space="preserve">The testing phase followed a structured validation suite to confirm all core operations performed correctly under standard and edge-case conditions:</w:t>
      </w:r>
    </w:p>
    <w:tbl>
      <w:tblPr>
        <w:tblStyle w:val="Table7"/>
        <w:tblW w:w="10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000"/>
        <w:gridCol w:w="3200"/>
        <w:gridCol w:w="2800"/>
        <w:gridCol w:w="1200"/>
        <w:tblGridChange w:id="0">
          <w:tblGrid>
            <w:gridCol w:w="1200"/>
            <w:gridCol w:w="2000"/>
            <w:gridCol w:w="3200"/>
            <w:gridCol w:w="2800"/>
            <w:gridCol w:w="1200"/>
          </w:tblGrid>
        </w:tblGridChange>
      </w:tblGrid>
      <w:tr>
        <w:trPr>
          <w:cantSplit w:val="0"/>
          <w:tblHeader w:val="1"/>
        </w:trPr>
        <w:tc>
          <w:tcPr>
            <w:shd w:fill="eef2ff" w:val="clear"/>
            <w:vAlign w:val="center"/>
          </w:tcPr>
          <w:p w:rsidR="00000000" w:rsidDel="00000000" w:rsidP="00000000" w:rsidRDefault="00000000" w:rsidRPr="00000000" w14:paraId="000001D5">
            <w:pPr>
              <w:rPr/>
            </w:pPr>
            <w:r w:rsidDel="00000000" w:rsidR="00000000" w:rsidRPr="00000000">
              <w:rPr>
                <w:b w:val="1"/>
                <w:sz w:val="20"/>
                <w:szCs w:val="20"/>
                <w:rtl w:val="0"/>
              </w:rPr>
              <w:t xml:space="preserve">Test ID</w:t>
            </w:r>
            <w:r w:rsidDel="00000000" w:rsidR="00000000" w:rsidRPr="00000000">
              <w:rPr>
                <w:rtl w:val="0"/>
              </w:rPr>
            </w:r>
          </w:p>
        </w:tc>
        <w:tc>
          <w:tcPr>
            <w:shd w:fill="eef2ff" w:val="clear"/>
            <w:vAlign w:val="center"/>
          </w:tcPr>
          <w:p w:rsidR="00000000" w:rsidDel="00000000" w:rsidP="00000000" w:rsidRDefault="00000000" w:rsidRPr="00000000" w14:paraId="000001D6">
            <w:pPr>
              <w:rPr/>
            </w:pPr>
            <w:r w:rsidDel="00000000" w:rsidR="00000000" w:rsidRPr="00000000">
              <w:rPr>
                <w:b w:val="1"/>
                <w:sz w:val="20"/>
                <w:szCs w:val="20"/>
                <w:rtl w:val="0"/>
              </w:rPr>
              <w:t xml:space="preserve">Module Checked</w:t>
            </w:r>
            <w:r w:rsidDel="00000000" w:rsidR="00000000" w:rsidRPr="00000000">
              <w:rPr>
                <w:rtl w:val="0"/>
              </w:rPr>
            </w:r>
          </w:p>
        </w:tc>
        <w:tc>
          <w:tcPr>
            <w:shd w:fill="eef2ff" w:val="clear"/>
            <w:vAlign w:val="center"/>
          </w:tcPr>
          <w:p w:rsidR="00000000" w:rsidDel="00000000" w:rsidP="00000000" w:rsidRDefault="00000000" w:rsidRPr="00000000" w14:paraId="000001D7">
            <w:pPr>
              <w:rPr/>
            </w:pPr>
            <w:r w:rsidDel="00000000" w:rsidR="00000000" w:rsidRPr="00000000">
              <w:rPr>
                <w:b w:val="1"/>
                <w:sz w:val="20"/>
                <w:szCs w:val="20"/>
                <w:rtl w:val="0"/>
              </w:rPr>
              <w:t xml:space="preserve">Input Scenario</w:t>
            </w:r>
            <w:r w:rsidDel="00000000" w:rsidR="00000000" w:rsidRPr="00000000">
              <w:rPr>
                <w:rtl w:val="0"/>
              </w:rPr>
            </w:r>
          </w:p>
        </w:tc>
        <w:tc>
          <w:tcPr>
            <w:shd w:fill="eef2ff" w:val="clear"/>
            <w:vAlign w:val="center"/>
          </w:tcPr>
          <w:p w:rsidR="00000000" w:rsidDel="00000000" w:rsidP="00000000" w:rsidRDefault="00000000" w:rsidRPr="00000000" w14:paraId="000001D8">
            <w:pPr>
              <w:rPr/>
            </w:pPr>
            <w:r w:rsidDel="00000000" w:rsidR="00000000" w:rsidRPr="00000000">
              <w:rPr>
                <w:b w:val="1"/>
                <w:sz w:val="20"/>
                <w:szCs w:val="20"/>
                <w:rtl w:val="0"/>
              </w:rPr>
              <w:t xml:space="preserve">Expected Result</w:t>
            </w:r>
            <w:r w:rsidDel="00000000" w:rsidR="00000000" w:rsidRPr="00000000">
              <w:rPr>
                <w:rtl w:val="0"/>
              </w:rPr>
            </w:r>
          </w:p>
        </w:tc>
        <w:tc>
          <w:tcPr>
            <w:shd w:fill="eef2ff" w:val="clear"/>
            <w:vAlign w:val="center"/>
          </w:tcPr>
          <w:p w:rsidR="00000000" w:rsidDel="00000000" w:rsidP="00000000" w:rsidRDefault="00000000" w:rsidRPr="00000000" w14:paraId="000001D9">
            <w:pPr>
              <w:rPr/>
            </w:pPr>
            <w:r w:rsidDel="00000000" w:rsidR="00000000" w:rsidRPr="00000000">
              <w:rPr>
                <w:b w:val="1"/>
                <w:sz w:val="20"/>
                <w:szCs w:val="20"/>
                <w:rtl w:val="0"/>
              </w:rPr>
              <w:t xml:space="preserve">Status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A">
            <w:pPr>
              <w:rPr/>
            </w:pPr>
            <w:r w:rsidDel="00000000" w:rsidR="00000000" w:rsidRPr="00000000">
              <w:rPr>
                <w:b w:val="0"/>
                <w:sz w:val="20"/>
                <w:szCs w:val="20"/>
                <w:rtl w:val="0"/>
              </w:rPr>
              <w:t xml:space="preserve">TC-001</w:t>
            </w:r>
            <w:r w:rsidDel="00000000" w:rsidR="00000000" w:rsidRPr="00000000">
              <w:rPr>
                <w:rtl w:val="0"/>
              </w:rPr>
            </w:r>
          </w:p>
        </w:tc>
        <w:tc>
          <w:tcPr>
            <w:vAlign w:val="center"/>
          </w:tcPr>
          <w:p w:rsidR="00000000" w:rsidDel="00000000" w:rsidP="00000000" w:rsidRDefault="00000000" w:rsidRPr="00000000" w14:paraId="000001DB">
            <w:pPr>
              <w:rPr/>
            </w:pPr>
            <w:r w:rsidDel="00000000" w:rsidR="00000000" w:rsidRPr="00000000">
              <w:rPr>
                <w:b w:val="0"/>
                <w:sz w:val="20"/>
                <w:szCs w:val="20"/>
                <w:rtl w:val="0"/>
              </w:rPr>
              <w:t xml:space="preserve">Authentication</w:t>
            </w:r>
            <w:r w:rsidDel="00000000" w:rsidR="00000000" w:rsidRPr="00000000">
              <w:rPr>
                <w:rtl w:val="0"/>
              </w:rPr>
            </w:r>
          </w:p>
        </w:tc>
        <w:tc>
          <w:tcPr>
            <w:vAlign w:val="center"/>
          </w:tcPr>
          <w:p w:rsidR="00000000" w:rsidDel="00000000" w:rsidP="00000000" w:rsidRDefault="00000000" w:rsidRPr="00000000" w14:paraId="000001DC">
            <w:pPr>
              <w:rPr/>
            </w:pPr>
            <w:r w:rsidDel="00000000" w:rsidR="00000000" w:rsidRPr="00000000">
              <w:rPr>
                <w:b w:val="0"/>
                <w:sz w:val="20"/>
                <w:szCs w:val="20"/>
                <w:rtl w:val="0"/>
              </w:rPr>
              <w:t xml:space="preserve">Valid active username with matching password.</w:t>
            </w:r>
            <w:r w:rsidDel="00000000" w:rsidR="00000000" w:rsidRPr="00000000">
              <w:rPr>
                <w:rtl w:val="0"/>
              </w:rPr>
            </w:r>
          </w:p>
        </w:tc>
        <w:tc>
          <w:tcPr>
            <w:vAlign w:val="center"/>
          </w:tcPr>
          <w:p w:rsidR="00000000" w:rsidDel="00000000" w:rsidP="00000000" w:rsidRDefault="00000000" w:rsidRPr="00000000" w14:paraId="000001DD">
            <w:pPr>
              <w:rPr/>
            </w:pPr>
            <w:r w:rsidDel="00000000" w:rsidR="00000000" w:rsidRPr="00000000">
              <w:rPr>
                <w:b w:val="0"/>
                <w:sz w:val="20"/>
                <w:szCs w:val="20"/>
                <w:rtl w:val="0"/>
              </w:rPr>
              <w:t xml:space="preserve">Initializes session, forwards to dashboard.</w:t>
            </w:r>
            <w:r w:rsidDel="00000000" w:rsidR="00000000" w:rsidRPr="00000000">
              <w:rPr>
                <w:rtl w:val="0"/>
              </w:rPr>
            </w:r>
          </w:p>
        </w:tc>
        <w:tc>
          <w:tcPr>
            <w:vAlign w:val="center"/>
          </w:tcPr>
          <w:p w:rsidR="00000000" w:rsidDel="00000000" w:rsidP="00000000" w:rsidRDefault="00000000" w:rsidRPr="00000000" w14:paraId="000001DE">
            <w:pPr>
              <w:rPr/>
            </w:pPr>
            <w:r w:rsidDel="00000000" w:rsidR="00000000" w:rsidRPr="00000000">
              <w:rPr>
                <w:b w:val="0"/>
                <w:sz w:val="20"/>
                <w:szCs w:val="20"/>
                <w:rtl w:val="0"/>
              </w:rPr>
              <w:t xml:space="preserve">Passed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F">
            <w:pPr>
              <w:rPr/>
            </w:pPr>
            <w:r w:rsidDel="00000000" w:rsidR="00000000" w:rsidRPr="00000000">
              <w:rPr>
                <w:b w:val="0"/>
                <w:sz w:val="20"/>
                <w:szCs w:val="20"/>
                <w:rtl w:val="0"/>
              </w:rPr>
              <w:t xml:space="preserve">TC-002</w:t>
            </w:r>
            <w:r w:rsidDel="00000000" w:rsidR="00000000" w:rsidRPr="00000000">
              <w:rPr>
                <w:rtl w:val="0"/>
              </w:rPr>
            </w:r>
          </w:p>
        </w:tc>
        <w:tc>
          <w:tcPr>
            <w:vAlign w:val="center"/>
          </w:tcPr>
          <w:p w:rsidR="00000000" w:rsidDel="00000000" w:rsidP="00000000" w:rsidRDefault="00000000" w:rsidRPr="00000000" w14:paraId="000001E0">
            <w:pPr>
              <w:rPr/>
            </w:pPr>
            <w:r w:rsidDel="00000000" w:rsidR="00000000" w:rsidRPr="00000000">
              <w:rPr>
                <w:b w:val="0"/>
                <w:sz w:val="20"/>
                <w:szCs w:val="20"/>
                <w:rtl w:val="0"/>
              </w:rPr>
              <w:t xml:space="preserve">Authentication</w:t>
            </w:r>
            <w:r w:rsidDel="00000000" w:rsidR="00000000" w:rsidRPr="00000000">
              <w:rPr>
                <w:rtl w:val="0"/>
              </w:rPr>
            </w:r>
          </w:p>
        </w:tc>
        <w:tc>
          <w:tcPr>
            <w:vAlign w:val="center"/>
          </w:tcPr>
          <w:p w:rsidR="00000000" w:rsidDel="00000000" w:rsidP="00000000" w:rsidRDefault="00000000" w:rsidRPr="00000000" w14:paraId="000001E1">
            <w:pPr>
              <w:rPr/>
            </w:pPr>
            <w:r w:rsidDel="00000000" w:rsidR="00000000" w:rsidRPr="00000000">
              <w:rPr>
                <w:b w:val="0"/>
                <w:sz w:val="20"/>
                <w:szCs w:val="20"/>
                <w:rtl w:val="0"/>
              </w:rPr>
              <w:t xml:space="preserve">Invalid password string against valid username.</w:t>
            </w:r>
            <w:r w:rsidDel="00000000" w:rsidR="00000000" w:rsidRPr="00000000">
              <w:rPr>
                <w:rtl w:val="0"/>
              </w:rPr>
            </w:r>
          </w:p>
        </w:tc>
        <w:tc>
          <w:tcPr>
            <w:vAlign w:val="center"/>
          </w:tcPr>
          <w:p w:rsidR="00000000" w:rsidDel="00000000" w:rsidP="00000000" w:rsidRDefault="00000000" w:rsidRPr="00000000" w14:paraId="000001E2">
            <w:pPr>
              <w:rPr/>
            </w:pPr>
            <w:r w:rsidDel="00000000" w:rsidR="00000000" w:rsidRPr="00000000">
              <w:rPr>
                <w:b w:val="0"/>
                <w:sz w:val="20"/>
                <w:szCs w:val="20"/>
                <w:rtl w:val="0"/>
              </w:rPr>
              <w:t xml:space="preserve">Blocks access, displays verification alert.</w:t>
            </w:r>
            <w:r w:rsidDel="00000000" w:rsidR="00000000" w:rsidRPr="00000000">
              <w:rPr>
                <w:rtl w:val="0"/>
              </w:rPr>
            </w:r>
          </w:p>
        </w:tc>
        <w:tc>
          <w:tcPr>
            <w:vAlign w:val="center"/>
          </w:tcPr>
          <w:p w:rsidR="00000000" w:rsidDel="00000000" w:rsidP="00000000" w:rsidRDefault="00000000" w:rsidRPr="00000000" w14:paraId="000001E3">
            <w:pPr>
              <w:rPr/>
            </w:pPr>
            <w:r w:rsidDel="00000000" w:rsidR="00000000" w:rsidRPr="00000000">
              <w:rPr>
                <w:b w:val="0"/>
                <w:sz w:val="20"/>
                <w:szCs w:val="20"/>
                <w:rtl w:val="0"/>
              </w:rPr>
              <w:t xml:space="preserve">Passed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4">
            <w:pPr>
              <w:rPr/>
            </w:pPr>
            <w:r w:rsidDel="00000000" w:rsidR="00000000" w:rsidRPr="00000000">
              <w:rPr>
                <w:b w:val="0"/>
                <w:sz w:val="20"/>
                <w:szCs w:val="20"/>
                <w:rtl w:val="0"/>
              </w:rPr>
              <w:t xml:space="preserve">TC-003</w:t>
            </w:r>
            <w:r w:rsidDel="00000000" w:rsidR="00000000" w:rsidRPr="00000000">
              <w:rPr>
                <w:rtl w:val="0"/>
              </w:rPr>
            </w:r>
          </w:p>
        </w:tc>
        <w:tc>
          <w:tcPr>
            <w:vAlign w:val="center"/>
          </w:tcPr>
          <w:p w:rsidR="00000000" w:rsidDel="00000000" w:rsidP="00000000" w:rsidRDefault="00000000" w:rsidRPr="00000000" w14:paraId="000001E5">
            <w:pPr>
              <w:rPr/>
            </w:pPr>
            <w:r w:rsidDel="00000000" w:rsidR="00000000" w:rsidRPr="00000000">
              <w:rPr>
                <w:b w:val="0"/>
                <w:sz w:val="20"/>
                <w:szCs w:val="20"/>
                <w:rtl w:val="0"/>
              </w:rPr>
              <w:t xml:space="preserve">INC Coding</w:t>
            </w:r>
            <w:r w:rsidDel="00000000" w:rsidR="00000000" w:rsidRPr="00000000">
              <w:rPr>
                <w:rtl w:val="0"/>
              </w:rPr>
            </w:r>
          </w:p>
        </w:tc>
        <w:tc>
          <w:tcPr>
            <w:vAlign w:val="center"/>
          </w:tcPr>
          <w:p w:rsidR="00000000" w:rsidDel="00000000" w:rsidP="00000000" w:rsidRDefault="00000000" w:rsidRPr="00000000" w14:paraId="000001E6">
            <w:pPr>
              <w:rPr/>
            </w:pPr>
            <w:r w:rsidDel="00000000" w:rsidR="00000000" w:rsidRPr="00000000">
              <w:rPr>
                <w:b w:val="0"/>
                <w:sz w:val="20"/>
                <w:szCs w:val="20"/>
                <w:rtl w:val="0"/>
              </w:rPr>
              <w:t xml:space="preserve">Duplicate codification sequence entry.</w:t>
            </w:r>
            <w:r w:rsidDel="00000000" w:rsidR="00000000" w:rsidRPr="00000000">
              <w:rPr>
                <w:rtl w:val="0"/>
              </w:rPr>
            </w:r>
          </w:p>
        </w:tc>
        <w:tc>
          <w:tcPr>
            <w:vAlign w:val="center"/>
          </w:tcPr>
          <w:p w:rsidR="00000000" w:rsidDel="00000000" w:rsidP="00000000" w:rsidRDefault="00000000" w:rsidRPr="00000000" w14:paraId="000001E7">
            <w:pPr>
              <w:rPr/>
            </w:pPr>
            <w:r w:rsidDel="00000000" w:rsidR="00000000" w:rsidRPr="00000000">
              <w:rPr>
                <w:b w:val="0"/>
                <w:sz w:val="20"/>
                <w:szCs w:val="20"/>
                <w:rtl w:val="0"/>
              </w:rPr>
              <w:t xml:space="preserve">Database rejects row, returns duplication error.</w:t>
            </w:r>
            <w:r w:rsidDel="00000000" w:rsidR="00000000" w:rsidRPr="00000000">
              <w:rPr>
                <w:rtl w:val="0"/>
              </w:rPr>
            </w:r>
          </w:p>
        </w:tc>
        <w:tc>
          <w:tcPr>
            <w:vAlign w:val="center"/>
          </w:tcPr>
          <w:p w:rsidR="00000000" w:rsidDel="00000000" w:rsidP="00000000" w:rsidRDefault="00000000" w:rsidRPr="00000000" w14:paraId="000001E8">
            <w:pPr>
              <w:rPr/>
            </w:pPr>
            <w:r w:rsidDel="00000000" w:rsidR="00000000" w:rsidRPr="00000000">
              <w:rPr>
                <w:b w:val="0"/>
                <w:sz w:val="20"/>
                <w:szCs w:val="20"/>
                <w:rtl w:val="0"/>
              </w:rPr>
              <w:t xml:space="preserve">Passed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9">
            <w:pPr>
              <w:rPr/>
            </w:pPr>
            <w:r w:rsidDel="00000000" w:rsidR="00000000" w:rsidRPr="00000000">
              <w:rPr>
                <w:b w:val="0"/>
                <w:sz w:val="20"/>
                <w:szCs w:val="20"/>
                <w:rtl w:val="0"/>
              </w:rPr>
              <w:t xml:space="preserve">TC-004</w:t>
            </w:r>
            <w:r w:rsidDel="00000000" w:rsidR="00000000" w:rsidRPr="00000000">
              <w:rPr>
                <w:rtl w:val="0"/>
              </w:rPr>
            </w:r>
          </w:p>
        </w:tc>
        <w:tc>
          <w:tcPr>
            <w:vAlign w:val="center"/>
          </w:tcPr>
          <w:p w:rsidR="00000000" w:rsidDel="00000000" w:rsidP="00000000" w:rsidRDefault="00000000" w:rsidRPr="00000000" w14:paraId="000001EA">
            <w:pPr>
              <w:rPr/>
            </w:pPr>
            <w:r w:rsidDel="00000000" w:rsidR="00000000" w:rsidRPr="00000000">
              <w:rPr>
                <w:b w:val="0"/>
                <w:sz w:val="20"/>
                <w:szCs w:val="20"/>
                <w:rtl w:val="0"/>
              </w:rPr>
              <w:t xml:space="preserve">Access Control</w:t>
            </w:r>
            <w:r w:rsidDel="00000000" w:rsidR="00000000" w:rsidRPr="00000000">
              <w:rPr>
                <w:rtl w:val="0"/>
              </w:rPr>
            </w:r>
          </w:p>
        </w:tc>
        <w:tc>
          <w:tcPr>
            <w:vAlign w:val="center"/>
          </w:tcPr>
          <w:p w:rsidR="00000000" w:rsidDel="00000000" w:rsidP="00000000" w:rsidRDefault="00000000" w:rsidRPr="00000000" w14:paraId="000001EB">
            <w:pPr>
              <w:rPr/>
            </w:pPr>
            <w:r w:rsidDel="00000000" w:rsidR="00000000" w:rsidRPr="00000000">
              <w:rPr>
                <w:b w:val="0"/>
                <w:sz w:val="20"/>
                <w:szCs w:val="20"/>
                <w:rtl w:val="0"/>
              </w:rPr>
              <w:t xml:space="preserve">Employee attempting to load administrative log views.</w:t>
            </w:r>
            <w:r w:rsidDel="00000000" w:rsidR="00000000" w:rsidRPr="00000000">
              <w:rPr>
                <w:rtl w:val="0"/>
              </w:rPr>
            </w:r>
          </w:p>
        </w:tc>
        <w:tc>
          <w:tcPr>
            <w:vAlign w:val="center"/>
          </w:tcPr>
          <w:p w:rsidR="00000000" w:rsidDel="00000000" w:rsidP="00000000" w:rsidRDefault="00000000" w:rsidRPr="00000000" w14:paraId="000001EC">
            <w:pPr>
              <w:rPr/>
            </w:pPr>
            <w:r w:rsidDel="00000000" w:rsidR="00000000" w:rsidRPr="00000000">
              <w:rPr>
                <w:b w:val="0"/>
                <w:sz w:val="20"/>
                <w:szCs w:val="20"/>
                <w:rtl w:val="0"/>
              </w:rPr>
              <w:t xml:space="preserve">Middleware blocks request, returns 403 Forbidden.</w:t>
            </w:r>
            <w:r w:rsidDel="00000000" w:rsidR="00000000" w:rsidRPr="00000000">
              <w:rPr>
                <w:rtl w:val="0"/>
              </w:rPr>
            </w:r>
          </w:p>
        </w:tc>
        <w:tc>
          <w:tcPr>
            <w:vAlign w:val="center"/>
          </w:tcPr>
          <w:p w:rsidR="00000000" w:rsidDel="00000000" w:rsidP="00000000" w:rsidRDefault="00000000" w:rsidRPr="00000000" w14:paraId="000001ED">
            <w:pPr>
              <w:rPr/>
            </w:pPr>
            <w:r w:rsidDel="00000000" w:rsidR="00000000" w:rsidRPr="00000000">
              <w:rPr>
                <w:b w:val="0"/>
                <w:sz w:val="20"/>
                <w:szCs w:val="20"/>
                <w:rtl w:val="0"/>
              </w:rPr>
              <w:t xml:space="preserve">Passed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E">
            <w:pPr>
              <w:rPr/>
            </w:pPr>
            <w:r w:rsidDel="00000000" w:rsidR="00000000" w:rsidRPr="00000000">
              <w:rPr>
                <w:b w:val="0"/>
                <w:sz w:val="20"/>
                <w:szCs w:val="20"/>
                <w:rtl w:val="0"/>
              </w:rPr>
              <w:t xml:space="preserve">TC-005</w:t>
            </w:r>
            <w:r w:rsidDel="00000000" w:rsidR="00000000" w:rsidRPr="00000000">
              <w:rPr>
                <w:rtl w:val="0"/>
              </w:rPr>
            </w:r>
          </w:p>
        </w:tc>
        <w:tc>
          <w:tcPr>
            <w:vAlign w:val="center"/>
          </w:tcPr>
          <w:p w:rsidR="00000000" w:rsidDel="00000000" w:rsidP="00000000" w:rsidRDefault="00000000" w:rsidRPr="00000000" w14:paraId="000001EF">
            <w:pPr>
              <w:rPr/>
            </w:pPr>
            <w:r w:rsidDel="00000000" w:rsidR="00000000" w:rsidRPr="00000000">
              <w:rPr>
                <w:b w:val="0"/>
                <w:sz w:val="20"/>
                <w:szCs w:val="20"/>
                <w:rtl w:val="0"/>
              </w:rPr>
              <w:t xml:space="preserve">Drawing Module</w:t>
            </w:r>
            <w:r w:rsidDel="00000000" w:rsidR="00000000" w:rsidRPr="00000000">
              <w:rPr>
                <w:rtl w:val="0"/>
              </w:rPr>
            </w:r>
          </w:p>
        </w:tc>
        <w:tc>
          <w:tcPr>
            <w:vAlign w:val="center"/>
          </w:tcPr>
          <w:p w:rsidR="00000000" w:rsidDel="00000000" w:rsidP="00000000" w:rsidRDefault="00000000" w:rsidRPr="00000000" w14:paraId="000001F0">
            <w:pPr>
              <w:rPr/>
            </w:pPr>
            <w:r w:rsidDel="00000000" w:rsidR="00000000" w:rsidRPr="00000000">
              <w:rPr>
                <w:b w:val="0"/>
                <w:sz w:val="20"/>
                <w:szCs w:val="20"/>
                <w:rtl w:val="0"/>
              </w:rPr>
              <w:t xml:space="preserve">Upload of a revised CAD file for a locked drawing.</w:t>
            </w:r>
            <w:r w:rsidDel="00000000" w:rsidR="00000000" w:rsidRPr="00000000">
              <w:rPr>
                <w:rtl w:val="0"/>
              </w:rPr>
            </w:r>
          </w:p>
        </w:tc>
        <w:tc>
          <w:tcPr>
            <w:vAlign w:val="center"/>
          </w:tcPr>
          <w:p w:rsidR="00000000" w:rsidDel="00000000" w:rsidP="00000000" w:rsidRDefault="00000000" w:rsidRPr="00000000" w14:paraId="000001F1">
            <w:pPr>
              <w:rPr/>
            </w:pPr>
            <w:r w:rsidDel="00000000" w:rsidR="00000000" w:rsidRPr="00000000">
              <w:rPr>
                <w:b w:val="0"/>
                <w:sz w:val="20"/>
                <w:szCs w:val="20"/>
                <w:rtl w:val="0"/>
              </w:rPr>
              <w:t xml:space="preserve">Creates new revision entry; previous version marked superseded.</w:t>
            </w:r>
            <w:r w:rsidDel="00000000" w:rsidR="00000000" w:rsidRPr="00000000">
              <w:rPr>
                <w:rtl w:val="0"/>
              </w:rPr>
            </w:r>
          </w:p>
        </w:tc>
        <w:tc>
          <w:tcPr>
            <w:vAlign w:val="center"/>
          </w:tcPr>
          <w:p w:rsidR="00000000" w:rsidDel="00000000" w:rsidP="00000000" w:rsidRDefault="00000000" w:rsidRPr="00000000" w14:paraId="000001F2">
            <w:pPr>
              <w:rPr/>
            </w:pPr>
            <w:r w:rsidDel="00000000" w:rsidR="00000000" w:rsidRPr="00000000">
              <w:rPr>
                <w:b w:val="0"/>
                <w:sz w:val="20"/>
                <w:szCs w:val="20"/>
                <w:rtl w:val="0"/>
              </w:rPr>
              <w:t xml:space="preserve">Passed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3">
            <w:pPr>
              <w:rPr/>
            </w:pPr>
            <w:r w:rsidDel="00000000" w:rsidR="00000000" w:rsidRPr="00000000">
              <w:rPr>
                <w:b w:val="0"/>
                <w:sz w:val="20"/>
                <w:szCs w:val="20"/>
                <w:rtl w:val="0"/>
              </w:rPr>
              <w:t xml:space="preserve">TC-006</w:t>
            </w:r>
            <w:r w:rsidDel="00000000" w:rsidR="00000000" w:rsidRPr="00000000">
              <w:rPr>
                <w:rtl w:val="0"/>
              </w:rPr>
            </w:r>
          </w:p>
        </w:tc>
        <w:tc>
          <w:tcPr>
            <w:vAlign w:val="center"/>
          </w:tcPr>
          <w:p w:rsidR="00000000" w:rsidDel="00000000" w:rsidP="00000000" w:rsidRDefault="00000000" w:rsidRPr="00000000" w14:paraId="000001F4">
            <w:pPr>
              <w:rPr/>
            </w:pPr>
            <w:r w:rsidDel="00000000" w:rsidR="00000000" w:rsidRPr="00000000">
              <w:rPr>
                <w:b w:val="0"/>
                <w:sz w:val="20"/>
                <w:szCs w:val="20"/>
                <w:rtl w:val="0"/>
              </w:rPr>
              <w:t xml:space="preserve">Reports Module</w:t>
            </w:r>
            <w:r w:rsidDel="00000000" w:rsidR="00000000" w:rsidRPr="00000000">
              <w:rPr>
                <w:rtl w:val="0"/>
              </w:rPr>
            </w:r>
          </w:p>
        </w:tc>
        <w:tc>
          <w:tcPr>
            <w:vAlign w:val="center"/>
          </w:tcPr>
          <w:p w:rsidR="00000000" w:rsidDel="00000000" w:rsidP="00000000" w:rsidRDefault="00000000" w:rsidRPr="00000000" w14:paraId="000001F5">
            <w:pPr>
              <w:rPr/>
            </w:pPr>
            <w:r w:rsidDel="00000000" w:rsidR="00000000" w:rsidRPr="00000000">
              <w:rPr>
                <w:b w:val="0"/>
                <w:sz w:val="20"/>
                <w:szCs w:val="20"/>
                <w:rtl w:val="0"/>
              </w:rPr>
              <w:t xml:space="preserve">Export request for a date range with no matching records.</w:t>
            </w:r>
            <w:r w:rsidDel="00000000" w:rsidR="00000000" w:rsidRPr="00000000">
              <w:rPr>
                <w:rtl w:val="0"/>
              </w:rPr>
            </w:r>
          </w:p>
        </w:tc>
        <w:tc>
          <w:tcPr>
            <w:vAlign w:val="center"/>
          </w:tcPr>
          <w:p w:rsidR="00000000" w:rsidDel="00000000" w:rsidP="00000000" w:rsidRDefault="00000000" w:rsidRPr="00000000" w14:paraId="000001F6">
            <w:pPr>
              <w:rPr/>
            </w:pPr>
            <w:r w:rsidDel="00000000" w:rsidR="00000000" w:rsidRPr="00000000">
              <w:rPr>
                <w:b w:val="0"/>
                <w:sz w:val="20"/>
                <w:szCs w:val="20"/>
                <w:rtl w:val="0"/>
              </w:rPr>
              <w:t xml:space="preserve">Returns an empty, correctly formatted report file.</w:t>
            </w:r>
            <w:r w:rsidDel="00000000" w:rsidR="00000000" w:rsidRPr="00000000">
              <w:rPr>
                <w:rtl w:val="0"/>
              </w:rPr>
            </w:r>
          </w:p>
        </w:tc>
        <w:tc>
          <w:tcPr>
            <w:vAlign w:val="center"/>
          </w:tcPr>
          <w:p w:rsidR="00000000" w:rsidDel="00000000" w:rsidP="00000000" w:rsidRDefault="00000000" w:rsidRPr="00000000" w14:paraId="000001F7">
            <w:pPr>
              <w:rPr/>
            </w:pPr>
            <w:r w:rsidDel="00000000" w:rsidR="00000000" w:rsidRPr="00000000">
              <w:rPr>
                <w:b w:val="0"/>
                <w:sz w:val="20"/>
                <w:szCs w:val="20"/>
                <w:rtl w:val="0"/>
              </w:rPr>
              <w:t xml:space="preserve">Passed</w:t>
            </w:r>
            <w:r w:rsidDel="00000000" w:rsidR="00000000" w:rsidRPr="00000000">
              <w:rPr>
                <w:rtl w:val="0"/>
              </w:rPr>
            </w:r>
          </w:p>
        </w:tc>
      </w:tr>
    </w:tbl>
    <w:p w:rsidR="00000000" w:rsidDel="00000000" w:rsidP="00000000" w:rsidRDefault="00000000" w:rsidRPr="00000000" w14:paraId="000001F8">
      <w:pPr>
        <w:rPr/>
      </w:pPr>
      <w:r w:rsidDel="00000000" w:rsidR="00000000" w:rsidRPr="00000000">
        <w:br w:type="page"/>
      </w:r>
      <w:r w:rsidDel="00000000" w:rsidR="00000000" w:rsidRPr="00000000">
        <w:rPr>
          <w:rtl w:val="0"/>
        </w:rPr>
      </w:r>
    </w:p>
    <w:p w:rsidR="00000000" w:rsidDel="00000000" w:rsidP="00000000" w:rsidRDefault="00000000" w:rsidRPr="00000000" w14:paraId="000001F9">
      <w:pPr>
        <w:pStyle w:val="Heading1"/>
        <w:spacing w:after="240" w:before="200" w:lineRule="auto"/>
        <w:rPr/>
      </w:pPr>
      <w:r w:rsidDel="00000000" w:rsidR="00000000" w:rsidRPr="00000000">
        <w:rPr>
          <w:b w:val="1"/>
          <w:rtl w:val="0"/>
        </w:rPr>
        <w:t xml:space="preserve">43. RESULTS AND OBSERVATIONS</w:t>
      </w:r>
      <w:r w:rsidDel="00000000" w:rsidR="00000000" w:rsidRPr="00000000">
        <w:rPr>
          <w:rtl w:val="0"/>
        </w:rPr>
      </w:r>
    </w:p>
    <w:p w:rsidR="00000000" w:rsidDel="00000000" w:rsidP="00000000" w:rsidRDefault="00000000" w:rsidRPr="00000000" w14:paraId="000001FA">
      <w:pPr>
        <w:spacing w:after="160" w:line="300" w:lineRule="auto"/>
        <w:jc w:val="both"/>
        <w:rPr/>
      </w:pPr>
      <w:r w:rsidDel="00000000" w:rsidR="00000000" w:rsidRPr="00000000">
        <w:rPr>
          <w:rtl w:val="0"/>
        </w:rPr>
        <w:t xml:space="preserve">The completed application provides a stable, unified transaction environment that successfully replaces manual tracking spreadsheets across the engineering division.</w:t>
      </w:r>
    </w:p>
    <w:p w:rsidR="00000000" w:rsidDel="00000000" w:rsidP="00000000" w:rsidRDefault="00000000" w:rsidRPr="00000000" w14:paraId="000001FB">
      <w:pPr>
        <w:spacing w:after="160" w:line="300" w:lineRule="auto"/>
        <w:jc w:val="both"/>
        <w:rPr/>
      </w:pPr>
      <w:r w:rsidDel="00000000" w:rsidR="00000000" w:rsidRPr="00000000">
        <w:rPr>
          <w:rtl w:val="0"/>
        </w:rPr>
        <w:t xml:space="preserve">Database queries execute efficiently across normalized tables, and the interface scales cleanly under simulated multi-user request loads, keeping data views synchronized across all open dashboards.</w:t>
      </w:r>
    </w:p>
    <w:p w:rsidR="00000000" w:rsidDel="00000000" w:rsidP="00000000" w:rsidRDefault="00000000" w:rsidRPr="00000000" w14:paraId="000001FC">
      <w:pPr>
        <w:rPr/>
      </w:pPr>
      <w:r w:rsidDel="00000000" w:rsidR="00000000" w:rsidRPr="00000000">
        <w:br w:type="page"/>
      </w:r>
      <w:r w:rsidDel="00000000" w:rsidR="00000000" w:rsidRPr="00000000">
        <w:rPr>
          <w:rtl w:val="0"/>
        </w:rPr>
      </w:r>
    </w:p>
    <w:p w:rsidR="00000000" w:rsidDel="00000000" w:rsidP="00000000" w:rsidRDefault="00000000" w:rsidRPr="00000000" w14:paraId="000001FD">
      <w:pPr>
        <w:pStyle w:val="Heading1"/>
        <w:spacing w:after="240" w:before="200" w:lineRule="auto"/>
        <w:rPr/>
      </w:pPr>
      <w:r w:rsidDel="00000000" w:rsidR="00000000" w:rsidRPr="00000000">
        <w:rPr>
          <w:b w:val="1"/>
          <w:rtl w:val="0"/>
        </w:rPr>
        <w:t xml:space="preserve">44. ADVANTAGES</w:t>
      </w:r>
      <w:r w:rsidDel="00000000" w:rsidR="00000000" w:rsidRPr="00000000">
        <w:rPr>
          <w:rtl w:val="0"/>
        </w:rPr>
      </w:r>
    </w:p>
    <w:p w:rsidR="00000000" w:rsidDel="00000000" w:rsidP="00000000" w:rsidRDefault="00000000" w:rsidRPr="00000000" w14:paraId="000001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Eliminates Part Duplication: Centralized validation checks stop duplicate items from being added, reducing procurement overhead.</w:t>
      </w:r>
    </w:p>
    <w:p w:rsidR="00000000" w:rsidDel="00000000" w:rsidP="00000000" w:rsidRDefault="00000000" w:rsidRPr="00000000" w14:paraId="00000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Clear Version Visibility: Integrated version tracking ensures teams work exclusively from the latest authorized engineering drawings.</w:t>
      </w:r>
    </w:p>
    <w:p w:rsidR="00000000" w:rsidDel="00000000" w:rsidP="00000000" w:rsidRDefault="00000000" w:rsidRPr="00000000" w14:paraId="000002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Complete Operational History: Read-only system logs capture every data update, providing full accountability for security reviews.</w:t>
      </w:r>
    </w:p>
    <w:p w:rsidR="00000000" w:rsidDel="00000000" w:rsidP="00000000" w:rsidRDefault="00000000" w:rsidRPr="00000000" w14:paraId="00000201">
      <w:pPr>
        <w:rPr/>
      </w:pPr>
      <w:r w:rsidDel="00000000" w:rsidR="00000000" w:rsidRPr="00000000">
        <w:br w:type="page"/>
      </w:r>
      <w:r w:rsidDel="00000000" w:rsidR="00000000" w:rsidRPr="00000000">
        <w:rPr>
          <w:rtl w:val="0"/>
        </w:rPr>
      </w:r>
    </w:p>
    <w:p w:rsidR="00000000" w:rsidDel="00000000" w:rsidP="00000000" w:rsidRDefault="00000000" w:rsidRPr="00000000" w14:paraId="00000202">
      <w:pPr>
        <w:pStyle w:val="Heading1"/>
        <w:spacing w:after="240" w:before="200" w:lineRule="auto"/>
        <w:rPr/>
      </w:pPr>
      <w:r w:rsidDel="00000000" w:rsidR="00000000" w:rsidRPr="00000000">
        <w:rPr>
          <w:b w:val="1"/>
          <w:rtl w:val="0"/>
        </w:rPr>
        <w:t xml:space="preserve">45. LIMITATIONS</w:t>
      </w:r>
      <w:r w:rsidDel="00000000" w:rsidR="00000000" w:rsidRPr="00000000">
        <w:rPr>
          <w:rtl w:val="0"/>
        </w:rPr>
      </w:r>
    </w:p>
    <w:p w:rsidR="00000000" w:rsidDel="00000000" w:rsidP="00000000" w:rsidRDefault="00000000" w:rsidRPr="00000000" w14:paraId="000002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 Live CAD Rendering: The drawing module stores and tracks version history for CAD blueprints but cannot render raw 3D files directly in the browser interface.</w:t>
      </w:r>
    </w:p>
    <w:p w:rsidR="00000000" w:rsidDel="00000000" w:rsidP="00000000" w:rsidRDefault="00000000" w:rsidRPr="00000000" w14:paraId="000002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Intranet Dependency: Designed strictly for internal enterprise network configurations, requiring an active corporate network connection to function.</w:t>
      </w:r>
    </w:p>
    <w:p w:rsidR="00000000" w:rsidDel="00000000" w:rsidP="00000000" w:rsidRDefault="00000000" w:rsidRPr="00000000" w14:paraId="00000205">
      <w:pPr>
        <w:rPr/>
      </w:pPr>
      <w:r w:rsidDel="00000000" w:rsidR="00000000" w:rsidRPr="00000000">
        <w:br w:type="page"/>
      </w:r>
      <w:r w:rsidDel="00000000" w:rsidR="00000000" w:rsidRPr="00000000">
        <w:rPr>
          <w:rtl w:val="0"/>
        </w:rPr>
      </w:r>
    </w:p>
    <w:p w:rsidR="00000000" w:rsidDel="00000000" w:rsidP="00000000" w:rsidRDefault="00000000" w:rsidRPr="00000000" w14:paraId="00000206">
      <w:pPr>
        <w:pStyle w:val="Heading1"/>
        <w:spacing w:after="240" w:before="200" w:lineRule="auto"/>
        <w:rPr/>
      </w:pPr>
      <w:r w:rsidDel="00000000" w:rsidR="00000000" w:rsidRPr="00000000">
        <w:rPr>
          <w:b w:val="1"/>
          <w:rtl w:val="0"/>
        </w:rPr>
        <w:t xml:space="preserve">46. FUTURE SCOPE</w:t>
      </w:r>
      <w:r w:rsidDel="00000000" w:rsidR="00000000" w:rsidRPr="00000000">
        <w:rPr>
          <w:rtl w:val="0"/>
        </w:rPr>
      </w:r>
    </w:p>
    <w:p w:rsidR="00000000" w:rsidDel="00000000" w:rsidP="00000000" w:rsidRDefault="00000000" w:rsidRPr="00000000" w14:paraId="00000207">
      <w:pPr>
        <w:spacing w:after="160" w:line="300" w:lineRule="auto"/>
        <w:jc w:val="both"/>
        <w:rPr/>
      </w:pPr>
      <w:r w:rsidDel="00000000" w:rsidR="00000000" w:rsidRPr="00000000">
        <w:rPr>
          <w:rtl w:val="0"/>
        </w:rPr>
        <w:t xml:space="preserve">Planned updates focus on integrating advanced analysis features and deeper automation tools into the existing core architecture:</w:t>
      </w:r>
    </w:p>
    <w:p w:rsidR="00000000" w:rsidDel="00000000" w:rsidP="00000000" w:rsidRDefault="00000000" w:rsidRPr="00000000" w14:paraId="00000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Automated CAD Parsing: Adding tools to automatically scan uploaded engineering drawings and generate initial Bill of Materials (BOM) entries.</w:t>
      </w:r>
    </w:p>
    <w:p w:rsidR="00000000" w:rsidDel="00000000" w:rsidP="00000000" w:rsidRDefault="00000000" w:rsidRPr="00000000" w14:paraId="00000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Advanced Search Integration: Adding full-text search engines like Elasticsearch to allow rapid indexing of text contents within scanned PDF attachments.</w:t>
      </w:r>
    </w:p>
    <w:p w:rsidR="00000000" w:rsidDel="00000000" w:rsidP="00000000" w:rsidRDefault="00000000" w:rsidRPr="00000000" w14:paraId="0000020A">
      <w:pPr>
        <w:rPr/>
      </w:pPr>
      <w:r w:rsidDel="00000000" w:rsidR="00000000" w:rsidRPr="00000000">
        <w:br w:type="page"/>
      </w:r>
      <w:r w:rsidDel="00000000" w:rsidR="00000000" w:rsidRPr="00000000">
        <w:rPr>
          <w:rtl w:val="0"/>
        </w:rPr>
      </w:r>
    </w:p>
    <w:p w:rsidR="00000000" w:rsidDel="00000000" w:rsidP="00000000" w:rsidRDefault="00000000" w:rsidRPr="00000000" w14:paraId="0000020B">
      <w:pPr>
        <w:pStyle w:val="Heading1"/>
        <w:spacing w:after="240" w:before="200" w:lineRule="auto"/>
        <w:rPr/>
      </w:pPr>
      <w:r w:rsidDel="00000000" w:rsidR="00000000" w:rsidRPr="00000000">
        <w:rPr>
          <w:b w:val="1"/>
          <w:rtl w:val="0"/>
        </w:rPr>
        <w:t xml:space="preserve">47. CONCLUSION</w:t>
      </w:r>
      <w:r w:rsidDel="00000000" w:rsidR="00000000" w:rsidRPr="00000000">
        <w:rPr>
          <w:rtl w:val="0"/>
        </w:rPr>
      </w:r>
    </w:p>
    <w:p w:rsidR="00000000" w:rsidDel="00000000" w:rsidP="00000000" w:rsidRDefault="00000000" w:rsidRPr="00000000" w14:paraId="0000020C">
      <w:pPr>
        <w:spacing w:after="160" w:line="300" w:lineRule="auto"/>
        <w:jc w:val="both"/>
        <w:rPr/>
      </w:pPr>
      <w:r w:rsidDel="00000000" w:rsidR="00000000" w:rsidRPr="00000000">
        <w:rPr>
          <w:rtl w:val="0"/>
        </w:rPr>
        <w:t xml:space="preserve">The BEL Enterprise Codification &amp; Project Management System successfully delivers a secure, centralized web application that streamlines core engineering and project workflows.</w:t>
      </w:r>
    </w:p>
    <w:p w:rsidR="00000000" w:rsidDel="00000000" w:rsidP="00000000" w:rsidRDefault="00000000" w:rsidRPr="00000000" w14:paraId="0000020D">
      <w:pPr>
        <w:spacing w:after="160" w:line="300" w:lineRule="auto"/>
        <w:jc w:val="both"/>
        <w:rPr/>
      </w:pPr>
      <w:r w:rsidDel="00000000" w:rsidR="00000000" w:rsidRPr="00000000">
        <w:rPr>
          <w:rtl w:val="0"/>
        </w:rPr>
        <w:t xml:space="preserve">By moving away from isolated spreadsheets and establishing a normalized database backend, the platform ensures complete data consistency, provides clear operational history, and maintains strong role-based security boundaries. The final application fulfills all target requirements, providing an institutional-grade platform ready for deployment within an enterprise infrastructure.</w:t>
      </w:r>
    </w:p>
    <w:p w:rsidR="00000000" w:rsidDel="00000000" w:rsidP="00000000" w:rsidRDefault="00000000" w:rsidRPr="00000000" w14:paraId="0000020E">
      <w:pPr>
        <w:rPr/>
      </w:pPr>
      <w:r w:rsidDel="00000000" w:rsidR="00000000" w:rsidRPr="00000000">
        <w:br w:type="page"/>
      </w:r>
      <w:r w:rsidDel="00000000" w:rsidR="00000000" w:rsidRPr="00000000">
        <w:rPr>
          <w:rtl w:val="0"/>
        </w:rPr>
      </w:r>
    </w:p>
    <w:p w:rsidR="00000000" w:rsidDel="00000000" w:rsidP="00000000" w:rsidRDefault="00000000" w:rsidRPr="00000000" w14:paraId="0000020F">
      <w:pPr>
        <w:pStyle w:val="Heading1"/>
        <w:spacing w:after="240" w:before="200" w:lineRule="auto"/>
        <w:rPr/>
      </w:pPr>
      <w:r w:rsidDel="00000000" w:rsidR="00000000" w:rsidRPr="00000000">
        <w:rPr>
          <w:b w:val="1"/>
          <w:rtl w:val="0"/>
        </w:rPr>
        <w:t xml:space="preserve">48. REFERENCES</w:t>
      </w:r>
      <w:r w:rsidDel="00000000" w:rsidR="00000000" w:rsidRPr="00000000">
        <w:rPr>
          <w:rtl w:val="0"/>
        </w:rPr>
      </w:r>
    </w:p>
    <w:p w:rsidR="00000000" w:rsidDel="00000000" w:rsidP="00000000" w:rsidRDefault="00000000" w:rsidRPr="00000000" w14:paraId="00000210">
      <w:pPr>
        <w:spacing w:after="160" w:line="300" w:lineRule="auto"/>
        <w:jc w:val="both"/>
        <w:rPr/>
      </w:pPr>
      <w:r w:rsidDel="00000000" w:rsidR="00000000" w:rsidRPr="00000000">
        <w:rPr>
          <w:rtl w:val="0"/>
        </w:rPr>
        <w:t xml:space="preserve">[1] R. Elmasri and S. B. Navathe, Fundamentals of Database Systems, 7th ed. Boston, MA: Pearson, 2016.</w:t>
      </w:r>
    </w:p>
    <w:p w:rsidR="00000000" w:rsidDel="00000000" w:rsidP="00000000" w:rsidRDefault="00000000" w:rsidRPr="00000000" w14:paraId="00000211">
      <w:pPr>
        <w:spacing w:after="160" w:line="300" w:lineRule="auto"/>
        <w:jc w:val="both"/>
        <w:rPr/>
      </w:pPr>
      <w:r w:rsidDel="00000000" w:rsidR="00000000" w:rsidRPr="00000000">
        <w:rPr>
          <w:rtl w:val="0"/>
        </w:rPr>
        <w:t xml:space="preserve">[2] M. Haverbeke, Eloquent JavaScript: A Modern Introduction to Programming, 3rd ed. San Francisco, CA: No Starch Press, 2018.</w:t>
      </w:r>
    </w:p>
    <w:p w:rsidR="00000000" w:rsidDel="00000000" w:rsidP="00000000" w:rsidRDefault="00000000" w:rsidRPr="00000000" w14:paraId="00000212">
      <w:pPr>
        <w:spacing w:after="160" w:line="300" w:lineRule="auto"/>
        <w:jc w:val="both"/>
        <w:rPr/>
      </w:pPr>
      <w:r w:rsidDel="00000000" w:rsidR="00000000" w:rsidRPr="00000000">
        <w:rPr>
          <w:rtl w:val="0"/>
        </w:rPr>
        <w:t xml:space="preserve">[3] D. Flanagan, JavaScript: The Definitive Guide, 7th ed. Sebastopol, CA: O'Reilly Media, 2020.</w:t>
      </w:r>
    </w:p>
    <w:p w:rsidR="00000000" w:rsidDel="00000000" w:rsidP="00000000" w:rsidRDefault="00000000" w:rsidRPr="00000000" w14:paraId="00000213">
      <w:pPr>
        <w:spacing w:after="160" w:line="300" w:lineRule="auto"/>
        <w:jc w:val="both"/>
        <w:rPr/>
      </w:pPr>
      <w:r w:rsidDel="00000000" w:rsidR="00000000" w:rsidRPr="00000000">
        <w:rPr>
          <w:rtl w:val="0"/>
        </w:rPr>
        <w:t xml:space="preserve">[4] Bharat Electronics Limited, "Corporate Operational Overview and Strategic Technical Systems Framework," Internal Reference Material, 2024.</w:t>
      </w:r>
    </w:p>
    <w:p w:rsidR="00000000" w:rsidDel="00000000" w:rsidP="00000000" w:rsidRDefault="00000000" w:rsidRPr="00000000" w14:paraId="00000214">
      <w:pPr>
        <w:rPr/>
      </w:pPr>
      <w:r w:rsidDel="00000000" w:rsidR="00000000" w:rsidRPr="00000000">
        <w:br w:type="page"/>
      </w:r>
      <w:r w:rsidDel="00000000" w:rsidR="00000000" w:rsidRPr="00000000">
        <w:rPr>
          <w:rtl w:val="0"/>
        </w:rPr>
      </w:r>
    </w:p>
    <w:p w:rsidR="00000000" w:rsidDel="00000000" w:rsidP="00000000" w:rsidRDefault="00000000" w:rsidRPr="00000000" w14:paraId="00000215">
      <w:pPr>
        <w:pStyle w:val="Heading1"/>
        <w:spacing w:after="240" w:before="200" w:lineRule="auto"/>
        <w:rPr/>
      </w:pPr>
      <w:r w:rsidDel="00000000" w:rsidR="00000000" w:rsidRPr="00000000">
        <w:rPr>
          <w:b w:val="1"/>
          <w:rtl w:val="0"/>
        </w:rPr>
        <w:t xml:space="preserve">49. APPENDIX</w:t>
      </w:r>
      <w:r w:rsidDel="00000000" w:rsidR="00000000" w:rsidRPr="00000000">
        <w:rPr>
          <w:rtl w:val="0"/>
        </w:rPr>
      </w:r>
    </w:p>
    <w:p w:rsidR="00000000" w:rsidDel="00000000" w:rsidP="00000000" w:rsidRDefault="00000000" w:rsidRPr="00000000" w14:paraId="00000216">
      <w:pPr>
        <w:spacing w:after="160" w:lineRule="auto"/>
        <w:rPr/>
      </w:pPr>
      <w:r w:rsidDel="00000000" w:rsidR="00000000" w:rsidRPr="00000000">
        <w:rPr>
          <w:b w:val="1"/>
          <w:sz w:val="22"/>
          <w:szCs w:val="22"/>
          <w:rtl w:val="0"/>
        </w:rPr>
        <w:t xml:space="preserve">Sample Controller Logic: incController.js</w:t>
      </w:r>
      <w:r w:rsidDel="00000000" w:rsidR="00000000" w:rsidRPr="00000000">
        <w:rPr>
          <w:rtl w:val="0"/>
        </w:rPr>
      </w:r>
    </w:p>
    <w:p w:rsidR="00000000" w:rsidDel="00000000" w:rsidP="00000000" w:rsidRDefault="00000000" w:rsidRPr="00000000" w14:paraId="00000217">
      <w:pPr>
        <w:shd w:fill="f3f4f6" w:val="clear"/>
        <w:spacing w:after="0" w:line="26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218">
      <w:pPr>
        <w:shd w:fill="f3f4f6" w:val="clear"/>
        <w:spacing w:after="0" w:line="260" w:lineRule="auto"/>
        <w:rPr/>
      </w:pPr>
      <w:r w:rsidDel="00000000" w:rsidR="00000000" w:rsidRPr="00000000">
        <w:rPr>
          <w:rFonts w:ascii="Consolas" w:cs="Consolas" w:eastAsia="Consolas" w:hAnsi="Consolas"/>
          <w:sz w:val="17"/>
          <w:szCs w:val="17"/>
          <w:rtl w:val="0"/>
        </w:rPr>
        <w:t xml:space="preserve"> * Controller managing the generation and persistence of new INC Master records.</w:t>
      </w:r>
      <w:r w:rsidDel="00000000" w:rsidR="00000000" w:rsidRPr="00000000">
        <w:rPr>
          <w:rtl w:val="0"/>
        </w:rPr>
      </w:r>
    </w:p>
    <w:p w:rsidR="00000000" w:rsidDel="00000000" w:rsidP="00000000" w:rsidRDefault="00000000" w:rsidRPr="00000000" w14:paraId="00000219">
      <w:pPr>
        <w:shd w:fill="f3f4f6" w:val="clear"/>
        <w:spacing w:after="0" w:line="260" w:lineRule="auto"/>
        <w:rPr/>
      </w:pPr>
      <w:r w:rsidDel="00000000" w:rsidR="00000000" w:rsidRPr="00000000">
        <w:rPr>
          <w:rFonts w:ascii="Consolas" w:cs="Consolas" w:eastAsia="Consolas" w:hAnsi="Consolas"/>
          <w:sz w:val="17"/>
          <w:szCs w:val="17"/>
          <w:rtl w:val="0"/>
        </w:rPr>
        <w:t xml:space="preserve"> * Validates role permissions and updates corporate records securely.</w:t>
      </w:r>
      <w:r w:rsidDel="00000000" w:rsidR="00000000" w:rsidRPr="00000000">
        <w:rPr>
          <w:rtl w:val="0"/>
        </w:rPr>
      </w:r>
    </w:p>
    <w:p w:rsidR="00000000" w:rsidDel="00000000" w:rsidP="00000000" w:rsidRDefault="00000000" w:rsidRPr="00000000" w14:paraId="0000021A">
      <w:pPr>
        <w:shd w:fill="f3f4f6" w:val="clear"/>
        <w:spacing w:after="0" w:line="26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1B">
      <w:pPr>
        <w:shd w:fill="f3f4f6" w:val="clear"/>
        <w:spacing w:after="0" w:line="260" w:lineRule="auto"/>
        <w:rPr/>
      </w:pPr>
      <w:r w:rsidDel="00000000" w:rsidR="00000000" w:rsidRPr="00000000">
        <w:rPr>
          <w:rFonts w:ascii="Consolas" w:cs="Consolas" w:eastAsia="Consolas" w:hAnsi="Consolas"/>
          <w:sz w:val="17"/>
          <w:szCs w:val="17"/>
          <w:rtl w:val="0"/>
        </w:rPr>
        <w:t xml:space="preserve">const db = require('../config/database');</w:t>
      </w:r>
      <w:r w:rsidDel="00000000" w:rsidR="00000000" w:rsidRPr="00000000">
        <w:rPr>
          <w:rtl w:val="0"/>
        </w:rPr>
      </w:r>
    </w:p>
    <w:p w:rsidR="00000000" w:rsidDel="00000000" w:rsidP="00000000" w:rsidRDefault="00000000" w:rsidRPr="00000000" w14:paraId="0000021C">
      <w:pPr>
        <w:shd w:fill="f3f4f6" w:val="clear"/>
        <w:spacing w:after="0" w:line="26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1D">
      <w:pPr>
        <w:shd w:fill="f3f4f6" w:val="clear"/>
        <w:spacing w:after="0" w:line="260" w:lineRule="auto"/>
        <w:rPr/>
      </w:pPr>
      <w:r w:rsidDel="00000000" w:rsidR="00000000" w:rsidRPr="00000000">
        <w:rPr>
          <w:rFonts w:ascii="Consolas" w:cs="Consolas" w:eastAsia="Consolas" w:hAnsi="Consolas"/>
          <w:sz w:val="17"/>
          <w:szCs w:val="17"/>
          <w:rtl w:val="0"/>
        </w:rPr>
        <w:t xml:space="preserve">exports.createIncEntry = async (req, res) =&gt; {</w:t>
      </w:r>
      <w:r w:rsidDel="00000000" w:rsidR="00000000" w:rsidRPr="00000000">
        <w:rPr>
          <w:rtl w:val="0"/>
        </w:rPr>
      </w:r>
    </w:p>
    <w:p w:rsidR="00000000" w:rsidDel="00000000" w:rsidP="00000000" w:rsidRDefault="00000000" w:rsidRPr="00000000" w14:paraId="0000021E">
      <w:pPr>
        <w:shd w:fill="f3f4f6" w:val="clear"/>
        <w:spacing w:after="0" w:line="260" w:lineRule="auto"/>
        <w:rPr/>
      </w:pPr>
      <w:r w:rsidDel="00000000" w:rsidR="00000000" w:rsidRPr="00000000">
        <w:rPr>
          <w:rFonts w:ascii="Consolas" w:cs="Consolas" w:eastAsia="Consolas" w:hAnsi="Consolas"/>
          <w:sz w:val="17"/>
          <w:szCs w:val="17"/>
          <w:rtl w:val="0"/>
        </w:rPr>
        <w:t xml:space="preserve">  const { codificationCode, nomenclature, projectId, vendorId } = req.body;</w:t>
      </w:r>
      <w:r w:rsidDel="00000000" w:rsidR="00000000" w:rsidRPr="00000000">
        <w:rPr>
          <w:rtl w:val="0"/>
        </w:rPr>
      </w:r>
    </w:p>
    <w:p w:rsidR="00000000" w:rsidDel="00000000" w:rsidP="00000000" w:rsidRDefault="00000000" w:rsidRPr="00000000" w14:paraId="0000021F">
      <w:pPr>
        <w:shd w:fill="f3f4f6" w:val="clear"/>
        <w:spacing w:after="0" w:line="260" w:lineRule="auto"/>
        <w:rPr/>
      </w:pPr>
      <w:r w:rsidDel="00000000" w:rsidR="00000000" w:rsidRPr="00000000">
        <w:rPr>
          <w:rFonts w:ascii="Consolas" w:cs="Consolas" w:eastAsia="Consolas" w:hAnsi="Consolas"/>
          <w:sz w:val="17"/>
          <w:szCs w:val="17"/>
          <w:rtl w:val="0"/>
        </w:rPr>
        <w:t xml:space="preserve">  const userId = req.session.userId;</w:t>
      </w:r>
      <w:r w:rsidDel="00000000" w:rsidR="00000000" w:rsidRPr="00000000">
        <w:rPr>
          <w:rtl w:val="0"/>
        </w:rPr>
      </w:r>
    </w:p>
    <w:p w:rsidR="00000000" w:rsidDel="00000000" w:rsidP="00000000" w:rsidRDefault="00000000" w:rsidRPr="00000000" w14:paraId="00000220">
      <w:pPr>
        <w:shd w:fill="f3f4f6" w:val="clear"/>
        <w:spacing w:after="0" w:line="26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21">
      <w:pPr>
        <w:shd w:fill="f3f4f6" w:val="clear"/>
        <w:spacing w:after="0" w:line="260" w:lineRule="auto"/>
        <w:rPr/>
      </w:pPr>
      <w:r w:rsidDel="00000000" w:rsidR="00000000" w:rsidRPr="00000000">
        <w:rPr>
          <w:rFonts w:ascii="Consolas" w:cs="Consolas" w:eastAsia="Consolas" w:hAnsi="Consolas"/>
          <w:sz w:val="17"/>
          <w:szCs w:val="17"/>
          <w:rtl w:val="0"/>
        </w:rPr>
        <w:t xml:space="preserve">  if (!codificationCode || !nomenclature || !projectId) {</w:t>
      </w:r>
      <w:r w:rsidDel="00000000" w:rsidR="00000000" w:rsidRPr="00000000">
        <w:rPr>
          <w:rtl w:val="0"/>
        </w:rPr>
      </w:r>
    </w:p>
    <w:p w:rsidR="00000000" w:rsidDel="00000000" w:rsidP="00000000" w:rsidRDefault="00000000" w:rsidRPr="00000000" w14:paraId="00000222">
      <w:pPr>
        <w:shd w:fill="f3f4f6" w:val="clear"/>
        <w:spacing w:after="0" w:line="260" w:lineRule="auto"/>
        <w:rPr/>
      </w:pPr>
      <w:r w:rsidDel="00000000" w:rsidR="00000000" w:rsidRPr="00000000">
        <w:rPr>
          <w:rFonts w:ascii="Consolas" w:cs="Consolas" w:eastAsia="Consolas" w:hAnsi="Consolas"/>
          <w:sz w:val="17"/>
          <w:szCs w:val="17"/>
          <w:rtl w:val="0"/>
        </w:rPr>
        <w:t xml:space="preserve">    return res.status(400).json({ success: false, message: 'Required fields missing.' });</w:t>
      </w:r>
      <w:r w:rsidDel="00000000" w:rsidR="00000000" w:rsidRPr="00000000">
        <w:rPr>
          <w:rtl w:val="0"/>
        </w:rPr>
      </w:r>
    </w:p>
    <w:p w:rsidR="00000000" w:rsidDel="00000000" w:rsidP="00000000" w:rsidRDefault="00000000" w:rsidRPr="00000000" w14:paraId="00000223">
      <w:pPr>
        <w:shd w:fill="f3f4f6" w:val="clear"/>
        <w:spacing w:after="0" w:line="26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24">
      <w:pPr>
        <w:shd w:fill="f3f4f6" w:val="clear"/>
        <w:spacing w:after="0" w:line="26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25">
      <w:pPr>
        <w:shd w:fill="f3f4f6" w:val="clear"/>
        <w:spacing w:after="0" w:line="260" w:lineRule="auto"/>
        <w:rPr/>
      </w:pPr>
      <w:r w:rsidDel="00000000" w:rsidR="00000000" w:rsidRPr="00000000">
        <w:rPr>
          <w:rFonts w:ascii="Consolas" w:cs="Consolas" w:eastAsia="Consolas" w:hAnsi="Consolas"/>
          <w:sz w:val="17"/>
          <w:szCs w:val="17"/>
          <w:rtl w:val="0"/>
        </w:rPr>
        <w:t xml:space="preserve">  try {</w:t>
      </w:r>
      <w:r w:rsidDel="00000000" w:rsidR="00000000" w:rsidRPr="00000000">
        <w:rPr>
          <w:rtl w:val="0"/>
        </w:rPr>
      </w:r>
    </w:p>
    <w:p w:rsidR="00000000" w:rsidDel="00000000" w:rsidP="00000000" w:rsidRDefault="00000000" w:rsidRPr="00000000" w14:paraId="00000226">
      <w:pPr>
        <w:shd w:fill="f3f4f6" w:val="clear"/>
        <w:spacing w:after="0" w:line="260" w:lineRule="auto"/>
        <w:rPr/>
      </w:pPr>
      <w:r w:rsidDel="00000000" w:rsidR="00000000" w:rsidRPr="00000000">
        <w:rPr>
          <w:rFonts w:ascii="Consolas" w:cs="Consolas" w:eastAsia="Consolas" w:hAnsi="Consolas"/>
          <w:sz w:val="17"/>
          <w:szCs w:val="17"/>
          <w:rtl w:val="0"/>
        </w:rPr>
        <w:t xml:space="preserve">    await db.query('START TRANSACTION');</w:t>
      </w:r>
      <w:r w:rsidDel="00000000" w:rsidR="00000000" w:rsidRPr="00000000">
        <w:rPr>
          <w:rtl w:val="0"/>
        </w:rPr>
      </w:r>
    </w:p>
    <w:p w:rsidR="00000000" w:rsidDel="00000000" w:rsidP="00000000" w:rsidRDefault="00000000" w:rsidRPr="00000000" w14:paraId="00000227">
      <w:pPr>
        <w:shd w:fill="f3f4f6" w:val="clear"/>
        <w:spacing w:after="0" w:line="26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28">
      <w:pPr>
        <w:shd w:fill="f3f4f6" w:val="clear"/>
        <w:spacing w:after="0" w:line="260" w:lineRule="auto"/>
        <w:rPr/>
      </w:pPr>
      <w:r w:rsidDel="00000000" w:rsidR="00000000" w:rsidRPr="00000000">
        <w:rPr>
          <w:rFonts w:ascii="Consolas" w:cs="Consolas" w:eastAsia="Consolas" w:hAnsi="Consolas"/>
          <w:sz w:val="17"/>
          <w:szCs w:val="17"/>
          <w:rtl w:val="0"/>
        </w:rPr>
        <w:t xml:space="preserve">    const insertQuery = `</w:t>
      </w:r>
      <w:r w:rsidDel="00000000" w:rsidR="00000000" w:rsidRPr="00000000">
        <w:rPr>
          <w:rtl w:val="0"/>
        </w:rPr>
      </w:r>
    </w:p>
    <w:p w:rsidR="00000000" w:rsidDel="00000000" w:rsidP="00000000" w:rsidRDefault="00000000" w:rsidRPr="00000000" w14:paraId="00000229">
      <w:pPr>
        <w:shd w:fill="f3f4f6" w:val="clear"/>
        <w:spacing w:after="0" w:line="260" w:lineRule="auto"/>
        <w:rPr/>
      </w:pPr>
      <w:r w:rsidDel="00000000" w:rsidR="00000000" w:rsidRPr="00000000">
        <w:rPr>
          <w:rFonts w:ascii="Consolas" w:cs="Consolas" w:eastAsia="Consolas" w:hAnsi="Consolas"/>
          <w:sz w:val="17"/>
          <w:szCs w:val="17"/>
          <w:rtl w:val="0"/>
        </w:rPr>
        <w:t xml:space="preserve">      INSERT INTO inc_master (codification_code, item_nomenclature, project_id, vendor_id, approval_status)</w:t>
      </w:r>
      <w:r w:rsidDel="00000000" w:rsidR="00000000" w:rsidRPr="00000000">
        <w:rPr>
          <w:rtl w:val="0"/>
        </w:rPr>
      </w:r>
    </w:p>
    <w:p w:rsidR="00000000" w:rsidDel="00000000" w:rsidP="00000000" w:rsidRDefault="00000000" w:rsidRPr="00000000" w14:paraId="0000022A">
      <w:pPr>
        <w:shd w:fill="f3f4f6" w:val="clear"/>
        <w:spacing w:after="0" w:line="260" w:lineRule="auto"/>
        <w:rPr/>
      </w:pPr>
      <w:r w:rsidDel="00000000" w:rsidR="00000000" w:rsidRPr="00000000">
        <w:rPr>
          <w:rFonts w:ascii="Consolas" w:cs="Consolas" w:eastAsia="Consolas" w:hAnsi="Consolas"/>
          <w:sz w:val="17"/>
          <w:szCs w:val="17"/>
          <w:rtl w:val="0"/>
        </w:rPr>
        <w:t xml:space="preserve">      VALUES (?, ?, ?, ?, 'Pending')</w:t>
      </w:r>
      <w:r w:rsidDel="00000000" w:rsidR="00000000" w:rsidRPr="00000000">
        <w:rPr>
          <w:rtl w:val="0"/>
        </w:rPr>
      </w:r>
    </w:p>
    <w:p w:rsidR="00000000" w:rsidDel="00000000" w:rsidP="00000000" w:rsidRDefault="00000000" w:rsidRPr="00000000" w14:paraId="0000022B">
      <w:pPr>
        <w:shd w:fill="f3f4f6" w:val="clear"/>
        <w:spacing w:after="0" w:line="26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2C">
      <w:pPr>
        <w:shd w:fill="f3f4f6" w:val="clear"/>
        <w:spacing w:after="0" w:line="260" w:lineRule="auto"/>
        <w:rPr/>
      </w:pPr>
      <w:r w:rsidDel="00000000" w:rsidR="00000000" w:rsidRPr="00000000">
        <w:rPr>
          <w:rFonts w:ascii="Consolas" w:cs="Consolas" w:eastAsia="Consolas" w:hAnsi="Consolas"/>
          <w:sz w:val="17"/>
          <w:szCs w:val="17"/>
          <w:rtl w:val="0"/>
        </w:rPr>
        <w:t xml:space="preserve">    const [result] = await db.query(insertQuery, [codificationCode, nomenclature, projectId, vendorId]);</w:t>
      </w:r>
      <w:r w:rsidDel="00000000" w:rsidR="00000000" w:rsidRPr="00000000">
        <w:rPr>
          <w:rtl w:val="0"/>
        </w:rPr>
      </w:r>
    </w:p>
    <w:p w:rsidR="00000000" w:rsidDel="00000000" w:rsidP="00000000" w:rsidRDefault="00000000" w:rsidRPr="00000000" w14:paraId="0000022D">
      <w:pPr>
        <w:shd w:fill="f3f4f6" w:val="clear"/>
        <w:spacing w:after="0" w:line="26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2E">
      <w:pPr>
        <w:shd w:fill="f3f4f6" w:val="clear"/>
        <w:spacing w:after="0" w:line="260" w:lineRule="auto"/>
        <w:rPr/>
      </w:pPr>
      <w:r w:rsidDel="00000000" w:rsidR="00000000" w:rsidRPr="00000000">
        <w:rPr>
          <w:rFonts w:ascii="Consolas" w:cs="Consolas" w:eastAsia="Consolas" w:hAnsi="Consolas"/>
          <w:sz w:val="17"/>
          <w:szCs w:val="17"/>
          <w:rtl w:val="0"/>
        </w:rPr>
        <w:t xml:space="preserve">    const logQuery = `</w:t>
      </w:r>
      <w:r w:rsidDel="00000000" w:rsidR="00000000" w:rsidRPr="00000000">
        <w:rPr>
          <w:rtl w:val="0"/>
        </w:rPr>
      </w:r>
    </w:p>
    <w:p w:rsidR="00000000" w:rsidDel="00000000" w:rsidP="00000000" w:rsidRDefault="00000000" w:rsidRPr="00000000" w14:paraId="0000022F">
      <w:pPr>
        <w:shd w:fill="f3f4f6" w:val="clear"/>
        <w:spacing w:after="0" w:line="260" w:lineRule="auto"/>
        <w:rPr/>
      </w:pPr>
      <w:r w:rsidDel="00000000" w:rsidR="00000000" w:rsidRPr="00000000">
        <w:rPr>
          <w:rFonts w:ascii="Consolas" w:cs="Consolas" w:eastAsia="Consolas" w:hAnsi="Consolas"/>
          <w:sz w:val="17"/>
          <w:szCs w:val="17"/>
          <w:rtl w:val="0"/>
        </w:rPr>
        <w:t xml:space="preserve">      INSERT INTO audit_logs (user_id, action_performed, ip_address)</w:t>
      </w:r>
      <w:r w:rsidDel="00000000" w:rsidR="00000000" w:rsidRPr="00000000">
        <w:rPr>
          <w:rtl w:val="0"/>
        </w:rPr>
      </w:r>
    </w:p>
    <w:p w:rsidR="00000000" w:rsidDel="00000000" w:rsidP="00000000" w:rsidRDefault="00000000" w:rsidRPr="00000000" w14:paraId="00000230">
      <w:pPr>
        <w:shd w:fill="f3f4f6" w:val="clear"/>
        <w:spacing w:after="0" w:line="260" w:lineRule="auto"/>
        <w:rPr/>
      </w:pPr>
      <w:r w:rsidDel="00000000" w:rsidR="00000000" w:rsidRPr="00000000">
        <w:rPr>
          <w:rFonts w:ascii="Consolas" w:cs="Consolas" w:eastAsia="Consolas" w:hAnsi="Consolas"/>
          <w:sz w:val="17"/>
          <w:szCs w:val="17"/>
          <w:rtl w:val="0"/>
        </w:rPr>
        <w:t xml:space="preserve">      VALUES (?, ?, ?)</w:t>
      </w:r>
      <w:r w:rsidDel="00000000" w:rsidR="00000000" w:rsidRPr="00000000">
        <w:rPr>
          <w:rtl w:val="0"/>
        </w:rPr>
      </w:r>
    </w:p>
    <w:p w:rsidR="00000000" w:rsidDel="00000000" w:rsidP="00000000" w:rsidRDefault="00000000" w:rsidRPr="00000000" w14:paraId="00000231">
      <w:pPr>
        <w:shd w:fill="f3f4f6" w:val="clear"/>
        <w:spacing w:after="0" w:line="26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32">
      <w:pPr>
        <w:shd w:fill="f3f4f6" w:val="clear"/>
        <w:spacing w:after="0" w:line="260" w:lineRule="auto"/>
        <w:rPr/>
      </w:pPr>
      <w:r w:rsidDel="00000000" w:rsidR="00000000" w:rsidRPr="00000000">
        <w:rPr>
          <w:rFonts w:ascii="Consolas" w:cs="Consolas" w:eastAsia="Consolas" w:hAnsi="Consolas"/>
          <w:sz w:val="17"/>
          <w:szCs w:val="17"/>
          <w:rtl w:val="0"/>
        </w:rPr>
        <w:t xml:space="preserve">    await db.query(logQuery, [userId, `Created INC entry: ${codificationCode}`, req.ip]);</w:t>
      </w:r>
      <w:r w:rsidDel="00000000" w:rsidR="00000000" w:rsidRPr="00000000">
        <w:rPr>
          <w:rtl w:val="0"/>
        </w:rPr>
      </w:r>
    </w:p>
    <w:p w:rsidR="00000000" w:rsidDel="00000000" w:rsidP="00000000" w:rsidRDefault="00000000" w:rsidRPr="00000000" w14:paraId="00000233">
      <w:pPr>
        <w:shd w:fill="f3f4f6" w:val="clear"/>
        <w:spacing w:after="0" w:line="26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34">
      <w:pPr>
        <w:shd w:fill="f3f4f6" w:val="clear"/>
        <w:spacing w:after="0" w:line="260" w:lineRule="auto"/>
        <w:rPr/>
      </w:pPr>
      <w:r w:rsidDel="00000000" w:rsidR="00000000" w:rsidRPr="00000000">
        <w:rPr>
          <w:rFonts w:ascii="Consolas" w:cs="Consolas" w:eastAsia="Consolas" w:hAnsi="Consolas"/>
          <w:sz w:val="17"/>
          <w:szCs w:val="17"/>
          <w:rtl w:val="0"/>
        </w:rPr>
        <w:t xml:space="preserve">    await db.query('COMMIT');</w:t>
      </w:r>
      <w:r w:rsidDel="00000000" w:rsidR="00000000" w:rsidRPr="00000000">
        <w:rPr>
          <w:rtl w:val="0"/>
        </w:rPr>
      </w:r>
    </w:p>
    <w:p w:rsidR="00000000" w:rsidDel="00000000" w:rsidP="00000000" w:rsidRDefault="00000000" w:rsidRPr="00000000" w14:paraId="00000235">
      <w:pPr>
        <w:shd w:fill="f3f4f6" w:val="clear"/>
        <w:spacing w:after="0" w:line="260" w:lineRule="auto"/>
        <w:rPr/>
      </w:pPr>
      <w:r w:rsidDel="00000000" w:rsidR="00000000" w:rsidRPr="00000000">
        <w:rPr>
          <w:rFonts w:ascii="Consolas" w:cs="Consolas" w:eastAsia="Consolas" w:hAnsi="Consolas"/>
          <w:sz w:val="17"/>
          <w:szCs w:val="17"/>
          <w:rtl w:val="0"/>
        </w:rPr>
        <w:t xml:space="preserve">    return res.status(201).json({ success: true, message: 'INC Record created successfully.' });</w:t>
      </w:r>
      <w:r w:rsidDel="00000000" w:rsidR="00000000" w:rsidRPr="00000000">
        <w:rPr>
          <w:rtl w:val="0"/>
        </w:rPr>
      </w:r>
    </w:p>
    <w:p w:rsidR="00000000" w:rsidDel="00000000" w:rsidP="00000000" w:rsidRDefault="00000000" w:rsidRPr="00000000" w14:paraId="00000236">
      <w:pPr>
        <w:shd w:fill="f3f4f6" w:val="clear"/>
        <w:spacing w:after="0" w:line="260" w:lineRule="auto"/>
        <w:rPr/>
      </w:pPr>
      <w:r w:rsidDel="00000000" w:rsidR="00000000" w:rsidRPr="00000000">
        <w:rPr>
          <w:rFonts w:ascii="Consolas" w:cs="Consolas" w:eastAsia="Consolas" w:hAnsi="Consolas"/>
          <w:sz w:val="17"/>
          <w:szCs w:val="17"/>
          <w:rtl w:val="0"/>
        </w:rPr>
        <w:t xml:space="preserve">  } catch (error) {</w:t>
      </w:r>
      <w:r w:rsidDel="00000000" w:rsidR="00000000" w:rsidRPr="00000000">
        <w:rPr>
          <w:rtl w:val="0"/>
        </w:rPr>
      </w:r>
    </w:p>
    <w:p w:rsidR="00000000" w:rsidDel="00000000" w:rsidP="00000000" w:rsidRDefault="00000000" w:rsidRPr="00000000" w14:paraId="00000237">
      <w:pPr>
        <w:shd w:fill="f3f4f6" w:val="clear"/>
        <w:spacing w:after="0" w:line="260" w:lineRule="auto"/>
        <w:rPr/>
      </w:pPr>
      <w:r w:rsidDel="00000000" w:rsidR="00000000" w:rsidRPr="00000000">
        <w:rPr>
          <w:rFonts w:ascii="Consolas" w:cs="Consolas" w:eastAsia="Consolas" w:hAnsi="Consolas"/>
          <w:sz w:val="17"/>
          <w:szCs w:val="17"/>
          <w:rtl w:val="0"/>
        </w:rPr>
        <w:t xml:space="preserve">    await db.query('ROLLBACK');</w:t>
      </w:r>
      <w:r w:rsidDel="00000000" w:rsidR="00000000" w:rsidRPr="00000000">
        <w:rPr>
          <w:rtl w:val="0"/>
        </w:rPr>
      </w:r>
    </w:p>
    <w:p w:rsidR="00000000" w:rsidDel="00000000" w:rsidP="00000000" w:rsidRDefault="00000000" w:rsidRPr="00000000" w14:paraId="00000238">
      <w:pPr>
        <w:shd w:fill="f3f4f6" w:val="clear"/>
        <w:spacing w:after="0" w:line="260" w:lineRule="auto"/>
        <w:rPr/>
      </w:pPr>
      <w:r w:rsidDel="00000000" w:rsidR="00000000" w:rsidRPr="00000000">
        <w:rPr>
          <w:rFonts w:ascii="Consolas" w:cs="Consolas" w:eastAsia="Consolas" w:hAnsi="Consolas"/>
          <w:sz w:val="17"/>
          <w:szCs w:val="17"/>
          <w:rtl w:val="0"/>
        </w:rPr>
        <w:t xml:space="preserve">    return res.status(500).json({ success: false, message: 'Database error occurred.' });</w:t>
      </w:r>
      <w:r w:rsidDel="00000000" w:rsidR="00000000" w:rsidRPr="00000000">
        <w:rPr>
          <w:rtl w:val="0"/>
        </w:rPr>
      </w:r>
    </w:p>
    <w:p w:rsidR="00000000" w:rsidDel="00000000" w:rsidP="00000000" w:rsidRDefault="00000000" w:rsidRPr="00000000" w14:paraId="00000239">
      <w:pPr>
        <w:shd w:fill="f3f4f6" w:val="clear"/>
        <w:spacing w:after="0" w:line="26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3A">
      <w:pPr>
        <w:shd w:fill="f3f4f6" w:val="clear"/>
        <w:spacing w:after="240" w:line="26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sectPr>
      <w:headerReference r:id="rId24" w:type="default"/>
      <w:footerReference r:id="rId25" w:type="default"/>
      <w:pgSz w:h="16838" w:w="11906" w:orient="portrait"/>
      <w:pgMar w:bottom="1080" w:top="108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Calibri"/>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23C">
    <w:pPr>
      <w:jc w:val="center"/>
      <w:rPr/>
    </w:pPr>
    <w:r w:rsidDel="00000000" w:rsidR="00000000" w:rsidRPr="00000000">
      <w:rPr>
        <w:color w:val="6b7280"/>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23B">
    <w:pPr>
      <w:jc w:val="right"/>
      <w:rPr/>
    </w:pPr>
    <w:r w:rsidDel="00000000" w:rsidR="00000000" w:rsidRPr="00000000">
      <w:rPr>
        <w:color w:val="9ca3af"/>
        <w:sz w:val="16"/>
        <w:szCs w:val="16"/>
        <w:rtl w:val="0"/>
      </w:rPr>
      <w:t xml:space="preserve">BEL Enterprise Codification &amp; Project Management System</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504" w:hanging="288"/>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Calibri" w:cs="Calibri" w:eastAsia="Calibri" w:hAnsi="Calibri"/>
        <w:sz w:val="22"/>
        <w:szCs w:val="22"/>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40" w:lineRule="auto"/>
      <w:ind w:left="0" w:right="0" w:firstLine="0"/>
      <w:jc w:val="left"/>
    </w:pPr>
    <w:rPr>
      <w:rFonts w:ascii="Calibri" w:cs="Calibri" w:eastAsia="Calibri" w:hAnsi="Calibri"/>
      <w:b w:val="1"/>
      <w:i w:val="0"/>
      <w:smallCaps w:val="0"/>
      <w:strike w:val="0"/>
      <w:color w:val="1e293b"/>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00" w:line="240" w:lineRule="auto"/>
      <w:ind w:left="0" w:right="0" w:firstLine="0"/>
      <w:jc w:val="left"/>
    </w:pPr>
    <w:rPr>
      <w:rFonts w:ascii="Calibri" w:cs="Calibri" w:eastAsia="Calibri" w:hAnsi="Calibri"/>
      <w:b w:val="1"/>
      <w:i w:val="0"/>
      <w:smallCaps w:val="0"/>
      <w:strike w:val="0"/>
      <w:color w:val="4338ca"/>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i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i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i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i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i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22" Type="http://schemas.openxmlformats.org/officeDocument/2006/relationships/image" Target="media/image17.png"/><Relationship Id="rId21" Type="http://schemas.openxmlformats.org/officeDocument/2006/relationships/image" Target="media/image16.png"/><Relationship Id="rId24" Type="http://schemas.openxmlformats.org/officeDocument/2006/relationships/header" Target="header1.xml"/><Relationship Id="rId23"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image" Target="media/image9.png"/><Relationship Id="rId12" Type="http://schemas.openxmlformats.org/officeDocument/2006/relationships/image" Target="media/image6.png"/><Relationship Id="rId15" Type="http://schemas.openxmlformats.org/officeDocument/2006/relationships/image" Target="media/image12.png"/><Relationship Id="rId14" Type="http://schemas.openxmlformats.org/officeDocument/2006/relationships/image" Target="media/image8.png"/><Relationship Id="rId17" Type="http://schemas.openxmlformats.org/officeDocument/2006/relationships/image" Target="media/image11.png"/><Relationship Id="rId16" Type="http://schemas.openxmlformats.org/officeDocument/2006/relationships/image" Target="media/image10.png"/><Relationship Id="rId19" Type="http://schemas.openxmlformats.org/officeDocument/2006/relationships/image" Target="media/image14.png"/><Relationship Id="rId1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