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D0070E" w14:textId="77777777" w:rsidR="00FE42D5" w:rsidRDefault="00000000">
      <w:pPr>
        <w:spacing w:line="480" w:lineRule="exact"/>
        <w:rPr>
          <w:rFonts w:ascii="宋体"/>
          <w:b/>
          <w:bCs/>
          <w:sz w:val="24"/>
        </w:rPr>
      </w:pPr>
      <w:bookmarkStart w:id="0" w:name="_Toc487102575"/>
      <w:r>
        <w:rPr>
          <w:rFonts w:ascii="宋体" w:hint="eastAsia"/>
          <w:b/>
          <w:bCs/>
          <w:sz w:val="24"/>
        </w:rPr>
        <w:t>中图分类号：</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学校代码：</w:t>
      </w:r>
      <w:bookmarkEnd w:id="0"/>
      <w:r>
        <w:rPr>
          <w:rFonts w:ascii="宋体" w:hint="eastAsia"/>
          <w:b/>
          <w:bCs/>
          <w:sz w:val="24"/>
        </w:rPr>
        <w:t>1</w:t>
      </w:r>
      <w:r>
        <w:rPr>
          <w:rFonts w:ascii="宋体"/>
          <w:b/>
          <w:bCs/>
          <w:sz w:val="24"/>
        </w:rPr>
        <w:t>0621</w:t>
      </w:r>
    </w:p>
    <w:p w14:paraId="52AB668C" w14:textId="77777777" w:rsidR="00FE42D5" w:rsidRDefault="00000000">
      <w:pPr>
        <w:spacing w:line="480" w:lineRule="exact"/>
        <w:rPr>
          <w:sz w:val="18"/>
        </w:rPr>
      </w:pPr>
      <w:r>
        <w:rPr>
          <w:rFonts w:ascii="宋体"/>
          <w:b/>
          <w:bCs/>
          <w:sz w:val="24"/>
        </w:rPr>
        <w:t>UDC</w:t>
      </w:r>
      <w:r>
        <w:rPr>
          <w:rFonts w:ascii="宋体" w:hint="eastAsia"/>
          <w:b/>
          <w:bCs/>
          <w:sz w:val="24"/>
        </w:rPr>
        <w:t>分类号：</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密级：公开</w:t>
      </w:r>
    </w:p>
    <w:p w14:paraId="1489E71F" w14:textId="77777777" w:rsidR="00FE42D5" w:rsidRDefault="00FE42D5">
      <w:pPr>
        <w:spacing w:line="480" w:lineRule="exact"/>
        <w:jc w:val="center"/>
        <w:rPr>
          <w:rFonts w:eastAsia="黑体"/>
          <w:spacing w:val="140"/>
          <w:sz w:val="44"/>
        </w:rPr>
      </w:pPr>
    </w:p>
    <w:p w14:paraId="09745713" w14:textId="77777777" w:rsidR="00FE42D5" w:rsidRDefault="00000000">
      <w:pPr>
        <w:jc w:val="center"/>
        <w:rPr>
          <w:rFonts w:eastAsia="黑体"/>
          <w:b/>
          <w:spacing w:val="140"/>
          <w:sz w:val="44"/>
        </w:rPr>
      </w:pPr>
      <w:r>
        <w:rPr>
          <w:rFonts w:eastAsia="黑体" w:hint="eastAsia"/>
          <w:b/>
          <w:spacing w:val="140"/>
          <w:sz w:val="44"/>
        </w:rPr>
        <w:t>成都信息工程大学</w:t>
      </w:r>
    </w:p>
    <w:p w14:paraId="4F3D19F7" w14:textId="77777777" w:rsidR="00FE42D5" w:rsidRDefault="00000000">
      <w:pPr>
        <w:jc w:val="center"/>
        <w:rPr>
          <w:rFonts w:eastAsia="黑体"/>
          <w:b/>
          <w:spacing w:val="140"/>
          <w:sz w:val="44"/>
        </w:rPr>
      </w:pPr>
      <w:r>
        <w:rPr>
          <w:rFonts w:eastAsia="黑体" w:hint="eastAsia"/>
          <w:b/>
          <w:spacing w:val="140"/>
          <w:sz w:val="44"/>
        </w:rPr>
        <w:t>学士学位论文</w:t>
      </w:r>
    </w:p>
    <w:p w14:paraId="7619FD0E" w14:textId="77777777" w:rsidR="00FE42D5" w:rsidRDefault="00FE42D5">
      <w:pPr>
        <w:jc w:val="center"/>
        <w:rPr>
          <w:rFonts w:eastAsia="黑体"/>
          <w:spacing w:val="140"/>
          <w:sz w:val="44"/>
        </w:rPr>
      </w:pPr>
    </w:p>
    <w:p w14:paraId="5E0E0A9B" w14:textId="77777777" w:rsidR="00FE42D5" w:rsidRDefault="00FE42D5">
      <w:pPr>
        <w:rPr>
          <w:rFonts w:ascii="宋体" w:hAnsi="宋体" w:hint="eastAsia"/>
          <w:b/>
          <w:bCs/>
          <w:sz w:val="32"/>
          <w:szCs w:val="32"/>
        </w:rPr>
      </w:pPr>
    </w:p>
    <w:p w14:paraId="5BB9B459" w14:textId="77777777" w:rsidR="00FE42D5" w:rsidRDefault="00000000">
      <w:pPr>
        <w:jc w:val="center"/>
        <w:rPr>
          <w:rFonts w:ascii="宋体" w:hAnsi="宋体" w:hint="eastAsia"/>
          <w:b/>
          <w:bCs/>
          <w:sz w:val="32"/>
        </w:rPr>
      </w:pPr>
      <w:r>
        <w:rPr>
          <w:rFonts w:ascii="宋体" w:hAnsi="宋体" w:hint="eastAsia"/>
          <w:b/>
          <w:bCs/>
          <w:sz w:val="32"/>
        </w:rPr>
        <w:t>中文论文题目</w:t>
      </w:r>
    </w:p>
    <w:p w14:paraId="7E48A494" w14:textId="77777777" w:rsidR="00FE42D5" w:rsidRDefault="00000000">
      <w:pPr>
        <w:jc w:val="center"/>
        <w:rPr>
          <w:rFonts w:ascii="宋体" w:hAnsi="宋体" w:hint="eastAsia"/>
          <w:b/>
          <w:bCs/>
          <w:sz w:val="32"/>
        </w:rPr>
      </w:pPr>
      <w:r>
        <w:rPr>
          <w:rFonts w:ascii="宋体" w:hAnsi="宋体" w:hint="eastAsia"/>
          <w:b/>
          <w:bCs/>
          <w:sz w:val="32"/>
        </w:rPr>
        <w:t>英文论文题目</w:t>
      </w:r>
    </w:p>
    <w:p w14:paraId="43DEB155" w14:textId="77777777" w:rsidR="00FE42D5" w:rsidRDefault="00FE42D5">
      <w:pPr>
        <w:jc w:val="center"/>
        <w:rPr>
          <w:rFonts w:ascii="宋体" w:hAnsi="宋体" w:hint="eastAsia"/>
          <w:b/>
          <w:bCs/>
          <w:sz w:val="32"/>
        </w:rPr>
      </w:pPr>
    </w:p>
    <w:tbl>
      <w:tblPr>
        <w:tblW w:w="0" w:type="auto"/>
        <w:jc w:val="center"/>
        <w:tblLayout w:type="fixed"/>
        <w:tblLook w:val="04A0" w:firstRow="1" w:lastRow="0" w:firstColumn="1" w:lastColumn="0" w:noHBand="0" w:noVBand="1"/>
      </w:tblPr>
      <w:tblGrid>
        <w:gridCol w:w="2002"/>
        <w:gridCol w:w="3609"/>
      </w:tblGrid>
      <w:tr w:rsidR="00FE42D5" w14:paraId="4291A252" w14:textId="77777777">
        <w:trPr>
          <w:trHeight w:val="630"/>
          <w:jc w:val="center"/>
        </w:trPr>
        <w:tc>
          <w:tcPr>
            <w:tcW w:w="2002" w:type="dxa"/>
            <w:vAlign w:val="center"/>
          </w:tcPr>
          <w:p w14:paraId="5145F58D" w14:textId="77777777" w:rsidR="00FE42D5" w:rsidRDefault="00000000">
            <w:pPr>
              <w:spacing w:line="400" w:lineRule="exact"/>
              <w:jc w:val="distribute"/>
              <w:rPr>
                <w:rFonts w:ascii="仿宋_GB2312" w:eastAsia="仿宋_GB2312"/>
                <w:sz w:val="28"/>
                <w:szCs w:val="28"/>
              </w:rPr>
            </w:pPr>
            <w:r>
              <w:rPr>
                <w:rFonts w:ascii="仿宋_GB2312" w:eastAsia="仿宋_GB2312" w:hint="eastAsia"/>
                <w:sz w:val="28"/>
                <w:szCs w:val="28"/>
              </w:rPr>
              <w:t>姓名</w:t>
            </w:r>
          </w:p>
        </w:tc>
        <w:tc>
          <w:tcPr>
            <w:tcW w:w="3609" w:type="dxa"/>
            <w:tcBorders>
              <w:bottom w:val="single" w:sz="4" w:space="0" w:color="auto"/>
            </w:tcBorders>
            <w:vAlign w:val="center"/>
          </w:tcPr>
          <w:p w14:paraId="03E9FCBD" w14:textId="77777777" w:rsidR="00FE42D5" w:rsidRDefault="00FE42D5">
            <w:pPr>
              <w:rPr>
                <w:rFonts w:ascii="仿宋_GB2312" w:eastAsia="仿宋_GB2312" w:hAnsi="仿宋" w:cs="仿宋" w:hint="eastAsia"/>
                <w:sz w:val="28"/>
                <w:szCs w:val="28"/>
              </w:rPr>
            </w:pPr>
          </w:p>
        </w:tc>
      </w:tr>
      <w:tr w:rsidR="00FE42D5" w14:paraId="3C6D1A15" w14:textId="77777777">
        <w:trPr>
          <w:trHeight w:val="630"/>
          <w:jc w:val="center"/>
        </w:trPr>
        <w:tc>
          <w:tcPr>
            <w:tcW w:w="2002" w:type="dxa"/>
            <w:vAlign w:val="center"/>
          </w:tcPr>
          <w:p w14:paraId="680CFE73" w14:textId="77777777" w:rsidR="00FE42D5" w:rsidRDefault="00000000">
            <w:pPr>
              <w:spacing w:line="400" w:lineRule="exact"/>
              <w:jc w:val="distribute"/>
              <w:rPr>
                <w:rFonts w:ascii="仿宋_GB2312" w:eastAsia="仿宋_GB2312"/>
                <w:sz w:val="28"/>
                <w:szCs w:val="28"/>
              </w:rPr>
            </w:pPr>
            <w:r>
              <w:rPr>
                <w:rFonts w:ascii="仿宋_GB2312" w:eastAsia="仿宋_GB2312" w:hint="eastAsia"/>
                <w:sz w:val="28"/>
                <w:szCs w:val="28"/>
              </w:rPr>
              <w:t>学号</w:t>
            </w:r>
          </w:p>
        </w:tc>
        <w:tc>
          <w:tcPr>
            <w:tcW w:w="3609" w:type="dxa"/>
            <w:tcBorders>
              <w:top w:val="single" w:sz="4" w:space="0" w:color="auto"/>
              <w:bottom w:val="single" w:sz="4" w:space="0" w:color="auto"/>
            </w:tcBorders>
            <w:vAlign w:val="center"/>
          </w:tcPr>
          <w:p w14:paraId="558A79BD" w14:textId="77777777" w:rsidR="00FE42D5" w:rsidRDefault="00FE42D5">
            <w:pPr>
              <w:spacing w:line="400" w:lineRule="exact"/>
              <w:rPr>
                <w:rFonts w:ascii="仿宋_GB2312" w:eastAsia="仿宋_GB2312" w:hAnsi="仿宋" w:cs="仿宋" w:hint="eastAsia"/>
                <w:sz w:val="28"/>
                <w:szCs w:val="28"/>
              </w:rPr>
            </w:pPr>
          </w:p>
        </w:tc>
      </w:tr>
      <w:tr w:rsidR="00FE42D5" w14:paraId="1C77DF07" w14:textId="77777777">
        <w:trPr>
          <w:trHeight w:val="630"/>
          <w:jc w:val="center"/>
        </w:trPr>
        <w:tc>
          <w:tcPr>
            <w:tcW w:w="2002" w:type="dxa"/>
            <w:vAlign w:val="center"/>
          </w:tcPr>
          <w:p w14:paraId="408E69FA" w14:textId="77777777" w:rsidR="00FE42D5" w:rsidRDefault="00000000">
            <w:pPr>
              <w:spacing w:line="400" w:lineRule="exact"/>
              <w:jc w:val="distribute"/>
              <w:rPr>
                <w:rFonts w:ascii="仿宋_GB2312" w:eastAsia="仿宋_GB2312"/>
                <w:sz w:val="28"/>
                <w:szCs w:val="28"/>
              </w:rPr>
            </w:pPr>
            <w:r>
              <w:rPr>
                <w:rFonts w:ascii="仿宋_GB2312" w:eastAsia="仿宋_GB2312" w:hint="eastAsia"/>
                <w:sz w:val="28"/>
                <w:szCs w:val="28"/>
              </w:rPr>
              <w:t>学院</w:t>
            </w:r>
          </w:p>
        </w:tc>
        <w:tc>
          <w:tcPr>
            <w:tcW w:w="3609" w:type="dxa"/>
            <w:tcBorders>
              <w:top w:val="single" w:sz="4" w:space="0" w:color="auto"/>
              <w:bottom w:val="single" w:sz="4" w:space="0" w:color="auto"/>
            </w:tcBorders>
            <w:vAlign w:val="center"/>
          </w:tcPr>
          <w:p w14:paraId="32846733" w14:textId="77777777" w:rsidR="00FE42D5" w:rsidRDefault="00FE42D5">
            <w:pPr>
              <w:spacing w:line="400" w:lineRule="exact"/>
              <w:rPr>
                <w:rFonts w:ascii="仿宋_GB2312" w:eastAsia="仿宋_GB2312" w:hAnsi="仿宋" w:cs="仿宋" w:hint="eastAsia"/>
                <w:sz w:val="28"/>
                <w:szCs w:val="28"/>
              </w:rPr>
            </w:pPr>
          </w:p>
        </w:tc>
      </w:tr>
      <w:tr w:rsidR="00FE42D5" w14:paraId="0C2CFE75" w14:textId="77777777">
        <w:trPr>
          <w:trHeight w:val="630"/>
          <w:jc w:val="center"/>
        </w:trPr>
        <w:tc>
          <w:tcPr>
            <w:tcW w:w="2002" w:type="dxa"/>
            <w:vAlign w:val="center"/>
          </w:tcPr>
          <w:p w14:paraId="3DB3DEAB" w14:textId="77777777" w:rsidR="00FE42D5" w:rsidRDefault="00000000">
            <w:pPr>
              <w:spacing w:line="400" w:lineRule="exact"/>
              <w:jc w:val="distribute"/>
              <w:rPr>
                <w:rFonts w:ascii="仿宋_GB2312" w:eastAsia="仿宋_GB2312"/>
                <w:sz w:val="28"/>
                <w:szCs w:val="28"/>
              </w:rPr>
            </w:pPr>
            <w:r>
              <w:rPr>
                <w:rFonts w:ascii="仿宋_GB2312" w:eastAsia="仿宋_GB2312" w:hint="eastAsia"/>
                <w:sz w:val="28"/>
                <w:szCs w:val="28"/>
              </w:rPr>
              <w:t>专业</w:t>
            </w:r>
          </w:p>
        </w:tc>
        <w:tc>
          <w:tcPr>
            <w:tcW w:w="3609" w:type="dxa"/>
            <w:tcBorders>
              <w:top w:val="single" w:sz="4" w:space="0" w:color="auto"/>
              <w:bottom w:val="single" w:sz="4" w:space="0" w:color="auto"/>
            </w:tcBorders>
            <w:vAlign w:val="center"/>
          </w:tcPr>
          <w:p w14:paraId="387218C5" w14:textId="77777777" w:rsidR="00FE42D5" w:rsidRDefault="00FE42D5">
            <w:pPr>
              <w:spacing w:line="400" w:lineRule="exact"/>
              <w:ind w:firstLineChars="50" w:firstLine="140"/>
              <w:rPr>
                <w:rFonts w:ascii="仿宋_GB2312" w:eastAsia="仿宋_GB2312" w:hAnsi="仿宋" w:cs="仿宋" w:hint="eastAsia"/>
                <w:sz w:val="28"/>
                <w:szCs w:val="28"/>
              </w:rPr>
            </w:pPr>
          </w:p>
        </w:tc>
      </w:tr>
      <w:tr w:rsidR="00FE42D5" w14:paraId="2DCB9D1D" w14:textId="77777777">
        <w:trPr>
          <w:trHeight w:val="630"/>
          <w:jc w:val="center"/>
        </w:trPr>
        <w:tc>
          <w:tcPr>
            <w:tcW w:w="2002" w:type="dxa"/>
            <w:vAlign w:val="center"/>
          </w:tcPr>
          <w:p w14:paraId="352A8D85" w14:textId="77777777" w:rsidR="00FE42D5" w:rsidRDefault="00000000">
            <w:pPr>
              <w:spacing w:line="400" w:lineRule="exact"/>
              <w:jc w:val="distribute"/>
              <w:rPr>
                <w:rFonts w:ascii="仿宋_GB2312" w:eastAsia="仿宋_GB2312"/>
                <w:sz w:val="28"/>
                <w:szCs w:val="28"/>
              </w:rPr>
            </w:pPr>
            <w:r>
              <w:rPr>
                <w:rFonts w:ascii="仿宋_GB2312" w:eastAsia="仿宋_GB2312" w:hint="eastAsia"/>
                <w:sz w:val="28"/>
                <w:szCs w:val="28"/>
              </w:rPr>
              <w:t>研究方向</w:t>
            </w:r>
          </w:p>
        </w:tc>
        <w:tc>
          <w:tcPr>
            <w:tcW w:w="3609" w:type="dxa"/>
            <w:tcBorders>
              <w:top w:val="single" w:sz="4" w:space="0" w:color="auto"/>
              <w:bottom w:val="single" w:sz="4" w:space="0" w:color="auto"/>
            </w:tcBorders>
            <w:vAlign w:val="center"/>
          </w:tcPr>
          <w:p w14:paraId="3C83F7F1" w14:textId="77777777" w:rsidR="00FE42D5" w:rsidRDefault="00FE42D5">
            <w:pPr>
              <w:spacing w:line="400" w:lineRule="exact"/>
              <w:rPr>
                <w:rFonts w:ascii="仿宋_GB2312" w:eastAsia="仿宋_GB2312" w:hAnsi="仿宋" w:cs="仿宋" w:hint="eastAsia"/>
                <w:sz w:val="28"/>
                <w:szCs w:val="28"/>
              </w:rPr>
            </w:pPr>
          </w:p>
        </w:tc>
      </w:tr>
      <w:tr w:rsidR="00FE42D5" w14:paraId="6E48DE0A" w14:textId="77777777">
        <w:trPr>
          <w:trHeight w:val="630"/>
          <w:jc w:val="center"/>
        </w:trPr>
        <w:tc>
          <w:tcPr>
            <w:tcW w:w="2002" w:type="dxa"/>
            <w:vAlign w:val="center"/>
          </w:tcPr>
          <w:p w14:paraId="77571CBA" w14:textId="77777777" w:rsidR="00FE42D5" w:rsidRDefault="00000000">
            <w:pPr>
              <w:spacing w:line="400" w:lineRule="exact"/>
              <w:jc w:val="distribute"/>
              <w:rPr>
                <w:rFonts w:ascii="仿宋_GB2312" w:eastAsia="仿宋_GB2312"/>
                <w:sz w:val="28"/>
                <w:szCs w:val="28"/>
              </w:rPr>
            </w:pPr>
            <w:r>
              <w:rPr>
                <w:rFonts w:ascii="仿宋_GB2312" w:eastAsia="仿宋_GB2312" w:hint="eastAsia"/>
                <w:sz w:val="28"/>
                <w:szCs w:val="28"/>
              </w:rPr>
              <w:t>指导教师</w:t>
            </w:r>
          </w:p>
        </w:tc>
        <w:tc>
          <w:tcPr>
            <w:tcW w:w="3609" w:type="dxa"/>
            <w:tcBorders>
              <w:top w:val="single" w:sz="4" w:space="0" w:color="auto"/>
              <w:bottom w:val="single" w:sz="4" w:space="0" w:color="auto"/>
            </w:tcBorders>
            <w:vAlign w:val="center"/>
          </w:tcPr>
          <w:p w14:paraId="63F5F870" w14:textId="77777777" w:rsidR="00FE42D5" w:rsidRDefault="00000000">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FE42D5" w14:paraId="7BE3D86B" w14:textId="77777777">
        <w:trPr>
          <w:trHeight w:val="630"/>
          <w:jc w:val="center"/>
        </w:trPr>
        <w:tc>
          <w:tcPr>
            <w:tcW w:w="2002" w:type="dxa"/>
            <w:vAlign w:val="center"/>
          </w:tcPr>
          <w:p w14:paraId="7C7B2169" w14:textId="77777777" w:rsidR="00FE42D5" w:rsidRDefault="00000000">
            <w:pPr>
              <w:spacing w:line="400" w:lineRule="exact"/>
              <w:jc w:val="distribute"/>
              <w:rPr>
                <w:rFonts w:ascii="仿宋_GB2312" w:eastAsia="仿宋_GB2312"/>
                <w:sz w:val="28"/>
                <w:szCs w:val="28"/>
              </w:rPr>
            </w:pPr>
            <w:r>
              <w:rPr>
                <w:rFonts w:ascii="仿宋_GB2312" w:eastAsia="仿宋_GB2312" w:hint="eastAsia"/>
                <w:sz w:val="28"/>
                <w:szCs w:val="28"/>
              </w:rPr>
              <w:t>辅助指导教师</w:t>
            </w:r>
          </w:p>
        </w:tc>
        <w:tc>
          <w:tcPr>
            <w:tcW w:w="3609" w:type="dxa"/>
            <w:tcBorders>
              <w:top w:val="single" w:sz="4" w:space="0" w:color="auto"/>
              <w:bottom w:val="single" w:sz="4" w:space="0" w:color="auto"/>
            </w:tcBorders>
            <w:vAlign w:val="center"/>
          </w:tcPr>
          <w:p w14:paraId="1ABDBC0C" w14:textId="77777777" w:rsidR="00FE42D5" w:rsidRDefault="00000000">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FE42D5" w14:paraId="6C5BC8A9" w14:textId="77777777">
        <w:trPr>
          <w:trHeight w:val="630"/>
          <w:jc w:val="center"/>
        </w:trPr>
        <w:tc>
          <w:tcPr>
            <w:tcW w:w="2002" w:type="dxa"/>
            <w:vAlign w:val="center"/>
          </w:tcPr>
          <w:p w14:paraId="6EF28CAF" w14:textId="77777777" w:rsidR="00FE42D5" w:rsidRDefault="00000000">
            <w:pPr>
              <w:spacing w:line="400" w:lineRule="exact"/>
              <w:jc w:val="distribute"/>
              <w:rPr>
                <w:rFonts w:ascii="仿宋_GB2312" w:eastAsia="仿宋_GB2312"/>
                <w:sz w:val="28"/>
                <w:szCs w:val="28"/>
              </w:rPr>
            </w:pPr>
            <w:r>
              <w:rPr>
                <w:rFonts w:ascii="仿宋_GB2312" w:eastAsia="仿宋_GB2312" w:hint="eastAsia"/>
                <w:sz w:val="28"/>
                <w:szCs w:val="28"/>
              </w:rPr>
              <w:t>论文提交日期</w:t>
            </w:r>
          </w:p>
        </w:tc>
        <w:tc>
          <w:tcPr>
            <w:tcW w:w="3609" w:type="dxa"/>
            <w:tcBorders>
              <w:top w:val="single" w:sz="4" w:space="0" w:color="auto"/>
              <w:bottom w:val="single" w:sz="4" w:space="0" w:color="auto"/>
            </w:tcBorders>
            <w:vAlign w:val="center"/>
          </w:tcPr>
          <w:p w14:paraId="6A0C13AD" w14:textId="77777777" w:rsidR="00FE42D5" w:rsidRDefault="00000000">
            <w:pPr>
              <w:spacing w:line="400" w:lineRule="exact"/>
              <w:rPr>
                <w:rFonts w:ascii="仿宋_GB2312" w:eastAsia="仿宋_GB2312" w:hAnsi="仿宋" w:cs="仿宋" w:hint="eastAsia"/>
                <w:sz w:val="28"/>
                <w:szCs w:val="28"/>
              </w:rPr>
            </w:pPr>
            <w:r>
              <w:rPr>
                <w:rFonts w:ascii="仿宋_GB2312" w:eastAsia="仿宋_GB2312" w:hAnsi="仿宋" w:cs="仿宋" w:hint="eastAsia"/>
                <w:sz w:val="28"/>
                <w:szCs w:val="28"/>
              </w:rPr>
              <w:t xml:space="preserve">        年      月</w:t>
            </w:r>
          </w:p>
        </w:tc>
      </w:tr>
    </w:tbl>
    <w:p w14:paraId="182DDC0E" w14:textId="77777777" w:rsidR="00FE42D5" w:rsidRDefault="00FE42D5">
      <w:pPr>
        <w:rPr>
          <w:rFonts w:ascii="宋体" w:hAnsi="宋体" w:cs="宋体" w:hint="eastAsia"/>
          <w:b/>
          <w:spacing w:val="140"/>
          <w:kern w:val="0"/>
          <w:sz w:val="32"/>
          <w:szCs w:val="32"/>
        </w:rPr>
        <w:sectPr w:rsidR="00FE42D5">
          <w:footerReference w:type="default" r:id="rId9"/>
          <w:type w:val="continuous"/>
          <w:pgSz w:w="11906" w:h="16838"/>
          <w:pgMar w:top="1418" w:right="1701" w:bottom="1418" w:left="1701" w:header="851" w:footer="992" w:gutter="0"/>
          <w:pgNumType w:start="1"/>
          <w:cols w:space="720"/>
          <w:docGrid w:type="lines" w:linePitch="312"/>
        </w:sectPr>
      </w:pPr>
    </w:p>
    <w:p w14:paraId="325FC4DA" w14:textId="77777777" w:rsidR="00FE42D5" w:rsidRDefault="00000000">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lastRenderedPageBreak/>
        <w:t>成都信息工程大学</w:t>
      </w:r>
    </w:p>
    <w:p w14:paraId="1F0FA8C7" w14:textId="77777777" w:rsidR="00FE42D5" w:rsidRDefault="00000000">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学士学位论文原创性声明</w:t>
      </w:r>
    </w:p>
    <w:p w14:paraId="36CA9C02"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本人郑重声明：所呈交的学位论文《                             》，是本人在指导教师         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15CFB7AB" w14:textId="77777777" w:rsidR="00FE42D5" w:rsidRDefault="00000000">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5CC5E4C6" w14:textId="77777777" w:rsidR="00FE42D5" w:rsidRDefault="00000000">
      <w:pPr>
        <w:spacing w:beforeLines="50" w:before="156" w:afterLines="50" w:after="156" w:line="400" w:lineRule="exact"/>
        <w:ind w:firstLineChars="200" w:firstLine="480"/>
        <w:rPr>
          <w:rFonts w:ascii="宋体" w:hAnsi="宋体" w:hint="eastAsia"/>
          <w:sz w:val="24"/>
        </w:rPr>
      </w:pPr>
      <w:r>
        <w:rPr>
          <w:rFonts w:ascii="宋体" w:hAnsi="宋体" w:hint="eastAsia"/>
          <w:noProof/>
          <w:sz w:val="24"/>
        </w:rPr>
        <mc:AlternateContent>
          <mc:Choice Requires="wps">
            <w:drawing>
              <wp:anchor distT="0" distB="0" distL="114300" distR="114300" simplePos="0" relativeHeight="251659264" behindDoc="0" locked="0" layoutInCell="1" allowOverlap="1" wp14:anchorId="54307DDA" wp14:editId="635900D7">
                <wp:simplePos x="0" y="0"/>
                <wp:positionH relativeFrom="column">
                  <wp:posOffset>-228600</wp:posOffset>
                </wp:positionH>
                <wp:positionV relativeFrom="paragraph">
                  <wp:posOffset>313690</wp:posOffset>
                </wp:positionV>
                <wp:extent cx="6134100" cy="0"/>
                <wp:effectExtent l="0" t="0" r="0" b="0"/>
                <wp:wrapNone/>
                <wp:docPr id="5"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w14:anchorId="1DCC3DC8" id="直线 11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24.7pt" to="4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">
                <v:stroke dashstyle="dash"/>
              </v:line>
            </w:pict>
          </mc:Fallback>
        </mc:AlternateContent>
      </w:r>
      <w:r>
        <w:rPr>
          <w:rFonts w:ascii="宋体" w:hAnsi="宋体" w:hint="eastAsia"/>
          <w:sz w:val="24"/>
        </w:rPr>
        <w:t>指导教师签名：                                年    月    日</w:t>
      </w:r>
    </w:p>
    <w:p w14:paraId="2EE66EFA" w14:textId="77777777" w:rsidR="00FE42D5" w:rsidRDefault="00000000">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成都信息工程大学</w:t>
      </w:r>
    </w:p>
    <w:p w14:paraId="593C27A3" w14:textId="77777777" w:rsidR="00FE42D5" w:rsidRDefault="00000000">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学士学位论文版权使用授权书</w:t>
      </w:r>
    </w:p>
    <w:p w14:paraId="73C9889B"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14:paraId="158A8DD5"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除非另有科研合同和其他法律文书的制约，本论文的科研成果属于成都信息工程大学。</w:t>
      </w:r>
    </w:p>
    <w:p w14:paraId="7F6FF107" w14:textId="77777777" w:rsidR="00FE42D5" w:rsidRDefault="00000000">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047E92C8" w14:textId="77777777" w:rsidR="00FE42D5" w:rsidRDefault="00000000">
      <w:pPr>
        <w:spacing w:beforeLines="50" w:before="156" w:afterLines="50" w:after="156" w:line="400" w:lineRule="exact"/>
        <w:rPr>
          <w:rFonts w:ascii="宋体" w:hAnsi="宋体" w:hint="eastAsia"/>
          <w:sz w:val="24"/>
        </w:rPr>
      </w:pPr>
      <w:r>
        <w:rPr>
          <w:rFonts w:ascii="宋体" w:hAnsi="宋体" w:hint="eastAsia"/>
          <w:sz w:val="24"/>
        </w:rPr>
        <w:t>本学位论文密级属于        级，保密期限为     年，解密后适用本授权书。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1"/>
        <w:gridCol w:w="1617"/>
        <w:gridCol w:w="1260"/>
        <w:gridCol w:w="1620"/>
        <w:gridCol w:w="1709"/>
        <w:gridCol w:w="1891"/>
      </w:tblGrid>
      <w:tr w:rsidR="00FE42D5" w14:paraId="3E65EF45" w14:textId="77777777">
        <w:trPr>
          <w:trHeight w:val="207"/>
          <w:jc w:val="center"/>
        </w:trPr>
        <w:tc>
          <w:tcPr>
            <w:tcW w:w="1221" w:type="dxa"/>
            <w:vAlign w:val="center"/>
          </w:tcPr>
          <w:p w14:paraId="06D1B23D" w14:textId="77777777" w:rsidR="00FE42D5" w:rsidRDefault="00000000">
            <w:pPr>
              <w:spacing w:line="400" w:lineRule="exact"/>
              <w:jc w:val="center"/>
              <w:rPr>
                <w:rFonts w:ascii="宋体" w:hAnsi="宋体" w:hint="eastAsia"/>
                <w:sz w:val="24"/>
              </w:rPr>
            </w:pPr>
            <w:r>
              <w:rPr>
                <w:rFonts w:ascii="宋体" w:hAnsi="宋体" w:hint="eastAsia"/>
                <w:sz w:val="24"/>
              </w:rPr>
              <w:t>密  级</w:t>
            </w:r>
          </w:p>
        </w:tc>
        <w:tc>
          <w:tcPr>
            <w:tcW w:w="1617" w:type="dxa"/>
            <w:vAlign w:val="center"/>
          </w:tcPr>
          <w:p w14:paraId="35AF8EC0" w14:textId="77777777" w:rsidR="00FE42D5" w:rsidRDefault="00FE42D5">
            <w:pPr>
              <w:spacing w:line="400" w:lineRule="exact"/>
              <w:ind w:firstLineChars="200" w:firstLine="480"/>
              <w:jc w:val="center"/>
              <w:rPr>
                <w:rFonts w:ascii="宋体" w:hAnsi="宋体" w:hint="eastAsia"/>
                <w:sz w:val="24"/>
              </w:rPr>
            </w:pPr>
          </w:p>
        </w:tc>
        <w:tc>
          <w:tcPr>
            <w:tcW w:w="1260" w:type="dxa"/>
            <w:vAlign w:val="center"/>
          </w:tcPr>
          <w:p w14:paraId="2B042542" w14:textId="77777777" w:rsidR="00FE42D5" w:rsidRDefault="00000000">
            <w:pPr>
              <w:spacing w:line="400" w:lineRule="exact"/>
              <w:jc w:val="center"/>
              <w:rPr>
                <w:rFonts w:ascii="宋体" w:hAnsi="宋体" w:hint="eastAsia"/>
                <w:sz w:val="24"/>
              </w:rPr>
            </w:pPr>
            <w:r>
              <w:rPr>
                <w:rFonts w:ascii="宋体" w:hAnsi="宋体" w:hint="eastAsia"/>
                <w:sz w:val="24"/>
              </w:rPr>
              <w:t>解密时间</w:t>
            </w:r>
          </w:p>
        </w:tc>
        <w:tc>
          <w:tcPr>
            <w:tcW w:w="5220" w:type="dxa"/>
            <w:gridSpan w:val="3"/>
            <w:vAlign w:val="center"/>
          </w:tcPr>
          <w:p w14:paraId="59160FB8" w14:textId="77777777" w:rsidR="00FE42D5" w:rsidRDefault="00000000">
            <w:pPr>
              <w:spacing w:line="400" w:lineRule="exact"/>
              <w:ind w:firstLineChars="200" w:firstLine="480"/>
              <w:jc w:val="center"/>
              <w:rPr>
                <w:rFonts w:ascii="宋体" w:hAnsi="宋体" w:hint="eastAsia"/>
                <w:sz w:val="24"/>
              </w:rPr>
            </w:pPr>
            <w:r>
              <w:rPr>
                <w:rFonts w:ascii="宋体" w:hAnsi="宋体" w:hint="eastAsia"/>
                <w:sz w:val="24"/>
              </w:rPr>
              <w:t>年   月   日</w:t>
            </w:r>
          </w:p>
        </w:tc>
      </w:tr>
      <w:tr w:rsidR="00FE42D5" w14:paraId="6B8746A2" w14:textId="77777777">
        <w:trPr>
          <w:trHeight w:val="1181"/>
          <w:jc w:val="center"/>
        </w:trPr>
        <w:tc>
          <w:tcPr>
            <w:tcW w:w="1221" w:type="dxa"/>
            <w:vAlign w:val="center"/>
          </w:tcPr>
          <w:p w14:paraId="6798F358" w14:textId="77777777" w:rsidR="00FE42D5" w:rsidRDefault="00000000">
            <w:pPr>
              <w:spacing w:line="400" w:lineRule="exact"/>
              <w:jc w:val="center"/>
              <w:rPr>
                <w:rFonts w:ascii="宋体" w:hAnsi="宋体" w:hint="eastAsia"/>
                <w:sz w:val="24"/>
              </w:rPr>
            </w:pPr>
            <w:r>
              <w:rPr>
                <w:rFonts w:ascii="宋体" w:hAnsi="宋体" w:hint="eastAsia"/>
                <w:sz w:val="24"/>
              </w:rPr>
              <w:t>学位论文作者签名</w:t>
            </w:r>
          </w:p>
        </w:tc>
        <w:tc>
          <w:tcPr>
            <w:tcW w:w="1617" w:type="dxa"/>
            <w:vAlign w:val="center"/>
          </w:tcPr>
          <w:p w14:paraId="71BC6988" w14:textId="77777777" w:rsidR="00FE42D5" w:rsidRDefault="00FE42D5">
            <w:pPr>
              <w:spacing w:line="400" w:lineRule="exact"/>
              <w:rPr>
                <w:rFonts w:ascii="宋体" w:hAnsi="宋体" w:hint="eastAsia"/>
                <w:sz w:val="24"/>
              </w:rPr>
            </w:pPr>
          </w:p>
          <w:p w14:paraId="64297C31" w14:textId="77777777" w:rsidR="00FE42D5" w:rsidRDefault="00000000">
            <w:pPr>
              <w:spacing w:line="400" w:lineRule="exact"/>
              <w:ind w:firstLineChars="150" w:firstLine="360"/>
              <w:rPr>
                <w:rFonts w:ascii="宋体" w:hAnsi="宋体" w:hint="eastAsia"/>
                <w:sz w:val="24"/>
              </w:rPr>
            </w:pPr>
            <w:r>
              <w:rPr>
                <w:rFonts w:ascii="宋体" w:hAnsi="宋体" w:hint="eastAsia"/>
                <w:sz w:val="24"/>
              </w:rPr>
              <w:t>年 月 日</w:t>
            </w:r>
          </w:p>
        </w:tc>
        <w:tc>
          <w:tcPr>
            <w:tcW w:w="1260" w:type="dxa"/>
            <w:vAlign w:val="center"/>
          </w:tcPr>
          <w:p w14:paraId="268E5252" w14:textId="77777777" w:rsidR="00FE42D5" w:rsidRDefault="00000000">
            <w:pPr>
              <w:spacing w:line="400" w:lineRule="exact"/>
              <w:jc w:val="center"/>
              <w:rPr>
                <w:rFonts w:ascii="宋体" w:hAnsi="宋体" w:hint="eastAsia"/>
                <w:sz w:val="24"/>
              </w:rPr>
            </w:pPr>
            <w:r>
              <w:rPr>
                <w:rFonts w:ascii="宋体" w:hAnsi="宋体" w:hint="eastAsia"/>
                <w:sz w:val="24"/>
              </w:rPr>
              <w:t>指导教师签名</w:t>
            </w:r>
          </w:p>
        </w:tc>
        <w:tc>
          <w:tcPr>
            <w:tcW w:w="1620" w:type="dxa"/>
            <w:vAlign w:val="center"/>
          </w:tcPr>
          <w:p w14:paraId="3CF8EA8E" w14:textId="77777777" w:rsidR="00FE42D5" w:rsidRDefault="00FE42D5">
            <w:pPr>
              <w:spacing w:line="400" w:lineRule="exact"/>
              <w:rPr>
                <w:rFonts w:ascii="宋体" w:hAnsi="宋体" w:hint="eastAsia"/>
                <w:sz w:val="24"/>
              </w:rPr>
            </w:pPr>
          </w:p>
          <w:p w14:paraId="344B3077" w14:textId="77777777" w:rsidR="00FE42D5" w:rsidRDefault="00000000">
            <w:pPr>
              <w:spacing w:line="400" w:lineRule="exact"/>
              <w:ind w:firstLineChars="150" w:firstLine="360"/>
              <w:rPr>
                <w:rFonts w:ascii="宋体" w:hAnsi="宋体" w:hint="eastAsia"/>
                <w:sz w:val="24"/>
              </w:rPr>
            </w:pPr>
            <w:r>
              <w:rPr>
                <w:rFonts w:ascii="宋体" w:hAnsi="宋体" w:hint="eastAsia"/>
                <w:sz w:val="24"/>
              </w:rPr>
              <w:t>年 月 日</w:t>
            </w:r>
          </w:p>
        </w:tc>
        <w:tc>
          <w:tcPr>
            <w:tcW w:w="1709" w:type="dxa"/>
            <w:vAlign w:val="center"/>
          </w:tcPr>
          <w:p w14:paraId="438F07C4" w14:textId="77777777" w:rsidR="00FE42D5" w:rsidRDefault="00000000">
            <w:pPr>
              <w:spacing w:line="400" w:lineRule="exact"/>
              <w:jc w:val="center"/>
              <w:rPr>
                <w:rFonts w:ascii="宋体" w:hAnsi="宋体" w:hint="eastAsia"/>
                <w:sz w:val="24"/>
              </w:rPr>
            </w:pPr>
            <w:r>
              <w:rPr>
                <w:rFonts w:ascii="宋体" w:hAnsi="宋体" w:hint="eastAsia"/>
                <w:sz w:val="24"/>
              </w:rPr>
              <w:t>学校保密办公室审核情况</w:t>
            </w:r>
          </w:p>
        </w:tc>
        <w:tc>
          <w:tcPr>
            <w:tcW w:w="1891" w:type="dxa"/>
            <w:vAlign w:val="center"/>
          </w:tcPr>
          <w:p w14:paraId="6129CF6E" w14:textId="77777777" w:rsidR="00FE42D5" w:rsidRDefault="00FE42D5">
            <w:pPr>
              <w:spacing w:line="400" w:lineRule="exact"/>
              <w:rPr>
                <w:rFonts w:ascii="宋体" w:hAnsi="宋体" w:hint="eastAsia"/>
                <w:sz w:val="24"/>
              </w:rPr>
            </w:pPr>
          </w:p>
          <w:p w14:paraId="1C079803" w14:textId="77777777" w:rsidR="00FE42D5" w:rsidRDefault="00000000">
            <w:pPr>
              <w:spacing w:line="400" w:lineRule="exact"/>
              <w:ind w:firstLineChars="250" w:firstLine="600"/>
              <w:rPr>
                <w:rFonts w:ascii="宋体" w:hAnsi="宋体" w:hint="eastAsia"/>
                <w:sz w:val="24"/>
              </w:rPr>
            </w:pPr>
            <w:r>
              <w:rPr>
                <w:rFonts w:ascii="宋体" w:hAnsi="宋体" w:hint="eastAsia"/>
                <w:sz w:val="24"/>
              </w:rPr>
              <w:t>年 月 日</w:t>
            </w:r>
          </w:p>
          <w:p w14:paraId="6A5F77E4" w14:textId="77777777" w:rsidR="00FE42D5" w:rsidRDefault="00000000">
            <w:pPr>
              <w:spacing w:line="400" w:lineRule="exact"/>
              <w:ind w:firstLineChars="250" w:firstLine="600"/>
              <w:rPr>
                <w:rFonts w:ascii="宋体" w:hAnsi="宋体" w:hint="eastAsia"/>
                <w:sz w:val="24"/>
              </w:rPr>
            </w:pPr>
            <w:r>
              <w:rPr>
                <w:rFonts w:ascii="宋体" w:hAnsi="宋体" w:hint="eastAsia"/>
                <w:sz w:val="24"/>
              </w:rPr>
              <w:t>（公章）</w:t>
            </w:r>
          </w:p>
        </w:tc>
      </w:tr>
    </w:tbl>
    <w:p w14:paraId="3FADA8C4" w14:textId="77777777" w:rsidR="00FE42D5" w:rsidRDefault="00000000">
      <w:pPr>
        <w:spacing w:line="480" w:lineRule="exact"/>
        <w:ind w:right="140"/>
        <w:jc w:val="left"/>
        <w:rPr>
          <w:rFonts w:ascii="仿宋_GB2312" w:eastAsia="仿宋_GB2312"/>
          <w:szCs w:val="21"/>
        </w:rPr>
      </w:pPr>
      <w:r>
        <w:rPr>
          <w:rFonts w:ascii="仿宋_GB2312" w:eastAsia="仿宋_GB2312" w:hint="eastAsia"/>
          <w:szCs w:val="21"/>
        </w:rPr>
        <w:t>注：答辩通过后，</w:t>
      </w:r>
      <w:proofErr w:type="gramStart"/>
      <w:r>
        <w:rPr>
          <w:rFonts w:ascii="仿宋_GB2312" w:eastAsia="仿宋_GB2312" w:hint="eastAsia"/>
          <w:szCs w:val="21"/>
        </w:rPr>
        <w:t>最终版</w:t>
      </w:r>
      <w:proofErr w:type="gramEnd"/>
      <w:r>
        <w:rPr>
          <w:rFonts w:ascii="仿宋_GB2312" w:eastAsia="仿宋_GB2312" w:hint="eastAsia"/>
          <w:szCs w:val="21"/>
        </w:rPr>
        <w:t>论文中，均须附由作者本人签名的原创声明及使用授权书。</w:t>
      </w:r>
      <w:r>
        <w:rPr>
          <w:rFonts w:ascii="仿宋_GB2312" w:eastAsia="仿宋_GB2312"/>
          <w:szCs w:val="21"/>
        </w:rPr>
        <w:br w:type="page"/>
      </w:r>
    </w:p>
    <w:p w14:paraId="0430410C" w14:textId="77777777" w:rsidR="00FE42D5" w:rsidRDefault="00000000">
      <w:pPr>
        <w:pStyle w:val="aff"/>
        <w:ind w:firstLine="562"/>
        <w:rPr>
          <w:b/>
          <w:bCs/>
          <w:color w:val="EE0000"/>
          <w:sz w:val="28"/>
          <w:szCs w:val="36"/>
        </w:rPr>
      </w:pPr>
      <w:r>
        <w:rPr>
          <w:rFonts w:hint="eastAsia"/>
          <w:b/>
          <w:bCs/>
          <w:color w:val="EE0000"/>
          <w:sz w:val="28"/>
          <w:szCs w:val="36"/>
        </w:rPr>
        <w:lastRenderedPageBreak/>
        <w:t>注意！！！！论文请一定按照学校模板要求，规范字体、字号、图表格式、代码引用等。图片呈现统一，流程图字号统一、线条规范，排版整齐。总字数不得少于</w:t>
      </w:r>
      <w:r>
        <w:rPr>
          <w:rFonts w:hint="eastAsia"/>
          <w:b/>
          <w:bCs/>
          <w:color w:val="EE0000"/>
          <w:sz w:val="28"/>
          <w:szCs w:val="36"/>
        </w:rPr>
        <w:t>12000</w:t>
      </w:r>
      <w:r>
        <w:rPr>
          <w:rFonts w:hint="eastAsia"/>
          <w:b/>
          <w:bCs/>
          <w:color w:val="EE0000"/>
          <w:sz w:val="28"/>
          <w:szCs w:val="36"/>
        </w:rPr>
        <w:t>字，总页数不得少于</w:t>
      </w:r>
      <w:r>
        <w:rPr>
          <w:rFonts w:hint="eastAsia"/>
          <w:b/>
          <w:bCs/>
          <w:color w:val="EE0000"/>
          <w:sz w:val="28"/>
          <w:szCs w:val="36"/>
        </w:rPr>
        <w:t>30</w:t>
      </w:r>
      <w:r>
        <w:rPr>
          <w:rFonts w:hint="eastAsia"/>
          <w:b/>
          <w:bCs/>
          <w:color w:val="EE0000"/>
          <w:sz w:val="28"/>
          <w:szCs w:val="36"/>
        </w:rPr>
        <w:t>页！！且</w:t>
      </w:r>
      <w:proofErr w:type="gramStart"/>
      <w:r>
        <w:rPr>
          <w:rFonts w:hint="eastAsia"/>
          <w:b/>
          <w:bCs/>
          <w:color w:val="EE0000"/>
          <w:sz w:val="28"/>
          <w:szCs w:val="36"/>
        </w:rPr>
        <w:t>不</w:t>
      </w:r>
      <w:proofErr w:type="gramEnd"/>
      <w:r>
        <w:rPr>
          <w:rFonts w:hint="eastAsia"/>
          <w:b/>
          <w:bCs/>
          <w:color w:val="EE0000"/>
          <w:sz w:val="28"/>
          <w:szCs w:val="36"/>
        </w:rPr>
        <w:t>可用图片、代码等充当页数，图片的比例一定是宽大于高！！！</w:t>
      </w:r>
    </w:p>
    <w:p w14:paraId="4A3C14AB" w14:textId="3E475093" w:rsidR="00FE42D5" w:rsidRDefault="00000000">
      <w:pPr>
        <w:pStyle w:val="aff"/>
        <w:ind w:firstLine="562"/>
        <w:rPr>
          <w:b/>
          <w:bCs/>
          <w:color w:val="EE0000"/>
          <w:sz w:val="28"/>
          <w:szCs w:val="36"/>
        </w:rPr>
      </w:pPr>
      <w:r>
        <w:rPr>
          <w:rFonts w:hint="eastAsia"/>
          <w:b/>
          <w:bCs/>
          <w:color w:val="EE0000"/>
          <w:sz w:val="28"/>
          <w:szCs w:val="36"/>
        </w:rPr>
        <w:t>提交论文时，请删除本页内容、论文中参考</w:t>
      </w:r>
      <w:r w:rsidR="00F465A5">
        <w:rPr>
          <w:rFonts w:hint="eastAsia"/>
          <w:b/>
          <w:bCs/>
          <w:color w:val="EE0000"/>
          <w:sz w:val="28"/>
          <w:szCs w:val="36"/>
        </w:rPr>
        <w:t>示例</w:t>
      </w:r>
      <w:r>
        <w:rPr>
          <w:rFonts w:hint="eastAsia"/>
          <w:b/>
          <w:bCs/>
          <w:color w:val="EE0000"/>
          <w:sz w:val="28"/>
          <w:szCs w:val="36"/>
        </w:rPr>
        <w:t>以及论文中红色字体部分。</w:t>
      </w:r>
    </w:p>
    <w:p w14:paraId="7DF1BD82" w14:textId="77777777" w:rsidR="00FE42D5" w:rsidRDefault="00000000">
      <w:pPr>
        <w:widowControl/>
        <w:jc w:val="left"/>
        <w:rPr>
          <w:rFonts w:ascii="宋体" w:hAnsi="Courier New"/>
          <w:b/>
          <w:bCs/>
          <w:sz w:val="32"/>
          <w:szCs w:val="32"/>
        </w:rPr>
      </w:pPr>
      <w:r>
        <w:rPr>
          <w:b/>
          <w:bCs/>
          <w:sz w:val="32"/>
          <w:szCs w:val="32"/>
        </w:rPr>
        <w:br w:type="page"/>
      </w:r>
    </w:p>
    <w:p w14:paraId="3E0018D1" w14:textId="77777777" w:rsidR="00FE42D5" w:rsidRDefault="00000000">
      <w:pPr>
        <w:pStyle w:val="a8"/>
        <w:spacing w:beforeLines="50" w:before="156" w:afterLines="50" w:after="156" w:line="400" w:lineRule="exact"/>
        <w:jc w:val="center"/>
        <w:rPr>
          <w:b/>
          <w:bCs/>
          <w:sz w:val="32"/>
          <w:szCs w:val="32"/>
        </w:rPr>
      </w:pPr>
      <w:r>
        <w:rPr>
          <w:rFonts w:hint="eastAsia"/>
          <w:b/>
          <w:bCs/>
          <w:sz w:val="32"/>
          <w:szCs w:val="32"/>
        </w:rPr>
        <w:lastRenderedPageBreak/>
        <w:t>摘 要</w:t>
      </w:r>
    </w:p>
    <w:p w14:paraId="24C4D5AE"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sz w:val="24"/>
        </w:rPr>
        <w:t>撰写要求：</w:t>
      </w:r>
      <w:r>
        <w:rPr>
          <w:rFonts w:ascii="宋体" w:hAnsi="宋体" w:hint="eastAsia"/>
          <w:sz w:val="24"/>
        </w:rPr>
        <w:t>整体控制在300~500字左右，注意，要写出自己游戏的特色内容，否则会出现千篇一律的情况，无法通过校内互检，撰写摘要时需要包含以下内容：</w:t>
      </w:r>
    </w:p>
    <w:p w14:paraId="2E464031"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第1段——研究背景（1句，60~80字）</w:t>
      </w:r>
      <w:r>
        <w:rPr>
          <w:rFonts w:ascii="宋体" w:hAnsi="宋体" w:hint="eastAsia"/>
          <w:sz w:val="24"/>
        </w:rPr>
        <w:t>：核心贴合游戏产业实际趋势（如独立游戏崛起、沉浸式体验需求、XX游戏市场潜力），无需冗余表述，直接关联本文研究的游戏类型，简要说明研究的时代背景与市场价值。</w:t>
      </w:r>
    </w:p>
    <w:p w14:paraId="58195252"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研究对象与方法（1句，70~100字）</w:t>
      </w:r>
      <w:r>
        <w:rPr>
          <w:rFonts w:ascii="宋体" w:hAnsi="宋体" w:hint="eastAsia"/>
          <w:sz w:val="24"/>
        </w:rPr>
        <w:t>：明确本文核心研究对象——如某一款特定风格游戏（需标注具体游戏名称、核心背景）；明确核心开发引擎、工具及技术（如Unity引擎、Blender、Photoshop、C#脚本编程、Niagara粒子特效等），清晰说明技术工具的应用用途，</w:t>
      </w:r>
      <w:proofErr w:type="gramStart"/>
      <w:r>
        <w:rPr>
          <w:rFonts w:ascii="宋体" w:hAnsi="宋体" w:hint="eastAsia"/>
          <w:sz w:val="24"/>
        </w:rPr>
        <w:t>体现实操</w:t>
      </w:r>
      <w:proofErr w:type="gramEnd"/>
      <w:r>
        <w:rPr>
          <w:rFonts w:ascii="宋体" w:hAnsi="宋体" w:hint="eastAsia"/>
          <w:sz w:val="24"/>
        </w:rPr>
        <w:t>性。</w:t>
      </w:r>
    </w:p>
    <w:p w14:paraId="5E77E84F"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第2-4段——</w:t>
      </w:r>
      <w:r>
        <w:rPr>
          <w:rFonts w:ascii="宋体" w:hAnsi="宋体"/>
          <w:b/>
          <w:bCs/>
          <w:sz w:val="24"/>
        </w:rPr>
        <w:t>核心研究内容（3点，每点60~100字）：</w:t>
      </w:r>
      <w:r>
        <w:rPr>
          <w:rFonts w:ascii="宋体" w:hAnsi="宋体"/>
          <w:sz w:val="24"/>
        </w:rPr>
        <w:t>严格遵循案例“设计→开发→测试”的分点逻辑，每点聚焦具体细节，不泛泛而谈，完全贴合案例表述重点。</w:t>
      </w:r>
    </w:p>
    <w:p w14:paraId="3917F458" w14:textId="77777777" w:rsidR="00FE42D5" w:rsidRDefault="00000000">
      <w:pPr>
        <w:spacing w:line="400" w:lineRule="exact"/>
        <w:ind w:firstLineChars="200" w:firstLine="482"/>
        <w:rPr>
          <w:rFonts w:ascii="宋体" w:hAnsi="宋体" w:hint="eastAsia"/>
          <w:sz w:val="24"/>
        </w:rPr>
      </w:pPr>
      <w:r>
        <w:rPr>
          <w:rFonts w:ascii="宋体" w:hAnsi="宋体"/>
          <w:b/>
          <w:bCs/>
          <w:sz w:val="24"/>
        </w:rPr>
        <w:t>（1）设计类内容：</w:t>
      </w:r>
      <w:r>
        <w:rPr>
          <w:rFonts w:ascii="宋体" w:hAnsi="宋体"/>
          <w:sz w:val="24"/>
        </w:rPr>
        <w:t>明确游戏核心设计范围（世界观与核心设定、主线与支线情节、关卡布局、美术风格），重点突出游戏独特性细节，简要说明设计亮点与游戏主题的适配性。</w:t>
      </w:r>
    </w:p>
    <w:p w14:paraId="67059F0B" w14:textId="77777777" w:rsidR="00FE42D5" w:rsidRDefault="00000000">
      <w:pPr>
        <w:spacing w:line="400" w:lineRule="exact"/>
        <w:ind w:firstLineChars="200" w:firstLine="482"/>
        <w:rPr>
          <w:rFonts w:ascii="宋体" w:hAnsi="宋体" w:hint="eastAsia"/>
          <w:sz w:val="24"/>
        </w:rPr>
      </w:pPr>
      <w:r>
        <w:rPr>
          <w:rFonts w:ascii="宋体" w:hAnsi="宋体"/>
          <w:b/>
          <w:bCs/>
          <w:sz w:val="24"/>
        </w:rPr>
        <w:t>（2）开发类内容：</w:t>
      </w:r>
      <w:r>
        <w:rPr>
          <w:rFonts w:ascii="宋体" w:hAnsi="宋体"/>
          <w:sz w:val="24"/>
        </w:rPr>
        <w:t>明确核心开发模块（场景、角色交互、实时渲染，与案例一致），</w:t>
      </w:r>
      <w:r>
        <w:rPr>
          <w:rFonts w:ascii="宋体" w:hAnsi="宋体" w:hint="eastAsia"/>
          <w:sz w:val="24"/>
        </w:rPr>
        <w:t>说明</w:t>
      </w:r>
      <w:r>
        <w:rPr>
          <w:rFonts w:ascii="宋体" w:hAnsi="宋体"/>
          <w:sz w:val="24"/>
        </w:rPr>
        <w:t>各模块的具体开发</w:t>
      </w:r>
      <w:r>
        <w:rPr>
          <w:rFonts w:ascii="宋体" w:hAnsi="宋体" w:hint="eastAsia"/>
          <w:sz w:val="24"/>
        </w:rPr>
        <w:t>实现</w:t>
      </w:r>
      <w:r>
        <w:rPr>
          <w:rFonts w:ascii="宋体" w:hAnsi="宋体"/>
          <w:sz w:val="24"/>
        </w:rPr>
        <w:t>细节。</w:t>
      </w:r>
    </w:p>
    <w:p w14:paraId="5DB36959" w14:textId="77777777" w:rsidR="00FE42D5" w:rsidRDefault="00000000">
      <w:pPr>
        <w:spacing w:line="400" w:lineRule="exact"/>
        <w:ind w:firstLineChars="200" w:firstLine="482"/>
        <w:rPr>
          <w:rFonts w:ascii="宋体" w:hAnsi="宋体" w:hint="eastAsia"/>
          <w:sz w:val="24"/>
        </w:rPr>
      </w:pPr>
      <w:r>
        <w:rPr>
          <w:rFonts w:ascii="宋体" w:hAnsi="宋体"/>
          <w:b/>
          <w:bCs/>
          <w:sz w:val="24"/>
        </w:rPr>
        <w:t>（3）测试类内容：</w:t>
      </w:r>
      <w:r>
        <w:rPr>
          <w:rFonts w:ascii="宋体" w:hAnsi="宋体"/>
          <w:sz w:val="24"/>
        </w:rPr>
        <w:t>简要说明测试目的（验证游戏可行性），呈现具体、可量化的测试结果，明确游戏是否达到预设设计要求，体现研究严谨性。</w:t>
      </w:r>
    </w:p>
    <w:p w14:paraId="46DD5AF1"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第5段——</w:t>
      </w:r>
      <w:r>
        <w:rPr>
          <w:rFonts w:ascii="宋体" w:hAnsi="宋体"/>
          <w:b/>
          <w:bCs/>
          <w:sz w:val="24"/>
        </w:rPr>
        <w:t>研究价值与总结（1</w:t>
      </w:r>
      <w:r>
        <w:rPr>
          <w:rFonts w:ascii="宋体" w:hAnsi="宋体" w:hint="eastAsia"/>
          <w:b/>
          <w:bCs/>
          <w:sz w:val="24"/>
        </w:rPr>
        <w:t>~2</w:t>
      </w:r>
      <w:r>
        <w:rPr>
          <w:rFonts w:ascii="宋体" w:hAnsi="宋体"/>
          <w:b/>
          <w:bCs/>
          <w:sz w:val="24"/>
        </w:rPr>
        <w:t>句，</w:t>
      </w:r>
      <w:r>
        <w:rPr>
          <w:rFonts w:ascii="宋体" w:hAnsi="宋体" w:hint="eastAsia"/>
          <w:b/>
          <w:bCs/>
          <w:sz w:val="24"/>
        </w:rPr>
        <w:t>5</w:t>
      </w:r>
      <w:r>
        <w:rPr>
          <w:rFonts w:ascii="宋体" w:hAnsi="宋体"/>
          <w:b/>
          <w:bCs/>
          <w:sz w:val="24"/>
        </w:rPr>
        <w:t>0字）：</w:t>
      </w:r>
      <w:r>
        <w:rPr>
          <w:rFonts w:ascii="宋体" w:hAnsi="宋体"/>
          <w:sz w:val="24"/>
        </w:rPr>
        <w:t>结合游戏的独特性，说明研究的实践价值，补充研究的创新点，总结研究的行业意义。</w:t>
      </w:r>
    </w:p>
    <w:p w14:paraId="34F6A0B3" w14:textId="77777777" w:rsidR="00FE42D5" w:rsidRDefault="00000000">
      <w:pPr>
        <w:spacing w:line="400" w:lineRule="exact"/>
        <w:ind w:firstLineChars="200" w:firstLine="480"/>
        <w:rPr>
          <w:color w:val="EE0000"/>
          <w:sz w:val="24"/>
        </w:rPr>
      </w:pPr>
      <w:r>
        <w:rPr>
          <w:rFonts w:hint="eastAsia"/>
          <w:color w:val="EE0000"/>
          <w:sz w:val="24"/>
        </w:rPr>
        <w:t>【摘要参考示例】</w:t>
      </w:r>
    </w:p>
    <w:p w14:paraId="747FC200" w14:textId="77777777" w:rsidR="00FE42D5" w:rsidRDefault="00000000">
      <w:pPr>
        <w:spacing w:line="400" w:lineRule="exact"/>
        <w:ind w:firstLineChars="200" w:firstLine="480"/>
        <w:rPr>
          <w:color w:val="EE0000"/>
          <w:sz w:val="24"/>
        </w:rPr>
      </w:pPr>
      <w:r>
        <w:rPr>
          <w:rFonts w:hint="eastAsia"/>
          <w:color w:val="EE0000"/>
          <w:sz w:val="24"/>
        </w:rPr>
        <w:t>随着游戏产业的快速发展，独立游戏崛起成为行业趋势，沉浸式体验与个性化设计成为玩家核心需求，国风类角色扮演游戏因贴合本土文化需求，具有广阔的市场潜力。本文基于</w:t>
      </w:r>
      <w:r>
        <w:rPr>
          <w:rFonts w:hint="eastAsia"/>
          <w:color w:val="EE0000"/>
          <w:sz w:val="24"/>
        </w:rPr>
        <w:t>Unity</w:t>
      </w:r>
      <w:r>
        <w:rPr>
          <w:rFonts w:hint="eastAsia"/>
          <w:color w:val="EE0000"/>
          <w:sz w:val="24"/>
        </w:rPr>
        <w:t>引擎，结合使用</w:t>
      </w:r>
      <w:r>
        <w:rPr>
          <w:rFonts w:hint="eastAsia"/>
          <w:color w:val="EE0000"/>
          <w:sz w:val="24"/>
        </w:rPr>
        <w:t>Blender</w:t>
      </w:r>
      <w:r>
        <w:rPr>
          <w:rFonts w:hint="eastAsia"/>
          <w:color w:val="EE0000"/>
          <w:sz w:val="24"/>
        </w:rPr>
        <w:t>、</w:t>
      </w:r>
      <w:r>
        <w:rPr>
          <w:rFonts w:hint="eastAsia"/>
          <w:color w:val="EE0000"/>
          <w:sz w:val="24"/>
        </w:rPr>
        <w:t>Photoshop</w:t>
      </w:r>
      <w:r>
        <w:rPr>
          <w:rFonts w:hint="eastAsia"/>
          <w:color w:val="EE0000"/>
          <w:sz w:val="24"/>
        </w:rPr>
        <w:t>工具及</w:t>
      </w:r>
      <w:r>
        <w:rPr>
          <w:rFonts w:hint="eastAsia"/>
          <w:color w:val="EE0000"/>
          <w:sz w:val="24"/>
        </w:rPr>
        <w:t>C#</w:t>
      </w:r>
      <w:r>
        <w:rPr>
          <w:rFonts w:hint="eastAsia"/>
          <w:color w:val="EE0000"/>
          <w:sz w:val="24"/>
        </w:rPr>
        <w:t>脚本编程、</w:t>
      </w:r>
      <w:r>
        <w:rPr>
          <w:rFonts w:hint="eastAsia"/>
          <w:color w:val="EE0000"/>
          <w:sz w:val="24"/>
        </w:rPr>
        <w:t>Niagara</w:t>
      </w:r>
      <w:r>
        <w:rPr>
          <w:rFonts w:hint="eastAsia"/>
          <w:color w:val="EE0000"/>
          <w:sz w:val="24"/>
        </w:rPr>
        <w:t>粒子特效等开发技术，设计与开发了一款以北宋江湖为背景国风角色扮演游戏——《青韵江湖》。本文完成的主要工作如下所示：</w:t>
      </w:r>
    </w:p>
    <w:p w14:paraId="64426512" w14:textId="77777777" w:rsidR="00FE42D5" w:rsidRDefault="00000000">
      <w:pPr>
        <w:spacing w:line="400" w:lineRule="exact"/>
        <w:ind w:firstLineChars="200" w:firstLine="480"/>
        <w:rPr>
          <w:color w:val="EE0000"/>
          <w:sz w:val="24"/>
        </w:rPr>
      </w:pPr>
      <w:r>
        <w:rPr>
          <w:rFonts w:hint="eastAsia"/>
          <w:color w:val="EE0000"/>
          <w:sz w:val="24"/>
        </w:rPr>
        <w:t>（</w:t>
      </w:r>
      <w:r>
        <w:rPr>
          <w:rFonts w:hint="eastAsia"/>
          <w:color w:val="EE0000"/>
          <w:sz w:val="24"/>
        </w:rPr>
        <w:t>1</w:t>
      </w:r>
      <w:r>
        <w:rPr>
          <w:rFonts w:hint="eastAsia"/>
          <w:color w:val="EE0000"/>
          <w:sz w:val="24"/>
        </w:rPr>
        <w:t>）完成了游戏世界观与核心设定、主线与支线情节、多关卡布局及国风美术风格的完整设计。以北宋江湖为基底，主线围绕主角“寻踪护宝、振兴门派”展开，采用工笔水墨风，融入宋代服饰、建筑元素，凸显国风韵味与游戏独特性。</w:t>
      </w:r>
    </w:p>
    <w:p w14:paraId="622C531B" w14:textId="77777777" w:rsidR="00FE42D5" w:rsidRDefault="00000000">
      <w:pPr>
        <w:spacing w:line="400" w:lineRule="exact"/>
        <w:ind w:firstLineChars="200" w:firstLine="480"/>
        <w:rPr>
          <w:color w:val="EE0000"/>
          <w:sz w:val="24"/>
        </w:rPr>
      </w:pPr>
      <w:r>
        <w:rPr>
          <w:rFonts w:hint="eastAsia"/>
          <w:color w:val="EE0000"/>
          <w:sz w:val="24"/>
        </w:rPr>
        <w:t>（</w:t>
      </w:r>
      <w:r>
        <w:rPr>
          <w:rFonts w:hint="eastAsia"/>
          <w:color w:val="EE0000"/>
          <w:sz w:val="24"/>
        </w:rPr>
        <w:t>2</w:t>
      </w:r>
      <w:r>
        <w:rPr>
          <w:rFonts w:hint="eastAsia"/>
          <w:color w:val="EE0000"/>
          <w:sz w:val="24"/>
        </w:rPr>
        <w:t>）实现了场景、角色交互、实时渲染三大核心模块的开发。采用</w:t>
      </w:r>
      <w:r>
        <w:rPr>
          <w:rFonts w:hint="eastAsia"/>
          <w:color w:val="EE0000"/>
          <w:sz w:val="24"/>
        </w:rPr>
        <w:t>LOD</w:t>
      </w:r>
      <w:r>
        <w:rPr>
          <w:rFonts w:hint="eastAsia"/>
          <w:color w:val="EE0000"/>
          <w:sz w:val="24"/>
        </w:rPr>
        <w:lastRenderedPageBreak/>
        <w:t>技术优化北宋市井、深山门派等场景建模，通过</w:t>
      </w:r>
      <w:r>
        <w:rPr>
          <w:rFonts w:hint="eastAsia"/>
          <w:color w:val="EE0000"/>
          <w:sz w:val="24"/>
        </w:rPr>
        <w:t>Substance Painter</w:t>
      </w:r>
      <w:r>
        <w:rPr>
          <w:rFonts w:hint="eastAsia"/>
          <w:color w:val="EE0000"/>
          <w:sz w:val="24"/>
        </w:rPr>
        <w:t>制作贴合宋代风貌的材质纹理；通过</w:t>
      </w:r>
      <w:r>
        <w:rPr>
          <w:rFonts w:hint="eastAsia"/>
          <w:color w:val="EE0000"/>
          <w:sz w:val="24"/>
        </w:rPr>
        <w:t>C#</w:t>
      </w:r>
      <w:r>
        <w:rPr>
          <w:rFonts w:hint="eastAsia"/>
          <w:color w:val="EE0000"/>
          <w:sz w:val="24"/>
        </w:rPr>
        <w:t>脚本编写角色技能触发、</w:t>
      </w:r>
      <w:r>
        <w:rPr>
          <w:rFonts w:hint="eastAsia"/>
          <w:color w:val="EE0000"/>
          <w:sz w:val="24"/>
        </w:rPr>
        <w:t>NPC</w:t>
      </w:r>
      <w:r>
        <w:rPr>
          <w:rFonts w:hint="eastAsia"/>
          <w:color w:val="EE0000"/>
          <w:sz w:val="24"/>
        </w:rPr>
        <w:t>对话分支及剧情选择逻辑实现角色交互；通过调整光照参数，模拟昼夜交替、四季变化效果，优化粒子系统呈现水墨特效，提升游戏沉浸感。</w:t>
      </w:r>
    </w:p>
    <w:p w14:paraId="597D1E68" w14:textId="77777777" w:rsidR="00FE42D5" w:rsidRDefault="00000000">
      <w:pPr>
        <w:spacing w:line="400" w:lineRule="exact"/>
        <w:ind w:firstLineChars="200" w:firstLine="480"/>
        <w:rPr>
          <w:color w:val="EE0000"/>
          <w:sz w:val="24"/>
        </w:rPr>
      </w:pPr>
      <w:r>
        <w:rPr>
          <w:rFonts w:hint="eastAsia"/>
          <w:color w:val="EE0000"/>
          <w:sz w:val="24"/>
        </w:rPr>
        <w:t>（</w:t>
      </w:r>
      <w:r>
        <w:rPr>
          <w:rFonts w:hint="eastAsia"/>
          <w:color w:val="EE0000"/>
          <w:sz w:val="24"/>
        </w:rPr>
        <w:t>3</w:t>
      </w:r>
      <w:r>
        <w:rPr>
          <w:rFonts w:hint="eastAsia"/>
          <w:color w:val="EE0000"/>
          <w:sz w:val="24"/>
        </w:rPr>
        <w:t>）通过功能与性能测试验证游戏可行性。测试结果表明，该游戏功能完善、运行流畅，符合预设设计要求，国风美术风格与剧情适配度高，在主流电脑配置</w:t>
      </w:r>
      <w:proofErr w:type="gramStart"/>
      <w:r>
        <w:rPr>
          <w:rFonts w:hint="eastAsia"/>
          <w:color w:val="EE0000"/>
          <w:sz w:val="24"/>
        </w:rPr>
        <w:t>下帧率</w:t>
      </w:r>
      <w:proofErr w:type="gramEnd"/>
      <w:r>
        <w:rPr>
          <w:rFonts w:hint="eastAsia"/>
          <w:color w:val="EE0000"/>
          <w:sz w:val="24"/>
        </w:rPr>
        <w:t>稳定在</w:t>
      </w:r>
      <w:r>
        <w:rPr>
          <w:rFonts w:hint="eastAsia"/>
          <w:color w:val="EE0000"/>
          <w:sz w:val="24"/>
        </w:rPr>
        <w:t>60</w:t>
      </w:r>
      <w:r>
        <w:rPr>
          <w:rFonts w:hint="eastAsia"/>
          <w:color w:val="EE0000"/>
          <w:sz w:val="24"/>
        </w:rPr>
        <w:t>帧以上，无明显卡顿，玩家交互体验良好。</w:t>
      </w:r>
    </w:p>
    <w:p w14:paraId="30044F54" w14:textId="77777777" w:rsidR="00FE42D5" w:rsidRDefault="00000000">
      <w:pPr>
        <w:spacing w:line="400" w:lineRule="exact"/>
        <w:ind w:firstLineChars="200" w:firstLine="480"/>
        <w:rPr>
          <w:color w:val="EE0000"/>
          <w:sz w:val="24"/>
        </w:rPr>
      </w:pPr>
      <w:r>
        <w:rPr>
          <w:rFonts w:hint="eastAsia"/>
          <w:color w:val="EE0000"/>
          <w:sz w:val="24"/>
        </w:rPr>
        <w:t>本文研究可为同类国风角色扮演游戏设计与开发提供参考，丰富独立游戏设计的实践经验，探索了宋代文化与游戏设计的深度融合路径，通过独特的诗词解谜机制与工笔水墨美术风格，打破传统国风游戏同质化困境，为国风游戏的创新发展提供了可借鉴的实践案例。</w:t>
      </w:r>
    </w:p>
    <w:p w14:paraId="3064114C" w14:textId="77777777" w:rsidR="00FE42D5" w:rsidRDefault="00FE42D5">
      <w:pPr>
        <w:spacing w:line="400" w:lineRule="exact"/>
        <w:ind w:firstLineChars="200" w:firstLine="480"/>
        <w:rPr>
          <w:rFonts w:ascii="宋体" w:hAnsi="宋体" w:hint="eastAsia"/>
          <w:color w:val="EE0000"/>
          <w:sz w:val="24"/>
        </w:rPr>
      </w:pPr>
    </w:p>
    <w:p w14:paraId="09F86AE7" w14:textId="77777777" w:rsidR="00FE42D5" w:rsidRPr="00E13681" w:rsidRDefault="00000000">
      <w:pPr>
        <w:autoSpaceDE w:val="0"/>
        <w:autoSpaceDN w:val="0"/>
        <w:adjustRightInd w:val="0"/>
        <w:spacing w:line="400" w:lineRule="exact"/>
        <w:ind w:rightChars="10" w:right="21"/>
        <w:jc w:val="left"/>
        <w:rPr>
          <w:rFonts w:ascii="宋体" w:hAnsi="宋体" w:cs="AdobeSongStd-Light" w:hint="eastAsia"/>
          <w:color w:val="EE0000"/>
          <w:kern w:val="0"/>
          <w:sz w:val="24"/>
        </w:rPr>
      </w:pPr>
      <w:r w:rsidRPr="00E13681">
        <w:rPr>
          <w:rFonts w:ascii="宋体" w:hAnsi="宋体" w:hint="eastAsia"/>
          <w:b/>
          <w:color w:val="EE0000"/>
          <w:sz w:val="24"/>
        </w:rPr>
        <w:t>关键词：</w:t>
      </w:r>
      <w:bookmarkStart w:id="1" w:name="_Toc162838734"/>
      <w:bookmarkStart w:id="2" w:name="_Toc162838552"/>
      <w:bookmarkStart w:id="3" w:name="_Toc162838638"/>
      <w:bookmarkStart w:id="4" w:name="_Toc162839452"/>
      <w:bookmarkStart w:id="5" w:name="_Toc162845622"/>
      <w:bookmarkStart w:id="6" w:name="_Toc166490191"/>
      <w:bookmarkStart w:id="7" w:name="_Toc162861183"/>
      <w:r w:rsidRPr="00E13681">
        <w:rPr>
          <w:rFonts w:ascii="宋体" w:hAnsi="宋体" w:hint="eastAsia"/>
          <w:b/>
          <w:color w:val="EE0000"/>
          <w:sz w:val="24"/>
        </w:rPr>
        <w:t>xx</w:t>
      </w:r>
      <w:r w:rsidRPr="00E13681">
        <w:rPr>
          <w:rFonts w:ascii="times new roamn" w:hAnsi="times new roamn" w:hint="eastAsia"/>
          <w:color w:val="EE0000"/>
          <w:sz w:val="24"/>
        </w:rPr>
        <w:t xml:space="preserve"> </w:t>
      </w:r>
      <w:r w:rsidRPr="00E13681">
        <w:rPr>
          <w:rFonts w:ascii="times new roamn" w:hAnsi="times new roamn" w:hint="eastAsia"/>
          <w:color w:val="EE0000"/>
          <w:sz w:val="24"/>
        </w:rPr>
        <w:t>；</w:t>
      </w:r>
      <w:r w:rsidRPr="00E13681">
        <w:rPr>
          <w:rFonts w:ascii="times new roamn" w:hAnsi="times new roamn" w:hint="eastAsia"/>
          <w:color w:val="EE0000"/>
          <w:sz w:val="24"/>
        </w:rPr>
        <w:t>xx</w:t>
      </w:r>
      <w:r w:rsidRPr="00E13681">
        <w:rPr>
          <w:rFonts w:ascii="times new roamn" w:hAnsi="times new roamn" w:hint="eastAsia"/>
          <w:color w:val="EE0000"/>
          <w:sz w:val="24"/>
        </w:rPr>
        <w:t>；</w:t>
      </w:r>
      <w:r w:rsidRPr="00E13681">
        <w:rPr>
          <w:rFonts w:ascii="times new roamn" w:hAnsi="times new roamn" w:hint="eastAsia"/>
          <w:color w:val="EE0000"/>
          <w:sz w:val="24"/>
        </w:rPr>
        <w:t>xx</w:t>
      </w:r>
      <w:r w:rsidRPr="00E13681">
        <w:rPr>
          <w:rFonts w:ascii="times new roamn" w:hAnsi="times new roamn" w:hint="eastAsia"/>
          <w:color w:val="EE0000"/>
          <w:sz w:val="24"/>
        </w:rPr>
        <w:t>；</w:t>
      </w:r>
      <w:r w:rsidRPr="00E13681">
        <w:rPr>
          <w:rFonts w:ascii="times new roamn" w:hAnsi="times new roamn" w:hint="eastAsia"/>
          <w:color w:val="EE0000"/>
          <w:sz w:val="24"/>
        </w:rPr>
        <w:t>xx</w:t>
      </w:r>
      <w:r w:rsidRPr="00E13681">
        <w:rPr>
          <w:rFonts w:ascii="times new roamn" w:hAnsi="times new roamn" w:hint="eastAsia"/>
          <w:color w:val="EE0000"/>
          <w:sz w:val="24"/>
        </w:rPr>
        <w:t>；</w:t>
      </w:r>
      <w:r w:rsidRPr="00E13681">
        <w:rPr>
          <w:rFonts w:ascii="times new roamn" w:hAnsi="times new roamn" w:hint="eastAsia"/>
          <w:color w:val="EE0000"/>
          <w:sz w:val="24"/>
        </w:rPr>
        <w:t>xx</w:t>
      </w:r>
      <w:r w:rsidRPr="00E13681">
        <w:rPr>
          <w:rFonts w:ascii="times new roamn" w:hAnsi="times new roamn" w:hint="eastAsia"/>
          <w:color w:val="EE0000"/>
          <w:sz w:val="24"/>
        </w:rPr>
        <w:t>；</w:t>
      </w:r>
      <w:r w:rsidRPr="00E13681">
        <w:rPr>
          <w:rFonts w:ascii="times new roamn" w:hAnsi="times new roamn" w:hint="eastAsia"/>
          <w:color w:val="EE0000"/>
          <w:sz w:val="24"/>
        </w:rPr>
        <w:t>xx</w:t>
      </w:r>
    </w:p>
    <w:p w14:paraId="1A29CEAD" w14:textId="77777777" w:rsidR="00FE42D5" w:rsidRDefault="00FE42D5">
      <w:pPr>
        <w:autoSpaceDE w:val="0"/>
        <w:autoSpaceDN w:val="0"/>
        <w:adjustRightInd w:val="0"/>
        <w:spacing w:beforeLines="50" w:before="156" w:afterLines="50" w:after="156" w:line="400" w:lineRule="exact"/>
        <w:ind w:rightChars="10" w:right="21"/>
        <w:jc w:val="center"/>
        <w:rPr>
          <w:rFonts w:ascii="宋体" w:hAnsi="宋体" w:cs="AdobeSongStd-Light" w:hint="eastAsia"/>
          <w:kern w:val="0"/>
          <w:sz w:val="24"/>
        </w:rPr>
      </w:pPr>
    </w:p>
    <w:p w14:paraId="50EA8383" w14:textId="77777777" w:rsidR="00FE42D5" w:rsidRDefault="00000000">
      <w:pPr>
        <w:pStyle w:val="a8"/>
        <w:rPr>
          <w:b/>
          <w:bCs/>
          <w:sz w:val="24"/>
          <w:szCs w:val="22"/>
        </w:rPr>
      </w:pPr>
      <w:r>
        <w:rPr>
          <w:rFonts w:hint="eastAsia"/>
          <w:b/>
          <w:bCs/>
          <w:sz w:val="24"/>
          <w:szCs w:val="22"/>
        </w:rPr>
        <w:t>摘要和关键词要求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543"/>
        <w:gridCol w:w="3850"/>
      </w:tblGrid>
      <w:tr w:rsidR="00FE42D5" w14:paraId="4FCE5E67" w14:textId="77777777">
        <w:tc>
          <w:tcPr>
            <w:tcW w:w="1101" w:type="dxa"/>
          </w:tcPr>
          <w:p w14:paraId="4FC40910" w14:textId="77777777" w:rsidR="00FE42D5" w:rsidRDefault="00000000">
            <w:pPr>
              <w:spacing w:before="60" w:after="60"/>
              <w:rPr>
                <w:sz w:val="20"/>
                <w:szCs w:val="20"/>
              </w:rPr>
            </w:pPr>
            <w:r>
              <w:rPr>
                <w:rFonts w:hint="eastAsia"/>
                <w:szCs w:val="21"/>
              </w:rPr>
              <w:t>项目名称</w:t>
            </w:r>
          </w:p>
        </w:tc>
        <w:tc>
          <w:tcPr>
            <w:tcW w:w="3543" w:type="dxa"/>
          </w:tcPr>
          <w:p w14:paraId="2E9C87CD" w14:textId="77777777" w:rsidR="00FE42D5" w:rsidRDefault="00000000">
            <w:pPr>
              <w:spacing w:before="60" w:after="60"/>
              <w:jc w:val="center"/>
              <w:rPr>
                <w:sz w:val="20"/>
                <w:szCs w:val="20"/>
              </w:rPr>
            </w:pPr>
            <w:r>
              <w:rPr>
                <w:rFonts w:hint="eastAsia"/>
                <w:sz w:val="20"/>
                <w:szCs w:val="20"/>
              </w:rPr>
              <w:t>中文摘要</w:t>
            </w:r>
          </w:p>
        </w:tc>
        <w:tc>
          <w:tcPr>
            <w:tcW w:w="3850" w:type="dxa"/>
          </w:tcPr>
          <w:p w14:paraId="461286E8" w14:textId="77777777" w:rsidR="00FE42D5" w:rsidRDefault="00000000">
            <w:pPr>
              <w:spacing w:before="60" w:after="60"/>
              <w:jc w:val="center"/>
              <w:rPr>
                <w:sz w:val="20"/>
                <w:szCs w:val="20"/>
              </w:rPr>
            </w:pPr>
            <w:r>
              <w:rPr>
                <w:rFonts w:hint="eastAsia"/>
                <w:sz w:val="20"/>
                <w:szCs w:val="20"/>
              </w:rPr>
              <w:t>英文摘要</w:t>
            </w:r>
          </w:p>
        </w:tc>
      </w:tr>
      <w:tr w:rsidR="00FE42D5" w14:paraId="150E330B" w14:textId="77777777">
        <w:tc>
          <w:tcPr>
            <w:tcW w:w="1101" w:type="dxa"/>
          </w:tcPr>
          <w:p w14:paraId="3B087361" w14:textId="77777777" w:rsidR="00FE42D5" w:rsidRDefault="00000000">
            <w:pPr>
              <w:spacing w:before="60" w:after="60"/>
              <w:rPr>
                <w:sz w:val="20"/>
                <w:szCs w:val="20"/>
              </w:rPr>
            </w:pPr>
            <w:r>
              <w:rPr>
                <w:rFonts w:hint="eastAsia"/>
                <w:sz w:val="20"/>
                <w:szCs w:val="20"/>
              </w:rPr>
              <w:t>标题</w:t>
            </w:r>
          </w:p>
        </w:tc>
        <w:tc>
          <w:tcPr>
            <w:tcW w:w="3543" w:type="dxa"/>
          </w:tcPr>
          <w:p w14:paraId="4E3F2189" w14:textId="77777777" w:rsidR="00FE42D5" w:rsidRDefault="00000000">
            <w:pPr>
              <w:spacing w:before="60" w:after="60"/>
              <w:rPr>
                <w:sz w:val="20"/>
                <w:szCs w:val="20"/>
              </w:rPr>
            </w:pPr>
            <w:r>
              <w:rPr>
                <w:rFonts w:hint="eastAsia"/>
                <w:sz w:val="20"/>
                <w:szCs w:val="20"/>
              </w:rPr>
              <w:t>摘要：二字间空</w:t>
            </w:r>
            <w:r>
              <w:rPr>
                <w:rFonts w:hint="eastAsia"/>
                <w:sz w:val="20"/>
                <w:szCs w:val="20"/>
              </w:rPr>
              <w:t>1</w:t>
            </w:r>
            <w:r>
              <w:rPr>
                <w:rFonts w:hint="eastAsia"/>
                <w:sz w:val="20"/>
                <w:szCs w:val="20"/>
              </w:rPr>
              <w:t>汉字符，宋体三号加粗居中</w:t>
            </w:r>
            <w:r>
              <w:rPr>
                <w:sz w:val="20"/>
                <w:szCs w:val="20"/>
              </w:rPr>
              <w:t>，</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66F661AE" w14:textId="77777777" w:rsidR="00FE42D5" w:rsidRDefault="00000000">
            <w:pPr>
              <w:spacing w:before="60" w:after="60"/>
              <w:rPr>
                <w:sz w:val="20"/>
                <w:szCs w:val="20"/>
              </w:rPr>
            </w:pPr>
            <w:r>
              <w:rPr>
                <w:rFonts w:hint="eastAsia"/>
                <w:sz w:val="20"/>
                <w:szCs w:val="20"/>
              </w:rPr>
              <w:t>Abstract</w:t>
            </w:r>
            <w:r>
              <w:rPr>
                <w:rFonts w:hint="eastAsia"/>
                <w:sz w:val="20"/>
                <w:szCs w:val="20"/>
              </w:rPr>
              <w:t>：</w:t>
            </w:r>
            <w:r>
              <w:rPr>
                <w:rFonts w:cs="Arial"/>
                <w:sz w:val="20"/>
                <w:szCs w:val="20"/>
              </w:rPr>
              <w:t xml:space="preserve">Times New Roman </w:t>
            </w:r>
            <w:r>
              <w:rPr>
                <w:rFonts w:hint="eastAsia"/>
                <w:sz w:val="20"/>
                <w:szCs w:val="20"/>
              </w:rPr>
              <w:t>四号加粗居中，</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FE42D5" w14:paraId="1F54D298" w14:textId="77777777">
        <w:tc>
          <w:tcPr>
            <w:tcW w:w="1101" w:type="dxa"/>
          </w:tcPr>
          <w:p w14:paraId="5CC8F6E0" w14:textId="77777777" w:rsidR="00FE42D5" w:rsidRDefault="00000000">
            <w:pPr>
              <w:spacing w:before="60" w:after="60"/>
              <w:rPr>
                <w:sz w:val="20"/>
                <w:szCs w:val="20"/>
              </w:rPr>
            </w:pPr>
            <w:r>
              <w:rPr>
                <w:rFonts w:hint="eastAsia"/>
                <w:sz w:val="20"/>
                <w:szCs w:val="20"/>
              </w:rPr>
              <w:t>段落文字</w:t>
            </w:r>
          </w:p>
        </w:tc>
        <w:tc>
          <w:tcPr>
            <w:tcW w:w="3543" w:type="dxa"/>
          </w:tcPr>
          <w:p w14:paraId="24B3CCF6" w14:textId="77777777" w:rsidR="00FE42D5" w:rsidRDefault="00000000">
            <w:pPr>
              <w:spacing w:before="60" w:after="60"/>
              <w:rPr>
                <w:sz w:val="20"/>
                <w:szCs w:val="20"/>
              </w:rPr>
            </w:pPr>
            <w:r>
              <w:rPr>
                <w:rFonts w:hint="eastAsia"/>
                <w:sz w:val="20"/>
                <w:szCs w:val="20"/>
              </w:rPr>
              <w:t>宋体小四号，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20CACE30" w14:textId="77777777" w:rsidR="00FE42D5" w:rsidRDefault="00000000">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r>
      <w:tr w:rsidR="00FE42D5" w14:paraId="3C7EE657" w14:textId="77777777">
        <w:tc>
          <w:tcPr>
            <w:tcW w:w="1101" w:type="dxa"/>
          </w:tcPr>
          <w:p w14:paraId="141FCBD1" w14:textId="77777777" w:rsidR="00FE42D5" w:rsidRDefault="00000000">
            <w:pPr>
              <w:spacing w:before="60" w:after="60"/>
              <w:rPr>
                <w:sz w:val="20"/>
                <w:szCs w:val="20"/>
              </w:rPr>
            </w:pPr>
            <w:r>
              <w:rPr>
                <w:rFonts w:hint="eastAsia"/>
                <w:sz w:val="20"/>
                <w:szCs w:val="20"/>
              </w:rPr>
              <w:t>关键词</w:t>
            </w:r>
          </w:p>
        </w:tc>
        <w:tc>
          <w:tcPr>
            <w:tcW w:w="3543" w:type="dxa"/>
          </w:tcPr>
          <w:p w14:paraId="22DAC60D" w14:textId="77777777" w:rsidR="00FE42D5" w:rsidRDefault="00000000">
            <w:pPr>
              <w:spacing w:before="60" w:after="60"/>
              <w:rPr>
                <w:sz w:val="20"/>
                <w:szCs w:val="20"/>
              </w:rPr>
            </w:pPr>
            <w:r>
              <w:rPr>
                <w:rFonts w:hint="eastAsia"/>
                <w:sz w:val="20"/>
                <w:szCs w:val="20"/>
              </w:rPr>
              <w:t>宋体小四号，“关键词”三字加粗</w:t>
            </w:r>
          </w:p>
        </w:tc>
        <w:tc>
          <w:tcPr>
            <w:tcW w:w="3850" w:type="dxa"/>
          </w:tcPr>
          <w:p w14:paraId="3DECB23F" w14:textId="77777777" w:rsidR="00FE42D5" w:rsidRDefault="00000000">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p>
        </w:tc>
      </w:tr>
    </w:tbl>
    <w:p w14:paraId="6B576E12" w14:textId="77777777" w:rsidR="00FE42D5" w:rsidRDefault="00000000">
      <w:pPr>
        <w:autoSpaceDE w:val="0"/>
        <w:autoSpaceDN w:val="0"/>
        <w:adjustRightInd w:val="0"/>
        <w:spacing w:beforeLines="50" w:before="156" w:afterLines="50" w:after="156" w:line="400" w:lineRule="exact"/>
        <w:jc w:val="center"/>
        <w:rPr>
          <w:b/>
          <w:color w:val="000000"/>
          <w:kern w:val="0"/>
          <w:sz w:val="32"/>
          <w:szCs w:val="32"/>
        </w:rPr>
      </w:pPr>
      <w:r>
        <w:rPr>
          <w:rFonts w:ascii="宋体" w:hAnsi="宋体" w:cs="AdobeSongStd-Light"/>
          <w:kern w:val="0"/>
          <w:sz w:val="24"/>
        </w:rPr>
        <w:br w:type="page"/>
      </w:r>
      <w:bookmarkStart w:id="8" w:name="_Toc199022336"/>
      <w:bookmarkStart w:id="9" w:name="_Toc166558384"/>
      <w:bookmarkStart w:id="10" w:name="_Toc199021591"/>
      <w:bookmarkStart w:id="11" w:name="_Toc199021861"/>
      <w:r>
        <w:rPr>
          <w:b/>
          <w:color w:val="000000"/>
          <w:kern w:val="0"/>
          <w:sz w:val="32"/>
          <w:szCs w:val="32"/>
        </w:rPr>
        <w:lastRenderedPageBreak/>
        <w:t>A</w:t>
      </w:r>
      <w:bookmarkEnd w:id="1"/>
      <w:bookmarkEnd w:id="2"/>
      <w:bookmarkEnd w:id="3"/>
      <w:bookmarkEnd w:id="4"/>
      <w:bookmarkEnd w:id="5"/>
      <w:bookmarkEnd w:id="6"/>
      <w:bookmarkEnd w:id="7"/>
      <w:r>
        <w:rPr>
          <w:b/>
          <w:color w:val="000000"/>
          <w:kern w:val="0"/>
          <w:sz w:val="32"/>
          <w:szCs w:val="32"/>
        </w:rPr>
        <w:t>BSTRACT</w:t>
      </w:r>
      <w:bookmarkEnd w:id="8"/>
      <w:bookmarkEnd w:id="9"/>
      <w:bookmarkEnd w:id="10"/>
      <w:bookmarkEnd w:id="11"/>
    </w:p>
    <w:p w14:paraId="142699E9" w14:textId="77777777" w:rsidR="00FE42D5" w:rsidRDefault="00000000">
      <w:pPr>
        <w:shd w:val="clear" w:color="auto" w:fill="FFFFFF"/>
        <w:spacing w:line="400" w:lineRule="exact"/>
        <w:ind w:firstLineChars="200" w:firstLine="480"/>
        <w:rPr>
          <w:color w:val="EE0000"/>
          <w:sz w:val="24"/>
        </w:rPr>
      </w:pPr>
      <w:r>
        <w:rPr>
          <w:rFonts w:hint="eastAsia"/>
          <w:color w:val="EE0000"/>
          <w:sz w:val="24"/>
        </w:rPr>
        <w:t>英文摘要应在中文摘要定稿后再撰写，与中文摘要内容完全对应，准确翻译中文摘要核心信息，确保专业术语翻译规范（如游戏引擎、关卡设计、美术风格等）；语法正确、语句通顺，符合英文论文摘要表达习惯，字数与中文摘要匹配，避免直译导致的生硬表述。本科生的学士“毕业论文”对应的英文单词是“</w:t>
      </w:r>
      <w:r>
        <w:rPr>
          <w:rFonts w:hint="eastAsia"/>
          <w:color w:val="EE0000"/>
          <w:sz w:val="24"/>
        </w:rPr>
        <w:t>Thesis</w:t>
      </w:r>
      <w:r>
        <w:rPr>
          <w:rFonts w:hint="eastAsia"/>
          <w:color w:val="EE0000"/>
          <w:sz w:val="24"/>
        </w:rPr>
        <w:t>”，不要使用</w:t>
      </w:r>
      <w:r>
        <w:rPr>
          <w:rFonts w:hint="eastAsia"/>
          <w:color w:val="EE0000"/>
          <w:sz w:val="24"/>
        </w:rPr>
        <w:t>Paper</w:t>
      </w:r>
      <w:r>
        <w:rPr>
          <w:rFonts w:hint="eastAsia"/>
          <w:color w:val="EE0000"/>
          <w:sz w:val="24"/>
        </w:rPr>
        <w:t>、</w:t>
      </w:r>
      <w:r>
        <w:rPr>
          <w:rFonts w:hint="eastAsia"/>
          <w:color w:val="EE0000"/>
          <w:sz w:val="24"/>
        </w:rPr>
        <w:t>Dissertation</w:t>
      </w:r>
      <w:r>
        <w:rPr>
          <w:rFonts w:hint="eastAsia"/>
          <w:color w:val="EE0000"/>
          <w:sz w:val="24"/>
        </w:rPr>
        <w:t>等。</w:t>
      </w:r>
    </w:p>
    <w:p w14:paraId="27EB2C61" w14:textId="77777777" w:rsidR="00FE42D5" w:rsidRDefault="00000000">
      <w:pPr>
        <w:shd w:val="clear" w:color="auto" w:fill="FFFFFF"/>
        <w:spacing w:line="400" w:lineRule="exact"/>
        <w:ind w:firstLineChars="200" w:firstLine="480"/>
        <w:rPr>
          <w:sz w:val="24"/>
        </w:rPr>
      </w:pPr>
      <w:r>
        <w:rPr>
          <w:sz w:val="24"/>
        </w:rPr>
        <w:t>This article is.......</w:t>
      </w:r>
    </w:p>
    <w:p w14:paraId="04124994" w14:textId="77777777" w:rsidR="00FE42D5" w:rsidRDefault="00FE42D5">
      <w:pPr>
        <w:shd w:val="clear" w:color="auto" w:fill="FFFFFF"/>
        <w:spacing w:line="400" w:lineRule="exact"/>
        <w:ind w:firstLineChars="200" w:firstLine="480"/>
        <w:rPr>
          <w:sz w:val="24"/>
        </w:rPr>
      </w:pPr>
    </w:p>
    <w:p w14:paraId="4C9D590E" w14:textId="77777777" w:rsidR="00FE42D5" w:rsidRDefault="00FE42D5">
      <w:pPr>
        <w:spacing w:line="400" w:lineRule="exact"/>
        <w:ind w:firstLineChars="200" w:firstLine="480"/>
        <w:rPr>
          <w:rFonts w:ascii="宋体" w:hAnsi="宋体" w:hint="eastAsia"/>
          <w:sz w:val="24"/>
        </w:rPr>
      </w:pPr>
    </w:p>
    <w:p w14:paraId="4B6E40F5" w14:textId="77777777" w:rsidR="00FE42D5" w:rsidRDefault="00000000">
      <w:pPr>
        <w:rPr>
          <w:sz w:val="24"/>
        </w:rPr>
      </w:pPr>
      <w:r>
        <w:rPr>
          <w:rFonts w:hint="eastAsia"/>
          <w:b/>
          <w:sz w:val="24"/>
        </w:rPr>
        <w:t>Key words:</w:t>
      </w:r>
      <w:r>
        <w:rPr>
          <w:rFonts w:hint="eastAsia"/>
          <w:sz w:val="24"/>
        </w:rPr>
        <w:t xml:space="preserve"> XX</w:t>
      </w:r>
      <w:r>
        <w:rPr>
          <w:sz w:val="24"/>
        </w:rPr>
        <w:t xml:space="preserve">; </w:t>
      </w:r>
      <w:r>
        <w:rPr>
          <w:rFonts w:hint="eastAsia"/>
          <w:sz w:val="24"/>
        </w:rPr>
        <w:t>XX</w:t>
      </w:r>
      <w:r>
        <w:rPr>
          <w:sz w:val="24"/>
        </w:rPr>
        <w:t xml:space="preserve">; </w:t>
      </w:r>
      <w:r>
        <w:rPr>
          <w:rFonts w:hint="eastAsia"/>
          <w:sz w:val="24"/>
        </w:rPr>
        <w:t>XX</w:t>
      </w:r>
      <w:r>
        <w:rPr>
          <w:sz w:val="24"/>
        </w:rPr>
        <w:t xml:space="preserve">; </w:t>
      </w:r>
      <w:r>
        <w:rPr>
          <w:rFonts w:hint="eastAsia"/>
          <w:sz w:val="24"/>
        </w:rPr>
        <w:t>XX</w:t>
      </w:r>
      <w:r>
        <w:rPr>
          <w:sz w:val="24"/>
        </w:rPr>
        <w:t xml:space="preserve">; </w:t>
      </w:r>
      <w:r>
        <w:rPr>
          <w:rFonts w:hint="eastAsia"/>
          <w:sz w:val="24"/>
        </w:rPr>
        <w:t>XX</w:t>
      </w:r>
      <w:r>
        <w:rPr>
          <w:sz w:val="24"/>
        </w:rPr>
        <w:t xml:space="preserve"> </w:t>
      </w:r>
    </w:p>
    <w:p w14:paraId="5FBECCCC" w14:textId="77777777" w:rsidR="00FE42D5" w:rsidRDefault="00FE42D5">
      <w:pPr>
        <w:shd w:val="clear" w:color="auto" w:fill="FFFFFF"/>
        <w:spacing w:line="400" w:lineRule="exact"/>
        <w:rPr>
          <w:sz w:val="24"/>
        </w:rPr>
      </w:pPr>
    </w:p>
    <w:p w14:paraId="35C38720" w14:textId="77777777" w:rsidR="00FE42D5" w:rsidRDefault="00000000">
      <w:pPr>
        <w:pStyle w:val="a8"/>
        <w:spacing w:beforeLines="50" w:before="156" w:afterLines="50" w:after="156" w:line="400" w:lineRule="exact"/>
        <w:jc w:val="center"/>
        <w:rPr>
          <w:b/>
          <w:bCs/>
          <w:color w:val="000000"/>
          <w:sz w:val="32"/>
          <w:szCs w:val="32"/>
        </w:rPr>
      </w:pPr>
      <w:bookmarkStart w:id="12" w:name="_Toc323475816"/>
      <w:r>
        <w:rPr>
          <w:rFonts w:hAnsi="宋体" w:cs="宋体"/>
          <w:spacing w:val="140"/>
          <w:kern w:val="0"/>
        </w:rPr>
        <w:br w:type="page"/>
      </w:r>
      <w:bookmarkEnd w:id="12"/>
      <w:r>
        <w:rPr>
          <w:rFonts w:hint="eastAsia"/>
          <w:b/>
          <w:bCs/>
          <w:sz w:val="32"/>
          <w:szCs w:val="32"/>
        </w:rPr>
        <w:lastRenderedPageBreak/>
        <w:t>目 录</w:t>
      </w:r>
    </w:p>
    <w:p w14:paraId="5D38D986" w14:textId="77777777" w:rsidR="00AF224F" w:rsidRDefault="00000000">
      <w:pPr>
        <w:spacing w:line="400" w:lineRule="exact"/>
        <w:ind w:right="-88"/>
        <w:jc w:val="right"/>
        <w:rPr>
          <w:rFonts w:cs="宋体"/>
          <w:kern w:val="0"/>
          <w:sz w:val="24"/>
        </w:rPr>
      </w:pPr>
      <w:r>
        <w:rPr>
          <w:rFonts w:cs="宋体" w:hint="eastAsia"/>
          <w:kern w:val="0"/>
          <w:sz w:val="24"/>
        </w:rPr>
        <w:t>论文总页数：</w:t>
      </w:r>
      <w:r>
        <w:rPr>
          <w:rFonts w:cs="宋体" w:hint="eastAsia"/>
          <w:kern w:val="0"/>
          <w:sz w:val="24"/>
        </w:rPr>
        <w:t>XX</w:t>
      </w:r>
      <w:r>
        <w:rPr>
          <w:rFonts w:cs="宋体" w:hint="eastAsia"/>
          <w:kern w:val="0"/>
          <w:sz w:val="24"/>
        </w:rPr>
        <w:t>页</w:t>
      </w:r>
    </w:p>
    <w:p w14:paraId="2923A860" w14:textId="04172C57" w:rsidR="00FE42D5" w:rsidRPr="00AF224F" w:rsidRDefault="00AF224F" w:rsidP="00AF224F">
      <w:pPr>
        <w:spacing w:line="400" w:lineRule="exact"/>
        <w:ind w:right="-88"/>
        <w:jc w:val="right"/>
        <w:rPr>
          <w:rFonts w:cs="宋体"/>
          <w:noProof/>
          <w:kern w:val="0"/>
          <w:sz w:val="24"/>
        </w:rPr>
      </w:pPr>
      <w:r>
        <w:rPr>
          <w:rFonts w:cs="宋体" w:hint="eastAsia"/>
          <w:b/>
          <w:bCs/>
          <w:color w:val="EE0000"/>
          <w:kern w:val="0"/>
          <w:sz w:val="24"/>
        </w:rPr>
        <w:t>（</w:t>
      </w:r>
      <w:r w:rsidRPr="00671913">
        <w:rPr>
          <w:rFonts w:cs="宋体" w:hint="eastAsia"/>
          <w:b/>
          <w:bCs/>
          <w:color w:val="EE0000"/>
          <w:kern w:val="0"/>
          <w:sz w:val="24"/>
        </w:rPr>
        <w:t>此处特别注意定稿时更新论文</w:t>
      </w:r>
      <w:r>
        <w:rPr>
          <w:rFonts w:cs="宋体" w:hint="eastAsia"/>
          <w:b/>
          <w:bCs/>
          <w:color w:val="EE0000"/>
          <w:kern w:val="0"/>
          <w:sz w:val="24"/>
        </w:rPr>
        <w:t>总</w:t>
      </w:r>
      <w:r w:rsidRPr="00671913">
        <w:rPr>
          <w:rFonts w:cs="宋体" w:hint="eastAsia"/>
          <w:b/>
          <w:bCs/>
          <w:color w:val="EE0000"/>
          <w:kern w:val="0"/>
          <w:sz w:val="24"/>
        </w:rPr>
        <w:t>页数，提交论文时请删除该部分红色字体！！！</w:t>
      </w:r>
      <w:r>
        <w:rPr>
          <w:rFonts w:cs="宋体" w:hint="eastAsia"/>
          <w:b/>
          <w:bCs/>
          <w:color w:val="EE0000"/>
          <w:kern w:val="0"/>
          <w:sz w:val="24"/>
        </w:rPr>
        <w:t>）</w:t>
      </w:r>
      <w:r w:rsidR="00000000" w:rsidRPr="00AF224F">
        <w:rPr>
          <w:sz w:val="24"/>
        </w:rPr>
        <w:fldChar w:fldCharType="begin"/>
      </w:r>
      <w:r w:rsidRPr="00AF224F">
        <w:rPr>
          <w:rStyle w:val="af6"/>
          <w:color w:val="000000"/>
          <w:sz w:val="24"/>
        </w:rPr>
        <w:instrText xml:space="preserve"> TOC \o "1-3" \h \z \u </w:instrText>
      </w:r>
      <w:r w:rsidR="00000000" w:rsidRPr="00AF224F">
        <w:rPr>
          <w:sz w:val="24"/>
        </w:rPr>
        <w:fldChar w:fldCharType="separate"/>
      </w:r>
    </w:p>
    <w:p w14:paraId="57FF24DE" w14:textId="7D222D71"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23" w:history="1">
        <w:r w:rsidRPr="00AF224F">
          <w:rPr>
            <w:rStyle w:val="af6"/>
            <w:rFonts w:ascii="Times New Roman" w:hAnsi="Times New Roman" w:hint="eastAsia"/>
            <w:noProof/>
          </w:rPr>
          <w:t>第一章</w:t>
        </w:r>
        <w:r w:rsidRPr="00AF224F">
          <w:rPr>
            <w:rStyle w:val="af6"/>
            <w:rFonts w:ascii="Times New Roman" w:hAnsi="Times New Roman" w:hint="eastAsia"/>
            <w:noProof/>
          </w:rPr>
          <w:t xml:space="preserve"> </w:t>
        </w:r>
        <w:r w:rsidRPr="00AF224F">
          <w:rPr>
            <w:rStyle w:val="af6"/>
            <w:rFonts w:ascii="Times New Roman" w:hAnsi="Times New Roman" w:hint="eastAsia"/>
            <w:noProof/>
          </w:rPr>
          <w:t>绪论</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_Toc225983923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1</w:t>
        </w:r>
        <w:r w:rsidRPr="00AF224F">
          <w:rPr>
            <w:rFonts w:ascii="Times New Roman" w:hAnsi="Times New Roman" w:hint="eastAsia"/>
            <w:noProof/>
          </w:rPr>
          <w:fldChar w:fldCharType="end"/>
        </w:r>
      </w:hyperlink>
    </w:p>
    <w:p w14:paraId="7236491D" w14:textId="751D2E6E" w:rsidR="00FE42D5" w:rsidRPr="00AF224F" w:rsidRDefault="00FE42D5">
      <w:pPr>
        <w:pStyle w:val="TOC2"/>
        <w:rPr>
          <w:rFonts w:eastAsiaTheme="minorEastAsia" w:cstheme="minorBidi"/>
          <w:noProof/>
          <w:sz w:val="24"/>
          <w14:ligatures w14:val="standardContextual"/>
        </w:rPr>
      </w:pPr>
      <w:hyperlink w:anchor="_Toc225983924" w:history="1">
        <w:r w:rsidRPr="00AF224F">
          <w:rPr>
            <w:rStyle w:val="af6"/>
            <w:rFonts w:hint="eastAsia"/>
            <w:noProof/>
            <w:sz w:val="24"/>
          </w:rPr>
          <w:t xml:space="preserve">1.1 </w:t>
        </w:r>
        <w:r w:rsidRPr="00AF224F">
          <w:rPr>
            <w:rStyle w:val="af6"/>
            <w:rFonts w:hint="eastAsia"/>
            <w:noProof/>
            <w:sz w:val="24"/>
          </w:rPr>
          <w:t>研究背景与意义</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_Toc225983924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w:t>
        </w:r>
        <w:r w:rsidRPr="00AF224F">
          <w:rPr>
            <w:rFonts w:hint="eastAsia"/>
            <w:noProof/>
            <w:sz w:val="24"/>
          </w:rPr>
          <w:fldChar w:fldCharType="end"/>
        </w:r>
      </w:hyperlink>
    </w:p>
    <w:p w14:paraId="279FD007" w14:textId="6F30A75C" w:rsidR="00FE42D5" w:rsidRPr="00AF224F" w:rsidRDefault="00FE42D5">
      <w:pPr>
        <w:pStyle w:val="TOC2"/>
        <w:rPr>
          <w:rFonts w:eastAsiaTheme="minorEastAsia" w:cstheme="minorBidi"/>
          <w:noProof/>
          <w:sz w:val="24"/>
          <w14:ligatures w14:val="standardContextual"/>
        </w:rPr>
      </w:pPr>
      <w:hyperlink w:anchor="_Toc225983925" w:history="1">
        <w:r w:rsidRPr="00AF224F">
          <w:rPr>
            <w:rStyle w:val="af6"/>
            <w:rFonts w:hint="eastAsia"/>
            <w:noProof/>
            <w:sz w:val="24"/>
          </w:rPr>
          <w:t xml:space="preserve">1.2 </w:t>
        </w:r>
        <w:r w:rsidRPr="00AF224F">
          <w:rPr>
            <w:rStyle w:val="af6"/>
            <w:rFonts w:hint="eastAsia"/>
            <w:noProof/>
            <w:sz w:val="24"/>
          </w:rPr>
          <w:t>国内外研究现状</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_Toc225983925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2</w:t>
        </w:r>
        <w:r w:rsidRPr="00AF224F">
          <w:rPr>
            <w:rFonts w:hint="eastAsia"/>
            <w:noProof/>
            <w:sz w:val="24"/>
          </w:rPr>
          <w:fldChar w:fldCharType="end"/>
        </w:r>
      </w:hyperlink>
    </w:p>
    <w:p w14:paraId="38FC6500" w14:textId="75873241" w:rsidR="00FE42D5" w:rsidRPr="00AF224F" w:rsidRDefault="00FE42D5">
      <w:pPr>
        <w:pStyle w:val="TOC2"/>
        <w:rPr>
          <w:rFonts w:eastAsiaTheme="minorEastAsia" w:cstheme="minorBidi"/>
          <w:noProof/>
          <w:sz w:val="24"/>
          <w14:ligatures w14:val="standardContextual"/>
        </w:rPr>
      </w:pPr>
      <w:hyperlink w:anchor="_Toc225983926" w:history="1">
        <w:r w:rsidRPr="00AF224F">
          <w:rPr>
            <w:rStyle w:val="af6"/>
            <w:rFonts w:hint="eastAsia"/>
            <w:noProof/>
            <w:sz w:val="24"/>
          </w:rPr>
          <w:t xml:space="preserve">1.3 </w:t>
        </w:r>
        <w:r w:rsidRPr="00AF224F">
          <w:rPr>
            <w:rStyle w:val="af6"/>
            <w:rFonts w:hint="eastAsia"/>
            <w:noProof/>
            <w:sz w:val="24"/>
          </w:rPr>
          <w:t>主要工作</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_Toc225983926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3</w:t>
        </w:r>
        <w:r w:rsidRPr="00AF224F">
          <w:rPr>
            <w:rFonts w:hint="eastAsia"/>
            <w:noProof/>
            <w:sz w:val="24"/>
          </w:rPr>
          <w:fldChar w:fldCharType="end"/>
        </w:r>
      </w:hyperlink>
    </w:p>
    <w:p w14:paraId="45BB7D47" w14:textId="0A87E277" w:rsidR="00FE42D5" w:rsidRPr="00AF224F" w:rsidRDefault="00FE42D5">
      <w:pPr>
        <w:pStyle w:val="TOC2"/>
        <w:rPr>
          <w:rFonts w:eastAsiaTheme="minorEastAsia" w:cstheme="minorBidi"/>
          <w:noProof/>
          <w:sz w:val="24"/>
          <w14:ligatures w14:val="standardContextual"/>
        </w:rPr>
      </w:pPr>
      <w:hyperlink w:anchor="_Toc225983927" w:history="1">
        <w:r w:rsidRPr="00AF224F">
          <w:rPr>
            <w:rStyle w:val="af6"/>
            <w:rFonts w:hint="eastAsia"/>
            <w:noProof/>
            <w:sz w:val="24"/>
          </w:rPr>
          <w:t xml:space="preserve">1.4 </w:t>
        </w:r>
        <w:r w:rsidRPr="00AF224F">
          <w:rPr>
            <w:rStyle w:val="af6"/>
            <w:rFonts w:hint="eastAsia"/>
            <w:noProof/>
            <w:sz w:val="24"/>
          </w:rPr>
          <w:t>本文组织结构</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_Toc225983927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4</w:t>
        </w:r>
        <w:r w:rsidRPr="00AF224F">
          <w:rPr>
            <w:rFonts w:hint="eastAsia"/>
            <w:noProof/>
            <w:sz w:val="24"/>
          </w:rPr>
          <w:fldChar w:fldCharType="end"/>
        </w:r>
      </w:hyperlink>
    </w:p>
    <w:p w14:paraId="44C1E32F" w14:textId="2CF79C8C"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28" w:history="1">
        <w:r w:rsidRPr="00AF224F">
          <w:rPr>
            <w:rStyle w:val="af6"/>
            <w:rFonts w:ascii="Times New Roman" w:hAnsi="Times New Roman" w:hint="eastAsia"/>
            <w:noProof/>
          </w:rPr>
          <w:t>第二章</w:t>
        </w:r>
        <w:r w:rsidRPr="00AF224F">
          <w:rPr>
            <w:rStyle w:val="af6"/>
            <w:rFonts w:ascii="Times New Roman" w:hAnsi="Times New Roman" w:hint="eastAsia"/>
            <w:noProof/>
          </w:rPr>
          <w:t xml:space="preserve"> </w:t>
        </w:r>
        <w:r w:rsidRPr="00AF224F">
          <w:rPr>
            <w:rStyle w:val="af6"/>
            <w:rFonts w:ascii="Times New Roman" w:hAnsi="Times New Roman" w:hint="eastAsia"/>
            <w:noProof/>
          </w:rPr>
          <w:t>开发工具与技术</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_Toc225983928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5</w:t>
        </w:r>
        <w:r w:rsidRPr="00AF224F">
          <w:rPr>
            <w:rFonts w:ascii="Times New Roman" w:hAnsi="Times New Roman" w:hint="eastAsia"/>
            <w:noProof/>
          </w:rPr>
          <w:fldChar w:fldCharType="end"/>
        </w:r>
      </w:hyperlink>
    </w:p>
    <w:p w14:paraId="5D356C79" w14:textId="18374BE0" w:rsidR="00FE42D5" w:rsidRPr="00AF224F" w:rsidRDefault="00FE42D5">
      <w:pPr>
        <w:pStyle w:val="TOC2"/>
        <w:rPr>
          <w:rFonts w:eastAsiaTheme="minorEastAsia" w:cstheme="minorBidi"/>
          <w:noProof/>
          <w:sz w:val="24"/>
          <w14:ligatures w14:val="standardContextual"/>
        </w:rPr>
      </w:pPr>
      <w:hyperlink w:anchor="_Toc225983929" w:history="1">
        <w:r w:rsidRPr="00AF224F">
          <w:rPr>
            <w:rStyle w:val="af6"/>
            <w:rFonts w:hint="eastAsia"/>
            <w:noProof/>
            <w:sz w:val="24"/>
          </w:rPr>
          <w:t xml:space="preserve">2.1 </w:t>
        </w:r>
        <w:r w:rsidRPr="00AF224F">
          <w:rPr>
            <w:rStyle w:val="af6"/>
            <w:rFonts w:hint="eastAsia"/>
            <w:noProof/>
            <w:sz w:val="24"/>
          </w:rPr>
          <w:t>美术工具介绍</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_Toc225983929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5</w:t>
        </w:r>
        <w:r w:rsidRPr="00AF224F">
          <w:rPr>
            <w:rFonts w:hint="eastAsia"/>
            <w:noProof/>
            <w:sz w:val="24"/>
          </w:rPr>
          <w:fldChar w:fldCharType="end"/>
        </w:r>
      </w:hyperlink>
    </w:p>
    <w:p w14:paraId="658F3519" w14:textId="70307735" w:rsidR="00FE42D5" w:rsidRPr="00AF224F" w:rsidRDefault="00FE42D5">
      <w:pPr>
        <w:pStyle w:val="TOC2"/>
        <w:rPr>
          <w:rFonts w:eastAsiaTheme="minorEastAsia" w:cstheme="minorBidi"/>
          <w:noProof/>
          <w:sz w:val="24"/>
          <w14:ligatures w14:val="standardContextual"/>
        </w:rPr>
      </w:pPr>
      <w:hyperlink w:anchor="_Toc225983930" w:history="1">
        <w:r w:rsidRPr="00AF224F">
          <w:rPr>
            <w:rStyle w:val="af6"/>
            <w:rFonts w:hint="eastAsia"/>
            <w:noProof/>
            <w:sz w:val="24"/>
          </w:rPr>
          <w:t xml:space="preserve">2.2 </w:t>
        </w:r>
        <w:r w:rsidRPr="00AF224F">
          <w:rPr>
            <w:rStyle w:val="af6"/>
            <w:rFonts w:hint="eastAsia"/>
            <w:noProof/>
            <w:sz w:val="24"/>
          </w:rPr>
          <w:t>建模工具介绍</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_Toc225983930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5</w:t>
        </w:r>
        <w:r w:rsidRPr="00AF224F">
          <w:rPr>
            <w:rFonts w:hint="eastAsia"/>
            <w:noProof/>
            <w:sz w:val="24"/>
          </w:rPr>
          <w:fldChar w:fldCharType="end"/>
        </w:r>
      </w:hyperlink>
    </w:p>
    <w:p w14:paraId="41F4E370" w14:textId="5DC583C4" w:rsidR="00FE42D5" w:rsidRPr="00AF224F" w:rsidRDefault="00FE42D5">
      <w:pPr>
        <w:pStyle w:val="TOC2"/>
        <w:rPr>
          <w:rFonts w:eastAsiaTheme="minorEastAsia" w:cstheme="minorBidi"/>
          <w:noProof/>
          <w:sz w:val="24"/>
          <w14:ligatures w14:val="standardContextual"/>
        </w:rPr>
      </w:pPr>
      <w:hyperlink w:anchor="_Toc225983931" w:history="1">
        <w:r w:rsidRPr="00AF224F">
          <w:rPr>
            <w:rStyle w:val="af6"/>
            <w:rFonts w:hint="eastAsia"/>
            <w:noProof/>
            <w:sz w:val="24"/>
          </w:rPr>
          <w:t xml:space="preserve">2.3 </w:t>
        </w:r>
        <w:r w:rsidRPr="00AF224F">
          <w:rPr>
            <w:rStyle w:val="af6"/>
            <w:rFonts w:hint="eastAsia"/>
            <w:noProof/>
            <w:sz w:val="24"/>
          </w:rPr>
          <w:t>游戏引擎介绍</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_Toc225983931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5</w:t>
        </w:r>
        <w:r w:rsidRPr="00AF224F">
          <w:rPr>
            <w:rFonts w:hint="eastAsia"/>
            <w:noProof/>
            <w:sz w:val="24"/>
          </w:rPr>
          <w:fldChar w:fldCharType="end"/>
        </w:r>
      </w:hyperlink>
    </w:p>
    <w:p w14:paraId="6AC613FB" w14:textId="7DD3C63F" w:rsidR="00FE42D5" w:rsidRPr="00AF224F" w:rsidRDefault="00FE42D5">
      <w:pPr>
        <w:pStyle w:val="TOC2"/>
        <w:rPr>
          <w:rFonts w:eastAsiaTheme="minorEastAsia" w:cstheme="minorBidi"/>
          <w:noProof/>
          <w:sz w:val="24"/>
          <w14:ligatures w14:val="standardContextual"/>
        </w:rPr>
      </w:pPr>
      <w:hyperlink w:anchor="_Toc225983932" w:history="1">
        <w:r w:rsidRPr="00AF224F">
          <w:rPr>
            <w:rStyle w:val="af6"/>
            <w:rFonts w:hint="eastAsia"/>
            <w:noProof/>
            <w:sz w:val="24"/>
          </w:rPr>
          <w:t xml:space="preserve">2.4 </w:t>
        </w:r>
        <w:r w:rsidRPr="00AF224F">
          <w:rPr>
            <w:rStyle w:val="af6"/>
            <w:rFonts w:hint="eastAsia"/>
            <w:noProof/>
            <w:sz w:val="24"/>
          </w:rPr>
          <w:t>核心开发技术</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_Toc225983932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5</w:t>
        </w:r>
        <w:r w:rsidRPr="00AF224F">
          <w:rPr>
            <w:rFonts w:hint="eastAsia"/>
            <w:noProof/>
            <w:sz w:val="24"/>
          </w:rPr>
          <w:fldChar w:fldCharType="end"/>
        </w:r>
      </w:hyperlink>
    </w:p>
    <w:p w14:paraId="4BF96B49" w14:textId="5219A987" w:rsidR="00FE42D5" w:rsidRPr="00AF224F" w:rsidRDefault="00FE42D5">
      <w:pPr>
        <w:pStyle w:val="TOC2"/>
        <w:rPr>
          <w:rFonts w:eastAsiaTheme="minorEastAsia" w:cstheme="minorBidi"/>
          <w:noProof/>
          <w:sz w:val="24"/>
          <w14:ligatures w14:val="standardContextual"/>
        </w:rPr>
      </w:pPr>
      <w:hyperlink w:anchor="_Toc225983933" w:history="1">
        <w:r w:rsidRPr="00AF224F">
          <w:rPr>
            <w:rStyle w:val="af6"/>
            <w:rFonts w:hint="eastAsia"/>
            <w:noProof/>
            <w:sz w:val="24"/>
          </w:rPr>
          <w:t xml:space="preserve">2.5 </w:t>
        </w:r>
        <w:r w:rsidRPr="00AF224F">
          <w:rPr>
            <w:rStyle w:val="af6"/>
            <w:rFonts w:hint="eastAsia"/>
            <w:noProof/>
            <w:sz w:val="24"/>
          </w:rPr>
          <w:t>本章小结</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_Toc225983933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6</w:t>
        </w:r>
        <w:r w:rsidRPr="00AF224F">
          <w:rPr>
            <w:rFonts w:hint="eastAsia"/>
            <w:noProof/>
            <w:sz w:val="24"/>
          </w:rPr>
          <w:fldChar w:fldCharType="end"/>
        </w:r>
      </w:hyperlink>
    </w:p>
    <w:p w14:paraId="3A95A6F6" w14:textId="13DA7D4B"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34" w:history="1">
        <w:r w:rsidRPr="00AF224F">
          <w:rPr>
            <w:rStyle w:val="af6"/>
            <w:rFonts w:ascii="Times New Roman" w:hAnsi="Times New Roman" w:hint="eastAsia"/>
            <w:noProof/>
          </w:rPr>
          <w:t>第三章</w:t>
        </w:r>
        <w:r w:rsidRPr="00AF224F">
          <w:rPr>
            <w:rStyle w:val="af6"/>
            <w:rFonts w:ascii="Times New Roman" w:hAnsi="Times New Roman" w:hint="eastAsia"/>
            <w:noProof/>
          </w:rPr>
          <w:t xml:space="preserve"> </w:t>
        </w:r>
        <w:r w:rsidRPr="00AF224F">
          <w:rPr>
            <w:rStyle w:val="af6"/>
            <w:rFonts w:ascii="Times New Roman" w:hAnsi="Times New Roman" w:hint="eastAsia"/>
            <w:noProof/>
          </w:rPr>
          <w:t>游戏设计</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_Toc225983934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7</w:t>
        </w:r>
        <w:r w:rsidRPr="00AF224F">
          <w:rPr>
            <w:rFonts w:ascii="Times New Roman" w:hAnsi="Times New Roman" w:hint="eastAsia"/>
            <w:noProof/>
          </w:rPr>
          <w:fldChar w:fldCharType="end"/>
        </w:r>
      </w:hyperlink>
    </w:p>
    <w:p w14:paraId="1A33043C" w14:textId="683D0B91" w:rsidR="00FE42D5" w:rsidRPr="00AF224F" w:rsidRDefault="00FE42D5">
      <w:pPr>
        <w:pStyle w:val="TOC2"/>
        <w:rPr>
          <w:rFonts w:eastAsiaTheme="minorEastAsia" w:cstheme="minorBidi"/>
          <w:noProof/>
          <w:sz w:val="24"/>
          <w14:ligatures w14:val="standardContextual"/>
        </w:rPr>
      </w:pPr>
      <w:hyperlink w:anchor="_Toc225983935" w:history="1">
        <w:r w:rsidRPr="00AF224F">
          <w:rPr>
            <w:rStyle w:val="af6"/>
            <w:rFonts w:hint="eastAsia"/>
            <w:noProof/>
            <w:sz w:val="24"/>
          </w:rPr>
          <w:t xml:space="preserve">3.1 </w:t>
        </w:r>
        <w:r w:rsidRPr="00AF224F">
          <w:rPr>
            <w:rStyle w:val="af6"/>
            <w:rFonts w:hint="eastAsia"/>
            <w:noProof/>
            <w:sz w:val="24"/>
          </w:rPr>
          <w:t>游戏背景设计</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_Toc225983935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7</w:t>
        </w:r>
        <w:r w:rsidRPr="00AF224F">
          <w:rPr>
            <w:rFonts w:hint="eastAsia"/>
            <w:noProof/>
            <w:sz w:val="24"/>
          </w:rPr>
          <w:fldChar w:fldCharType="end"/>
        </w:r>
      </w:hyperlink>
    </w:p>
    <w:p w14:paraId="3236359C" w14:textId="4A480897" w:rsidR="00FE42D5" w:rsidRPr="00AF224F" w:rsidRDefault="00FE42D5">
      <w:pPr>
        <w:pStyle w:val="TOC2"/>
        <w:rPr>
          <w:rFonts w:eastAsiaTheme="minorEastAsia" w:cstheme="minorBidi"/>
          <w:noProof/>
          <w:sz w:val="24"/>
          <w14:ligatures w14:val="standardContextual"/>
        </w:rPr>
      </w:pPr>
      <w:hyperlink w:anchor="_Toc225983936" w:history="1">
        <w:r w:rsidRPr="00AF224F">
          <w:rPr>
            <w:rStyle w:val="af6"/>
            <w:rFonts w:hint="eastAsia"/>
            <w:noProof/>
            <w:sz w:val="24"/>
          </w:rPr>
          <w:t xml:space="preserve">3.2 </w:t>
        </w:r>
        <w:r w:rsidRPr="00AF224F">
          <w:rPr>
            <w:rStyle w:val="af6"/>
            <w:rFonts w:hint="eastAsia"/>
            <w:noProof/>
            <w:sz w:val="24"/>
          </w:rPr>
          <w:t>游戏情节设计</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_Toc225983936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7</w:t>
        </w:r>
        <w:r w:rsidRPr="00AF224F">
          <w:rPr>
            <w:rFonts w:hint="eastAsia"/>
            <w:noProof/>
            <w:sz w:val="24"/>
          </w:rPr>
          <w:fldChar w:fldCharType="end"/>
        </w:r>
      </w:hyperlink>
    </w:p>
    <w:p w14:paraId="64B363E8" w14:textId="7137EDB3" w:rsidR="00FE42D5" w:rsidRPr="00AF224F" w:rsidRDefault="00FE42D5">
      <w:pPr>
        <w:pStyle w:val="TOC2"/>
        <w:rPr>
          <w:rFonts w:eastAsiaTheme="minorEastAsia" w:cstheme="minorBidi"/>
          <w:noProof/>
          <w:sz w:val="24"/>
          <w14:ligatures w14:val="standardContextual"/>
        </w:rPr>
      </w:pPr>
      <w:hyperlink w:anchor="_Toc225983937" w:history="1">
        <w:r w:rsidRPr="00AF224F">
          <w:rPr>
            <w:rStyle w:val="af6"/>
            <w:rFonts w:hint="eastAsia"/>
            <w:noProof/>
            <w:sz w:val="24"/>
          </w:rPr>
          <w:t xml:space="preserve">3.3 </w:t>
        </w:r>
        <w:r w:rsidRPr="00AF224F">
          <w:rPr>
            <w:rStyle w:val="af6"/>
            <w:rFonts w:hint="eastAsia"/>
            <w:noProof/>
            <w:sz w:val="24"/>
          </w:rPr>
          <w:t>游戏关卡设计</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_Toc225983937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8</w:t>
        </w:r>
        <w:r w:rsidRPr="00AF224F">
          <w:rPr>
            <w:rFonts w:hint="eastAsia"/>
            <w:noProof/>
            <w:sz w:val="24"/>
          </w:rPr>
          <w:fldChar w:fldCharType="end"/>
        </w:r>
      </w:hyperlink>
    </w:p>
    <w:p w14:paraId="510CAB00" w14:textId="127F0364" w:rsidR="00FE42D5" w:rsidRPr="00AF224F" w:rsidRDefault="00FE42D5">
      <w:pPr>
        <w:pStyle w:val="TOC2"/>
        <w:rPr>
          <w:rFonts w:eastAsiaTheme="minorEastAsia" w:cstheme="minorBidi"/>
          <w:noProof/>
          <w:sz w:val="24"/>
          <w14:ligatures w14:val="standardContextual"/>
        </w:rPr>
      </w:pPr>
      <w:hyperlink w:anchor="_Toc225983938" w:history="1">
        <w:r w:rsidRPr="00AF224F">
          <w:rPr>
            <w:rStyle w:val="af6"/>
            <w:rFonts w:hint="eastAsia"/>
            <w:noProof/>
            <w:sz w:val="24"/>
          </w:rPr>
          <w:t xml:space="preserve">3.4 </w:t>
        </w:r>
        <w:r w:rsidRPr="00AF224F">
          <w:rPr>
            <w:rStyle w:val="af6"/>
            <w:rFonts w:hint="eastAsia"/>
            <w:noProof/>
            <w:sz w:val="24"/>
          </w:rPr>
          <w:t>游戏美术设计</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_Toc225983938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8</w:t>
        </w:r>
        <w:r w:rsidRPr="00AF224F">
          <w:rPr>
            <w:rFonts w:hint="eastAsia"/>
            <w:noProof/>
            <w:sz w:val="24"/>
          </w:rPr>
          <w:fldChar w:fldCharType="end"/>
        </w:r>
      </w:hyperlink>
    </w:p>
    <w:p w14:paraId="6E08F22B" w14:textId="07D38B40" w:rsidR="00FE42D5" w:rsidRPr="00AF224F" w:rsidRDefault="00FE42D5">
      <w:pPr>
        <w:pStyle w:val="TOC2"/>
        <w:rPr>
          <w:rFonts w:eastAsiaTheme="minorEastAsia" w:cstheme="minorBidi"/>
          <w:noProof/>
          <w:sz w:val="24"/>
          <w14:ligatures w14:val="standardContextual"/>
        </w:rPr>
      </w:pPr>
      <w:hyperlink w:anchor="_Toc225983939" w:history="1">
        <w:r w:rsidRPr="00AF224F">
          <w:rPr>
            <w:rStyle w:val="af6"/>
            <w:rFonts w:hint="eastAsia"/>
            <w:noProof/>
            <w:sz w:val="24"/>
          </w:rPr>
          <w:t xml:space="preserve">3.5 </w:t>
        </w:r>
        <w:r w:rsidRPr="00AF224F">
          <w:rPr>
            <w:rStyle w:val="af6"/>
            <w:rFonts w:hint="eastAsia"/>
            <w:noProof/>
            <w:sz w:val="24"/>
          </w:rPr>
          <w:t>游戏架构设计</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_Toc225983939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9</w:t>
        </w:r>
        <w:r w:rsidRPr="00AF224F">
          <w:rPr>
            <w:rFonts w:hint="eastAsia"/>
            <w:noProof/>
            <w:sz w:val="24"/>
          </w:rPr>
          <w:fldChar w:fldCharType="end"/>
        </w:r>
      </w:hyperlink>
    </w:p>
    <w:p w14:paraId="683F4D49" w14:textId="53A60A00" w:rsidR="00FE42D5" w:rsidRPr="00AF224F" w:rsidRDefault="00FE42D5">
      <w:pPr>
        <w:pStyle w:val="TOC2"/>
        <w:rPr>
          <w:rFonts w:eastAsiaTheme="minorEastAsia" w:cstheme="minorBidi"/>
          <w:noProof/>
          <w:sz w:val="24"/>
          <w14:ligatures w14:val="standardContextual"/>
        </w:rPr>
      </w:pPr>
      <w:hyperlink w:anchor="_Toc225983940" w:history="1">
        <w:r w:rsidRPr="00AF224F">
          <w:rPr>
            <w:rStyle w:val="af6"/>
            <w:rFonts w:hint="eastAsia"/>
            <w:noProof/>
            <w:sz w:val="24"/>
          </w:rPr>
          <w:t xml:space="preserve">3.6 </w:t>
        </w:r>
        <w:r w:rsidRPr="00AF224F">
          <w:rPr>
            <w:rStyle w:val="af6"/>
            <w:rFonts w:hint="eastAsia"/>
            <w:noProof/>
            <w:sz w:val="24"/>
          </w:rPr>
          <w:t>本章小结</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_Toc225983940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9</w:t>
        </w:r>
        <w:r w:rsidRPr="00AF224F">
          <w:rPr>
            <w:rFonts w:hint="eastAsia"/>
            <w:noProof/>
            <w:sz w:val="24"/>
          </w:rPr>
          <w:fldChar w:fldCharType="end"/>
        </w:r>
      </w:hyperlink>
    </w:p>
    <w:p w14:paraId="5F84D87D" w14:textId="1D79B183"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41" w:history="1">
        <w:r w:rsidRPr="00AF224F">
          <w:rPr>
            <w:rStyle w:val="af6"/>
            <w:rFonts w:ascii="Times New Roman" w:hAnsi="Times New Roman" w:hint="eastAsia"/>
            <w:noProof/>
          </w:rPr>
          <w:t>第四章</w:t>
        </w:r>
        <w:r w:rsidRPr="00AF224F">
          <w:rPr>
            <w:rStyle w:val="af6"/>
            <w:rFonts w:ascii="Times New Roman" w:hAnsi="Times New Roman" w:hint="eastAsia"/>
            <w:noProof/>
          </w:rPr>
          <w:t xml:space="preserve"> </w:t>
        </w:r>
        <w:r w:rsidRPr="00AF224F">
          <w:rPr>
            <w:rStyle w:val="af6"/>
            <w:rFonts w:ascii="Times New Roman" w:hAnsi="Times New Roman" w:hint="eastAsia"/>
            <w:noProof/>
          </w:rPr>
          <w:t>游戏实现</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_Toc225983941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10</w:t>
        </w:r>
        <w:r w:rsidRPr="00AF224F">
          <w:rPr>
            <w:rFonts w:ascii="Times New Roman" w:hAnsi="Times New Roman" w:hint="eastAsia"/>
            <w:noProof/>
          </w:rPr>
          <w:fldChar w:fldCharType="end"/>
        </w:r>
      </w:hyperlink>
    </w:p>
    <w:p w14:paraId="06720DA1" w14:textId="08B8EABF" w:rsidR="00FE42D5" w:rsidRPr="00AF224F" w:rsidRDefault="00FE42D5">
      <w:pPr>
        <w:pStyle w:val="TOC2"/>
        <w:rPr>
          <w:rFonts w:eastAsiaTheme="minorEastAsia" w:cstheme="minorBidi"/>
          <w:noProof/>
          <w:sz w:val="24"/>
          <w14:ligatures w14:val="standardContextual"/>
        </w:rPr>
      </w:pPr>
      <w:hyperlink w:anchor="_Toc225983942" w:history="1">
        <w:r w:rsidRPr="00AF224F">
          <w:rPr>
            <w:rStyle w:val="af6"/>
            <w:rFonts w:hint="eastAsia"/>
            <w:noProof/>
            <w:sz w:val="24"/>
          </w:rPr>
          <w:t>4.1</w:t>
        </w:r>
        <w:r w:rsidRPr="00AF224F">
          <w:rPr>
            <w:rStyle w:val="af6"/>
            <w:rFonts w:hint="eastAsia"/>
            <w:noProof/>
            <w:sz w:val="24"/>
          </w:rPr>
          <w:t>角色交互模块</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_Toc225983942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10</w:t>
        </w:r>
        <w:r w:rsidRPr="00AF224F">
          <w:rPr>
            <w:rFonts w:hint="eastAsia"/>
            <w:noProof/>
            <w:sz w:val="24"/>
          </w:rPr>
          <w:fldChar w:fldCharType="end"/>
        </w:r>
      </w:hyperlink>
    </w:p>
    <w:p w14:paraId="60818146" w14:textId="5BBFFFCE" w:rsidR="00FE42D5" w:rsidRPr="00AF224F" w:rsidRDefault="00FE42D5">
      <w:pPr>
        <w:pStyle w:val="TOC3"/>
        <w:rPr>
          <w:rFonts w:eastAsiaTheme="minorEastAsia" w:cstheme="minorBidi"/>
          <w:noProof/>
          <w:sz w:val="24"/>
          <w14:ligatures w14:val="standardContextual"/>
        </w:rPr>
      </w:pPr>
      <w:hyperlink w:anchor="_Toc225983943" w:history="1">
        <w:r w:rsidRPr="00AF224F">
          <w:rPr>
            <w:rStyle w:val="af6"/>
            <w:rFonts w:hint="eastAsia"/>
            <w:noProof/>
            <w:sz w:val="24"/>
          </w:rPr>
          <w:t>4.1.1</w:t>
        </w:r>
        <w:r w:rsidRPr="00AF224F">
          <w:rPr>
            <w:rStyle w:val="af6"/>
            <w:rFonts w:hint="eastAsia"/>
            <w:noProof/>
            <w:sz w:val="24"/>
          </w:rPr>
          <w:t>角色模型与动画控制</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_Toc225983943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10</w:t>
        </w:r>
        <w:r w:rsidRPr="00AF224F">
          <w:rPr>
            <w:rFonts w:hint="eastAsia"/>
            <w:noProof/>
            <w:sz w:val="24"/>
          </w:rPr>
          <w:fldChar w:fldCharType="end"/>
        </w:r>
      </w:hyperlink>
    </w:p>
    <w:p w14:paraId="63494593" w14:textId="69FAC5CB" w:rsidR="00FE42D5" w:rsidRPr="00AF224F" w:rsidRDefault="00FE42D5">
      <w:pPr>
        <w:pStyle w:val="TOC3"/>
        <w:rPr>
          <w:rFonts w:eastAsiaTheme="minorEastAsia" w:cstheme="minorBidi"/>
          <w:noProof/>
          <w:sz w:val="24"/>
          <w14:ligatures w14:val="standardContextual"/>
        </w:rPr>
      </w:pPr>
      <w:hyperlink w:anchor="_Toc225983944" w:history="1">
        <w:r w:rsidRPr="00AF224F">
          <w:rPr>
            <w:rStyle w:val="af6"/>
            <w:rFonts w:hint="eastAsia"/>
            <w:noProof/>
            <w:sz w:val="24"/>
          </w:rPr>
          <w:t xml:space="preserve">4.1.2 </w:t>
        </w:r>
        <w:r w:rsidRPr="00AF224F">
          <w:rPr>
            <w:rStyle w:val="af6"/>
            <w:rFonts w:hint="eastAsia"/>
            <w:noProof/>
            <w:sz w:val="24"/>
          </w:rPr>
          <w:t>角色</w:t>
        </w:r>
        <w:r w:rsidRPr="00AF224F">
          <w:rPr>
            <w:rStyle w:val="af6"/>
            <w:rFonts w:hint="eastAsia"/>
            <w:noProof/>
            <w:sz w:val="24"/>
          </w:rPr>
          <w:t>AI</w:t>
        </w:r>
        <w:r w:rsidRPr="00AF224F">
          <w:rPr>
            <w:rStyle w:val="af6"/>
            <w:rFonts w:hint="eastAsia"/>
            <w:noProof/>
            <w:sz w:val="24"/>
          </w:rPr>
          <w:t>与交互逻辑实现</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_Toc225983944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10</w:t>
        </w:r>
        <w:r w:rsidRPr="00AF224F">
          <w:rPr>
            <w:rFonts w:hint="eastAsia"/>
            <w:noProof/>
            <w:sz w:val="24"/>
          </w:rPr>
          <w:fldChar w:fldCharType="end"/>
        </w:r>
      </w:hyperlink>
    </w:p>
    <w:p w14:paraId="0CFF0EDE" w14:textId="09FA0AC4" w:rsidR="00FE42D5" w:rsidRPr="00AF224F" w:rsidRDefault="00FE42D5">
      <w:pPr>
        <w:pStyle w:val="TOC2"/>
        <w:rPr>
          <w:rFonts w:eastAsiaTheme="minorEastAsia" w:cstheme="minorBidi"/>
          <w:noProof/>
          <w:sz w:val="24"/>
          <w14:ligatures w14:val="standardContextual"/>
        </w:rPr>
      </w:pPr>
      <w:hyperlink w:anchor="_Toc225983945" w:history="1">
        <w:r w:rsidRPr="00AF224F">
          <w:rPr>
            <w:rStyle w:val="af6"/>
            <w:rFonts w:hint="eastAsia"/>
            <w:noProof/>
            <w:sz w:val="24"/>
          </w:rPr>
          <w:t>4.2 XX</w:t>
        </w:r>
        <w:r w:rsidRPr="00AF224F">
          <w:rPr>
            <w:rStyle w:val="af6"/>
            <w:rFonts w:hint="eastAsia"/>
            <w:noProof/>
            <w:sz w:val="24"/>
          </w:rPr>
          <w:t>模块</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_Toc225983945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10</w:t>
        </w:r>
        <w:r w:rsidRPr="00AF224F">
          <w:rPr>
            <w:rFonts w:hint="eastAsia"/>
            <w:noProof/>
            <w:sz w:val="24"/>
          </w:rPr>
          <w:fldChar w:fldCharType="end"/>
        </w:r>
      </w:hyperlink>
    </w:p>
    <w:p w14:paraId="2FEA14CB" w14:textId="53DA142D" w:rsidR="00FE42D5" w:rsidRPr="00AF224F" w:rsidRDefault="00FE42D5">
      <w:pPr>
        <w:pStyle w:val="TOC2"/>
        <w:rPr>
          <w:rFonts w:eastAsiaTheme="minorEastAsia" w:cstheme="minorBidi"/>
          <w:noProof/>
          <w:sz w:val="24"/>
          <w14:ligatures w14:val="standardContextual"/>
        </w:rPr>
      </w:pPr>
      <w:hyperlink w:anchor="_Toc225983946" w:history="1">
        <w:r w:rsidRPr="00AF224F">
          <w:rPr>
            <w:rStyle w:val="af6"/>
            <w:rFonts w:hint="eastAsia"/>
            <w:noProof/>
            <w:sz w:val="24"/>
          </w:rPr>
          <w:t>4.3 XX</w:t>
        </w:r>
        <w:r w:rsidRPr="00AF224F">
          <w:rPr>
            <w:rStyle w:val="af6"/>
            <w:rFonts w:hint="eastAsia"/>
            <w:noProof/>
            <w:sz w:val="24"/>
          </w:rPr>
          <w:t>模块</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_Toc225983946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10</w:t>
        </w:r>
        <w:r w:rsidRPr="00AF224F">
          <w:rPr>
            <w:rFonts w:hint="eastAsia"/>
            <w:noProof/>
            <w:sz w:val="24"/>
          </w:rPr>
          <w:fldChar w:fldCharType="end"/>
        </w:r>
      </w:hyperlink>
    </w:p>
    <w:p w14:paraId="422C87C9" w14:textId="6C8EC51B" w:rsidR="00FE42D5" w:rsidRPr="00AF224F" w:rsidRDefault="00FE42D5">
      <w:pPr>
        <w:pStyle w:val="TOC2"/>
        <w:rPr>
          <w:rFonts w:eastAsiaTheme="minorEastAsia" w:cstheme="minorBidi"/>
          <w:noProof/>
          <w:sz w:val="24"/>
          <w14:ligatures w14:val="standardContextual"/>
        </w:rPr>
      </w:pPr>
      <w:hyperlink w:anchor="_Toc225983947" w:history="1">
        <w:r w:rsidRPr="00AF224F">
          <w:rPr>
            <w:rStyle w:val="af6"/>
            <w:rFonts w:hint="eastAsia"/>
            <w:noProof/>
            <w:sz w:val="24"/>
          </w:rPr>
          <w:t xml:space="preserve">4.4 </w:t>
        </w:r>
        <w:r w:rsidRPr="00AF224F">
          <w:rPr>
            <w:rStyle w:val="af6"/>
            <w:rFonts w:hint="eastAsia"/>
            <w:noProof/>
            <w:sz w:val="24"/>
          </w:rPr>
          <w:t>本章小结</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_Toc225983947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10</w:t>
        </w:r>
        <w:r w:rsidRPr="00AF224F">
          <w:rPr>
            <w:rFonts w:hint="eastAsia"/>
            <w:noProof/>
            <w:sz w:val="24"/>
          </w:rPr>
          <w:fldChar w:fldCharType="end"/>
        </w:r>
      </w:hyperlink>
    </w:p>
    <w:p w14:paraId="41621445" w14:textId="0CFAA1FB"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48" w:history="1">
        <w:r w:rsidRPr="00AF224F">
          <w:rPr>
            <w:rStyle w:val="af6"/>
            <w:rFonts w:ascii="Times New Roman" w:hAnsi="Times New Roman" w:hint="eastAsia"/>
            <w:noProof/>
          </w:rPr>
          <w:t>第五章</w:t>
        </w:r>
        <w:r w:rsidRPr="00AF224F">
          <w:rPr>
            <w:rStyle w:val="af6"/>
            <w:rFonts w:ascii="Times New Roman" w:hAnsi="Times New Roman" w:hint="eastAsia"/>
            <w:noProof/>
          </w:rPr>
          <w:t xml:space="preserve"> </w:t>
        </w:r>
        <w:r w:rsidRPr="00AF224F">
          <w:rPr>
            <w:rStyle w:val="af6"/>
            <w:rFonts w:ascii="Times New Roman" w:hAnsi="Times New Roman" w:hint="eastAsia"/>
            <w:noProof/>
          </w:rPr>
          <w:t>游戏测试与分析</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_Toc225983948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11</w:t>
        </w:r>
        <w:r w:rsidRPr="00AF224F">
          <w:rPr>
            <w:rFonts w:ascii="Times New Roman" w:hAnsi="Times New Roman" w:hint="eastAsia"/>
            <w:noProof/>
          </w:rPr>
          <w:fldChar w:fldCharType="end"/>
        </w:r>
      </w:hyperlink>
    </w:p>
    <w:p w14:paraId="6AB06445" w14:textId="57D5DA93" w:rsidR="00FE42D5" w:rsidRPr="00AF224F" w:rsidRDefault="00FE42D5">
      <w:pPr>
        <w:pStyle w:val="TOC2"/>
        <w:rPr>
          <w:rFonts w:eastAsiaTheme="minorEastAsia" w:cstheme="minorBidi"/>
          <w:noProof/>
          <w:sz w:val="24"/>
          <w14:ligatures w14:val="standardContextual"/>
        </w:rPr>
      </w:pPr>
      <w:hyperlink w:anchor="_Toc225983949" w:history="1">
        <w:r w:rsidRPr="00AF224F">
          <w:rPr>
            <w:rStyle w:val="af6"/>
            <w:rFonts w:hint="eastAsia"/>
            <w:noProof/>
            <w:sz w:val="24"/>
          </w:rPr>
          <w:t xml:space="preserve">5.1 </w:t>
        </w:r>
        <w:r w:rsidRPr="00AF224F">
          <w:rPr>
            <w:rStyle w:val="af6"/>
            <w:rFonts w:hint="eastAsia"/>
            <w:noProof/>
            <w:sz w:val="24"/>
          </w:rPr>
          <w:t>测试目的与测试环境</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_Toc225983949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11</w:t>
        </w:r>
        <w:r w:rsidRPr="00AF224F">
          <w:rPr>
            <w:rFonts w:hint="eastAsia"/>
            <w:noProof/>
            <w:sz w:val="24"/>
          </w:rPr>
          <w:fldChar w:fldCharType="end"/>
        </w:r>
      </w:hyperlink>
    </w:p>
    <w:p w14:paraId="0C0396AB" w14:textId="3F64B51F" w:rsidR="00FE42D5" w:rsidRPr="00AF224F" w:rsidRDefault="00FE42D5">
      <w:pPr>
        <w:pStyle w:val="TOC3"/>
        <w:rPr>
          <w:rFonts w:eastAsiaTheme="minorEastAsia" w:cstheme="minorBidi"/>
          <w:noProof/>
          <w:sz w:val="24"/>
          <w14:ligatures w14:val="standardContextual"/>
        </w:rPr>
      </w:pPr>
      <w:hyperlink w:anchor="_Toc225983950" w:history="1">
        <w:r w:rsidRPr="00AF224F">
          <w:rPr>
            <w:rStyle w:val="af6"/>
            <w:rFonts w:hint="eastAsia"/>
            <w:noProof/>
            <w:sz w:val="24"/>
          </w:rPr>
          <w:t xml:space="preserve">5.1.1 </w:t>
        </w:r>
        <w:r w:rsidRPr="00AF224F">
          <w:rPr>
            <w:rStyle w:val="af6"/>
            <w:rFonts w:hint="eastAsia"/>
            <w:noProof/>
            <w:sz w:val="24"/>
          </w:rPr>
          <w:t>测试目的</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_Toc225983950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11</w:t>
        </w:r>
        <w:r w:rsidRPr="00AF224F">
          <w:rPr>
            <w:rFonts w:hint="eastAsia"/>
            <w:noProof/>
            <w:sz w:val="24"/>
          </w:rPr>
          <w:fldChar w:fldCharType="end"/>
        </w:r>
      </w:hyperlink>
    </w:p>
    <w:p w14:paraId="00B7CB4F" w14:textId="2EB79908" w:rsidR="00FE42D5" w:rsidRPr="00AF224F" w:rsidRDefault="00FE42D5">
      <w:pPr>
        <w:pStyle w:val="TOC3"/>
        <w:rPr>
          <w:rFonts w:eastAsiaTheme="minorEastAsia" w:cstheme="minorBidi"/>
          <w:noProof/>
          <w:sz w:val="24"/>
          <w14:ligatures w14:val="standardContextual"/>
        </w:rPr>
      </w:pPr>
      <w:hyperlink w:anchor="_Toc225983951" w:history="1">
        <w:r w:rsidRPr="00AF224F">
          <w:rPr>
            <w:rStyle w:val="af6"/>
            <w:rFonts w:hint="eastAsia"/>
            <w:noProof/>
            <w:sz w:val="24"/>
          </w:rPr>
          <w:t xml:space="preserve">5.1.2 </w:t>
        </w:r>
        <w:r w:rsidRPr="00AF224F">
          <w:rPr>
            <w:rStyle w:val="af6"/>
            <w:rFonts w:hint="eastAsia"/>
            <w:noProof/>
            <w:sz w:val="24"/>
          </w:rPr>
          <w:t>测试环境</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_Toc225983951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11</w:t>
        </w:r>
        <w:r w:rsidRPr="00AF224F">
          <w:rPr>
            <w:rFonts w:hint="eastAsia"/>
            <w:noProof/>
            <w:sz w:val="24"/>
          </w:rPr>
          <w:fldChar w:fldCharType="end"/>
        </w:r>
      </w:hyperlink>
    </w:p>
    <w:p w14:paraId="25FF371F" w14:textId="3D5AEA0C" w:rsidR="00FE42D5" w:rsidRPr="00AF224F" w:rsidRDefault="00FE42D5">
      <w:pPr>
        <w:pStyle w:val="TOC2"/>
        <w:rPr>
          <w:rFonts w:eastAsiaTheme="minorEastAsia" w:cstheme="minorBidi"/>
          <w:noProof/>
          <w:sz w:val="24"/>
          <w14:ligatures w14:val="standardContextual"/>
        </w:rPr>
      </w:pPr>
      <w:hyperlink w:anchor="_Toc225983952" w:history="1">
        <w:r w:rsidRPr="00AF224F">
          <w:rPr>
            <w:rStyle w:val="af6"/>
            <w:rFonts w:hint="eastAsia"/>
            <w:noProof/>
            <w:sz w:val="24"/>
          </w:rPr>
          <w:t xml:space="preserve">5.2 </w:t>
        </w:r>
        <w:r w:rsidRPr="00AF224F">
          <w:rPr>
            <w:rStyle w:val="af6"/>
            <w:rFonts w:hint="eastAsia"/>
            <w:noProof/>
            <w:sz w:val="24"/>
          </w:rPr>
          <w:t>测试方案与测试用例</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_Toc225983952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12</w:t>
        </w:r>
        <w:r w:rsidRPr="00AF224F">
          <w:rPr>
            <w:rFonts w:hint="eastAsia"/>
            <w:noProof/>
            <w:sz w:val="24"/>
          </w:rPr>
          <w:fldChar w:fldCharType="end"/>
        </w:r>
      </w:hyperlink>
    </w:p>
    <w:p w14:paraId="4AF25430" w14:textId="22E5DE39" w:rsidR="00FE42D5" w:rsidRPr="00AF224F" w:rsidRDefault="00FE42D5">
      <w:pPr>
        <w:pStyle w:val="TOC3"/>
        <w:rPr>
          <w:rFonts w:eastAsiaTheme="minorEastAsia" w:cstheme="minorBidi"/>
          <w:noProof/>
          <w:sz w:val="24"/>
          <w14:ligatures w14:val="standardContextual"/>
        </w:rPr>
      </w:pPr>
      <w:hyperlink w:anchor="_Toc225983953" w:history="1">
        <w:r w:rsidRPr="00AF224F">
          <w:rPr>
            <w:rStyle w:val="af6"/>
            <w:rFonts w:hint="eastAsia"/>
            <w:noProof/>
            <w:sz w:val="24"/>
          </w:rPr>
          <w:t xml:space="preserve">5.2.1 </w:t>
        </w:r>
        <w:r w:rsidRPr="00AF224F">
          <w:rPr>
            <w:rStyle w:val="af6"/>
            <w:rFonts w:hint="eastAsia"/>
            <w:noProof/>
            <w:sz w:val="24"/>
          </w:rPr>
          <w:t>测试方案</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_Toc225983953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12</w:t>
        </w:r>
        <w:r w:rsidRPr="00AF224F">
          <w:rPr>
            <w:rFonts w:hint="eastAsia"/>
            <w:noProof/>
            <w:sz w:val="24"/>
          </w:rPr>
          <w:fldChar w:fldCharType="end"/>
        </w:r>
      </w:hyperlink>
    </w:p>
    <w:p w14:paraId="4D94960F" w14:textId="394F81A5" w:rsidR="00FE42D5" w:rsidRPr="00AF224F" w:rsidRDefault="00FE42D5">
      <w:pPr>
        <w:pStyle w:val="TOC3"/>
        <w:rPr>
          <w:rFonts w:eastAsiaTheme="minorEastAsia" w:cstheme="minorBidi"/>
          <w:noProof/>
          <w:sz w:val="24"/>
          <w14:ligatures w14:val="standardContextual"/>
        </w:rPr>
      </w:pPr>
      <w:hyperlink w:anchor="_Toc225983954" w:history="1">
        <w:r w:rsidRPr="00AF224F">
          <w:rPr>
            <w:rStyle w:val="af6"/>
            <w:rFonts w:hint="eastAsia"/>
            <w:noProof/>
            <w:sz w:val="24"/>
          </w:rPr>
          <w:t xml:space="preserve">5.2.2 </w:t>
        </w:r>
        <w:r w:rsidRPr="00AF224F">
          <w:rPr>
            <w:rStyle w:val="af6"/>
            <w:rFonts w:hint="eastAsia"/>
            <w:noProof/>
            <w:sz w:val="24"/>
          </w:rPr>
          <w:t>测试用例及结果</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_Toc225983954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12</w:t>
        </w:r>
        <w:r w:rsidRPr="00AF224F">
          <w:rPr>
            <w:rFonts w:hint="eastAsia"/>
            <w:noProof/>
            <w:sz w:val="24"/>
          </w:rPr>
          <w:fldChar w:fldCharType="end"/>
        </w:r>
      </w:hyperlink>
    </w:p>
    <w:p w14:paraId="584D8CB9" w14:textId="0500CBF4" w:rsidR="00FE42D5" w:rsidRPr="00AF224F" w:rsidRDefault="00FE42D5">
      <w:pPr>
        <w:pStyle w:val="TOC2"/>
        <w:rPr>
          <w:rFonts w:eastAsiaTheme="minorEastAsia" w:cstheme="minorBidi"/>
          <w:noProof/>
          <w:sz w:val="24"/>
          <w14:ligatures w14:val="standardContextual"/>
        </w:rPr>
      </w:pPr>
      <w:hyperlink w:anchor="_Toc225983955" w:history="1">
        <w:r w:rsidRPr="00AF224F">
          <w:rPr>
            <w:rStyle w:val="af6"/>
            <w:rFonts w:hint="eastAsia"/>
            <w:noProof/>
            <w:sz w:val="24"/>
          </w:rPr>
          <w:t xml:space="preserve">5.3 </w:t>
        </w:r>
        <w:r w:rsidRPr="00AF224F">
          <w:rPr>
            <w:rStyle w:val="af6"/>
            <w:rFonts w:hint="eastAsia"/>
            <w:noProof/>
            <w:sz w:val="24"/>
          </w:rPr>
          <w:t>测试结果统计及分析</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_Toc225983955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14</w:t>
        </w:r>
        <w:r w:rsidRPr="00AF224F">
          <w:rPr>
            <w:rFonts w:hint="eastAsia"/>
            <w:noProof/>
            <w:sz w:val="24"/>
          </w:rPr>
          <w:fldChar w:fldCharType="end"/>
        </w:r>
      </w:hyperlink>
    </w:p>
    <w:p w14:paraId="321C75CA" w14:textId="5A1C9528" w:rsidR="00FE42D5" w:rsidRPr="00AF224F" w:rsidRDefault="00FE42D5">
      <w:pPr>
        <w:pStyle w:val="TOC2"/>
        <w:rPr>
          <w:rFonts w:eastAsiaTheme="minorEastAsia" w:cstheme="minorBidi"/>
          <w:noProof/>
          <w:sz w:val="24"/>
          <w14:ligatures w14:val="standardContextual"/>
        </w:rPr>
      </w:pPr>
      <w:hyperlink w:anchor="_Toc225983956" w:history="1">
        <w:r w:rsidRPr="00AF224F">
          <w:rPr>
            <w:rStyle w:val="af6"/>
            <w:rFonts w:hint="eastAsia"/>
            <w:noProof/>
            <w:sz w:val="24"/>
          </w:rPr>
          <w:t xml:space="preserve">5.4 </w:t>
        </w:r>
        <w:r w:rsidRPr="00AF224F">
          <w:rPr>
            <w:rStyle w:val="af6"/>
            <w:rFonts w:hint="eastAsia"/>
            <w:noProof/>
            <w:sz w:val="24"/>
          </w:rPr>
          <w:t>本章小结</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_Toc225983956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15</w:t>
        </w:r>
        <w:r w:rsidRPr="00AF224F">
          <w:rPr>
            <w:rFonts w:hint="eastAsia"/>
            <w:noProof/>
            <w:sz w:val="24"/>
          </w:rPr>
          <w:fldChar w:fldCharType="end"/>
        </w:r>
      </w:hyperlink>
    </w:p>
    <w:p w14:paraId="08DFA565" w14:textId="3B7483F3"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57" w:history="1">
        <w:r w:rsidRPr="00AF224F">
          <w:rPr>
            <w:rStyle w:val="af6"/>
            <w:rFonts w:ascii="Times New Roman" w:hAnsi="Times New Roman" w:hint="eastAsia"/>
            <w:noProof/>
          </w:rPr>
          <w:t>第六章</w:t>
        </w:r>
        <w:r w:rsidRPr="00AF224F">
          <w:rPr>
            <w:rStyle w:val="af6"/>
            <w:rFonts w:ascii="Times New Roman" w:hAnsi="Times New Roman" w:hint="eastAsia"/>
            <w:noProof/>
          </w:rPr>
          <w:t xml:space="preserve"> </w:t>
        </w:r>
        <w:r w:rsidRPr="00AF224F">
          <w:rPr>
            <w:rStyle w:val="af6"/>
            <w:rFonts w:ascii="Times New Roman" w:hAnsi="Times New Roman" w:hint="eastAsia"/>
            <w:noProof/>
          </w:rPr>
          <w:t>典型问题与解决</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_Toc225983957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16</w:t>
        </w:r>
        <w:r w:rsidRPr="00AF224F">
          <w:rPr>
            <w:rFonts w:ascii="Times New Roman" w:hAnsi="Times New Roman" w:hint="eastAsia"/>
            <w:noProof/>
          </w:rPr>
          <w:fldChar w:fldCharType="end"/>
        </w:r>
      </w:hyperlink>
    </w:p>
    <w:p w14:paraId="06D8D376" w14:textId="153D013C" w:rsidR="00FE42D5" w:rsidRPr="00AF224F" w:rsidRDefault="00FE42D5">
      <w:pPr>
        <w:pStyle w:val="TOC2"/>
        <w:rPr>
          <w:rFonts w:eastAsiaTheme="minorEastAsia" w:cstheme="minorBidi"/>
          <w:noProof/>
          <w:sz w:val="24"/>
          <w14:ligatures w14:val="standardContextual"/>
        </w:rPr>
      </w:pPr>
      <w:hyperlink w:anchor="_Toc225983958" w:history="1">
        <w:r w:rsidRPr="00AF224F">
          <w:rPr>
            <w:rStyle w:val="af6"/>
            <w:rFonts w:hint="eastAsia"/>
            <w:noProof/>
            <w:sz w:val="24"/>
          </w:rPr>
          <w:t>6.1</w:t>
        </w:r>
        <w:r w:rsidRPr="00AF224F">
          <w:rPr>
            <w:rStyle w:val="af6"/>
            <w:rFonts w:hint="eastAsia"/>
            <w:noProof/>
            <w:sz w:val="24"/>
          </w:rPr>
          <w:t>游戏场景加载时出现黑屏闪退</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_Toc225983958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16</w:t>
        </w:r>
        <w:r w:rsidRPr="00AF224F">
          <w:rPr>
            <w:rFonts w:hint="eastAsia"/>
            <w:noProof/>
            <w:sz w:val="24"/>
          </w:rPr>
          <w:fldChar w:fldCharType="end"/>
        </w:r>
      </w:hyperlink>
    </w:p>
    <w:p w14:paraId="4734F915" w14:textId="08A79778" w:rsidR="00FE42D5" w:rsidRPr="00AF224F" w:rsidRDefault="00FE42D5">
      <w:pPr>
        <w:pStyle w:val="TOC3"/>
        <w:rPr>
          <w:rFonts w:eastAsiaTheme="minorEastAsia" w:cstheme="minorBidi"/>
          <w:noProof/>
          <w:sz w:val="24"/>
          <w14:ligatures w14:val="standardContextual"/>
        </w:rPr>
      </w:pPr>
      <w:hyperlink w:anchor="_Toc225983959" w:history="1">
        <w:r w:rsidRPr="00AF224F">
          <w:rPr>
            <w:rStyle w:val="af6"/>
            <w:rFonts w:hint="eastAsia"/>
            <w:noProof/>
            <w:sz w:val="24"/>
          </w:rPr>
          <w:t xml:space="preserve">6.1.1 </w:t>
        </w:r>
        <w:r w:rsidRPr="00AF224F">
          <w:rPr>
            <w:rStyle w:val="af6"/>
            <w:rFonts w:hint="eastAsia"/>
            <w:noProof/>
            <w:sz w:val="24"/>
          </w:rPr>
          <w:t>问题描述</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_Toc225983959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16</w:t>
        </w:r>
        <w:r w:rsidRPr="00AF224F">
          <w:rPr>
            <w:rFonts w:hint="eastAsia"/>
            <w:noProof/>
            <w:sz w:val="24"/>
          </w:rPr>
          <w:fldChar w:fldCharType="end"/>
        </w:r>
      </w:hyperlink>
    </w:p>
    <w:p w14:paraId="564482B4" w14:textId="11A7894F" w:rsidR="00FE42D5" w:rsidRPr="00AF224F" w:rsidRDefault="00FE42D5">
      <w:pPr>
        <w:pStyle w:val="TOC3"/>
        <w:rPr>
          <w:rFonts w:eastAsiaTheme="minorEastAsia" w:cstheme="minorBidi"/>
          <w:noProof/>
          <w:sz w:val="24"/>
          <w14:ligatures w14:val="standardContextual"/>
        </w:rPr>
      </w:pPr>
      <w:hyperlink w:anchor="_Toc225983960" w:history="1">
        <w:r w:rsidRPr="00AF224F">
          <w:rPr>
            <w:rStyle w:val="af6"/>
            <w:rFonts w:hint="eastAsia"/>
            <w:noProof/>
            <w:sz w:val="24"/>
          </w:rPr>
          <w:t xml:space="preserve">6.1.2 </w:t>
        </w:r>
        <w:r w:rsidRPr="00AF224F">
          <w:rPr>
            <w:rStyle w:val="af6"/>
            <w:rFonts w:hint="eastAsia"/>
            <w:noProof/>
            <w:sz w:val="24"/>
          </w:rPr>
          <w:t>解决方法</w:t>
        </w:r>
        <w:r w:rsidRPr="00AF224F">
          <w:rPr>
            <w:rFonts w:hint="eastAsia"/>
            <w:noProof/>
            <w:sz w:val="24"/>
          </w:rPr>
          <w:tab/>
        </w:r>
        <w:r w:rsidRPr="00AF224F">
          <w:rPr>
            <w:rFonts w:hint="eastAsia"/>
            <w:noProof/>
            <w:sz w:val="24"/>
          </w:rPr>
          <w:fldChar w:fldCharType="begin"/>
        </w:r>
        <w:r w:rsidRPr="00AF224F">
          <w:rPr>
            <w:rFonts w:hint="eastAsia"/>
            <w:noProof/>
            <w:sz w:val="24"/>
          </w:rPr>
          <w:instrText xml:space="preserve"> </w:instrText>
        </w:r>
        <w:r w:rsidRPr="00AF224F">
          <w:rPr>
            <w:noProof/>
            <w:sz w:val="24"/>
          </w:rPr>
          <w:instrText>PAGEREF _Toc225983960 \h</w:instrText>
        </w:r>
        <w:r w:rsidRPr="00AF224F">
          <w:rPr>
            <w:rFonts w:hint="eastAsia"/>
            <w:noProof/>
            <w:sz w:val="24"/>
          </w:rPr>
          <w:instrText xml:space="preserve"> </w:instrText>
        </w:r>
        <w:r w:rsidRPr="00AF224F">
          <w:rPr>
            <w:rFonts w:hint="eastAsia"/>
            <w:noProof/>
            <w:sz w:val="24"/>
          </w:rPr>
        </w:r>
        <w:r w:rsidRPr="00AF224F">
          <w:rPr>
            <w:rFonts w:hint="eastAsia"/>
            <w:noProof/>
            <w:sz w:val="24"/>
          </w:rPr>
          <w:fldChar w:fldCharType="separate"/>
        </w:r>
        <w:r w:rsidR="00DB19EC">
          <w:rPr>
            <w:noProof/>
            <w:sz w:val="24"/>
          </w:rPr>
          <w:t>16</w:t>
        </w:r>
        <w:r w:rsidRPr="00AF224F">
          <w:rPr>
            <w:rFonts w:hint="eastAsia"/>
            <w:noProof/>
            <w:sz w:val="24"/>
          </w:rPr>
          <w:fldChar w:fldCharType="end"/>
        </w:r>
      </w:hyperlink>
    </w:p>
    <w:p w14:paraId="1D5718B2" w14:textId="39B6E294"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61" w:history="1">
        <w:r w:rsidRPr="00AF224F">
          <w:rPr>
            <w:rStyle w:val="af6"/>
            <w:rFonts w:ascii="Times New Roman" w:hAnsi="Times New Roman" w:hint="eastAsia"/>
            <w:noProof/>
          </w:rPr>
          <w:t>第七章</w:t>
        </w:r>
        <w:r w:rsidRPr="00AF224F">
          <w:rPr>
            <w:rStyle w:val="af6"/>
            <w:rFonts w:ascii="Times New Roman" w:hAnsi="Times New Roman" w:hint="eastAsia"/>
            <w:noProof/>
          </w:rPr>
          <w:t xml:space="preserve"> </w:t>
        </w:r>
        <w:r w:rsidRPr="00AF224F">
          <w:rPr>
            <w:rStyle w:val="af6"/>
            <w:rFonts w:ascii="Times New Roman" w:hAnsi="Times New Roman" w:hint="eastAsia"/>
            <w:noProof/>
          </w:rPr>
          <w:t>结论</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_Toc225983961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17</w:t>
        </w:r>
        <w:r w:rsidRPr="00AF224F">
          <w:rPr>
            <w:rFonts w:ascii="Times New Roman" w:hAnsi="Times New Roman" w:hint="eastAsia"/>
            <w:noProof/>
          </w:rPr>
          <w:fldChar w:fldCharType="end"/>
        </w:r>
      </w:hyperlink>
    </w:p>
    <w:p w14:paraId="315B2E52" w14:textId="6B7AC7B8"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62" w:history="1">
        <w:r w:rsidRPr="00AF224F">
          <w:rPr>
            <w:rStyle w:val="af6"/>
            <w:rFonts w:ascii="Times New Roman" w:hAnsi="Times New Roman" w:hint="eastAsia"/>
            <w:noProof/>
          </w:rPr>
          <w:t>参考文献</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_Toc225983962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18</w:t>
        </w:r>
        <w:r w:rsidRPr="00AF224F">
          <w:rPr>
            <w:rFonts w:ascii="Times New Roman" w:hAnsi="Times New Roman" w:hint="eastAsia"/>
            <w:noProof/>
          </w:rPr>
          <w:fldChar w:fldCharType="end"/>
        </w:r>
      </w:hyperlink>
    </w:p>
    <w:p w14:paraId="120CC879" w14:textId="0EF641DA"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63" w:history="1">
        <w:r w:rsidRPr="00AF224F">
          <w:rPr>
            <w:rStyle w:val="af6"/>
            <w:rFonts w:ascii="Times New Roman" w:hAnsi="Times New Roman" w:hint="eastAsia"/>
            <w:noProof/>
          </w:rPr>
          <w:t>附</w:t>
        </w:r>
        <w:r w:rsidRPr="00AF224F">
          <w:rPr>
            <w:rStyle w:val="af6"/>
            <w:rFonts w:ascii="Times New Roman" w:hAnsi="Times New Roman" w:hint="eastAsia"/>
            <w:noProof/>
          </w:rPr>
          <w:t xml:space="preserve"> </w:t>
        </w:r>
        <w:r w:rsidRPr="00AF224F">
          <w:rPr>
            <w:rStyle w:val="af6"/>
            <w:rFonts w:ascii="Times New Roman" w:hAnsi="Times New Roman" w:hint="eastAsia"/>
            <w:noProof/>
          </w:rPr>
          <w:t>录</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_Toc225983963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19</w:t>
        </w:r>
        <w:r w:rsidRPr="00AF224F">
          <w:rPr>
            <w:rFonts w:ascii="Times New Roman" w:hAnsi="Times New Roman" w:hint="eastAsia"/>
            <w:noProof/>
          </w:rPr>
          <w:fldChar w:fldCharType="end"/>
        </w:r>
      </w:hyperlink>
    </w:p>
    <w:p w14:paraId="0F7384C7" w14:textId="43EA9D6D" w:rsidR="00FE42D5" w:rsidRPr="00AF224F" w:rsidRDefault="00FE42D5">
      <w:pPr>
        <w:pStyle w:val="TOC1"/>
        <w:tabs>
          <w:tab w:val="right" w:leader="dot" w:pos="8302"/>
        </w:tabs>
        <w:spacing w:line="400" w:lineRule="exact"/>
        <w:rPr>
          <w:rFonts w:ascii="Times New Roman" w:eastAsiaTheme="minorEastAsia" w:hAnsi="Times New Roman" w:cstheme="minorBidi"/>
          <w:noProof/>
          <w14:ligatures w14:val="standardContextual"/>
        </w:rPr>
      </w:pPr>
      <w:hyperlink w:anchor="_Toc225983964" w:history="1">
        <w:r w:rsidRPr="00AF224F">
          <w:rPr>
            <w:rStyle w:val="af6"/>
            <w:rFonts w:ascii="Times New Roman" w:hAnsi="Times New Roman" w:hint="eastAsia"/>
            <w:noProof/>
          </w:rPr>
          <w:t>致</w:t>
        </w:r>
        <w:r w:rsidRPr="00AF224F">
          <w:rPr>
            <w:rStyle w:val="af6"/>
            <w:rFonts w:ascii="Times New Roman" w:hAnsi="Times New Roman" w:hint="eastAsia"/>
            <w:noProof/>
          </w:rPr>
          <w:t xml:space="preserve"> </w:t>
        </w:r>
        <w:r w:rsidRPr="00AF224F">
          <w:rPr>
            <w:rStyle w:val="af6"/>
            <w:rFonts w:ascii="Times New Roman" w:hAnsi="Times New Roman" w:hint="eastAsia"/>
            <w:noProof/>
          </w:rPr>
          <w:t>谢</w:t>
        </w:r>
        <w:r w:rsidRPr="00AF224F">
          <w:rPr>
            <w:rFonts w:ascii="Times New Roman" w:hAnsi="Times New Roman" w:hint="eastAsia"/>
            <w:noProof/>
          </w:rPr>
          <w:tab/>
        </w:r>
        <w:r w:rsidRPr="00AF224F">
          <w:rPr>
            <w:rFonts w:ascii="Times New Roman" w:hAnsi="Times New Roman" w:hint="eastAsia"/>
            <w:noProof/>
          </w:rPr>
          <w:fldChar w:fldCharType="begin"/>
        </w:r>
        <w:r w:rsidRPr="00AF224F">
          <w:rPr>
            <w:rFonts w:ascii="Times New Roman" w:hAnsi="Times New Roman" w:hint="eastAsia"/>
            <w:noProof/>
          </w:rPr>
          <w:instrText xml:space="preserve"> </w:instrText>
        </w:r>
        <w:r w:rsidRPr="00AF224F">
          <w:rPr>
            <w:rFonts w:ascii="Times New Roman" w:hAnsi="Times New Roman"/>
            <w:noProof/>
          </w:rPr>
          <w:instrText>PAGEREF _Toc225983964 \h</w:instrText>
        </w:r>
        <w:r w:rsidRPr="00AF224F">
          <w:rPr>
            <w:rFonts w:ascii="Times New Roman" w:hAnsi="Times New Roman" w:hint="eastAsia"/>
            <w:noProof/>
          </w:rPr>
          <w:instrText xml:space="preserve"> </w:instrText>
        </w:r>
        <w:r w:rsidRPr="00AF224F">
          <w:rPr>
            <w:rFonts w:ascii="Times New Roman" w:hAnsi="Times New Roman" w:hint="eastAsia"/>
            <w:noProof/>
          </w:rPr>
        </w:r>
        <w:r w:rsidRPr="00AF224F">
          <w:rPr>
            <w:rFonts w:ascii="Times New Roman" w:hAnsi="Times New Roman" w:hint="eastAsia"/>
            <w:noProof/>
          </w:rPr>
          <w:fldChar w:fldCharType="separate"/>
        </w:r>
        <w:r w:rsidR="00DB19EC">
          <w:rPr>
            <w:rFonts w:ascii="Times New Roman" w:hAnsi="Times New Roman"/>
            <w:noProof/>
          </w:rPr>
          <w:t>20</w:t>
        </w:r>
        <w:r w:rsidRPr="00AF224F">
          <w:rPr>
            <w:rFonts w:ascii="Times New Roman" w:hAnsi="Times New Roman" w:hint="eastAsia"/>
            <w:noProof/>
          </w:rPr>
          <w:fldChar w:fldCharType="end"/>
        </w:r>
      </w:hyperlink>
    </w:p>
    <w:p w14:paraId="5DB99052" w14:textId="77777777" w:rsidR="00FE42D5" w:rsidRPr="00AF224F" w:rsidRDefault="00000000">
      <w:pPr>
        <w:pStyle w:val="TOC1"/>
        <w:spacing w:line="400" w:lineRule="exact"/>
        <w:jc w:val="both"/>
        <w:rPr>
          <w:rFonts w:ascii="Times New Roman" w:hAnsi="Times New Roman"/>
        </w:rPr>
        <w:sectPr w:rsidR="00FE42D5" w:rsidRPr="00AF224F">
          <w:headerReference w:type="default" r:id="rId10"/>
          <w:footerReference w:type="default" r:id="rId11"/>
          <w:headerReference w:type="first" r:id="rId12"/>
          <w:pgSz w:w="11906" w:h="16838"/>
          <w:pgMar w:top="1440" w:right="1797" w:bottom="1440" w:left="1797" w:header="851" w:footer="992" w:gutter="0"/>
          <w:pgNumType w:fmt="lowerRoman" w:start="1"/>
          <w:cols w:space="720"/>
          <w:docGrid w:type="linesAndChars" w:linePitch="312"/>
        </w:sectPr>
      </w:pPr>
      <w:r w:rsidRPr="00AF224F">
        <w:rPr>
          <w:rFonts w:ascii="Times New Roman" w:hAnsi="Times New Roman"/>
        </w:rPr>
        <w:fldChar w:fldCharType="end"/>
      </w:r>
      <w:bookmarkStart w:id="13" w:name="_Toc323481116"/>
      <w:bookmarkStart w:id="14" w:name="_Toc323475818"/>
      <w:bookmarkStart w:id="15" w:name="_Toc321400989"/>
      <w:bookmarkStart w:id="16" w:name="_Toc320714605"/>
      <w:bookmarkStart w:id="17" w:name="_Toc320541042"/>
      <w:bookmarkStart w:id="18" w:name="_Toc320540805"/>
      <w:bookmarkStart w:id="19" w:name="_Toc350763296"/>
      <w:bookmarkStart w:id="20" w:name="_Toc320540644"/>
      <w:bookmarkStart w:id="21" w:name="_Toc320540990"/>
      <w:bookmarkStart w:id="22" w:name="_Toc320552924"/>
      <w:bookmarkStart w:id="23" w:name="_Toc323475924"/>
      <w:bookmarkStart w:id="24" w:name="_Toc320540763"/>
    </w:p>
    <w:p w14:paraId="32E28550" w14:textId="77777777" w:rsidR="00FE42D5" w:rsidRDefault="00FE42D5">
      <w:pPr>
        <w:pStyle w:val="TOC1"/>
        <w:rPr>
          <w:rFonts w:hint="eastAsia"/>
        </w:rPr>
      </w:pPr>
    </w:p>
    <w:p w14:paraId="37211AA4" w14:textId="77777777" w:rsidR="00FE42D5" w:rsidRDefault="00000000" w:rsidP="0024543B">
      <w:pPr>
        <w:pStyle w:val="1"/>
        <w:rPr>
          <w:rFonts w:hint="eastAsia"/>
        </w:rPr>
      </w:pPr>
      <w:r>
        <w:br w:type="page"/>
      </w:r>
      <w:bookmarkStart w:id="25" w:name="_Toc225983923"/>
      <w:bookmarkStart w:id="26" w:name="_Toc487102576"/>
      <w:r>
        <w:rPr>
          <w:rFonts w:hint="eastAsia"/>
        </w:rPr>
        <w:lastRenderedPageBreak/>
        <w:t>第一章 绪论</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0C07D17C" w14:textId="77777777" w:rsidR="00FE42D5" w:rsidRDefault="00000000">
      <w:pPr>
        <w:spacing w:line="400" w:lineRule="exact"/>
        <w:ind w:firstLineChars="200" w:firstLine="480"/>
        <w:contextualSpacing/>
        <w:rPr>
          <w:color w:val="EE0000"/>
          <w:sz w:val="24"/>
        </w:rPr>
      </w:pPr>
      <w:r>
        <w:rPr>
          <w:rFonts w:hint="eastAsia"/>
          <w:color w:val="EE0000"/>
          <w:sz w:val="24"/>
        </w:rPr>
        <w:t>本章总体要求：总页数控制在</w:t>
      </w:r>
      <w:r>
        <w:rPr>
          <w:rFonts w:hint="eastAsia"/>
          <w:color w:val="EE0000"/>
          <w:sz w:val="24"/>
        </w:rPr>
        <w:t>4</w:t>
      </w:r>
      <w:r>
        <w:rPr>
          <w:rFonts w:hint="eastAsia"/>
          <w:color w:val="EE0000"/>
          <w:sz w:val="24"/>
        </w:rPr>
        <w:t>页左右，以文字阐述为主</w:t>
      </w:r>
    </w:p>
    <w:p w14:paraId="22FC359A" w14:textId="77777777" w:rsidR="00FE42D5" w:rsidRDefault="00000000">
      <w:pPr>
        <w:pStyle w:val="2"/>
      </w:pPr>
      <w:bookmarkStart w:id="27" w:name="_Toc3074"/>
      <w:bookmarkStart w:id="28" w:name="_Toc225983924"/>
      <w:r>
        <w:t>1.1</w:t>
      </w:r>
      <w:r>
        <w:rPr>
          <w:rFonts w:hint="eastAsia"/>
        </w:rPr>
        <w:t xml:space="preserve"> </w:t>
      </w:r>
      <w:r>
        <w:rPr>
          <w:rFonts w:hint="eastAsia"/>
        </w:rPr>
        <w:t>研究背景与意义</w:t>
      </w:r>
      <w:bookmarkEnd w:id="27"/>
      <w:bookmarkEnd w:id="28"/>
    </w:p>
    <w:p w14:paraId="40A10739"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撰写要求：（1页）</w:t>
      </w:r>
    </w:p>
    <w:p w14:paraId="7C9EEAF9"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贴合游戏产业实际发展趋势，聚焦独立游戏崛起、沉浸式体验成为玩家核心需求、XX类型游戏市场爆发式增长三大核心方向，结合具体行业数据（如近年XX游戏市场规模、独立游戏用户增长率）辅助说明；</w:t>
      </w:r>
    </w:p>
    <w:p w14:paraId="77A9476B"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明确关联本文研究的特定游戏类型及具体游戏，说明该类游戏的市场需求与现存痛点（如同质化严重、文化融合不深入等）；</w:t>
      </w:r>
    </w:p>
    <w:p w14:paraId="3425C28B"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简要阐述本文研究的时代必要性，即通过本游戏的设计与开发，解决行业痛点、满足市场需求，语言严谨流畅，细节具体，</w:t>
      </w:r>
      <w:proofErr w:type="gramStart"/>
      <w:r>
        <w:rPr>
          <w:rFonts w:ascii="宋体" w:hAnsi="宋体" w:hint="eastAsia"/>
          <w:sz w:val="24"/>
        </w:rPr>
        <w:t>不</w:t>
      </w:r>
      <w:proofErr w:type="gramEnd"/>
      <w:r>
        <w:rPr>
          <w:rFonts w:ascii="宋体" w:hAnsi="宋体" w:hint="eastAsia"/>
          <w:sz w:val="24"/>
        </w:rPr>
        <w:t>冗余，与摘要研究背景表述逻辑一致，突出特定游戏的研究价值。</w:t>
      </w:r>
    </w:p>
    <w:p w14:paraId="27A50CEA" w14:textId="3D92573C"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w:t>
      </w:r>
      <w:r w:rsidR="00E13681">
        <w:rPr>
          <w:rFonts w:ascii="宋体" w:hAnsi="宋体" w:hint="eastAsia"/>
          <w:b/>
          <w:bCs/>
          <w:color w:val="FF0000"/>
          <w:sz w:val="24"/>
        </w:rPr>
        <w:t>示例</w:t>
      </w:r>
      <w:r>
        <w:rPr>
          <w:rFonts w:ascii="宋体" w:hAnsi="宋体" w:hint="eastAsia"/>
          <w:b/>
          <w:bCs/>
          <w:color w:val="FF0000"/>
          <w:sz w:val="24"/>
        </w:rPr>
        <w:t>】</w:t>
      </w:r>
    </w:p>
    <w:p w14:paraId="01ED2C40"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随着全球游戏产业的蓬勃发展，独立游戏凭借其创新的玩法与独特的艺术表达迅速崛起，已成为行业重要增长极。同时，玩家对游戏的追求不再局限于简单的操作反馈，而是日益看重其提供的沉浸式体验与文化共鸣。在此背景下，深度融合本土文化的国风类角色扮演游戏（Role-playing Game，RPG）展现出巨大的市场潜力。据统计，近年来国风游戏用户规模持续扩大，相关产品市场收入增长显著，表明玩家群体对蕴含中华优秀传统文化的游戏内容存在强烈需求。因此，设计与开发一款品质优良、文化内涵深厚的国风RPG，不仅顺应了市场趋势，也对推动文化传承与创新具有积极意义。</w:t>
      </w:r>
    </w:p>
    <w:p w14:paraId="02C7526B"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尽管国风RPG游戏市场前景广阔，但当前部分产品存在同质化严重、文化元素堆砌而非深度融合、核心玩法缺乏创新等痛点。许多游戏仅在美术层面套用传统符号，未能将文化精髓有机融入世界观、剧情与玩法机制中，导致玩家体验流于表面。针对这些问题，本文以北宋江湖为叙事背景，开发了一款国风RPG游戏——《青韵江湖》。该游戏旨在突破现有瓶颈，尝试将宋代的历史风貌、诗词歌赋、工笔水墨美学与角色扮演游戏的核心机制进行深度结合，通过构建一个“文人风骨与江湖侠义共生”的独特世界，探索国风游戏创新的可行路径。</w:t>
      </w:r>
    </w:p>
    <w:p w14:paraId="33B18B12"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通过对《青韵江湖》从设计、开发到测试的全流程实践，不仅为同类国风RPG的开发提供了涵盖文化叙事、美术风格与技术创新融合的具体参考方案，有助于解决行业同质化困境并丰富独立游戏开发经验，更通过将诗词解谜等文化元素转化为核心交互玩法，深入探索了传统文化在互动媒介中的现代化表达路径。本文工作为数字媒体技术赋能文化遗产的创新性传承与传播，提供了具</w:t>
      </w:r>
      <w:r>
        <w:rPr>
          <w:rFonts w:ascii="宋体" w:hAnsi="宋体" w:hint="eastAsia"/>
          <w:color w:val="FF0000"/>
          <w:sz w:val="24"/>
        </w:rPr>
        <w:lastRenderedPageBreak/>
        <w:t>有实践价值与行业借鉴意义的案例。</w:t>
      </w:r>
    </w:p>
    <w:p w14:paraId="3D3104DB" w14:textId="77777777" w:rsidR="00FE42D5" w:rsidRDefault="00000000">
      <w:pPr>
        <w:pStyle w:val="2"/>
      </w:pPr>
      <w:bookmarkStart w:id="29" w:name="_Toc1845"/>
      <w:bookmarkStart w:id="30" w:name="_Toc225983925"/>
      <w:r>
        <w:t>1.</w:t>
      </w:r>
      <w:r>
        <w:rPr>
          <w:rFonts w:hint="eastAsia"/>
        </w:rPr>
        <w:t xml:space="preserve">2 </w:t>
      </w:r>
      <w:r>
        <w:rPr>
          <w:rFonts w:hint="eastAsia"/>
        </w:rPr>
        <w:t>国内外研究现状</w:t>
      </w:r>
      <w:bookmarkEnd w:id="29"/>
      <w:bookmarkEnd w:id="30"/>
    </w:p>
    <w:p w14:paraId="1C941728"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撰写要求：（1页）</w:t>
      </w:r>
    </w:p>
    <w:p w14:paraId="78492BF3"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聚焦本文研究的特定游戏类型，梳理国内外同类游戏前沿研究成果、主流设计理念、核心技术应用；</w:t>
      </w:r>
    </w:p>
    <w:p w14:paraId="2A2801FD"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列举2~3个知名国内外典型案例（需引用2~3篇相关外文文献），具体分析其在剧情设计、角色交互、美术风格、技术应用上的优势；</w:t>
      </w:r>
    </w:p>
    <w:p w14:paraId="5BE1125D"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结合本文特定游戏，分析对比国内外同类游戏的优势（如技术成熟、交互设计完善）与不足；预判国内外该类型游戏的发展趋势，需引用相关外文文献支撑观点，避免泛泛而谈。</w:t>
      </w:r>
    </w:p>
    <w:p w14:paraId="648A5040"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结合国内外对比结果，明确本文的研究切入点，逻辑清晰，贴合本文研究的特定游戏，突出研究的针对性与创新性。</w:t>
      </w:r>
    </w:p>
    <w:p w14:paraId="2935989E" w14:textId="77777777" w:rsidR="00FE42D5" w:rsidRDefault="00000000">
      <w:pPr>
        <w:spacing w:line="400" w:lineRule="exact"/>
        <w:ind w:firstLineChars="200" w:firstLine="482"/>
        <w:rPr>
          <w:color w:val="FF0000"/>
        </w:rPr>
      </w:pPr>
      <w:r>
        <w:rPr>
          <w:rFonts w:ascii="宋体" w:hAnsi="宋体" w:hint="eastAsia"/>
          <w:b/>
          <w:bCs/>
          <w:color w:val="FF0000"/>
          <w:sz w:val="24"/>
        </w:rPr>
        <w:t>【参考示例】</w:t>
      </w:r>
    </w:p>
    <w:p w14:paraId="082CB86C"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在国风RPG领域，国内外研究与实践均呈现出活跃态势，但侧重点与发展路径各有不同。国外研究与实践更侧重于将东方元素融入开放世界与动作玩法，并注重技术驱动下的高沉浸感体验。例如，米哈游的《原神》在全球范围内取得的成功，证明了“二次元”美术风格与开放世界探索结合的巨大市场潜力，其研究多聚焦于跨平台渲染技术与全球化内容运营</w:t>
      </w:r>
      <w:r>
        <w:rPr>
          <w:rFonts w:ascii="宋体" w:hAnsi="宋体" w:hint="eastAsia"/>
          <w:color w:val="FF0000"/>
          <w:sz w:val="24"/>
          <w:vertAlign w:val="superscript"/>
        </w:rPr>
        <w:t>[1]</w:t>
      </w:r>
      <w:r>
        <w:rPr>
          <w:rFonts w:ascii="宋体" w:hAnsi="宋体" w:hint="eastAsia"/>
          <w:color w:val="FF0000"/>
          <w:sz w:val="24"/>
        </w:rPr>
        <w:t>。而《对马岛之魂》则通过对日本武士文化的极致视觉化呈现，展现了3A</w:t>
      </w:r>
      <w:proofErr w:type="gramStart"/>
      <w:r>
        <w:rPr>
          <w:rFonts w:ascii="宋体" w:hAnsi="宋体" w:hint="eastAsia"/>
          <w:color w:val="FF0000"/>
          <w:sz w:val="24"/>
        </w:rPr>
        <w:t>级制作</w:t>
      </w:r>
      <w:proofErr w:type="gramEnd"/>
      <w:r>
        <w:rPr>
          <w:rFonts w:ascii="宋体" w:hAnsi="宋体" w:hint="eastAsia"/>
          <w:color w:val="FF0000"/>
          <w:sz w:val="24"/>
        </w:rPr>
        <w:t>在文化氛围营造与写实美术风格上的技术优势，相关研究集中于动作捕捉、环境叙事与电影化镜头语言的应用</w:t>
      </w:r>
      <w:r>
        <w:rPr>
          <w:rFonts w:ascii="宋体" w:hAnsi="宋体" w:hint="eastAsia"/>
          <w:color w:val="FF0000"/>
          <w:sz w:val="24"/>
          <w:vertAlign w:val="superscript"/>
        </w:rPr>
        <w:t>[2]</w:t>
      </w:r>
      <w:r>
        <w:rPr>
          <w:rFonts w:ascii="宋体" w:hAnsi="宋体" w:hint="eastAsia"/>
          <w:color w:val="FF0000"/>
          <w:sz w:val="24"/>
        </w:rPr>
        <w:t>。这些作品在技术实现与全球文化传播模式上为同类游戏树立了标杆，但在深度融合特定历史时期（如宋代）的文人气质与互动玩法方面，尚有探索空间。</w:t>
      </w:r>
    </w:p>
    <w:p w14:paraId="36ABC49A"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相较于国外，国内对国风RPG的研究与实践则更侧重于本土文化内核的叙事表达与玩法创新。经典系列如《仙剑奇侠传》奠定了以动人剧情和武侠仙侠世界观为核心的传统，相关研究长期关注剧情架构与情感共鸣设计</w:t>
      </w:r>
      <w:r>
        <w:rPr>
          <w:rFonts w:ascii="宋体" w:hAnsi="宋体" w:hint="eastAsia"/>
          <w:color w:val="FF0000"/>
          <w:sz w:val="24"/>
          <w:vertAlign w:val="superscript"/>
        </w:rPr>
        <w:t>[3]</w:t>
      </w:r>
      <w:r>
        <w:rPr>
          <w:rFonts w:ascii="宋体" w:hAnsi="宋体" w:hint="eastAsia"/>
          <w:color w:val="FF0000"/>
          <w:sz w:val="24"/>
        </w:rPr>
        <w:t>。近年来，《古剑奇谭》系列等作品在保持强叙事的同时，不断尝试在战斗系统、家园玩法等方面进行创新，体现了国产单机游戏在玩法深度上的探索</w:t>
      </w:r>
      <w:r>
        <w:rPr>
          <w:rFonts w:ascii="宋体" w:hAnsi="宋体" w:hint="eastAsia"/>
          <w:color w:val="FF0000"/>
          <w:sz w:val="24"/>
          <w:vertAlign w:val="superscript"/>
        </w:rPr>
        <w:t>[4]</w:t>
      </w:r>
      <w:r>
        <w:rPr>
          <w:rFonts w:ascii="宋体" w:hAnsi="宋体" w:hint="eastAsia"/>
          <w:color w:val="FF0000"/>
          <w:sz w:val="24"/>
        </w:rPr>
        <w:t>。然而，当前市场也存在部分产品陷入“武侠仙侠”题材同质化、玩法套路化的问题，或在文化融合上停留于视觉符号的堆砌，未能将文化精髓转化为核心交互机制，导致玩家审美疲劳与文化体验流于表面。</w:t>
      </w:r>
    </w:p>
    <w:p w14:paraId="76A218B7" w14:textId="77777777" w:rsidR="00FE42D5" w:rsidRDefault="00000000">
      <w:pPr>
        <w:spacing w:line="400" w:lineRule="exact"/>
        <w:ind w:firstLineChars="200" w:firstLine="480"/>
        <w:rPr>
          <w:rFonts w:ascii="宋体" w:hAnsi="宋体" w:hint="eastAsia"/>
          <w:sz w:val="24"/>
        </w:rPr>
      </w:pPr>
      <w:r>
        <w:rPr>
          <w:rFonts w:ascii="宋体" w:hAnsi="宋体" w:hint="eastAsia"/>
          <w:color w:val="FF0000"/>
          <w:sz w:val="24"/>
        </w:rPr>
        <w:t>综合来看，国风RPG的发展趋势正从题材与视觉的“国风化”，转向玩法机制与文化内涵的“深度融合化”。未来的研究将更关注如何将传统文化（如诗词、书画、哲学）转化为独特的游戏语言与交互体验。因此，本文针对当前国风RPG</w:t>
      </w:r>
      <w:r>
        <w:rPr>
          <w:rFonts w:ascii="宋体" w:hAnsi="宋体" w:hint="eastAsia"/>
          <w:color w:val="FF0000"/>
          <w:sz w:val="24"/>
        </w:rPr>
        <w:lastRenderedPageBreak/>
        <w:t>在文化深度融合与玩法创新上的不足，以北宋江湖为舞台，不局限于传统武侠框架，而是尝试将宋代特有的诗词歌赋、工笔水墨美学深度融入游戏的世界观、解谜玩法与视觉表达中。通过构建“诗画江湖”的独特体验，本研究旨在探索一条区别于主流武侠仙侠题材、更具文人气息与文化厚度的国风RPG创新路径，为国风游戏的差异化发展提供具体案例。</w:t>
      </w:r>
    </w:p>
    <w:p w14:paraId="439B1D57" w14:textId="77777777" w:rsidR="00FE42D5" w:rsidRDefault="00000000">
      <w:pPr>
        <w:pStyle w:val="2"/>
        <w:rPr>
          <w:rFonts w:ascii="宋体" w:hAnsi="宋体" w:hint="eastAsia"/>
        </w:rPr>
      </w:pPr>
      <w:bookmarkStart w:id="31" w:name="_Toc22502"/>
      <w:bookmarkStart w:id="32" w:name="_Toc225983926"/>
      <w:r>
        <w:t>1.</w:t>
      </w:r>
      <w:r>
        <w:rPr>
          <w:rFonts w:hint="eastAsia"/>
        </w:rPr>
        <w:t xml:space="preserve">3 </w:t>
      </w:r>
      <w:r>
        <w:rPr>
          <w:rFonts w:hint="eastAsia"/>
        </w:rPr>
        <w:t>主要工作</w:t>
      </w:r>
      <w:bookmarkEnd w:id="31"/>
      <w:bookmarkEnd w:id="32"/>
    </w:p>
    <w:p w14:paraId="30C16BFF"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撰写要求：（0.5页）</w:t>
      </w:r>
    </w:p>
    <w:p w14:paraId="0758E3DE"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紧密贴合本文特定游戏的设计与开发全流程，按照总分的方式描述本文主要工作，注意与摘要核心研究内容逻辑一致，相当于摘要中的细节展开描述，总起段落对工作进行总结，分点描述设计、实现、测试的主要内容，形如：</w:t>
      </w:r>
    </w:p>
    <w:p w14:paraId="782A6109"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（1）设计：</w:t>
      </w:r>
      <w:r>
        <w:rPr>
          <w:rFonts w:ascii="宋体" w:hAnsi="宋体" w:hint="eastAsia"/>
          <w:sz w:val="24"/>
        </w:rPr>
        <w:t>明确游戏的整体设计思路（世界观、剧情、关卡、美术）及核心创新点；</w:t>
      </w:r>
    </w:p>
    <w:p w14:paraId="0CD9889D"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（2）实现：</w:t>
      </w:r>
      <w:r>
        <w:rPr>
          <w:rFonts w:ascii="宋体" w:hAnsi="宋体" w:hint="eastAsia"/>
          <w:sz w:val="24"/>
        </w:rPr>
        <w:t>详细说明游戏核心模块（场景、角色交互、实时渲染）的开发任务与技术应用；</w:t>
      </w:r>
    </w:p>
    <w:p w14:paraId="105AA9B5"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（3）测试：</w:t>
      </w:r>
      <w:r>
        <w:rPr>
          <w:rFonts w:ascii="宋体" w:hAnsi="宋体" w:hint="eastAsia"/>
          <w:sz w:val="24"/>
        </w:rPr>
        <w:t>明确测试优化的核心任务与目标；</w:t>
      </w:r>
    </w:p>
    <w:p w14:paraId="012D40DA" w14:textId="77777777" w:rsidR="00FE42D5" w:rsidRDefault="00FE42D5">
      <w:pPr>
        <w:spacing w:line="400" w:lineRule="exact"/>
        <w:ind w:firstLineChars="200" w:firstLine="480"/>
        <w:rPr>
          <w:rFonts w:ascii="宋体" w:hAnsi="宋体" w:hint="eastAsia"/>
          <w:sz w:val="24"/>
        </w:rPr>
      </w:pPr>
    </w:p>
    <w:p w14:paraId="401D923C"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497FD3A0"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本文围绕《青韵江湖》的设计与开发展开，全面覆盖游戏设计、开发实现及测试</w:t>
      </w:r>
      <w:proofErr w:type="gramStart"/>
      <w:r>
        <w:rPr>
          <w:rFonts w:ascii="宋体" w:hAnsi="宋体" w:hint="eastAsia"/>
          <w:color w:val="FF0000"/>
          <w:sz w:val="24"/>
        </w:rPr>
        <w:t>优化全</w:t>
      </w:r>
      <w:proofErr w:type="gramEnd"/>
      <w:r>
        <w:rPr>
          <w:rFonts w:ascii="宋体" w:hAnsi="宋体" w:hint="eastAsia"/>
          <w:color w:val="FF0000"/>
          <w:sz w:val="24"/>
        </w:rPr>
        <w:t>流程。主要工作如下：</w:t>
      </w:r>
    </w:p>
    <w:p w14:paraId="47E67F89"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1）完成了游戏世界观、情节、关卡与美术风格的完整设计，重点在于构建独特文化内核与玩法创新。构建以北宋为背景、融合“文人风骨与江湖侠义”的架空世界观；设计围绕“寻踪护宝、振兴门派”的主线及多条文化支线情节；规划包含“市井探索”、“门派秘境”等多个主题的关卡，并将“诗词解谜”作为核心交互机制嵌入其中；确立以“工笔水墨”为基调的整体美术风格，并对角色、场景、UI进行统一设计。</w:t>
      </w:r>
    </w:p>
    <w:p w14:paraId="70B77F83"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（2）基于Unity引擎，利用Blender、Substance Painter等工具，完成了游戏核心功能模块的开发。通过场景建模、LOD技术应用及材质制作，实现具有宋代风貌的游戏场景搭建；运用C#脚本编程与状态机，实现角色移动、技能释放、NPC对话分支及基于碰撞检测的交互逻辑；通过配置HDRP渲染管线、调整光照与粒子系统参数，优化实时渲染效果，以营造符合水墨风格的光影氛围与视觉特效。</w:t>
      </w:r>
    </w:p>
    <w:p w14:paraId="4AA3AF23" w14:textId="77777777" w:rsidR="00FE42D5" w:rsidRDefault="00000000">
      <w:pPr>
        <w:spacing w:line="400" w:lineRule="exact"/>
        <w:ind w:firstLineChars="200" w:firstLine="480"/>
        <w:rPr>
          <w:color w:val="FF0000"/>
        </w:rPr>
      </w:pPr>
      <w:r>
        <w:rPr>
          <w:rFonts w:ascii="宋体" w:hAnsi="宋体" w:hint="eastAsia"/>
          <w:color w:val="FF0000"/>
          <w:sz w:val="24"/>
        </w:rPr>
        <w:t>（3）制定了系统的测试方案，旨在全面验证游戏的可行性、稳定性与设计目标达成度。对游戏所有功能模块进行测试，确保玩法、剧情、</w:t>
      </w:r>
      <w:proofErr w:type="gramStart"/>
      <w:r>
        <w:rPr>
          <w:rFonts w:ascii="宋体" w:hAnsi="宋体" w:hint="eastAsia"/>
          <w:color w:val="FF0000"/>
          <w:sz w:val="24"/>
        </w:rPr>
        <w:t>交互等</w:t>
      </w:r>
      <w:proofErr w:type="gramEnd"/>
      <w:r>
        <w:rPr>
          <w:rFonts w:ascii="宋体" w:hAnsi="宋体" w:hint="eastAsia"/>
          <w:color w:val="FF0000"/>
          <w:sz w:val="24"/>
        </w:rPr>
        <w:t>符合设计预期；对游戏性能进行多硬件环境下的压力测试与性能剖析，</w:t>
      </w:r>
      <w:proofErr w:type="gramStart"/>
      <w:r>
        <w:rPr>
          <w:rFonts w:ascii="宋体" w:hAnsi="宋体" w:hint="eastAsia"/>
          <w:color w:val="FF0000"/>
          <w:sz w:val="24"/>
        </w:rPr>
        <w:t>优化帧率与</w:t>
      </w:r>
      <w:proofErr w:type="gramEnd"/>
      <w:r>
        <w:rPr>
          <w:rFonts w:ascii="宋体" w:hAnsi="宋体" w:hint="eastAsia"/>
          <w:color w:val="FF0000"/>
          <w:sz w:val="24"/>
        </w:rPr>
        <w:t>内</w:t>
      </w:r>
      <w:r>
        <w:rPr>
          <w:rFonts w:ascii="宋体" w:hAnsi="宋体" w:hint="eastAsia"/>
          <w:color w:val="FF0000"/>
          <w:sz w:val="24"/>
        </w:rPr>
        <w:lastRenderedPageBreak/>
        <w:t>存占用；基于测试结果，对识别出的功能漏洞、性能瓶颈及交互体验问题进行针对性修复与调优。</w:t>
      </w:r>
    </w:p>
    <w:p w14:paraId="0482B6F2" w14:textId="77777777" w:rsidR="00FE42D5" w:rsidRDefault="00000000">
      <w:pPr>
        <w:pStyle w:val="2"/>
        <w:rPr>
          <w:rFonts w:ascii="宋体" w:hAnsi="宋体" w:hint="eastAsia"/>
        </w:rPr>
      </w:pPr>
      <w:bookmarkStart w:id="33" w:name="_Toc225983927"/>
      <w:bookmarkStart w:id="34" w:name="_Toc2144"/>
      <w:r>
        <w:t>1.</w:t>
      </w:r>
      <w:r>
        <w:rPr>
          <w:rFonts w:hint="eastAsia"/>
        </w:rPr>
        <w:t xml:space="preserve">4 </w:t>
      </w:r>
      <w:r>
        <w:rPr>
          <w:rFonts w:hint="eastAsia"/>
        </w:rPr>
        <w:t>本文组织结构</w:t>
      </w:r>
      <w:bookmarkEnd w:id="33"/>
      <w:bookmarkEnd w:id="34"/>
    </w:p>
    <w:p w14:paraId="25B1249A"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撰写要求：（0.5页）</w:t>
      </w:r>
    </w:p>
    <w:p w14:paraId="17D5F4C0"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简要介绍本文的章节分布（共7章，含绪论、相关工具及技术、游戏设计、游戏实现、测试与分析、典型问题与解决方案、总结与展望），</w:t>
      </w:r>
    </w:p>
    <w:p w14:paraId="061B2433"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本文章节安排如下：</w:t>
      </w:r>
    </w:p>
    <w:p w14:paraId="5A485FB7"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（1）第一章内容概括....</w:t>
      </w:r>
    </w:p>
    <w:p w14:paraId="258CC93F"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（2）第二章内容概括....</w:t>
      </w:r>
    </w:p>
    <w:p w14:paraId="25114098"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w:t>
      </w:r>
    </w:p>
    <w:p w14:paraId="21E7BE5E"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（7）第七章内容概括....</w:t>
      </w:r>
    </w:p>
    <w:p w14:paraId="527EEA00" w14:textId="77777777" w:rsidR="00FE42D5" w:rsidRDefault="00000000">
      <w:pPr>
        <w:rPr>
          <w:b/>
          <w:sz w:val="32"/>
          <w:szCs w:val="32"/>
        </w:rPr>
      </w:pPr>
      <w:r>
        <w:rPr>
          <w:rFonts w:hint="eastAsia"/>
          <w:b/>
          <w:sz w:val="32"/>
          <w:szCs w:val="32"/>
        </w:rPr>
        <w:br w:type="page"/>
      </w:r>
    </w:p>
    <w:p w14:paraId="69E3D146" w14:textId="77777777" w:rsidR="00FE42D5" w:rsidRDefault="00000000" w:rsidP="0024543B">
      <w:pPr>
        <w:pStyle w:val="1"/>
        <w:rPr>
          <w:rFonts w:hint="eastAsia"/>
        </w:rPr>
      </w:pPr>
      <w:bookmarkStart w:id="35" w:name="_Toc206425769"/>
      <w:bookmarkStart w:id="36" w:name="_Toc225983928"/>
      <w:r>
        <w:rPr>
          <w:rFonts w:hint="eastAsia"/>
        </w:rPr>
        <w:lastRenderedPageBreak/>
        <w:t xml:space="preserve">第二章 </w:t>
      </w:r>
      <w:bookmarkEnd w:id="35"/>
      <w:r>
        <w:rPr>
          <w:rFonts w:hint="eastAsia"/>
        </w:rPr>
        <w:t>开发工具与技术</w:t>
      </w:r>
      <w:bookmarkEnd w:id="36"/>
    </w:p>
    <w:p w14:paraId="63E04B03"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本章总体要求：总页数4页左右，</w:t>
      </w:r>
      <w:r w:rsidRPr="00FD462A">
        <w:rPr>
          <w:rFonts w:ascii="宋体" w:hAnsi="宋体" w:hint="eastAsia"/>
          <w:b/>
          <w:bCs/>
          <w:color w:val="FF0000"/>
          <w:sz w:val="24"/>
        </w:rPr>
        <w:t>以文字阐述为主，可搭配少量工具界面截图、效果截图、公式等辅助说明；核心围绕本文游戏开发所用工具与技术展开，避免纯理论堆砌</w:t>
      </w:r>
      <w:r>
        <w:rPr>
          <w:rFonts w:ascii="宋体" w:hAnsi="宋体" w:hint="eastAsia"/>
          <w:color w:val="FF0000"/>
          <w:sz w:val="24"/>
        </w:rPr>
        <w:t>。</w:t>
      </w:r>
    </w:p>
    <w:p w14:paraId="2EAA911A" w14:textId="77777777" w:rsidR="00FE42D5" w:rsidRDefault="00000000">
      <w:pPr>
        <w:pStyle w:val="2"/>
      </w:pPr>
      <w:bookmarkStart w:id="37" w:name="_Toc21506"/>
      <w:bookmarkStart w:id="38" w:name="_Toc225983929"/>
      <w:r>
        <w:rPr>
          <w:rFonts w:hint="eastAsia"/>
        </w:rPr>
        <w:t xml:space="preserve">2.1 </w:t>
      </w:r>
      <w:r>
        <w:rPr>
          <w:rFonts w:hint="eastAsia"/>
        </w:rPr>
        <w:t>美术工具介绍</w:t>
      </w:r>
      <w:bookmarkEnd w:id="37"/>
      <w:bookmarkEnd w:id="38"/>
    </w:p>
    <w:p w14:paraId="608D5235"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w:t>
      </w:r>
    </w:p>
    <w:p w14:paraId="2897AB33"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明确本文游戏美术设计所用的核心工具（比如Photoshop 2023、Substance Painter等，如涉及多个，可分成多节介绍，如只有1个，那本节标题可以用工具名称命名），分别说明</w:t>
      </w:r>
      <w:proofErr w:type="gramStart"/>
      <w:r>
        <w:rPr>
          <w:rFonts w:ascii="宋体" w:hAnsi="宋体" w:hint="eastAsia"/>
          <w:sz w:val="24"/>
        </w:rPr>
        <w:t>各工具</w:t>
      </w:r>
      <w:proofErr w:type="gramEnd"/>
      <w:r>
        <w:rPr>
          <w:rFonts w:ascii="宋体" w:hAnsi="宋体" w:hint="eastAsia"/>
          <w:sz w:val="24"/>
        </w:rPr>
        <w:t>的核心用途以及与本游戏相关的功能，建议配图。</w:t>
      </w:r>
    </w:p>
    <w:p w14:paraId="5D8F853D" w14:textId="77777777" w:rsidR="00FE42D5" w:rsidRDefault="00000000">
      <w:pPr>
        <w:pStyle w:val="2"/>
      </w:pPr>
      <w:bookmarkStart w:id="39" w:name="_Toc3992"/>
      <w:bookmarkStart w:id="40" w:name="_Toc225983930"/>
      <w:r>
        <w:rPr>
          <w:rFonts w:hint="eastAsia"/>
        </w:rPr>
        <w:t xml:space="preserve">2.2 </w:t>
      </w:r>
      <w:r>
        <w:rPr>
          <w:rFonts w:hint="eastAsia"/>
        </w:rPr>
        <w:t>建模工具介绍</w:t>
      </w:r>
      <w:bookmarkEnd w:id="39"/>
      <w:bookmarkEnd w:id="40"/>
    </w:p>
    <w:p w14:paraId="65F75A76"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w:t>
      </w:r>
    </w:p>
    <w:p w14:paraId="5D5650E2"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明确本文游戏建模所使用的核心工具（如Blender、Maya、3DMax等，如涉及多个，可分成多节介绍，如只有1个，那本节标题可以用工具名称命名），简要介绍该工具的与本文游戏开发相关的核心功能（如多边形建模、</w:t>
      </w:r>
      <w:proofErr w:type="spellStart"/>
      <w:r>
        <w:rPr>
          <w:rFonts w:ascii="宋体" w:hAnsi="宋体" w:hint="eastAsia"/>
          <w:sz w:val="24"/>
        </w:rPr>
        <w:t>UVunwrap</w:t>
      </w:r>
      <w:proofErr w:type="spellEnd"/>
      <w:r>
        <w:rPr>
          <w:rFonts w:ascii="宋体" w:hAnsi="宋体" w:hint="eastAsia"/>
          <w:sz w:val="24"/>
        </w:rPr>
        <w:t>、材质编辑、角色绑定等），建议配图。</w:t>
      </w:r>
    </w:p>
    <w:p w14:paraId="5369DD25" w14:textId="77777777" w:rsidR="00FE42D5" w:rsidRDefault="00000000">
      <w:pPr>
        <w:pStyle w:val="2"/>
      </w:pPr>
      <w:bookmarkStart w:id="41" w:name="_Toc15683"/>
      <w:bookmarkStart w:id="42" w:name="_Toc225983931"/>
      <w:r>
        <w:rPr>
          <w:rFonts w:hint="eastAsia"/>
        </w:rPr>
        <w:t>2</w:t>
      </w:r>
      <w:r>
        <w:t>.</w:t>
      </w:r>
      <w:r>
        <w:rPr>
          <w:rFonts w:hint="eastAsia"/>
        </w:rPr>
        <w:t xml:space="preserve">3 </w:t>
      </w:r>
      <w:r>
        <w:rPr>
          <w:rFonts w:hint="eastAsia"/>
        </w:rPr>
        <w:t>游戏引擎介绍</w:t>
      </w:r>
      <w:bookmarkEnd w:id="41"/>
      <w:bookmarkEnd w:id="42"/>
    </w:p>
    <w:p w14:paraId="1F55B5A0"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撰写要求：1~1.5页左右</w:t>
      </w:r>
    </w:p>
    <w:p w14:paraId="36258528"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明确本文游戏开发所选用的核心游戏引擎（如Unreal Engine、Unity3D等），</w:t>
      </w:r>
      <w:r>
        <w:rPr>
          <w:rFonts w:ascii="宋体" w:hAnsi="宋体" w:hint="eastAsia"/>
          <w:b/>
          <w:bCs/>
          <w:sz w:val="24"/>
        </w:rPr>
        <w:t>可直接用引擎名来为本节命名。</w:t>
      </w:r>
      <w:r>
        <w:rPr>
          <w:rFonts w:ascii="宋体" w:hAnsi="宋体" w:hint="eastAsia"/>
          <w:sz w:val="24"/>
        </w:rPr>
        <w:t>详细介绍该引擎的核心功能、优势特点（</w:t>
      </w:r>
      <w:proofErr w:type="gramStart"/>
      <w:r>
        <w:rPr>
          <w:rFonts w:ascii="宋体" w:hAnsi="宋体" w:hint="eastAsia"/>
          <w:sz w:val="24"/>
        </w:rPr>
        <w:t>如跨平台</w:t>
      </w:r>
      <w:proofErr w:type="gramEnd"/>
      <w:r>
        <w:rPr>
          <w:rFonts w:ascii="宋体" w:hAnsi="宋体" w:hint="eastAsia"/>
          <w:sz w:val="24"/>
        </w:rPr>
        <w:t>兼容性、可视化编辑、资源管理便捷、对实时渲染和粒子特效的良好支持等），可配图；</w:t>
      </w:r>
    </w:p>
    <w:p w14:paraId="587214B0"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结合本文游戏的开发需求，说明选用该引擎的具体原因（此部分内容为《可行性分析报告》中应该撰写的内容，如适配本文游戏风格的场景渲染、角色交互开发，操作便捷且技术支持完善，适合独立游戏开发，与Blender、Photoshop等工具兼容性好等），可配引擎选择时的对比表格。</w:t>
      </w:r>
    </w:p>
    <w:p w14:paraId="2B9096E1" w14:textId="77777777" w:rsidR="00FE42D5" w:rsidRDefault="00000000">
      <w:pPr>
        <w:pStyle w:val="2"/>
      </w:pPr>
      <w:bookmarkStart w:id="43" w:name="_Toc15794"/>
      <w:bookmarkStart w:id="44" w:name="_Toc225983932"/>
      <w:r>
        <w:rPr>
          <w:rFonts w:hint="eastAsia"/>
        </w:rPr>
        <w:t xml:space="preserve">2.4 </w:t>
      </w:r>
      <w:r>
        <w:rPr>
          <w:rFonts w:hint="eastAsia"/>
        </w:rPr>
        <w:t>核心开发技术</w:t>
      </w:r>
      <w:bookmarkEnd w:id="43"/>
      <w:bookmarkEnd w:id="44"/>
    </w:p>
    <w:p w14:paraId="64F901A4"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撰写要求：1~2页左右</w:t>
      </w:r>
    </w:p>
    <w:p w14:paraId="3FC0CA7E"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明确本文游戏开发所基于的核心技术，如涉及多个，可分成多节介绍，如只有1个，那本节标题可以用技术名称命名，简要阐述该技术的基本原理。</w:t>
      </w:r>
    </w:p>
    <w:p w14:paraId="62251C69" w14:textId="0C73DE4A" w:rsidR="00FE42D5" w:rsidRDefault="00000000">
      <w:pPr>
        <w:pStyle w:val="2"/>
      </w:pPr>
      <w:bookmarkStart w:id="45" w:name="_Toc225983933"/>
      <w:r>
        <w:rPr>
          <w:rFonts w:hint="eastAsia"/>
        </w:rPr>
        <w:lastRenderedPageBreak/>
        <w:t xml:space="preserve">2.5 </w:t>
      </w:r>
      <w:r>
        <w:rPr>
          <w:rFonts w:hint="eastAsia"/>
        </w:rPr>
        <w:t>本章小结</w:t>
      </w:r>
      <w:bookmarkEnd w:id="45"/>
    </w:p>
    <w:p w14:paraId="44BFE3C7"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w:t>
      </w:r>
    </w:p>
    <w:p w14:paraId="109217E5"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对本章内容做简要总结，一段话，高度概括。</w:t>
      </w:r>
    </w:p>
    <w:p w14:paraId="4FAB746C" w14:textId="77777777" w:rsidR="00FE42D5" w:rsidRDefault="00000000">
      <w:pPr>
        <w:widowControl/>
        <w:jc w:val="left"/>
        <w:rPr>
          <w:rFonts w:ascii="宋体" w:hAnsi="宋体" w:hint="eastAsia"/>
          <w:sz w:val="24"/>
        </w:rPr>
      </w:pPr>
      <w:r>
        <w:rPr>
          <w:rFonts w:ascii="宋体" w:hAnsi="宋体" w:hint="eastAsia"/>
          <w:sz w:val="24"/>
        </w:rPr>
        <w:br w:type="page"/>
      </w:r>
    </w:p>
    <w:p w14:paraId="7F9E30F7" w14:textId="77777777" w:rsidR="00FE42D5" w:rsidRDefault="00000000" w:rsidP="0024543B">
      <w:pPr>
        <w:pStyle w:val="1"/>
        <w:rPr>
          <w:rFonts w:hint="eastAsia"/>
        </w:rPr>
      </w:pPr>
      <w:bookmarkStart w:id="46" w:name="_Toc206425776"/>
      <w:bookmarkStart w:id="47" w:name="_Toc225983934"/>
      <w:r>
        <w:rPr>
          <w:rFonts w:hint="eastAsia"/>
        </w:rPr>
        <w:lastRenderedPageBreak/>
        <w:t xml:space="preserve">第三章 </w:t>
      </w:r>
      <w:bookmarkEnd w:id="46"/>
      <w:r>
        <w:rPr>
          <w:rFonts w:hint="eastAsia"/>
        </w:rPr>
        <w:t>游戏设计</w:t>
      </w:r>
      <w:bookmarkEnd w:id="47"/>
    </w:p>
    <w:p w14:paraId="72C97CD9"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本章总体要求：总页数不少于6页，是论文的核心章节之一；需要覆盖设计</w:t>
      </w:r>
      <w:proofErr w:type="gramStart"/>
      <w:r>
        <w:rPr>
          <w:rFonts w:ascii="宋体" w:hAnsi="宋体" w:hint="eastAsia"/>
          <w:b/>
          <w:bCs/>
          <w:color w:val="FF0000"/>
          <w:sz w:val="24"/>
        </w:rPr>
        <w:t>全核心</w:t>
      </w:r>
      <w:proofErr w:type="gramEnd"/>
      <w:r>
        <w:rPr>
          <w:rFonts w:ascii="宋体" w:hAnsi="宋体" w:hint="eastAsia"/>
          <w:b/>
          <w:bCs/>
          <w:color w:val="FF0000"/>
          <w:sz w:val="24"/>
        </w:rPr>
        <w:t>流程，逻辑清晰、细节具体，可搭配设计草图、示意图辅助说明；严格遵循格式要求，突出游戏的独特性设计，避免同质化表述，与摘要、绪论中的设计内容相呼应。</w:t>
      </w:r>
    </w:p>
    <w:p w14:paraId="36C77A42"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注意！！！！图片比例</w:t>
      </w:r>
      <w:proofErr w:type="gramStart"/>
      <w:r>
        <w:rPr>
          <w:rFonts w:ascii="宋体" w:hAnsi="宋体" w:hint="eastAsia"/>
          <w:b/>
          <w:bCs/>
          <w:color w:val="FF0000"/>
          <w:sz w:val="24"/>
        </w:rPr>
        <w:t>宽一定</w:t>
      </w:r>
      <w:proofErr w:type="gramEnd"/>
      <w:r>
        <w:rPr>
          <w:rFonts w:ascii="宋体" w:hAnsi="宋体" w:hint="eastAsia"/>
          <w:b/>
          <w:bCs/>
          <w:color w:val="FF0000"/>
          <w:sz w:val="24"/>
        </w:rPr>
        <w:t>要大于高！！！，如果出现比如人形角色之类的竖图，可以采用多图合并的方式，通篇要求均是如此，后续章节一样有此要求。</w:t>
      </w:r>
    </w:p>
    <w:p w14:paraId="1DA9FF55" w14:textId="77777777" w:rsidR="00FE42D5" w:rsidRDefault="00000000">
      <w:pPr>
        <w:pStyle w:val="2"/>
      </w:pPr>
      <w:bookmarkStart w:id="48" w:name="_Toc3664"/>
      <w:bookmarkStart w:id="49" w:name="_Toc225983935"/>
      <w:r>
        <w:rPr>
          <w:rFonts w:hint="eastAsia"/>
        </w:rPr>
        <w:t xml:space="preserve">3.1 </w:t>
      </w:r>
      <w:r>
        <w:rPr>
          <w:rFonts w:hint="eastAsia"/>
        </w:rPr>
        <w:t>游戏背景设计</w:t>
      </w:r>
      <w:bookmarkEnd w:id="48"/>
      <w:bookmarkEnd w:id="49"/>
    </w:p>
    <w:p w14:paraId="1DB5330D"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撰写要求：（1~2页，配草图）</w:t>
      </w:r>
    </w:p>
    <w:p w14:paraId="4B744506"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本节主要撰写游戏核心世界观及核心规则等的设定，可根据自身游戏特色分节表述。世界观方面注意考虑游戏的时代背景、虚拟世界架构、整体基调风格；核心规则详细说明本文游戏的核心要素设定，包括角色阵营、核心冲突、特殊玩法机制（如血量消耗、门派羁绊、技能体系）、游戏难度机制等，并明确各设定之间的逻辑关联，并配图以示意。</w:t>
      </w:r>
    </w:p>
    <w:p w14:paraId="4688E613"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0CEF3A27"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青韵江湖》以北宋仁宗年间为历史背景，融合真实历史与虚构江湖故事，构建了一个“文人风骨与江湖侠义共生”的虚拟江湖世界。此时北宋国力鼎盛，文化繁荣，诗词、书法、建筑等领域发展成熟，但同时江湖势力林立，各大门派纷争不断，核心冲突为“主角寻踪护宝、振兴门派，对抗暗阁的阴谋”。游戏的整体基调为热血且兼具文雅，贴合工笔水墨的美术风格，同时融入北宋的服饰、建筑、诗词等文化元素，让玩家更具代入感。</w:t>
      </w:r>
    </w:p>
    <w:p w14:paraId="50969613" w14:textId="77777777" w:rsidR="00FE42D5" w:rsidRDefault="00000000">
      <w:pPr>
        <w:spacing w:line="400" w:lineRule="exact"/>
        <w:ind w:firstLineChars="200" w:firstLine="480"/>
        <w:rPr>
          <w:color w:val="FF0000"/>
        </w:rPr>
      </w:pPr>
      <w:r>
        <w:rPr>
          <w:rFonts w:ascii="宋体" w:hAnsi="宋体" w:hint="eastAsia"/>
          <w:color w:val="FF0000"/>
          <w:sz w:val="24"/>
        </w:rPr>
        <w:t>角色阵营分为三大门派：以诗词文化为核心的“文韵门”、以侠义著称的“青云派”、以阴谋夺权为目的的“暗阁”，三大势力相互制衡，构成江湖的核心格局。玩家可选择加入任意门派，</w:t>
      </w:r>
      <w:proofErr w:type="gramStart"/>
      <w:r>
        <w:rPr>
          <w:rFonts w:ascii="宋体" w:hAnsi="宋体" w:hint="eastAsia"/>
          <w:color w:val="FF0000"/>
          <w:sz w:val="24"/>
        </w:rPr>
        <w:t>不同门派拥有专</w:t>
      </w:r>
      <w:proofErr w:type="gramEnd"/>
      <w:r>
        <w:rPr>
          <w:rFonts w:ascii="宋体" w:hAnsi="宋体" w:hint="eastAsia"/>
          <w:color w:val="FF0000"/>
          <w:sz w:val="24"/>
        </w:rPr>
        <w:t>属技能与剧情支线；核心玩法机制包括“诗词解谜”和“门派羁绊”，其中诗词解谜机制是游戏的核心创新点，玩家在剧情推进、关卡通关过程中，需解答北宋经典诗词谜题，谜题难度与剧情进度同步提升，解答成功可获取道具、解锁隐藏剧情；门派羁绊机制中，玩家与门派NPC的好感度提升，可解锁专属技能、获取门派专属装备，增强角色实力。</w:t>
      </w:r>
    </w:p>
    <w:p w14:paraId="3C0841AD" w14:textId="77777777" w:rsidR="00FE42D5" w:rsidRDefault="00000000">
      <w:pPr>
        <w:pStyle w:val="2"/>
      </w:pPr>
      <w:bookmarkStart w:id="50" w:name="_Toc776"/>
      <w:bookmarkStart w:id="51" w:name="_Toc225983936"/>
      <w:r>
        <w:rPr>
          <w:rFonts w:hint="eastAsia"/>
        </w:rPr>
        <w:t xml:space="preserve">3.2 </w:t>
      </w:r>
      <w:r>
        <w:rPr>
          <w:rFonts w:hint="eastAsia"/>
        </w:rPr>
        <w:t>游戏情节设计</w:t>
      </w:r>
      <w:bookmarkEnd w:id="50"/>
      <w:bookmarkEnd w:id="51"/>
    </w:p>
    <w:p w14:paraId="23CC5D78"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撰写要求：（1~2页，配图）</w:t>
      </w:r>
    </w:p>
    <w:p w14:paraId="722A9357"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本节主要撰写游戏情节，可根据自身游戏特色分节表述。包括核心主线剧</w:t>
      </w:r>
      <w:r>
        <w:rPr>
          <w:rFonts w:ascii="宋体" w:hAnsi="宋体" w:hint="eastAsia"/>
          <w:sz w:val="24"/>
        </w:rPr>
        <w:lastRenderedPageBreak/>
        <w:t>情、支线剧情、角色与剧情关联等，需要明确剧情的开端、发展、高潮、结局，梳理清晰的主线脉络，并附以剧情脉络，并可结合主线剧情，设计2~3条支线情节，明确每条支线的核心内容、触发条件与推进方式，需要支线与主线关联紧密，同时具备一定的独立性，为玩家提供多样化的剧情体验，避免支线与主线脱节；</w:t>
      </w:r>
      <w:proofErr w:type="gramStart"/>
      <w:r>
        <w:rPr>
          <w:rFonts w:ascii="宋体" w:hAnsi="宋体" w:hint="eastAsia"/>
          <w:sz w:val="24"/>
        </w:rPr>
        <w:t>若不同</w:t>
      </w:r>
      <w:proofErr w:type="gramEnd"/>
      <w:r>
        <w:rPr>
          <w:rFonts w:ascii="宋体" w:hAnsi="宋体" w:hint="eastAsia"/>
          <w:sz w:val="24"/>
        </w:rPr>
        <w:t>剧情会导致多个结局，则需说明支线剧情的结局差异（如玩家的选择不同，支线结局不同），增强游戏的互动性。从剧情设计角度明确本文游戏的核心角色（主角、反派、关键NPC），明确各角色的身份、性格、动机、成长弧线，阐述各角色在主线、支线剧情中的作用（如主角推动剧情发展，反派制造核心冲突，关键NPC提供线索、辅助主角）。若游戏涉及到配音配乐的内容可以在合适剧情中体现。</w:t>
      </w:r>
    </w:p>
    <w:p w14:paraId="66636D22"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【参考目录】仅供参考，可根据论文内容灵活设置。</w:t>
      </w:r>
    </w:p>
    <w:p w14:paraId="0F5EAD5C"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3.2.1 情节主线设计</w:t>
      </w:r>
    </w:p>
    <w:p w14:paraId="3E2D6D80"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3.2.2 支线情节设计</w:t>
      </w:r>
    </w:p>
    <w:p w14:paraId="6FCEA17C"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3.2.3 角色设定与剧情关联</w:t>
      </w:r>
    </w:p>
    <w:p w14:paraId="65161804" w14:textId="77777777" w:rsidR="00FE42D5" w:rsidRDefault="00000000">
      <w:pPr>
        <w:pStyle w:val="2"/>
      </w:pPr>
      <w:bookmarkStart w:id="52" w:name="_Toc10195"/>
      <w:bookmarkStart w:id="53" w:name="_Toc225983937"/>
      <w:r>
        <w:rPr>
          <w:rFonts w:hint="eastAsia"/>
        </w:rPr>
        <w:t xml:space="preserve">3.3 </w:t>
      </w:r>
      <w:r>
        <w:rPr>
          <w:rFonts w:hint="eastAsia"/>
        </w:rPr>
        <w:t>游戏关卡设计</w:t>
      </w:r>
      <w:bookmarkEnd w:id="52"/>
      <w:bookmarkEnd w:id="53"/>
    </w:p>
    <w:p w14:paraId="1BA448F7"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撰写要求：（2~3页，图文并茂）</w:t>
      </w:r>
    </w:p>
    <w:p w14:paraId="088FFAB5"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结合本文游戏的剧情发展，规划游戏的关卡数量、关卡顺序，可根据自身游戏特色分节表述。明确每个关卡的核心主题、难度梯度，设计关卡之间的衔接逻辑，可附关卡规划示意图（标注关卡顺序、核心主题、难度等级）；根据自身游戏关卡数量选取核心关卡，详细设计如关卡布局、地形环境、障碍物设置、敌人配置、解谜元素、通关条件等要素，附关卡布局草图或示意图，标注关键设计点；设定游戏的关卡的难度参数（如敌人强度、解谜难度、通关时间限制、角色血量/</w:t>
      </w:r>
      <w:proofErr w:type="gramStart"/>
      <w:r>
        <w:rPr>
          <w:rFonts w:ascii="宋体" w:hAnsi="宋体" w:hint="eastAsia"/>
          <w:sz w:val="24"/>
        </w:rPr>
        <w:t>蓝量限制</w:t>
      </w:r>
      <w:proofErr w:type="gramEnd"/>
      <w:r>
        <w:rPr>
          <w:rFonts w:ascii="宋体" w:hAnsi="宋体" w:hint="eastAsia"/>
          <w:sz w:val="24"/>
        </w:rPr>
        <w:t>），结合玩家体验需求，分析关卡难度的平衡性，提出具体的难度优化思路（如根据测试反馈，调整敌人血量、解谜提示频率，确保大多数玩家能顺利通关）。</w:t>
      </w:r>
    </w:p>
    <w:p w14:paraId="1691B677" w14:textId="77777777" w:rsidR="00FE42D5" w:rsidRDefault="00000000">
      <w:pPr>
        <w:pStyle w:val="2"/>
      </w:pPr>
      <w:bookmarkStart w:id="54" w:name="_Toc27533"/>
      <w:bookmarkStart w:id="55" w:name="_Toc225983938"/>
      <w:r>
        <w:rPr>
          <w:rFonts w:hint="eastAsia"/>
        </w:rPr>
        <w:t xml:space="preserve">3.4 </w:t>
      </w:r>
      <w:r>
        <w:rPr>
          <w:rFonts w:hint="eastAsia"/>
        </w:rPr>
        <w:t>游戏美术设计</w:t>
      </w:r>
      <w:bookmarkEnd w:id="54"/>
      <w:bookmarkEnd w:id="55"/>
    </w:p>
    <w:p w14:paraId="6F11BC5C"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撰写要求：（2~3页，以图为主）</w:t>
      </w:r>
    </w:p>
    <w:p w14:paraId="1673FA0E"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本节主要描述本文美术设计，可根据游戏自身特色分节表述：</w:t>
      </w:r>
    </w:p>
    <w:p w14:paraId="7A4C9C76"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结合本文游戏的世界观与剧情，简介游戏的整体美术风格及其核心特点（如线条细腻、色彩淡雅、意境悠远），说明美术风格的设计依据，可附美术风格参考图（如场景、角色的风格参考）。</w:t>
      </w:r>
    </w:p>
    <w:p w14:paraId="681B4F9A"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根据本文游戏的角色设定，详细设计核心角色（主角、反派、关键NPC）的外观、服饰、动作、表情，明确角色的视觉特征，区分不同角色的形象差异，</w:t>
      </w:r>
      <w:r>
        <w:rPr>
          <w:rFonts w:ascii="宋体" w:hAnsi="宋体" w:hint="eastAsia"/>
          <w:sz w:val="24"/>
        </w:rPr>
        <w:lastRenderedPageBreak/>
        <w:t>附角色设计草图或效果图，标注设计亮点。</w:t>
      </w:r>
    </w:p>
    <w:p w14:paraId="7AC9C725" w14:textId="77777777" w:rsidR="00FE42D5" w:rsidRDefault="00000000">
      <w:pPr>
        <w:spacing w:line="400" w:lineRule="exact"/>
        <w:ind w:firstLineChars="200" w:firstLine="480"/>
        <w:rPr>
          <w:rFonts w:ascii="宋体" w:hAnsi="宋体" w:hint="eastAsia"/>
          <w:b/>
          <w:bCs/>
          <w:sz w:val="24"/>
        </w:rPr>
      </w:pPr>
      <w:r>
        <w:rPr>
          <w:rFonts w:ascii="宋体" w:hAnsi="宋体" w:hint="eastAsia"/>
          <w:sz w:val="24"/>
        </w:rPr>
        <w:t>结合本文游戏的关卡布局与世界观，设计核心场景，明确各场景的视觉元素、色彩基调、细节装饰，附场景设计草图或效果图，说明场景美术与剧情、</w:t>
      </w:r>
    </w:p>
    <w:p w14:paraId="29E9CE7A"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结合核心世界观与整体美术风格设计，本文游戏的UI界面（如主菜单、游戏界面、对话框、技能面板、道具面板），明确UI的布局、色彩、图标设计思路，附UI设计草图或效果图，确保视觉效果贴合游戏主题。</w:t>
      </w:r>
    </w:p>
    <w:p w14:paraId="09A2F7DD"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【参考目录】仅供参考，可根据论文内容灵活设置。</w:t>
      </w:r>
    </w:p>
    <w:p w14:paraId="4C0B8F15"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3.4.1 美术风格定位</w:t>
      </w:r>
    </w:p>
    <w:p w14:paraId="727D0280"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3.4.2 角色美术设计</w:t>
      </w:r>
    </w:p>
    <w:p w14:paraId="40D5DB97"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3.4.3 场景美术设计</w:t>
      </w:r>
    </w:p>
    <w:p w14:paraId="675609B1"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3.4.4 UI设计</w:t>
      </w:r>
    </w:p>
    <w:p w14:paraId="6ABEC355" w14:textId="77777777" w:rsidR="00FE42D5" w:rsidRDefault="00000000">
      <w:pPr>
        <w:pStyle w:val="2"/>
      </w:pPr>
      <w:bookmarkStart w:id="56" w:name="_Toc6465"/>
      <w:bookmarkStart w:id="57" w:name="_Toc225983939"/>
      <w:r>
        <w:rPr>
          <w:rFonts w:hint="eastAsia"/>
        </w:rPr>
        <w:t>3</w:t>
      </w:r>
      <w:r>
        <w:t>.</w:t>
      </w:r>
      <w:r>
        <w:rPr>
          <w:rFonts w:hint="eastAsia"/>
        </w:rPr>
        <w:t>5</w:t>
      </w:r>
      <w:r>
        <w:t xml:space="preserve"> </w:t>
      </w:r>
      <w:r>
        <w:t>游戏架构</w:t>
      </w:r>
      <w:r>
        <w:rPr>
          <w:rFonts w:hint="eastAsia"/>
        </w:rPr>
        <w:t>设计</w:t>
      </w:r>
      <w:bookmarkEnd w:id="56"/>
      <w:bookmarkEnd w:id="57"/>
    </w:p>
    <w:p w14:paraId="335893A2"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撰写要求：（2~3页，要有架构图、功能模块划分）</w:t>
      </w:r>
    </w:p>
    <w:p w14:paraId="68247C13" w14:textId="77777777" w:rsidR="00FE42D5" w:rsidRDefault="00000000">
      <w:pPr>
        <w:spacing w:line="400" w:lineRule="exact"/>
        <w:ind w:firstLineChars="200" w:firstLine="480"/>
        <w:rPr>
          <w:rFonts w:eastAsia="黑体"/>
          <w:b/>
          <w:sz w:val="28"/>
          <w:szCs w:val="28"/>
        </w:rPr>
      </w:pPr>
      <w:r>
        <w:rPr>
          <w:rFonts w:ascii="宋体" w:hAnsi="宋体" w:hint="eastAsia"/>
          <w:sz w:val="24"/>
        </w:rPr>
        <w:t>本节描述游戏的功能技术架构，简介架构的设计原则，设计游戏包含的核心模块（如场景模块、角色与交互模块、渲染模块、剧情模块、UI模块等，根据自身游戏确定）和2个辅助模块（资源管理模块、测试模块），描述各模块的核心功能，绘制模块交互逻辑图，清晰呈现模块间的调用关系，与下面一章开展模块详细实现形成呼应。</w:t>
      </w:r>
    </w:p>
    <w:p w14:paraId="5AB8D704"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【参考目录】仅供参考，可根据论文内容灵活设置。</w:t>
      </w:r>
    </w:p>
    <w:p w14:paraId="001DA6CC"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3.5.1 总体架构</w:t>
      </w:r>
    </w:p>
    <w:p w14:paraId="0C949AA2"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3.5.2 功能模块划分</w:t>
      </w:r>
    </w:p>
    <w:p w14:paraId="3BFCE702"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3.5.3 模块交互逻辑</w:t>
      </w:r>
    </w:p>
    <w:p w14:paraId="70371BBE" w14:textId="77777777" w:rsidR="00FE42D5" w:rsidRDefault="00000000">
      <w:pPr>
        <w:pStyle w:val="2"/>
      </w:pPr>
      <w:bookmarkStart w:id="58" w:name="_Toc225983940"/>
      <w:r>
        <w:rPr>
          <w:rFonts w:hint="eastAsia"/>
        </w:rPr>
        <w:t xml:space="preserve">3.6 </w:t>
      </w:r>
      <w:r>
        <w:rPr>
          <w:rFonts w:hint="eastAsia"/>
        </w:rPr>
        <w:t>本章小结</w:t>
      </w:r>
      <w:bookmarkEnd w:id="58"/>
    </w:p>
    <w:p w14:paraId="0D304BC0"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w:t>
      </w:r>
    </w:p>
    <w:p w14:paraId="10D6C4D1"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对本章内容做简要总结，一段话，高度概括。</w:t>
      </w:r>
    </w:p>
    <w:p w14:paraId="1A494505" w14:textId="77777777" w:rsidR="00FE42D5" w:rsidRDefault="00000000">
      <w:pPr>
        <w:rPr>
          <w:b/>
          <w:sz w:val="32"/>
          <w:szCs w:val="32"/>
        </w:rPr>
      </w:pPr>
      <w:r>
        <w:rPr>
          <w:rFonts w:hint="eastAsia"/>
          <w:b/>
          <w:sz w:val="32"/>
          <w:szCs w:val="32"/>
        </w:rPr>
        <w:br w:type="page"/>
      </w:r>
    </w:p>
    <w:p w14:paraId="07E9820C" w14:textId="77777777" w:rsidR="00FE42D5" w:rsidRDefault="00000000" w:rsidP="0024543B">
      <w:pPr>
        <w:pStyle w:val="1"/>
        <w:rPr>
          <w:rFonts w:hint="eastAsia"/>
        </w:rPr>
      </w:pPr>
      <w:bookmarkStart w:id="59" w:name="_Toc512610517"/>
      <w:bookmarkStart w:id="60" w:name="_Toc203776772"/>
      <w:r>
        <w:rPr>
          <w:color w:val="EE0000"/>
        </w:rPr>
        <w:lastRenderedPageBreak/>
        <w:tab/>
      </w:r>
      <w:bookmarkStart w:id="61" w:name="_Toc206425780"/>
      <w:bookmarkStart w:id="62" w:name="_Toc225983941"/>
      <w:r>
        <w:rPr>
          <w:rFonts w:hint="eastAsia"/>
        </w:rPr>
        <w:t xml:space="preserve">第四章 </w:t>
      </w:r>
      <w:bookmarkEnd w:id="61"/>
      <w:r>
        <w:rPr>
          <w:rFonts w:hint="eastAsia"/>
        </w:rPr>
        <w:t>游戏实现</w:t>
      </w:r>
      <w:bookmarkEnd w:id="62"/>
    </w:p>
    <w:p w14:paraId="242EC6CD"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每节撰写要求：</w:t>
      </w:r>
    </w:p>
    <w:p w14:paraId="318D620B"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根据3.5节中划分的功能模块分节阐述，每节标题以模块名命名，每个模块不少于2页，重点阐述核心模块的实现细节，搭配核心代码片段（注意总体不能超过2页）、实现效果图辅助说明；注意代码引用规范，需与前面章节的设计内容、工具技术内容相呼应。</w:t>
      </w:r>
    </w:p>
    <w:p w14:paraId="17F702FC" w14:textId="77777777" w:rsidR="00FE42D5" w:rsidRDefault="00000000">
      <w:pPr>
        <w:spacing w:line="400" w:lineRule="exact"/>
        <w:rPr>
          <w:rFonts w:ascii="宋体" w:hAnsi="宋体" w:hint="eastAsia"/>
          <w:b/>
          <w:bCs/>
          <w:color w:val="FF0000"/>
          <w:sz w:val="24"/>
        </w:rPr>
      </w:pPr>
      <w:r>
        <w:rPr>
          <w:rFonts w:ascii="宋体" w:hAnsi="宋体" w:hint="eastAsia"/>
          <w:b/>
          <w:bCs/>
          <w:color w:val="FF0000"/>
          <w:sz w:val="24"/>
        </w:rPr>
        <w:t>【参考示例】</w:t>
      </w:r>
    </w:p>
    <w:p w14:paraId="7A3A3FDB" w14:textId="700C5AD6" w:rsidR="00FE42D5" w:rsidRDefault="00000000">
      <w:pPr>
        <w:pStyle w:val="2"/>
        <w:rPr>
          <w:color w:val="EE0000"/>
        </w:rPr>
      </w:pPr>
      <w:bookmarkStart w:id="63" w:name="_Toc225983942"/>
      <w:r>
        <w:rPr>
          <w:rFonts w:hint="eastAsia"/>
          <w:color w:val="EE0000"/>
        </w:rPr>
        <w:t>4.1</w:t>
      </w:r>
      <w:r w:rsidR="0024543B">
        <w:rPr>
          <w:rFonts w:hint="eastAsia"/>
          <w:color w:val="EE0000"/>
        </w:rPr>
        <w:t xml:space="preserve"> </w:t>
      </w:r>
      <w:r>
        <w:rPr>
          <w:rFonts w:hint="eastAsia"/>
          <w:color w:val="EE0000"/>
        </w:rPr>
        <w:t>角色交互模块</w:t>
      </w:r>
      <w:bookmarkEnd w:id="63"/>
    </w:p>
    <w:p w14:paraId="27B0AB3F" w14:textId="2505AFB7" w:rsidR="00FE42D5" w:rsidRDefault="00000000">
      <w:pPr>
        <w:pStyle w:val="3"/>
        <w:rPr>
          <w:color w:val="EE0000"/>
        </w:rPr>
      </w:pPr>
      <w:bookmarkStart w:id="64" w:name="_Toc225983943"/>
      <w:r>
        <w:rPr>
          <w:rFonts w:hint="eastAsia"/>
          <w:color w:val="EE0000"/>
        </w:rPr>
        <w:t>4.1.1</w:t>
      </w:r>
      <w:r w:rsidR="0024543B">
        <w:rPr>
          <w:rFonts w:hint="eastAsia"/>
          <w:color w:val="EE0000"/>
        </w:rPr>
        <w:t xml:space="preserve"> </w:t>
      </w:r>
      <w:r>
        <w:rPr>
          <w:rFonts w:hint="eastAsia"/>
          <w:color w:val="EE0000"/>
        </w:rPr>
        <w:t>角色模型与动画控制</w:t>
      </w:r>
      <w:bookmarkEnd w:id="64"/>
    </w:p>
    <w:p w14:paraId="3FA65EF0"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阐述角色模型导入Unity后的设置（骨骼绑定、动画类型设置），详细说明动画状态机的搭建流程（动画剪辑导入、状态切换条件设置、过渡参数调整）；</w:t>
      </w:r>
    </w:p>
    <w:p w14:paraId="6C94E8DD"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结合核心角色（苏青韵、墨渊）的动作设计，说明移动、攻击、对话等动画的控制逻辑，编写角色动画控制脚本并标注注释；</w:t>
      </w:r>
    </w:p>
    <w:p w14:paraId="27B651A9"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说明动画播放过程中的异常处理方法（避免</w:t>
      </w:r>
      <w:proofErr w:type="gramStart"/>
      <w:r>
        <w:rPr>
          <w:rFonts w:ascii="宋体" w:hAnsi="宋体" w:hint="eastAsia"/>
          <w:color w:val="EE0000"/>
          <w:sz w:val="24"/>
        </w:rPr>
        <w:t>动画卡顿</w:t>
      </w:r>
      <w:proofErr w:type="gramEnd"/>
      <w:r>
        <w:rPr>
          <w:rFonts w:ascii="宋体" w:hAnsi="宋体" w:hint="eastAsia"/>
          <w:color w:val="EE0000"/>
          <w:sz w:val="24"/>
        </w:rPr>
        <w:t>、切换生硬），附动画实现效果图。</w:t>
      </w:r>
    </w:p>
    <w:p w14:paraId="18677F1D" w14:textId="77777777" w:rsidR="00FE42D5" w:rsidRDefault="00000000">
      <w:pPr>
        <w:pStyle w:val="3"/>
        <w:rPr>
          <w:color w:val="EE0000"/>
        </w:rPr>
      </w:pPr>
      <w:bookmarkStart w:id="65" w:name="_Toc225983944"/>
      <w:r>
        <w:rPr>
          <w:rFonts w:hint="eastAsia"/>
          <w:color w:val="EE0000"/>
        </w:rPr>
        <w:t xml:space="preserve">4.1.2 </w:t>
      </w:r>
      <w:r>
        <w:rPr>
          <w:rFonts w:hint="eastAsia"/>
          <w:color w:val="EE0000"/>
        </w:rPr>
        <w:t>角色</w:t>
      </w:r>
      <w:r>
        <w:rPr>
          <w:rFonts w:hint="eastAsia"/>
          <w:color w:val="EE0000"/>
        </w:rPr>
        <w:t>AI</w:t>
      </w:r>
      <w:r>
        <w:rPr>
          <w:rFonts w:hint="eastAsia"/>
          <w:color w:val="EE0000"/>
        </w:rPr>
        <w:t>与交互逻辑实现</w:t>
      </w:r>
      <w:bookmarkEnd w:id="65"/>
    </w:p>
    <w:p w14:paraId="55843049"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详细阐述敌人AI的实现思路（巡逻路径设置、玩家检测、攻击逻辑、血量监测），</w:t>
      </w:r>
      <w:proofErr w:type="gramStart"/>
      <w:r>
        <w:rPr>
          <w:rFonts w:ascii="宋体" w:hAnsi="宋体" w:hint="eastAsia"/>
          <w:color w:val="EE0000"/>
          <w:sz w:val="24"/>
        </w:rPr>
        <w:t>结合暗阁弟子</w:t>
      </w:r>
      <w:proofErr w:type="gramEnd"/>
      <w:r>
        <w:rPr>
          <w:rFonts w:ascii="宋体" w:hAnsi="宋体" w:hint="eastAsia"/>
          <w:color w:val="EE0000"/>
          <w:sz w:val="24"/>
        </w:rPr>
        <w:t>、</w:t>
      </w:r>
      <w:proofErr w:type="gramStart"/>
      <w:r>
        <w:rPr>
          <w:rFonts w:ascii="宋体" w:hAnsi="宋体" w:hint="eastAsia"/>
          <w:color w:val="EE0000"/>
          <w:sz w:val="24"/>
        </w:rPr>
        <w:t>墨渊的</w:t>
      </w:r>
      <w:proofErr w:type="gramEnd"/>
      <w:r>
        <w:rPr>
          <w:rFonts w:ascii="宋体" w:hAnsi="宋体" w:hint="eastAsia"/>
          <w:color w:val="EE0000"/>
          <w:sz w:val="24"/>
        </w:rPr>
        <w:t>AI需求，编写AI控制脚本；</w:t>
      </w:r>
    </w:p>
    <w:p w14:paraId="4B3D3590"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说明交互逻辑的核心实现方法（C#脚本编程、碰撞检测组件应用），具体阐述NPC对话分支、角色与道具交互、技能触发的实现流程；</w:t>
      </w:r>
    </w:p>
    <w:p w14:paraId="063CB560"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附交互效果演示说明，编写核心交互脚本（如NPC对话脚本），标注关键代码注释。</w:t>
      </w:r>
    </w:p>
    <w:p w14:paraId="6206D21B" w14:textId="77777777" w:rsidR="00FE42D5" w:rsidRDefault="00000000">
      <w:pPr>
        <w:pStyle w:val="2"/>
        <w:rPr>
          <w:color w:val="EE0000"/>
        </w:rPr>
      </w:pPr>
      <w:bookmarkStart w:id="66" w:name="_Toc225983945"/>
      <w:r>
        <w:rPr>
          <w:rFonts w:hint="eastAsia"/>
          <w:color w:val="EE0000"/>
        </w:rPr>
        <w:t>4.2 XX</w:t>
      </w:r>
      <w:r>
        <w:rPr>
          <w:rFonts w:hint="eastAsia"/>
          <w:color w:val="EE0000"/>
        </w:rPr>
        <w:t>模块</w:t>
      </w:r>
      <w:bookmarkEnd w:id="66"/>
    </w:p>
    <w:p w14:paraId="3AB7326C" w14:textId="77777777" w:rsidR="00FE42D5" w:rsidRDefault="00000000">
      <w:pPr>
        <w:pStyle w:val="2"/>
        <w:rPr>
          <w:color w:val="EE0000"/>
        </w:rPr>
      </w:pPr>
      <w:bookmarkStart w:id="67" w:name="_Toc225983946"/>
      <w:r>
        <w:rPr>
          <w:rFonts w:hint="eastAsia"/>
          <w:color w:val="EE0000"/>
        </w:rPr>
        <w:t>4.3 XX</w:t>
      </w:r>
      <w:r>
        <w:rPr>
          <w:rFonts w:hint="eastAsia"/>
          <w:color w:val="EE0000"/>
        </w:rPr>
        <w:t>模块</w:t>
      </w:r>
      <w:bookmarkEnd w:id="67"/>
    </w:p>
    <w:p w14:paraId="21162032" w14:textId="77777777" w:rsidR="00FE42D5" w:rsidRDefault="00000000">
      <w:pPr>
        <w:pStyle w:val="2"/>
      </w:pPr>
      <w:bookmarkStart w:id="68" w:name="_Toc225983947"/>
      <w:r>
        <w:rPr>
          <w:rFonts w:hint="eastAsia"/>
        </w:rPr>
        <w:t xml:space="preserve">4.4 </w:t>
      </w:r>
      <w:r>
        <w:rPr>
          <w:rFonts w:hint="eastAsia"/>
        </w:rPr>
        <w:t>本章小结</w:t>
      </w:r>
      <w:bookmarkEnd w:id="68"/>
    </w:p>
    <w:p w14:paraId="68DDD22A"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w:t>
      </w:r>
    </w:p>
    <w:p w14:paraId="20D47159"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对本章内容做简要总结，一段话，高度概括。</w:t>
      </w:r>
    </w:p>
    <w:p w14:paraId="110D1FE1" w14:textId="54236B0A" w:rsidR="003D726A" w:rsidRDefault="003D726A">
      <w:pPr>
        <w:widowControl/>
        <w:jc w:val="left"/>
        <w:rPr>
          <w:sz w:val="24"/>
        </w:rPr>
      </w:pPr>
      <w:r>
        <w:rPr>
          <w:sz w:val="24"/>
        </w:rPr>
        <w:br w:type="page"/>
      </w:r>
    </w:p>
    <w:p w14:paraId="74EF4E2D" w14:textId="77777777" w:rsidR="00FE42D5" w:rsidRDefault="00000000" w:rsidP="0024543B">
      <w:pPr>
        <w:pStyle w:val="1"/>
        <w:rPr>
          <w:rFonts w:hint="eastAsia"/>
        </w:rPr>
      </w:pPr>
      <w:bookmarkStart w:id="69" w:name="_Toc27962"/>
      <w:bookmarkStart w:id="70" w:name="_Toc225983948"/>
      <w:r>
        <w:rPr>
          <w:rFonts w:hint="eastAsia"/>
        </w:rPr>
        <w:lastRenderedPageBreak/>
        <w:t>第五章 游戏测试与分析</w:t>
      </w:r>
      <w:bookmarkEnd w:id="69"/>
      <w:bookmarkEnd w:id="70"/>
    </w:p>
    <w:p w14:paraId="1B970258"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本章总体要求：总页数不少于4页，是验证游戏开发质量的核心章节，明确本文游戏测试目的、环境、方案，设计规范测试用例，分析测试结果。</w:t>
      </w:r>
    </w:p>
    <w:p w14:paraId="0B41B653" w14:textId="77777777" w:rsidR="00FE42D5" w:rsidRDefault="00000000">
      <w:pPr>
        <w:pStyle w:val="2"/>
      </w:pPr>
      <w:bookmarkStart w:id="71" w:name="_Toc16212"/>
      <w:bookmarkStart w:id="72" w:name="_Toc225983949"/>
      <w:r>
        <w:t xml:space="preserve">5.1 </w:t>
      </w:r>
      <w:r>
        <w:t>测试</w:t>
      </w:r>
      <w:r>
        <w:rPr>
          <w:rFonts w:hint="eastAsia"/>
        </w:rPr>
        <w:t>目的</w:t>
      </w:r>
      <w:r>
        <w:t>与测试环境</w:t>
      </w:r>
      <w:bookmarkEnd w:id="71"/>
      <w:bookmarkEnd w:id="72"/>
    </w:p>
    <w:p w14:paraId="72FC4526" w14:textId="77777777" w:rsidR="00FE42D5" w:rsidRDefault="00000000">
      <w:pPr>
        <w:pStyle w:val="3"/>
      </w:pPr>
      <w:bookmarkStart w:id="73" w:name="_Toc16700"/>
      <w:bookmarkStart w:id="74" w:name="_Toc225983950"/>
      <w:r>
        <w:t xml:space="preserve">5.1.1 </w:t>
      </w:r>
      <w:r>
        <w:t>测试目的</w:t>
      </w:r>
      <w:bookmarkEnd w:id="73"/>
      <w:bookmarkEnd w:id="74"/>
    </w:p>
    <w:p w14:paraId="52F5A915"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w:t>
      </w:r>
    </w:p>
    <w:p w14:paraId="35646239"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结合本文游戏自身特色，明确测试的核心目的，围绕功能完整性、性能稳定性、交互流畅性、画面适配性等维度展开。</w:t>
      </w:r>
    </w:p>
    <w:p w14:paraId="6718E525"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【参考案例】：</w:t>
      </w:r>
    </w:p>
    <w:p w14:paraId="411B9E5F"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测试旨在验证《青韵江湖》的完整性与可用性，确保其达到预设的设计与性能目标。主要包括：</w:t>
      </w:r>
    </w:p>
    <w:p w14:paraId="5B978BDC"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（1）验证以“诗词解谜”为核心的所有功能模块（包括剧情、交互、战斗等）的逻辑正确性与完整性；</w:t>
      </w:r>
    </w:p>
    <w:p w14:paraId="5FDD5F98"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（2）评估游戏在多种硬件配置下的性能稳定性，确保水墨风格渲染效果流畅，</w:t>
      </w:r>
      <w:proofErr w:type="gramStart"/>
      <w:r>
        <w:rPr>
          <w:rFonts w:ascii="宋体" w:hAnsi="宋体" w:hint="eastAsia"/>
          <w:color w:val="FF0000"/>
          <w:sz w:val="24"/>
        </w:rPr>
        <w:t>帧率满足</w:t>
      </w:r>
      <w:proofErr w:type="gramEnd"/>
      <w:r>
        <w:rPr>
          <w:rFonts w:ascii="宋体" w:hAnsi="宋体" w:hint="eastAsia"/>
          <w:color w:val="FF0000"/>
          <w:sz w:val="24"/>
        </w:rPr>
        <w:t>可玩性要求；</w:t>
      </w:r>
    </w:p>
    <w:p w14:paraId="4AA940E8"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（3）检验游戏操作的流畅性与界面交互的友好性；</w:t>
      </w:r>
    </w:p>
    <w:p w14:paraId="5A2BD354"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（4）以及确保游戏在不同分辨率环境下，其工笔水墨美术风格的视觉呈现一致且适配良好。</w:t>
      </w:r>
    </w:p>
    <w:p w14:paraId="5E572F8E" w14:textId="77777777" w:rsidR="00FE42D5" w:rsidRDefault="00000000">
      <w:pPr>
        <w:pStyle w:val="3"/>
      </w:pPr>
      <w:bookmarkStart w:id="75" w:name="_Toc225983951"/>
      <w:bookmarkStart w:id="76" w:name="_Toc10319"/>
      <w:r>
        <w:t xml:space="preserve">5.1.2 </w:t>
      </w:r>
      <w:r>
        <w:t>测试环境</w:t>
      </w:r>
      <w:bookmarkEnd w:id="75"/>
      <w:bookmarkEnd w:id="76"/>
    </w:p>
    <w:p w14:paraId="51C845F5"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0B30AD03"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本文游戏测试所使用的硬件环境与软件环境如表5-1所示：</w:t>
      </w:r>
    </w:p>
    <w:p w14:paraId="6569F9DE" w14:textId="77777777" w:rsidR="00FE42D5" w:rsidRDefault="00000000">
      <w:pPr>
        <w:pStyle w:val="afa"/>
        <w:rPr>
          <w:color w:val="EE0000"/>
        </w:rPr>
      </w:pPr>
      <w:r>
        <w:rPr>
          <w:rFonts w:hint="eastAsia"/>
          <w:color w:val="EE0000"/>
        </w:rPr>
        <w:t>表</w:t>
      </w:r>
      <w:r>
        <w:rPr>
          <w:rFonts w:hint="eastAsia"/>
          <w:color w:val="EE0000"/>
        </w:rPr>
        <w:t xml:space="preserve"> 5-</w:t>
      </w:r>
      <w:r>
        <w:rPr>
          <w:rFonts w:hint="eastAsia"/>
          <w:color w:val="EE0000"/>
        </w:rPr>
        <w:fldChar w:fldCharType="begin"/>
      </w:r>
      <w:r>
        <w:rPr>
          <w:rFonts w:hint="eastAsia"/>
          <w:color w:val="EE0000"/>
        </w:rPr>
        <w:instrText xml:space="preserve"> SEQ </w:instrText>
      </w:r>
      <w:r>
        <w:rPr>
          <w:rFonts w:hint="eastAsia"/>
          <w:color w:val="EE0000"/>
        </w:rPr>
        <w:instrText>表</w:instrText>
      </w:r>
      <w:r>
        <w:rPr>
          <w:rFonts w:hint="eastAsia"/>
          <w:color w:val="EE0000"/>
        </w:rPr>
        <w:instrText xml:space="preserve"> \* ARABIC </w:instrText>
      </w:r>
      <w:r>
        <w:rPr>
          <w:rFonts w:hint="eastAsia"/>
          <w:color w:val="EE0000"/>
        </w:rPr>
        <w:fldChar w:fldCharType="separate"/>
      </w:r>
      <w:r>
        <w:rPr>
          <w:rFonts w:hint="eastAsia"/>
          <w:color w:val="EE0000"/>
        </w:rPr>
        <w:t>1</w:t>
      </w:r>
      <w:r>
        <w:rPr>
          <w:rFonts w:hint="eastAsia"/>
          <w:color w:val="EE0000"/>
        </w:rPr>
        <w:fldChar w:fldCharType="end"/>
      </w:r>
      <w:r>
        <w:rPr>
          <w:rFonts w:hint="eastAsia"/>
          <w:color w:val="EE0000"/>
        </w:rPr>
        <w:t xml:space="preserve"> </w:t>
      </w:r>
      <w:r>
        <w:rPr>
          <w:rFonts w:hint="eastAsia"/>
          <w:color w:val="EE0000"/>
        </w:rPr>
        <w:t>《青韵江湖》测试环境</w:t>
      </w:r>
    </w:p>
    <w:tbl>
      <w:tblPr>
        <w:tblW w:w="6415" w:type="dxa"/>
        <w:jc w:val="center"/>
        <w:tblBorders>
          <w:top w:val="single" w:sz="4" w:space="0" w:color="auto"/>
          <w:bottom w:val="single" w:sz="4" w:space="0" w:color="auto"/>
        </w:tblBorders>
        <w:tblLayout w:type="fixed"/>
        <w:tblLook w:val="04A0" w:firstRow="1" w:lastRow="0" w:firstColumn="1" w:lastColumn="0" w:noHBand="0" w:noVBand="1"/>
      </w:tblPr>
      <w:tblGrid>
        <w:gridCol w:w="720"/>
        <w:gridCol w:w="720"/>
        <w:gridCol w:w="4975"/>
      </w:tblGrid>
      <w:tr w:rsidR="00FE42D5" w14:paraId="6C915B08" w14:textId="77777777">
        <w:trPr>
          <w:trHeight w:val="364"/>
          <w:jc w:val="center"/>
        </w:trPr>
        <w:tc>
          <w:tcPr>
            <w:tcW w:w="720" w:type="dxa"/>
            <w:tcBorders>
              <w:bottom w:val="single" w:sz="4" w:space="0" w:color="auto"/>
            </w:tcBorders>
          </w:tcPr>
          <w:p w14:paraId="2DA3B92E" w14:textId="77777777" w:rsidR="00FE42D5" w:rsidRDefault="00000000">
            <w:pPr>
              <w:spacing w:line="400" w:lineRule="exact"/>
              <w:jc w:val="center"/>
              <w:rPr>
                <w:color w:val="FF0000"/>
              </w:rPr>
            </w:pPr>
            <w:r>
              <w:rPr>
                <w:rFonts w:hint="eastAsia"/>
                <w:color w:val="FF0000"/>
              </w:rPr>
              <w:t>类别</w:t>
            </w:r>
          </w:p>
        </w:tc>
        <w:tc>
          <w:tcPr>
            <w:tcW w:w="720" w:type="dxa"/>
            <w:tcBorders>
              <w:bottom w:val="single" w:sz="4" w:space="0" w:color="auto"/>
            </w:tcBorders>
          </w:tcPr>
          <w:p w14:paraId="7D03D307" w14:textId="77777777" w:rsidR="00FE42D5" w:rsidRDefault="00000000">
            <w:pPr>
              <w:spacing w:line="400" w:lineRule="exact"/>
              <w:jc w:val="center"/>
              <w:rPr>
                <w:color w:val="FF0000"/>
              </w:rPr>
            </w:pPr>
            <w:r>
              <w:rPr>
                <w:rFonts w:hint="eastAsia"/>
                <w:color w:val="FF0000"/>
              </w:rPr>
              <w:t>序号</w:t>
            </w:r>
          </w:p>
        </w:tc>
        <w:tc>
          <w:tcPr>
            <w:tcW w:w="4975" w:type="dxa"/>
            <w:tcBorders>
              <w:bottom w:val="single" w:sz="4" w:space="0" w:color="auto"/>
            </w:tcBorders>
          </w:tcPr>
          <w:p w14:paraId="16C3B206" w14:textId="77777777" w:rsidR="00FE42D5" w:rsidRDefault="00000000">
            <w:pPr>
              <w:spacing w:line="400" w:lineRule="exact"/>
              <w:jc w:val="center"/>
              <w:rPr>
                <w:color w:val="FF0000"/>
              </w:rPr>
            </w:pPr>
            <w:r>
              <w:rPr>
                <w:rFonts w:hint="eastAsia"/>
                <w:color w:val="FF0000"/>
              </w:rPr>
              <w:t>名称及配置</w:t>
            </w:r>
          </w:p>
        </w:tc>
      </w:tr>
      <w:tr w:rsidR="00FE42D5" w14:paraId="2EB871EA" w14:textId="77777777">
        <w:trPr>
          <w:trHeight w:val="346"/>
          <w:jc w:val="center"/>
        </w:trPr>
        <w:tc>
          <w:tcPr>
            <w:tcW w:w="720" w:type="dxa"/>
            <w:vMerge w:val="restart"/>
            <w:tcBorders>
              <w:top w:val="single" w:sz="4" w:space="0" w:color="auto"/>
            </w:tcBorders>
            <w:vAlign w:val="center"/>
          </w:tcPr>
          <w:p w14:paraId="1F5E2D5B" w14:textId="77777777" w:rsidR="00FE42D5" w:rsidRDefault="00000000">
            <w:pPr>
              <w:spacing w:line="400" w:lineRule="exact"/>
              <w:jc w:val="center"/>
              <w:rPr>
                <w:color w:val="FF0000"/>
              </w:rPr>
            </w:pPr>
            <w:r>
              <w:rPr>
                <w:rFonts w:hint="eastAsia"/>
                <w:color w:val="FF0000"/>
              </w:rPr>
              <w:t>硬件环境</w:t>
            </w:r>
          </w:p>
        </w:tc>
        <w:tc>
          <w:tcPr>
            <w:tcW w:w="720" w:type="dxa"/>
            <w:tcBorders>
              <w:top w:val="single" w:sz="4" w:space="0" w:color="auto"/>
            </w:tcBorders>
          </w:tcPr>
          <w:p w14:paraId="7AFEC1D0" w14:textId="77777777" w:rsidR="00FE42D5" w:rsidRDefault="00000000">
            <w:pPr>
              <w:spacing w:line="400" w:lineRule="exact"/>
              <w:jc w:val="center"/>
              <w:rPr>
                <w:color w:val="FF0000"/>
              </w:rPr>
            </w:pPr>
            <w:r>
              <w:rPr>
                <w:rFonts w:hint="eastAsia"/>
                <w:color w:val="FF0000"/>
              </w:rPr>
              <w:t>1</w:t>
            </w:r>
          </w:p>
        </w:tc>
        <w:tc>
          <w:tcPr>
            <w:tcW w:w="4975" w:type="dxa"/>
            <w:tcBorders>
              <w:top w:val="single" w:sz="4" w:space="0" w:color="auto"/>
            </w:tcBorders>
          </w:tcPr>
          <w:p w14:paraId="1A5E4CE3" w14:textId="77777777" w:rsidR="00FE42D5" w:rsidRDefault="00000000">
            <w:pPr>
              <w:spacing w:line="400" w:lineRule="exact"/>
              <w:jc w:val="center"/>
              <w:rPr>
                <w:color w:val="FF0000"/>
              </w:rPr>
            </w:pPr>
            <w:r>
              <w:rPr>
                <w:rFonts w:hint="eastAsia"/>
                <w:color w:val="FF0000"/>
              </w:rPr>
              <w:t>CPU</w:t>
            </w:r>
            <w:r>
              <w:rPr>
                <w:rFonts w:hint="eastAsia"/>
                <w:color w:val="FF0000"/>
              </w:rPr>
              <w:t>：</w:t>
            </w:r>
            <w:r>
              <w:rPr>
                <w:rFonts w:hint="eastAsia"/>
                <w:color w:val="FF0000"/>
              </w:rPr>
              <w:t>.....</w:t>
            </w:r>
          </w:p>
        </w:tc>
      </w:tr>
      <w:tr w:rsidR="00FE42D5" w14:paraId="588A30EB" w14:textId="77777777">
        <w:trPr>
          <w:trHeight w:val="380"/>
          <w:jc w:val="center"/>
        </w:trPr>
        <w:tc>
          <w:tcPr>
            <w:tcW w:w="720" w:type="dxa"/>
            <w:vMerge/>
          </w:tcPr>
          <w:p w14:paraId="74F6E27D" w14:textId="77777777" w:rsidR="00FE42D5" w:rsidRDefault="00FE42D5">
            <w:pPr>
              <w:spacing w:line="400" w:lineRule="exact"/>
              <w:jc w:val="center"/>
              <w:rPr>
                <w:color w:val="FF0000"/>
              </w:rPr>
            </w:pPr>
          </w:p>
        </w:tc>
        <w:tc>
          <w:tcPr>
            <w:tcW w:w="720" w:type="dxa"/>
          </w:tcPr>
          <w:p w14:paraId="3E5BD65D" w14:textId="77777777" w:rsidR="00FE42D5" w:rsidRDefault="00000000">
            <w:pPr>
              <w:spacing w:line="400" w:lineRule="exact"/>
              <w:jc w:val="center"/>
              <w:rPr>
                <w:color w:val="FF0000"/>
              </w:rPr>
            </w:pPr>
            <w:r>
              <w:rPr>
                <w:rFonts w:hint="eastAsia"/>
                <w:color w:val="FF0000"/>
              </w:rPr>
              <w:t>2</w:t>
            </w:r>
          </w:p>
        </w:tc>
        <w:tc>
          <w:tcPr>
            <w:tcW w:w="4975" w:type="dxa"/>
          </w:tcPr>
          <w:p w14:paraId="643B787D" w14:textId="77777777" w:rsidR="00FE42D5" w:rsidRDefault="00000000">
            <w:pPr>
              <w:spacing w:line="400" w:lineRule="exact"/>
              <w:jc w:val="center"/>
              <w:rPr>
                <w:color w:val="FF0000"/>
              </w:rPr>
            </w:pPr>
            <w:r>
              <w:rPr>
                <w:rFonts w:hint="eastAsia"/>
                <w:color w:val="FF0000"/>
              </w:rPr>
              <w:t>显卡</w:t>
            </w:r>
            <w:r>
              <w:rPr>
                <w:rFonts w:hint="eastAsia"/>
                <w:color w:val="FF0000"/>
              </w:rPr>
              <w:t>:.....</w:t>
            </w:r>
          </w:p>
        </w:tc>
      </w:tr>
      <w:tr w:rsidR="00FE42D5" w14:paraId="0E21391B" w14:textId="77777777">
        <w:trPr>
          <w:trHeight w:val="380"/>
          <w:jc w:val="center"/>
        </w:trPr>
        <w:tc>
          <w:tcPr>
            <w:tcW w:w="720" w:type="dxa"/>
            <w:vMerge/>
          </w:tcPr>
          <w:p w14:paraId="48839B96" w14:textId="77777777" w:rsidR="00FE42D5" w:rsidRDefault="00FE42D5">
            <w:pPr>
              <w:spacing w:line="400" w:lineRule="exact"/>
              <w:jc w:val="center"/>
              <w:rPr>
                <w:color w:val="FF0000"/>
              </w:rPr>
            </w:pPr>
          </w:p>
        </w:tc>
        <w:tc>
          <w:tcPr>
            <w:tcW w:w="720" w:type="dxa"/>
          </w:tcPr>
          <w:p w14:paraId="7BF498C3" w14:textId="77777777" w:rsidR="00FE42D5" w:rsidRDefault="00000000">
            <w:pPr>
              <w:spacing w:line="400" w:lineRule="exact"/>
              <w:jc w:val="center"/>
              <w:rPr>
                <w:color w:val="FF0000"/>
              </w:rPr>
            </w:pPr>
            <w:r>
              <w:rPr>
                <w:rFonts w:hint="eastAsia"/>
                <w:color w:val="FF0000"/>
              </w:rPr>
              <w:t>3</w:t>
            </w:r>
          </w:p>
        </w:tc>
        <w:tc>
          <w:tcPr>
            <w:tcW w:w="4975" w:type="dxa"/>
          </w:tcPr>
          <w:p w14:paraId="719577C8" w14:textId="77777777" w:rsidR="00FE42D5" w:rsidRDefault="00000000">
            <w:pPr>
              <w:spacing w:line="400" w:lineRule="exact"/>
              <w:jc w:val="center"/>
              <w:rPr>
                <w:color w:val="FF0000"/>
              </w:rPr>
            </w:pPr>
            <w:r>
              <w:rPr>
                <w:rFonts w:hint="eastAsia"/>
                <w:color w:val="FF0000"/>
              </w:rPr>
              <w:t>内存</w:t>
            </w:r>
            <w:r>
              <w:rPr>
                <w:rFonts w:hint="eastAsia"/>
                <w:color w:val="FF0000"/>
              </w:rPr>
              <w:t>:.....</w:t>
            </w:r>
          </w:p>
        </w:tc>
      </w:tr>
      <w:tr w:rsidR="00FE42D5" w14:paraId="62145D57" w14:textId="77777777">
        <w:trPr>
          <w:trHeight w:val="380"/>
          <w:jc w:val="center"/>
        </w:trPr>
        <w:tc>
          <w:tcPr>
            <w:tcW w:w="720" w:type="dxa"/>
            <w:vMerge/>
          </w:tcPr>
          <w:p w14:paraId="2B98879E" w14:textId="77777777" w:rsidR="00FE42D5" w:rsidRDefault="00FE42D5">
            <w:pPr>
              <w:spacing w:line="400" w:lineRule="exact"/>
              <w:jc w:val="center"/>
              <w:rPr>
                <w:color w:val="FF0000"/>
              </w:rPr>
            </w:pPr>
          </w:p>
        </w:tc>
        <w:tc>
          <w:tcPr>
            <w:tcW w:w="720" w:type="dxa"/>
          </w:tcPr>
          <w:p w14:paraId="159784D4" w14:textId="77777777" w:rsidR="00FE42D5" w:rsidRDefault="00000000">
            <w:pPr>
              <w:spacing w:line="400" w:lineRule="exact"/>
              <w:jc w:val="center"/>
              <w:rPr>
                <w:color w:val="FF0000"/>
              </w:rPr>
            </w:pPr>
            <w:r>
              <w:rPr>
                <w:rFonts w:hint="eastAsia"/>
                <w:color w:val="FF0000"/>
              </w:rPr>
              <w:t>4</w:t>
            </w:r>
          </w:p>
        </w:tc>
        <w:tc>
          <w:tcPr>
            <w:tcW w:w="4975" w:type="dxa"/>
          </w:tcPr>
          <w:p w14:paraId="70CF76FB" w14:textId="77777777" w:rsidR="00FE42D5" w:rsidRDefault="00000000">
            <w:pPr>
              <w:spacing w:line="400" w:lineRule="exact"/>
              <w:jc w:val="center"/>
              <w:rPr>
                <w:color w:val="FF0000"/>
              </w:rPr>
            </w:pPr>
            <w:r>
              <w:rPr>
                <w:rFonts w:hint="eastAsia"/>
                <w:color w:val="FF0000"/>
              </w:rPr>
              <w:t>.......</w:t>
            </w:r>
          </w:p>
        </w:tc>
      </w:tr>
      <w:tr w:rsidR="00FE42D5" w14:paraId="7B3924F5" w14:textId="77777777">
        <w:trPr>
          <w:trHeight w:val="380"/>
          <w:jc w:val="center"/>
        </w:trPr>
        <w:tc>
          <w:tcPr>
            <w:tcW w:w="720" w:type="dxa"/>
            <w:vMerge w:val="restart"/>
            <w:vAlign w:val="center"/>
          </w:tcPr>
          <w:p w14:paraId="424DAAA5" w14:textId="77777777" w:rsidR="00FE42D5" w:rsidRDefault="00000000">
            <w:pPr>
              <w:spacing w:line="400" w:lineRule="exact"/>
              <w:jc w:val="center"/>
              <w:rPr>
                <w:color w:val="FF0000"/>
              </w:rPr>
            </w:pPr>
            <w:r>
              <w:rPr>
                <w:rFonts w:hint="eastAsia"/>
                <w:color w:val="FF0000"/>
              </w:rPr>
              <w:t>软件环境</w:t>
            </w:r>
          </w:p>
        </w:tc>
        <w:tc>
          <w:tcPr>
            <w:tcW w:w="720" w:type="dxa"/>
          </w:tcPr>
          <w:p w14:paraId="38986631" w14:textId="77777777" w:rsidR="00FE42D5" w:rsidRDefault="00000000">
            <w:pPr>
              <w:spacing w:line="400" w:lineRule="exact"/>
              <w:jc w:val="center"/>
              <w:rPr>
                <w:color w:val="FF0000"/>
              </w:rPr>
            </w:pPr>
            <w:r>
              <w:rPr>
                <w:rFonts w:hint="eastAsia"/>
                <w:color w:val="FF0000"/>
              </w:rPr>
              <w:t>1</w:t>
            </w:r>
          </w:p>
        </w:tc>
        <w:tc>
          <w:tcPr>
            <w:tcW w:w="4975" w:type="dxa"/>
          </w:tcPr>
          <w:p w14:paraId="49952F01" w14:textId="77777777" w:rsidR="00FE42D5" w:rsidRDefault="00000000">
            <w:pPr>
              <w:spacing w:line="400" w:lineRule="exact"/>
              <w:jc w:val="center"/>
              <w:rPr>
                <w:color w:val="FF0000"/>
              </w:rPr>
            </w:pPr>
            <w:r>
              <w:rPr>
                <w:rFonts w:hint="eastAsia"/>
                <w:color w:val="FF0000"/>
              </w:rPr>
              <w:t>操作系统：</w:t>
            </w:r>
            <w:r>
              <w:rPr>
                <w:rFonts w:hint="eastAsia"/>
                <w:color w:val="FF0000"/>
              </w:rPr>
              <w:t>.....</w:t>
            </w:r>
          </w:p>
        </w:tc>
      </w:tr>
      <w:tr w:rsidR="00FE42D5" w14:paraId="2254B47F" w14:textId="77777777">
        <w:trPr>
          <w:trHeight w:val="380"/>
          <w:jc w:val="center"/>
        </w:trPr>
        <w:tc>
          <w:tcPr>
            <w:tcW w:w="720" w:type="dxa"/>
            <w:vMerge/>
          </w:tcPr>
          <w:p w14:paraId="5A4BC4E9" w14:textId="77777777" w:rsidR="00FE42D5" w:rsidRDefault="00FE42D5">
            <w:pPr>
              <w:spacing w:line="400" w:lineRule="exact"/>
              <w:jc w:val="center"/>
              <w:rPr>
                <w:color w:val="FF0000"/>
              </w:rPr>
            </w:pPr>
          </w:p>
        </w:tc>
        <w:tc>
          <w:tcPr>
            <w:tcW w:w="720" w:type="dxa"/>
          </w:tcPr>
          <w:p w14:paraId="27CE0CDE" w14:textId="77777777" w:rsidR="00FE42D5" w:rsidRDefault="00000000">
            <w:pPr>
              <w:spacing w:line="400" w:lineRule="exact"/>
              <w:jc w:val="center"/>
              <w:rPr>
                <w:color w:val="FF0000"/>
              </w:rPr>
            </w:pPr>
            <w:r>
              <w:rPr>
                <w:rFonts w:hint="eastAsia"/>
                <w:color w:val="FF0000"/>
              </w:rPr>
              <w:t>2</w:t>
            </w:r>
          </w:p>
        </w:tc>
        <w:tc>
          <w:tcPr>
            <w:tcW w:w="4975" w:type="dxa"/>
          </w:tcPr>
          <w:p w14:paraId="26D05B8B" w14:textId="77777777" w:rsidR="00FE42D5" w:rsidRDefault="00000000">
            <w:pPr>
              <w:spacing w:line="400" w:lineRule="exact"/>
              <w:jc w:val="center"/>
              <w:rPr>
                <w:color w:val="FF0000"/>
              </w:rPr>
            </w:pPr>
            <w:r>
              <w:rPr>
                <w:rFonts w:hint="eastAsia"/>
                <w:color w:val="FF0000"/>
              </w:rPr>
              <w:t>显卡驱动版本：</w:t>
            </w:r>
            <w:r>
              <w:rPr>
                <w:rFonts w:hint="eastAsia"/>
                <w:color w:val="FF0000"/>
              </w:rPr>
              <w:t>.....</w:t>
            </w:r>
          </w:p>
        </w:tc>
      </w:tr>
      <w:tr w:rsidR="00FE42D5" w14:paraId="174D3685" w14:textId="77777777">
        <w:trPr>
          <w:trHeight w:val="380"/>
          <w:jc w:val="center"/>
        </w:trPr>
        <w:tc>
          <w:tcPr>
            <w:tcW w:w="720" w:type="dxa"/>
            <w:vMerge/>
          </w:tcPr>
          <w:p w14:paraId="269D2D2D" w14:textId="77777777" w:rsidR="00FE42D5" w:rsidRDefault="00FE42D5">
            <w:pPr>
              <w:spacing w:line="400" w:lineRule="exact"/>
              <w:jc w:val="center"/>
              <w:rPr>
                <w:color w:val="FF0000"/>
              </w:rPr>
            </w:pPr>
          </w:p>
        </w:tc>
        <w:tc>
          <w:tcPr>
            <w:tcW w:w="720" w:type="dxa"/>
          </w:tcPr>
          <w:p w14:paraId="76DAE44C" w14:textId="77777777" w:rsidR="00FE42D5" w:rsidRDefault="00000000">
            <w:pPr>
              <w:spacing w:line="400" w:lineRule="exact"/>
              <w:jc w:val="center"/>
              <w:rPr>
                <w:color w:val="FF0000"/>
              </w:rPr>
            </w:pPr>
            <w:r>
              <w:rPr>
                <w:rFonts w:hint="eastAsia"/>
                <w:color w:val="FF0000"/>
              </w:rPr>
              <w:t>3</w:t>
            </w:r>
          </w:p>
        </w:tc>
        <w:tc>
          <w:tcPr>
            <w:tcW w:w="4975" w:type="dxa"/>
          </w:tcPr>
          <w:p w14:paraId="4675265A" w14:textId="77777777" w:rsidR="00FE42D5" w:rsidRDefault="00000000">
            <w:pPr>
              <w:spacing w:line="400" w:lineRule="exact"/>
              <w:jc w:val="center"/>
              <w:rPr>
                <w:color w:val="FF0000"/>
              </w:rPr>
            </w:pPr>
            <w:r>
              <w:rPr>
                <w:rFonts w:hint="eastAsia"/>
                <w:color w:val="FF0000"/>
              </w:rPr>
              <w:t>游戏运行所需软件：</w:t>
            </w:r>
            <w:r>
              <w:rPr>
                <w:rFonts w:hint="eastAsia"/>
                <w:color w:val="FF0000"/>
              </w:rPr>
              <w:t>.....</w:t>
            </w:r>
          </w:p>
        </w:tc>
      </w:tr>
    </w:tbl>
    <w:p w14:paraId="08314E68"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sz w:val="24"/>
        </w:rPr>
        <w:t>撰写要求：</w:t>
      </w:r>
      <w:r>
        <w:rPr>
          <w:rFonts w:ascii="宋体" w:hAnsi="宋体" w:hint="eastAsia"/>
          <w:b/>
          <w:bCs/>
          <w:color w:val="FF0000"/>
          <w:sz w:val="24"/>
        </w:rPr>
        <w:t>（可使用表格表示，但要注意使用三线表，参考格式要求）</w:t>
      </w:r>
    </w:p>
    <w:p w14:paraId="6699A733"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详细说明测试所使用的硬件环境与软件环境；</w:t>
      </w:r>
    </w:p>
    <w:p w14:paraId="2FB02AF1" w14:textId="77777777" w:rsidR="00FE42D5" w:rsidRDefault="00000000">
      <w:pPr>
        <w:spacing w:line="400" w:lineRule="exact"/>
        <w:ind w:firstLineChars="200" w:firstLine="480"/>
        <w:rPr>
          <w:rFonts w:ascii="宋体" w:hAnsi="宋体" w:hint="eastAsia"/>
          <w:sz w:val="24"/>
        </w:rPr>
      </w:pPr>
      <w:r>
        <w:rPr>
          <w:rFonts w:ascii="宋体" w:hAnsi="宋体" w:hint="eastAsia"/>
          <w:sz w:val="24"/>
        </w:rPr>
        <w:lastRenderedPageBreak/>
        <w:t>硬件环境包括测试电脑的CPU、显卡、内存、硬盘、显示器分辨率等（至少列举2组不同配置，覆盖主流中端、低端配置，验证游戏兼容性）；软件环境包括操作系统（如Windows 10、Windows 11）、游戏运行所需软件（Unity运行环境、显卡驱动版本）、测试工具（Unity Test Framework、Unity Profiler）。</w:t>
      </w:r>
    </w:p>
    <w:p w14:paraId="146C2A1B" w14:textId="77777777" w:rsidR="00FE42D5" w:rsidRDefault="00000000">
      <w:pPr>
        <w:pStyle w:val="2"/>
      </w:pPr>
      <w:bookmarkStart w:id="77" w:name="_Toc27747"/>
      <w:bookmarkStart w:id="78" w:name="_Toc225983952"/>
      <w:r>
        <w:t xml:space="preserve">5.2 </w:t>
      </w:r>
      <w:r>
        <w:t>测试方案与测试用例</w:t>
      </w:r>
      <w:bookmarkEnd w:id="77"/>
      <w:bookmarkEnd w:id="78"/>
    </w:p>
    <w:p w14:paraId="14981D63" w14:textId="77777777" w:rsidR="00FE42D5" w:rsidRDefault="00000000">
      <w:pPr>
        <w:pStyle w:val="3"/>
      </w:pPr>
      <w:bookmarkStart w:id="79" w:name="_Toc225983953"/>
      <w:bookmarkStart w:id="80" w:name="_Toc13620"/>
      <w:r>
        <w:t xml:space="preserve">5.2.1 </w:t>
      </w:r>
      <w:r>
        <w:t>测试方案</w:t>
      </w:r>
      <w:bookmarkEnd w:id="79"/>
      <w:bookmarkEnd w:id="80"/>
    </w:p>
    <w:p w14:paraId="2AAC0EB2"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w:t>
      </w:r>
    </w:p>
    <w:p w14:paraId="25BC9131"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明确本文游戏的测试整体方案，从测试范围、测试类型、测试流程三个角度撰写；测试范围需要覆盖游戏所有核心模块（场景、角色与交互、渲染、剧情、UI、资源管理）及辅助模块（测试模块），明确各模块的测试重点；</w:t>
      </w:r>
    </w:p>
    <w:p w14:paraId="4E1AC610"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测试类型分为功能测试、性能测试、兼容性测试、用户体验测试（至少包括前两种），分别说明每种测试类型的测试目标与测试方法，用三线表格表示。</w:t>
      </w:r>
    </w:p>
    <w:p w14:paraId="742D35AA" w14:textId="77777777" w:rsidR="00FE42D5" w:rsidRDefault="00000000">
      <w:pPr>
        <w:pStyle w:val="3"/>
      </w:pPr>
      <w:bookmarkStart w:id="81" w:name="_Toc22726"/>
      <w:bookmarkStart w:id="82" w:name="_Toc225983954"/>
      <w:r>
        <w:t xml:space="preserve">5.2.2 </w:t>
      </w:r>
      <w:r>
        <w:t>测试用例</w:t>
      </w:r>
      <w:r>
        <w:rPr>
          <w:rFonts w:hint="eastAsia"/>
        </w:rPr>
        <w:t>及结果</w:t>
      </w:r>
      <w:bookmarkEnd w:id="81"/>
      <w:bookmarkEnd w:id="82"/>
    </w:p>
    <w:p w14:paraId="0570C381"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w:t>
      </w:r>
    </w:p>
    <w:p w14:paraId="5208F25F"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结合测试方案，针对本文的核心模块，设计规范、可操作的测试用例，至少覆盖每个核心模块（如场景模块、角色与交互模块、剧情模块）每个模块测试用例数量不少于20条；测试用例需包含测试模块、用例名称、测试步骤、预期结果、实际结果、测试状态（通过/未通过）等核心要素，采用三线表格呈现，清晰直观，实际测试结果也可以填写在三线表格中；测试用例设计需贴合游戏实操场景，覆盖正常场景与异常场景（如正常交互、操作失误、异常加载等），确保测试全面，能够有效排查功能漏洞与性能问题。</w:t>
      </w:r>
    </w:p>
    <w:p w14:paraId="3C46FD6E"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0A75336A" w14:textId="77777777" w:rsidR="00FE42D5" w:rsidRDefault="00000000">
      <w:pPr>
        <w:spacing w:line="400" w:lineRule="exact"/>
        <w:ind w:firstLineChars="200" w:firstLine="480"/>
        <w:contextualSpacing/>
        <w:rPr>
          <w:rFonts w:ascii="宋体" w:hAnsi="宋体" w:hint="eastAsia"/>
          <w:color w:val="FF0000"/>
          <w:sz w:val="24"/>
        </w:rPr>
      </w:pPr>
      <w:r>
        <w:rPr>
          <w:rFonts w:ascii="宋体" w:hAnsi="宋体" w:hint="eastAsia"/>
          <w:color w:val="FF0000"/>
          <w:sz w:val="24"/>
        </w:rPr>
        <w:t>根据测试方案，本文设计测试用例并执行测试后结果如表5-2所示（实际表格采用页面横向布局）：</w:t>
      </w:r>
    </w:p>
    <w:p w14:paraId="4D4223CD" w14:textId="77777777" w:rsidR="00FE42D5" w:rsidRDefault="00FE42D5">
      <w:pPr>
        <w:spacing w:line="400" w:lineRule="exact"/>
        <w:ind w:firstLineChars="200" w:firstLine="480"/>
        <w:contextualSpacing/>
        <w:rPr>
          <w:rFonts w:ascii="宋体" w:hAnsi="宋体" w:hint="eastAsia"/>
          <w:color w:val="FF0000"/>
          <w:sz w:val="24"/>
        </w:rPr>
      </w:pPr>
    </w:p>
    <w:p w14:paraId="7D645572" w14:textId="77777777" w:rsidR="00FE42D5" w:rsidRDefault="00FE42D5">
      <w:pPr>
        <w:spacing w:line="400" w:lineRule="exact"/>
        <w:ind w:firstLineChars="200" w:firstLine="480"/>
        <w:contextualSpacing/>
        <w:rPr>
          <w:rFonts w:ascii="宋体" w:hAnsi="宋体" w:hint="eastAsia"/>
          <w:color w:val="FF0000"/>
          <w:sz w:val="24"/>
        </w:rPr>
      </w:pPr>
    </w:p>
    <w:p w14:paraId="0D2EFEC9" w14:textId="77777777" w:rsidR="00FE42D5" w:rsidRDefault="00FE42D5">
      <w:pPr>
        <w:spacing w:line="400" w:lineRule="exact"/>
        <w:ind w:firstLineChars="200" w:firstLine="480"/>
        <w:contextualSpacing/>
        <w:rPr>
          <w:rFonts w:ascii="宋体" w:hAnsi="宋体" w:hint="eastAsia"/>
          <w:color w:val="FF0000"/>
          <w:sz w:val="24"/>
        </w:rPr>
      </w:pPr>
    </w:p>
    <w:p w14:paraId="5EF12EF9" w14:textId="77777777" w:rsidR="00FE42D5" w:rsidRDefault="00FE42D5">
      <w:pPr>
        <w:spacing w:line="400" w:lineRule="exact"/>
        <w:ind w:firstLineChars="200" w:firstLine="480"/>
        <w:contextualSpacing/>
        <w:rPr>
          <w:rFonts w:ascii="宋体" w:hAnsi="宋体" w:hint="eastAsia"/>
          <w:color w:val="FF0000"/>
          <w:sz w:val="24"/>
        </w:rPr>
      </w:pPr>
    </w:p>
    <w:p w14:paraId="65A3EB02" w14:textId="77777777" w:rsidR="00FE42D5" w:rsidRDefault="00FE42D5">
      <w:pPr>
        <w:spacing w:line="400" w:lineRule="exact"/>
        <w:ind w:firstLineChars="200" w:firstLine="480"/>
        <w:contextualSpacing/>
        <w:rPr>
          <w:rFonts w:ascii="宋体" w:hAnsi="宋体" w:hint="eastAsia"/>
          <w:color w:val="FF0000"/>
          <w:sz w:val="24"/>
        </w:rPr>
      </w:pPr>
    </w:p>
    <w:p w14:paraId="5C7BA2C9" w14:textId="77777777" w:rsidR="00FE42D5" w:rsidRDefault="00FE42D5">
      <w:pPr>
        <w:spacing w:line="400" w:lineRule="exact"/>
        <w:ind w:firstLineChars="200" w:firstLine="480"/>
        <w:contextualSpacing/>
        <w:rPr>
          <w:rFonts w:ascii="宋体" w:hAnsi="宋体" w:hint="eastAsia"/>
          <w:color w:val="FF0000"/>
          <w:sz w:val="24"/>
        </w:rPr>
      </w:pPr>
    </w:p>
    <w:p w14:paraId="0E20EAEA" w14:textId="77777777" w:rsidR="00FE42D5" w:rsidRDefault="00FE42D5">
      <w:pPr>
        <w:spacing w:line="400" w:lineRule="exact"/>
        <w:ind w:firstLineChars="200" w:firstLine="480"/>
        <w:contextualSpacing/>
        <w:rPr>
          <w:rFonts w:ascii="宋体" w:hAnsi="宋体" w:hint="eastAsia"/>
          <w:color w:val="FF0000"/>
          <w:sz w:val="24"/>
        </w:rPr>
      </w:pPr>
    </w:p>
    <w:p w14:paraId="1FE0CA15" w14:textId="77777777" w:rsidR="00FE42D5" w:rsidRDefault="00FE42D5">
      <w:pPr>
        <w:spacing w:line="400" w:lineRule="exact"/>
        <w:contextualSpacing/>
        <w:rPr>
          <w:sz w:val="24"/>
        </w:rPr>
      </w:pPr>
    </w:p>
    <w:p w14:paraId="0DB54E84" w14:textId="77777777" w:rsidR="00FE42D5" w:rsidRDefault="00000000">
      <w:pPr>
        <w:widowControl/>
        <w:jc w:val="left"/>
        <w:rPr>
          <w:sz w:val="24"/>
        </w:rPr>
        <w:sectPr w:rsidR="00FE42D5">
          <w:footerReference w:type="default" r:id="rId13"/>
          <w:type w:val="continuous"/>
          <w:pgSz w:w="11906" w:h="16838"/>
          <w:pgMar w:top="1440" w:right="1797" w:bottom="1440" w:left="1797" w:header="851" w:footer="992" w:gutter="0"/>
          <w:pgNumType w:start="0"/>
          <w:cols w:space="720"/>
          <w:docGrid w:type="linesAndChars" w:linePitch="312"/>
        </w:sectPr>
      </w:pPr>
      <w:r>
        <w:rPr>
          <w:sz w:val="24"/>
        </w:rPr>
        <w:br w:type="page"/>
      </w:r>
    </w:p>
    <w:p w14:paraId="7F91CAFB" w14:textId="77777777" w:rsidR="00FE42D5" w:rsidRDefault="00000000">
      <w:pPr>
        <w:pStyle w:val="afa"/>
      </w:pPr>
      <w:r>
        <w:rPr>
          <w:sz w:val="24"/>
        </w:rPr>
        <w:lastRenderedPageBreak/>
        <w:tab/>
      </w:r>
      <w:r>
        <w:rPr>
          <w:color w:val="EE0000"/>
          <w:sz w:val="24"/>
        </w:rPr>
        <w:tab/>
      </w:r>
      <w:r>
        <w:rPr>
          <w:rFonts w:hint="eastAsia"/>
          <w:color w:val="EE0000"/>
        </w:rPr>
        <w:t>表</w:t>
      </w:r>
      <w:r>
        <w:rPr>
          <w:rFonts w:hint="eastAsia"/>
          <w:color w:val="EE0000"/>
        </w:rPr>
        <w:t xml:space="preserve"> 5-</w:t>
      </w:r>
      <w:r>
        <w:rPr>
          <w:rFonts w:hint="eastAsia"/>
          <w:color w:val="EE0000"/>
        </w:rPr>
        <w:fldChar w:fldCharType="begin"/>
      </w:r>
      <w:r>
        <w:rPr>
          <w:rFonts w:hint="eastAsia"/>
          <w:color w:val="EE0000"/>
        </w:rPr>
        <w:instrText xml:space="preserve"> SEQ </w:instrText>
      </w:r>
      <w:r>
        <w:rPr>
          <w:rFonts w:hint="eastAsia"/>
          <w:color w:val="EE0000"/>
        </w:rPr>
        <w:instrText>表</w:instrText>
      </w:r>
      <w:r>
        <w:rPr>
          <w:rFonts w:hint="eastAsia"/>
          <w:color w:val="EE0000"/>
        </w:rPr>
        <w:instrText xml:space="preserve"> \* ARABIC </w:instrText>
      </w:r>
      <w:r>
        <w:rPr>
          <w:rFonts w:hint="eastAsia"/>
          <w:color w:val="EE0000"/>
        </w:rPr>
        <w:fldChar w:fldCharType="separate"/>
      </w:r>
      <w:r>
        <w:rPr>
          <w:rFonts w:hint="eastAsia"/>
          <w:color w:val="EE0000"/>
        </w:rPr>
        <w:t>2</w:t>
      </w:r>
      <w:r>
        <w:rPr>
          <w:rFonts w:hint="eastAsia"/>
          <w:color w:val="EE0000"/>
        </w:rPr>
        <w:fldChar w:fldCharType="end"/>
      </w:r>
      <w:r>
        <w:rPr>
          <w:rFonts w:hint="eastAsia"/>
          <w:color w:val="EE0000"/>
        </w:rPr>
        <w:t xml:space="preserve">  </w:t>
      </w:r>
      <w:r>
        <w:rPr>
          <w:rFonts w:hint="eastAsia"/>
          <w:color w:val="EE0000"/>
        </w:rPr>
        <w:t>测试用例及测试结果</w:t>
      </w:r>
    </w:p>
    <w:tbl>
      <w:tblPr>
        <w:tblW w:w="13427" w:type="dxa"/>
        <w:jc w:val="center"/>
        <w:tblBorders>
          <w:top w:val="single" w:sz="4" w:space="0" w:color="auto"/>
          <w:bottom w:val="single" w:sz="4" w:space="0" w:color="auto"/>
        </w:tblBorders>
        <w:tblLook w:val="04A0" w:firstRow="1" w:lastRow="0" w:firstColumn="1" w:lastColumn="0" w:noHBand="0" w:noVBand="1"/>
      </w:tblPr>
      <w:tblGrid>
        <w:gridCol w:w="1124"/>
        <w:gridCol w:w="1675"/>
        <w:gridCol w:w="1189"/>
        <w:gridCol w:w="3204"/>
        <w:gridCol w:w="3763"/>
        <w:gridCol w:w="1236"/>
        <w:gridCol w:w="1236"/>
      </w:tblGrid>
      <w:tr w:rsidR="00FE42D5" w14:paraId="0647BB99" w14:textId="77777777">
        <w:trPr>
          <w:trHeight w:val="364"/>
          <w:jc w:val="center"/>
        </w:trPr>
        <w:tc>
          <w:tcPr>
            <w:tcW w:w="1124" w:type="dxa"/>
            <w:tcBorders>
              <w:bottom w:val="single" w:sz="4" w:space="0" w:color="auto"/>
            </w:tcBorders>
          </w:tcPr>
          <w:p w14:paraId="172505C2" w14:textId="77777777" w:rsidR="00FE42D5" w:rsidRDefault="00000000">
            <w:pPr>
              <w:spacing w:line="400" w:lineRule="exact"/>
              <w:jc w:val="center"/>
              <w:rPr>
                <w:color w:val="FF0000"/>
              </w:rPr>
            </w:pPr>
            <w:r>
              <w:rPr>
                <w:rFonts w:hint="eastAsia"/>
                <w:color w:val="FF0000"/>
              </w:rPr>
              <w:t>测试模块</w:t>
            </w:r>
          </w:p>
        </w:tc>
        <w:tc>
          <w:tcPr>
            <w:tcW w:w="1675" w:type="dxa"/>
            <w:tcBorders>
              <w:bottom w:val="single" w:sz="4" w:space="0" w:color="auto"/>
            </w:tcBorders>
          </w:tcPr>
          <w:p w14:paraId="025A9FA6" w14:textId="77777777" w:rsidR="00FE42D5" w:rsidRDefault="00000000">
            <w:pPr>
              <w:spacing w:line="400" w:lineRule="exact"/>
              <w:jc w:val="center"/>
              <w:rPr>
                <w:color w:val="FF0000"/>
              </w:rPr>
            </w:pPr>
            <w:r>
              <w:rPr>
                <w:rFonts w:hint="eastAsia"/>
                <w:color w:val="FF0000"/>
              </w:rPr>
              <w:t>用例编号</w:t>
            </w:r>
          </w:p>
        </w:tc>
        <w:tc>
          <w:tcPr>
            <w:tcW w:w="1189" w:type="dxa"/>
            <w:tcBorders>
              <w:bottom w:val="single" w:sz="4" w:space="0" w:color="auto"/>
            </w:tcBorders>
          </w:tcPr>
          <w:p w14:paraId="69AB514F" w14:textId="77777777" w:rsidR="00FE42D5" w:rsidRDefault="00000000">
            <w:pPr>
              <w:spacing w:line="400" w:lineRule="exact"/>
              <w:jc w:val="center"/>
              <w:rPr>
                <w:color w:val="FF0000"/>
              </w:rPr>
            </w:pPr>
            <w:r>
              <w:rPr>
                <w:rFonts w:hint="eastAsia"/>
                <w:color w:val="FF0000"/>
              </w:rPr>
              <w:t>用例名称</w:t>
            </w:r>
          </w:p>
        </w:tc>
        <w:tc>
          <w:tcPr>
            <w:tcW w:w="3204" w:type="dxa"/>
            <w:tcBorders>
              <w:bottom w:val="single" w:sz="4" w:space="0" w:color="auto"/>
            </w:tcBorders>
          </w:tcPr>
          <w:p w14:paraId="6C5B31C5" w14:textId="77777777" w:rsidR="00FE42D5" w:rsidRDefault="00000000">
            <w:pPr>
              <w:spacing w:line="400" w:lineRule="exact"/>
              <w:jc w:val="center"/>
              <w:rPr>
                <w:color w:val="FF0000"/>
              </w:rPr>
            </w:pPr>
            <w:r>
              <w:rPr>
                <w:rFonts w:hint="eastAsia"/>
                <w:color w:val="FF0000"/>
              </w:rPr>
              <w:t>测试步骤</w:t>
            </w:r>
          </w:p>
        </w:tc>
        <w:tc>
          <w:tcPr>
            <w:tcW w:w="3763" w:type="dxa"/>
            <w:tcBorders>
              <w:bottom w:val="single" w:sz="4" w:space="0" w:color="auto"/>
            </w:tcBorders>
          </w:tcPr>
          <w:p w14:paraId="01913CE5" w14:textId="77777777" w:rsidR="00FE42D5" w:rsidRDefault="00000000">
            <w:pPr>
              <w:spacing w:line="400" w:lineRule="exact"/>
              <w:jc w:val="center"/>
              <w:rPr>
                <w:color w:val="FF0000"/>
              </w:rPr>
            </w:pPr>
            <w:r>
              <w:rPr>
                <w:rFonts w:hint="eastAsia"/>
                <w:color w:val="FF0000"/>
              </w:rPr>
              <w:t>预期结果</w:t>
            </w:r>
          </w:p>
        </w:tc>
        <w:tc>
          <w:tcPr>
            <w:tcW w:w="1236" w:type="dxa"/>
            <w:tcBorders>
              <w:bottom w:val="single" w:sz="4" w:space="0" w:color="auto"/>
            </w:tcBorders>
          </w:tcPr>
          <w:p w14:paraId="3BD9C714" w14:textId="77777777" w:rsidR="00FE42D5" w:rsidRDefault="00000000">
            <w:pPr>
              <w:spacing w:line="400" w:lineRule="exact"/>
              <w:jc w:val="center"/>
              <w:rPr>
                <w:color w:val="FF0000"/>
              </w:rPr>
            </w:pPr>
            <w:r>
              <w:rPr>
                <w:rFonts w:hint="eastAsia"/>
                <w:color w:val="FF0000"/>
              </w:rPr>
              <w:t>实际结果</w:t>
            </w:r>
          </w:p>
        </w:tc>
        <w:tc>
          <w:tcPr>
            <w:tcW w:w="0" w:type="auto"/>
            <w:tcBorders>
              <w:bottom w:val="single" w:sz="4" w:space="0" w:color="auto"/>
            </w:tcBorders>
          </w:tcPr>
          <w:p w14:paraId="2CB71259" w14:textId="77777777" w:rsidR="00FE42D5" w:rsidRDefault="00000000">
            <w:pPr>
              <w:spacing w:line="400" w:lineRule="exact"/>
              <w:jc w:val="center"/>
              <w:rPr>
                <w:color w:val="FF0000"/>
              </w:rPr>
            </w:pPr>
            <w:r>
              <w:rPr>
                <w:rFonts w:hint="eastAsia"/>
                <w:color w:val="FF0000"/>
              </w:rPr>
              <w:t>测试状态</w:t>
            </w:r>
          </w:p>
        </w:tc>
      </w:tr>
      <w:tr w:rsidR="00FE42D5" w14:paraId="6BE56910" w14:textId="77777777">
        <w:trPr>
          <w:trHeight w:val="346"/>
          <w:jc w:val="center"/>
        </w:trPr>
        <w:tc>
          <w:tcPr>
            <w:tcW w:w="1124" w:type="dxa"/>
            <w:vMerge w:val="restart"/>
            <w:tcBorders>
              <w:top w:val="single" w:sz="4" w:space="0" w:color="auto"/>
            </w:tcBorders>
            <w:vAlign w:val="center"/>
          </w:tcPr>
          <w:p w14:paraId="08F49934" w14:textId="77777777" w:rsidR="00FE42D5" w:rsidRDefault="00000000">
            <w:pPr>
              <w:spacing w:line="400" w:lineRule="exact"/>
              <w:jc w:val="center"/>
              <w:rPr>
                <w:color w:val="FF0000"/>
              </w:rPr>
            </w:pPr>
            <w:r>
              <w:rPr>
                <w:rFonts w:hint="eastAsia"/>
                <w:color w:val="FF0000"/>
              </w:rPr>
              <w:t>场景模块</w:t>
            </w:r>
          </w:p>
        </w:tc>
        <w:tc>
          <w:tcPr>
            <w:tcW w:w="1675" w:type="dxa"/>
            <w:tcBorders>
              <w:top w:val="single" w:sz="4" w:space="0" w:color="auto"/>
            </w:tcBorders>
            <w:vAlign w:val="center"/>
          </w:tcPr>
          <w:p w14:paraId="2AA61158" w14:textId="77777777" w:rsidR="00FE42D5" w:rsidRDefault="00000000">
            <w:pPr>
              <w:spacing w:line="400" w:lineRule="exact"/>
              <w:jc w:val="center"/>
              <w:rPr>
                <w:color w:val="FF0000"/>
              </w:rPr>
            </w:pPr>
            <w:r>
              <w:rPr>
                <w:rFonts w:hint="eastAsia"/>
                <w:color w:val="FF0000"/>
              </w:rPr>
              <w:t>TC_SCENE_001</w:t>
            </w:r>
          </w:p>
        </w:tc>
        <w:tc>
          <w:tcPr>
            <w:tcW w:w="1189" w:type="dxa"/>
            <w:tcBorders>
              <w:top w:val="single" w:sz="4" w:space="0" w:color="auto"/>
            </w:tcBorders>
            <w:vAlign w:val="center"/>
          </w:tcPr>
          <w:p w14:paraId="3FF43250" w14:textId="77777777" w:rsidR="00FE42D5" w:rsidRDefault="00000000">
            <w:pPr>
              <w:spacing w:line="400" w:lineRule="exact"/>
              <w:jc w:val="center"/>
              <w:rPr>
                <w:color w:val="FF0000"/>
              </w:rPr>
            </w:pPr>
            <w:r>
              <w:rPr>
                <w:rFonts w:hint="eastAsia"/>
                <w:color w:val="FF0000"/>
              </w:rPr>
              <w:t>场景加载与切换</w:t>
            </w:r>
          </w:p>
        </w:tc>
        <w:tc>
          <w:tcPr>
            <w:tcW w:w="3204" w:type="dxa"/>
            <w:tcBorders>
              <w:top w:val="single" w:sz="4" w:space="0" w:color="auto"/>
            </w:tcBorders>
            <w:vAlign w:val="center"/>
          </w:tcPr>
          <w:p w14:paraId="163AFCA2" w14:textId="77777777" w:rsidR="00FE42D5" w:rsidRDefault="00000000">
            <w:pPr>
              <w:spacing w:line="400" w:lineRule="exact"/>
              <w:jc w:val="left"/>
              <w:rPr>
                <w:color w:val="FF0000"/>
              </w:rPr>
            </w:pPr>
            <w:r>
              <w:rPr>
                <w:rFonts w:hint="eastAsia"/>
                <w:color w:val="FF0000"/>
              </w:rPr>
              <w:t xml:space="preserve">1. </w:t>
            </w:r>
            <w:r>
              <w:rPr>
                <w:rFonts w:hint="eastAsia"/>
                <w:color w:val="FF0000"/>
              </w:rPr>
              <w:t>启动游戏，进入主菜单。</w:t>
            </w:r>
            <w:r>
              <w:rPr>
                <w:rFonts w:hint="eastAsia"/>
                <w:color w:val="FF0000"/>
              </w:rPr>
              <w:br/>
              <w:t xml:space="preserve">2. </w:t>
            </w:r>
            <w:r>
              <w:rPr>
                <w:rFonts w:hint="eastAsia"/>
                <w:color w:val="FF0000"/>
              </w:rPr>
              <w:t>开始新游戏，加载“起始山村”场景。</w:t>
            </w:r>
            <w:r>
              <w:rPr>
                <w:rFonts w:hint="eastAsia"/>
                <w:color w:val="FF0000"/>
              </w:rPr>
              <w:br/>
              <w:t xml:space="preserve">3. </w:t>
            </w:r>
            <w:r>
              <w:rPr>
                <w:rFonts w:hint="eastAsia"/>
                <w:color w:val="FF0000"/>
              </w:rPr>
              <w:t>控制角色走到场景出口触发器，切换至“汴京郊外”场景。</w:t>
            </w:r>
          </w:p>
          <w:p w14:paraId="6FFA96F5" w14:textId="77777777" w:rsidR="00FE42D5" w:rsidRDefault="00FE42D5">
            <w:pPr>
              <w:spacing w:line="400" w:lineRule="exact"/>
              <w:jc w:val="left"/>
              <w:rPr>
                <w:color w:val="FF0000"/>
              </w:rPr>
            </w:pPr>
          </w:p>
        </w:tc>
        <w:tc>
          <w:tcPr>
            <w:tcW w:w="3763" w:type="dxa"/>
            <w:tcBorders>
              <w:top w:val="single" w:sz="4" w:space="0" w:color="auto"/>
            </w:tcBorders>
            <w:vAlign w:val="center"/>
          </w:tcPr>
          <w:p w14:paraId="7B7E3979" w14:textId="77777777" w:rsidR="00FE42D5" w:rsidRDefault="00000000">
            <w:pPr>
              <w:spacing w:line="400" w:lineRule="exact"/>
              <w:jc w:val="left"/>
              <w:rPr>
                <w:color w:val="FF0000"/>
              </w:rPr>
            </w:pPr>
            <w:r>
              <w:rPr>
                <w:rFonts w:hint="eastAsia"/>
                <w:color w:val="FF0000"/>
              </w:rPr>
              <w:t xml:space="preserve">1. </w:t>
            </w:r>
            <w:r>
              <w:rPr>
                <w:rFonts w:hint="eastAsia"/>
                <w:color w:val="FF0000"/>
              </w:rPr>
              <w:t>主菜</w:t>
            </w:r>
            <w:proofErr w:type="gramStart"/>
            <w:r>
              <w:rPr>
                <w:rFonts w:hint="eastAsia"/>
                <w:color w:val="FF0000"/>
              </w:rPr>
              <w:t>单正常</w:t>
            </w:r>
            <w:proofErr w:type="gramEnd"/>
            <w:r>
              <w:rPr>
                <w:rFonts w:hint="eastAsia"/>
                <w:color w:val="FF0000"/>
              </w:rPr>
              <w:t>显示。</w:t>
            </w:r>
            <w:r>
              <w:rPr>
                <w:rFonts w:hint="eastAsia"/>
                <w:color w:val="FF0000"/>
              </w:rPr>
              <w:br/>
              <w:t xml:space="preserve">2. </w:t>
            </w:r>
            <w:r>
              <w:rPr>
                <w:rFonts w:hint="eastAsia"/>
                <w:color w:val="FF0000"/>
              </w:rPr>
              <w:t>“起始山村”场景在</w:t>
            </w:r>
            <w:r>
              <w:rPr>
                <w:rFonts w:hint="eastAsia"/>
                <w:color w:val="FF0000"/>
              </w:rPr>
              <w:t>5</w:t>
            </w:r>
            <w:r>
              <w:rPr>
                <w:rFonts w:hint="eastAsia"/>
                <w:color w:val="FF0000"/>
              </w:rPr>
              <w:t>秒内加载完毕，所有模型、贴图显示正常，无卡顿。</w:t>
            </w:r>
            <w:r>
              <w:rPr>
                <w:rFonts w:hint="eastAsia"/>
                <w:color w:val="FF0000"/>
              </w:rPr>
              <w:br/>
              <w:t xml:space="preserve">3. </w:t>
            </w:r>
            <w:r>
              <w:rPr>
                <w:rFonts w:hint="eastAsia"/>
                <w:color w:val="FF0000"/>
              </w:rPr>
              <w:t>场景平滑过渡，加载界面显示，“汴京郊外”场景正常加载，角色出生位置正确。</w:t>
            </w:r>
          </w:p>
        </w:tc>
        <w:tc>
          <w:tcPr>
            <w:tcW w:w="1236" w:type="dxa"/>
            <w:tcBorders>
              <w:top w:val="single" w:sz="4" w:space="0" w:color="auto"/>
            </w:tcBorders>
            <w:vAlign w:val="center"/>
          </w:tcPr>
          <w:p w14:paraId="346FDC8E" w14:textId="77777777" w:rsidR="00FE42D5" w:rsidRDefault="00000000">
            <w:pPr>
              <w:spacing w:line="400" w:lineRule="exact"/>
              <w:jc w:val="center"/>
              <w:rPr>
                <w:color w:val="FF0000"/>
              </w:rPr>
            </w:pPr>
            <w:r>
              <w:rPr>
                <w:rFonts w:hint="eastAsia"/>
                <w:color w:val="FF0000"/>
              </w:rPr>
              <w:t>（实际执行后填写）</w:t>
            </w:r>
          </w:p>
        </w:tc>
        <w:tc>
          <w:tcPr>
            <w:tcW w:w="0" w:type="auto"/>
            <w:tcBorders>
              <w:top w:val="single" w:sz="4" w:space="0" w:color="auto"/>
            </w:tcBorders>
            <w:vAlign w:val="center"/>
          </w:tcPr>
          <w:p w14:paraId="426D0854" w14:textId="77777777" w:rsidR="00FE42D5" w:rsidRDefault="00000000">
            <w:pPr>
              <w:spacing w:line="400" w:lineRule="exact"/>
              <w:jc w:val="center"/>
              <w:rPr>
                <w:color w:val="FF0000"/>
              </w:rPr>
            </w:pPr>
            <w:r>
              <w:rPr>
                <w:rFonts w:hint="eastAsia"/>
                <w:color w:val="FF0000"/>
              </w:rPr>
              <w:t>（实际执行后填写）</w:t>
            </w:r>
          </w:p>
        </w:tc>
      </w:tr>
      <w:tr w:rsidR="00FE42D5" w14:paraId="1907BE61" w14:textId="77777777">
        <w:trPr>
          <w:trHeight w:val="380"/>
          <w:jc w:val="center"/>
        </w:trPr>
        <w:tc>
          <w:tcPr>
            <w:tcW w:w="1124" w:type="dxa"/>
            <w:vMerge/>
            <w:vAlign w:val="center"/>
          </w:tcPr>
          <w:p w14:paraId="5AFC6FE4" w14:textId="77777777" w:rsidR="00FE42D5" w:rsidRDefault="00FE42D5">
            <w:pPr>
              <w:spacing w:line="400" w:lineRule="exact"/>
              <w:jc w:val="center"/>
              <w:rPr>
                <w:color w:val="FF0000"/>
              </w:rPr>
            </w:pPr>
          </w:p>
        </w:tc>
        <w:tc>
          <w:tcPr>
            <w:tcW w:w="1675" w:type="dxa"/>
            <w:vAlign w:val="center"/>
          </w:tcPr>
          <w:p w14:paraId="215D5905" w14:textId="77777777" w:rsidR="00FE42D5" w:rsidRDefault="00000000">
            <w:pPr>
              <w:spacing w:line="400" w:lineRule="exact"/>
              <w:jc w:val="center"/>
              <w:rPr>
                <w:color w:val="FF0000"/>
              </w:rPr>
            </w:pPr>
            <w:r>
              <w:rPr>
                <w:rFonts w:hint="eastAsia"/>
                <w:color w:val="FF0000"/>
              </w:rPr>
              <w:t>TC_SCENE_002</w:t>
            </w:r>
          </w:p>
        </w:tc>
        <w:tc>
          <w:tcPr>
            <w:tcW w:w="1189" w:type="dxa"/>
            <w:vAlign w:val="center"/>
          </w:tcPr>
          <w:p w14:paraId="152CCA78" w14:textId="77777777" w:rsidR="00FE42D5" w:rsidRDefault="00000000">
            <w:pPr>
              <w:spacing w:line="400" w:lineRule="exact"/>
              <w:jc w:val="center"/>
              <w:rPr>
                <w:color w:val="FF0000"/>
              </w:rPr>
            </w:pPr>
            <w:r>
              <w:rPr>
                <w:rFonts w:hint="eastAsia"/>
                <w:color w:val="FF0000"/>
              </w:rPr>
              <w:t>....</w:t>
            </w:r>
          </w:p>
        </w:tc>
        <w:tc>
          <w:tcPr>
            <w:tcW w:w="3204" w:type="dxa"/>
            <w:vAlign w:val="center"/>
          </w:tcPr>
          <w:p w14:paraId="7260132A" w14:textId="77777777" w:rsidR="00FE42D5" w:rsidRDefault="00000000">
            <w:pPr>
              <w:spacing w:line="400" w:lineRule="exact"/>
              <w:jc w:val="center"/>
              <w:rPr>
                <w:color w:val="FF0000"/>
              </w:rPr>
            </w:pPr>
            <w:r>
              <w:rPr>
                <w:rFonts w:hint="eastAsia"/>
                <w:color w:val="FF0000"/>
              </w:rPr>
              <w:t>....</w:t>
            </w:r>
          </w:p>
        </w:tc>
        <w:tc>
          <w:tcPr>
            <w:tcW w:w="3763" w:type="dxa"/>
            <w:vAlign w:val="center"/>
          </w:tcPr>
          <w:p w14:paraId="6ACC2D96" w14:textId="77777777" w:rsidR="00FE42D5" w:rsidRDefault="00000000">
            <w:pPr>
              <w:spacing w:line="400" w:lineRule="exact"/>
              <w:jc w:val="center"/>
              <w:rPr>
                <w:color w:val="FF0000"/>
              </w:rPr>
            </w:pPr>
            <w:r>
              <w:rPr>
                <w:rFonts w:hint="eastAsia"/>
                <w:color w:val="FF0000"/>
              </w:rPr>
              <w:t>....</w:t>
            </w:r>
          </w:p>
        </w:tc>
        <w:tc>
          <w:tcPr>
            <w:tcW w:w="1236" w:type="dxa"/>
            <w:vAlign w:val="center"/>
          </w:tcPr>
          <w:p w14:paraId="35FDD319" w14:textId="77777777" w:rsidR="00FE42D5" w:rsidRDefault="00000000">
            <w:pPr>
              <w:spacing w:line="400" w:lineRule="exact"/>
              <w:jc w:val="center"/>
              <w:rPr>
                <w:color w:val="FF0000"/>
              </w:rPr>
            </w:pPr>
            <w:r>
              <w:rPr>
                <w:rFonts w:hint="eastAsia"/>
                <w:color w:val="FF0000"/>
              </w:rPr>
              <w:t>....</w:t>
            </w:r>
          </w:p>
        </w:tc>
        <w:tc>
          <w:tcPr>
            <w:tcW w:w="0" w:type="auto"/>
            <w:vAlign w:val="center"/>
          </w:tcPr>
          <w:p w14:paraId="65982672" w14:textId="77777777" w:rsidR="00FE42D5" w:rsidRDefault="00000000">
            <w:pPr>
              <w:spacing w:line="400" w:lineRule="exact"/>
              <w:jc w:val="center"/>
              <w:rPr>
                <w:color w:val="FF0000"/>
              </w:rPr>
            </w:pPr>
            <w:r>
              <w:rPr>
                <w:rFonts w:hint="eastAsia"/>
                <w:color w:val="FF0000"/>
              </w:rPr>
              <w:t>....</w:t>
            </w:r>
          </w:p>
        </w:tc>
      </w:tr>
      <w:tr w:rsidR="00FE42D5" w14:paraId="39E88329" w14:textId="77777777">
        <w:trPr>
          <w:trHeight w:val="387"/>
          <w:jc w:val="center"/>
        </w:trPr>
        <w:tc>
          <w:tcPr>
            <w:tcW w:w="1124" w:type="dxa"/>
            <w:vMerge/>
            <w:vAlign w:val="center"/>
          </w:tcPr>
          <w:p w14:paraId="591F5658" w14:textId="77777777" w:rsidR="00FE42D5" w:rsidRDefault="00FE42D5">
            <w:pPr>
              <w:spacing w:line="400" w:lineRule="exact"/>
              <w:jc w:val="center"/>
              <w:rPr>
                <w:color w:val="FF0000"/>
              </w:rPr>
            </w:pPr>
          </w:p>
        </w:tc>
        <w:tc>
          <w:tcPr>
            <w:tcW w:w="1675" w:type="dxa"/>
            <w:vAlign w:val="center"/>
          </w:tcPr>
          <w:p w14:paraId="22405645" w14:textId="77777777" w:rsidR="00FE42D5" w:rsidRDefault="00000000">
            <w:pPr>
              <w:spacing w:line="400" w:lineRule="exact"/>
              <w:jc w:val="center"/>
              <w:rPr>
                <w:color w:val="FF0000"/>
              </w:rPr>
            </w:pPr>
            <w:r>
              <w:rPr>
                <w:rFonts w:hint="eastAsia"/>
                <w:color w:val="FF0000"/>
              </w:rPr>
              <w:t>TC_SCENE_003</w:t>
            </w:r>
          </w:p>
        </w:tc>
        <w:tc>
          <w:tcPr>
            <w:tcW w:w="1189" w:type="dxa"/>
            <w:vAlign w:val="center"/>
          </w:tcPr>
          <w:p w14:paraId="193A68EA" w14:textId="77777777" w:rsidR="00FE42D5" w:rsidRDefault="00000000">
            <w:pPr>
              <w:spacing w:line="400" w:lineRule="exact"/>
              <w:jc w:val="center"/>
              <w:rPr>
                <w:color w:val="FF0000"/>
              </w:rPr>
            </w:pPr>
            <w:r>
              <w:rPr>
                <w:rFonts w:hint="eastAsia"/>
                <w:color w:val="FF0000"/>
              </w:rPr>
              <w:t>....</w:t>
            </w:r>
          </w:p>
        </w:tc>
        <w:tc>
          <w:tcPr>
            <w:tcW w:w="3204" w:type="dxa"/>
            <w:vAlign w:val="center"/>
          </w:tcPr>
          <w:p w14:paraId="70D7964C" w14:textId="77777777" w:rsidR="00FE42D5" w:rsidRDefault="00000000">
            <w:pPr>
              <w:spacing w:line="400" w:lineRule="exact"/>
              <w:jc w:val="center"/>
              <w:rPr>
                <w:color w:val="FF0000"/>
              </w:rPr>
            </w:pPr>
            <w:r>
              <w:rPr>
                <w:rFonts w:hint="eastAsia"/>
                <w:color w:val="FF0000"/>
              </w:rPr>
              <w:t>....</w:t>
            </w:r>
          </w:p>
        </w:tc>
        <w:tc>
          <w:tcPr>
            <w:tcW w:w="3763" w:type="dxa"/>
            <w:vAlign w:val="center"/>
          </w:tcPr>
          <w:p w14:paraId="19ADD1C8" w14:textId="77777777" w:rsidR="00FE42D5" w:rsidRDefault="00000000">
            <w:pPr>
              <w:spacing w:line="400" w:lineRule="exact"/>
              <w:jc w:val="center"/>
              <w:rPr>
                <w:color w:val="FF0000"/>
              </w:rPr>
            </w:pPr>
            <w:r>
              <w:rPr>
                <w:rFonts w:hint="eastAsia"/>
                <w:color w:val="FF0000"/>
              </w:rPr>
              <w:t>....</w:t>
            </w:r>
          </w:p>
        </w:tc>
        <w:tc>
          <w:tcPr>
            <w:tcW w:w="1236" w:type="dxa"/>
            <w:vAlign w:val="center"/>
          </w:tcPr>
          <w:p w14:paraId="3C5595FC" w14:textId="77777777" w:rsidR="00FE42D5" w:rsidRDefault="00000000">
            <w:pPr>
              <w:spacing w:line="400" w:lineRule="exact"/>
              <w:jc w:val="center"/>
              <w:rPr>
                <w:color w:val="FF0000"/>
              </w:rPr>
            </w:pPr>
            <w:r>
              <w:rPr>
                <w:rFonts w:hint="eastAsia"/>
                <w:color w:val="FF0000"/>
              </w:rPr>
              <w:t>....</w:t>
            </w:r>
          </w:p>
        </w:tc>
        <w:tc>
          <w:tcPr>
            <w:tcW w:w="0" w:type="auto"/>
            <w:vAlign w:val="center"/>
          </w:tcPr>
          <w:p w14:paraId="3A67C475" w14:textId="77777777" w:rsidR="00FE42D5" w:rsidRDefault="00000000">
            <w:pPr>
              <w:spacing w:line="400" w:lineRule="exact"/>
              <w:jc w:val="center"/>
              <w:rPr>
                <w:color w:val="FF0000"/>
              </w:rPr>
            </w:pPr>
            <w:r>
              <w:rPr>
                <w:rFonts w:hint="eastAsia"/>
                <w:color w:val="FF0000"/>
              </w:rPr>
              <w:t>....</w:t>
            </w:r>
          </w:p>
        </w:tc>
      </w:tr>
      <w:tr w:rsidR="00FE42D5" w14:paraId="2B2A15CE" w14:textId="77777777">
        <w:trPr>
          <w:trHeight w:val="380"/>
          <w:jc w:val="center"/>
        </w:trPr>
        <w:tc>
          <w:tcPr>
            <w:tcW w:w="1124" w:type="dxa"/>
            <w:vMerge/>
            <w:vAlign w:val="center"/>
          </w:tcPr>
          <w:p w14:paraId="27FCA0C0" w14:textId="77777777" w:rsidR="00FE42D5" w:rsidRDefault="00FE42D5">
            <w:pPr>
              <w:spacing w:line="400" w:lineRule="exact"/>
              <w:jc w:val="center"/>
              <w:rPr>
                <w:color w:val="FF0000"/>
              </w:rPr>
            </w:pPr>
          </w:p>
        </w:tc>
        <w:tc>
          <w:tcPr>
            <w:tcW w:w="1675" w:type="dxa"/>
            <w:vAlign w:val="center"/>
          </w:tcPr>
          <w:p w14:paraId="21AFABF6" w14:textId="77777777" w:rsidR="00FE42D5" w:rsidRDefault="00000000">
            <w:pPr>
              <w:spacing w:line="400" w:lineRule="exact"/>
              <w:jc w:val="center"/>
              <w:rPr>
                <w:color w:val="FF0000"/>
              </w:rPr>
            </w:pPr>
            <w:r>
              <w:rPr>
                <w:rFonts w:hint="eastAsia"/>
                <w:color w:val="FF0000"/>
              </w:rPr>
              <w:t>TC_SCENE_004</w:t>
            </w:r>
          </w:p>
        </w:tc>
        <w:tc>
          <w:tcPr>
            <w:tcW w:w="1189" w:type="dxa"/>
            <w:vAlign w:val="center"/>
          </w:tcPr>
          <w:p w14:paraId="6B64B769" w14:textId="77777777" w:rsidR="00FE42D5" w:rsidRDefault="00000000">
            <w:pPr>
              <w:spacing w:line="400" w:lineRule="exact"/>
              <w:jc w:val="center"/>
              <w:rPr>
                <w:color w:val="FF0000"/>
              </w:rPr>
            </w:pPr>
            <w:r>
              <w:rPr>
                <w:rFonts w:hint="eastAsia"/>
                <w:color w:val="FF0000"/>
              </w:rPr>
              <w:t>....</w:t>
            </w:r>
          </w:p>
        </w:tc>
        <w:tc>
          <w:tcPr>
            <w:tcW w:w="3204" w:type="dxa"/>
            <w:vAlign w:val="center"/>
          </w:tcPr>
          <w:p w14:paraId="11DD1615" w14:textId="77777777" w:rsidR="00FE42D5" w:rsidRDefault="00000000">
            <w:pPr>
              <w:spacing w:line="400" w:lineRule="exact"/>
              <w:jc w:val="center"/>
              <w:rPr>
                <w:color w:val="FF0000"/>
              </w:rPr>
            </w:pPr>
            <w:r>
              <w:rPr>
                <w:rFonts w:hint="eastAsia"/>
                <w:color w:val="FF0000"/>
              </w:rPr>
              <w:t>....</w:t>
            </w:r>
          </w:p>
        </w:tc>
        <w:tc>
          <w:tcPr>
            <w:tcW w:w="3763" w:type="dxa"/>
            <w:vAlign w:val="center"/>
          </w:tcPr>
          <w:p w14:paraId="69A4DC7F" w14:textId="77777777" w:rsidR="00FE42D5" w:rsidRDefault="00000000">
            <w:pPr>
              <w:spacing w:line="400" w:lineRule="exact"/>
              <w:jc w:val="center"/>
              <w:rPr>
                <w:color w:val="FF0000"/>
              </w:rPr>
            </w:pPr>
            <w:r>
              <w:rPr>
                <w:rFonts w:hint="eastAsia"/>
                <w:color w:val="FF0000"/>
              </w:rPr>
              <w:t>....</w:t>
            </w:r>
          </w:p>
        </w:tc>
        <w:tc>
          <w:tcPr>
            <w:tcW w:w="1236" w:type="dxa"/>
            <w:vAlign w:val="center"/>
          </w:tcPr>
          <w:p w14:paraId="74ABEF2B" w14:textId="77777777" w:rsidR="00FE42D5" w:rsidRDefault="00000000">
            <w:pPr>
              <w:spacing w:line="400" w:lineRule="exact"/>
              <w:jc w:val="center"/>
              <w:rPr>
                <w:color w:val="FF0000"/>
              </w:rPr>
            </w:pPr>
            <w:r>
              <w:rPr>
                <w:rFonts w:hint="eastAsia"/>
                <w:color w:val="FF0000"/>
              </w:rPr>
              <w:t>....</w:t>
            </w:r>
          </w:p>
        </w:tc>
        <w:tc>
          <w:tcPr>
            <w:tcW w:w="0" w:type="auto"/>
            <w:vAlign w:val="center"/>
          </w:tcPr>
          <w:p w14:paraId="03032834" w14:textId="77777777" w:rsidR="00FE42D5" w:rsidRDefault="00000000">
            <w:pPr>
              <w:spacing w:line="400" w:lineRule="exact"/>
              <w:jc w:val="center"/>
              <w:rPr>
                <w:color w:val="FF0000"/>
              </w:rPr>
            </w:pPr>
            <w:r>
              <w:rPr>
                <w:rFonts w:hint="eastAsia"/>
                <w:color w:val="FF0000"/>
              </w:rPr>
              <w:t>....</w:t>
            </w:r>
          </w:p>
        </w:tc>
      </w:tr>
      <w:tr w:rsidR="00FE42D5" w14:paraId="56296F50" w14:textId="77777777">
        <w:trPr>
          <w:trHeight w:val="380"/>
          <w:jc w:val="center"/>
        </w:trPr>
        <w:tc>
          <w:tcPr>
            <w:tcW w:w="1124" w:type="dxa"/>
            <w:vMerge w:val="restart"/>
            <w:vAlign w:val="center"/>
          </w:tcPr>
          <w:p w14:paraId="08933B2F" w14:textId="77777777" w:rsidR="00FE42D5" w:rsidRDefault="00000000">
            <w:pPr>
              <w:spacing w:line="400" w:lineRule="exact"/>
              <w:jc w:val="center"/>
              <w:rPr>
                <w:color w:val="FF0000"/>
              </w:rPr>
            </w:pPr>
            <w:r>
              <w:rPr>
                <w:rFonts w:hint="eastAsia"/>
                <w:color w:val="FF0000"/>
              </w:rPr>
              <w:t>角色与交互模块</w:t>
            </w:r>
          </w:p>
        </w:tc>
        <w:tc>
          <w:tcPr>
            <w:tcW w:w="1675" w:type="dxa"/>
            <w:vAlign w:val="center"/>
          </w:tcPr>
          <w:p w14:paraId="13523F29" w14:textId="77777777" w:rsidR="00FE42D5" w:rsidRDefault="00000000">
            <w:pPr>
              <w:spacing w:line="400" w:lineRule="exact"/>
              <w:jc w:val="center"/>
              <w:rPr>
                <w:color w:val="FF0000"/>
              </w:rPr>
            </w:pPr>
            <w:r>
              <w:rPr>
                <w:rFonts w:hint="eastAsia"/>
                <w:color w:val="FF0000"/>
              </w:rPr>
              <w:t>TC_ROLE_001</w:t>
            </w:r>
          </w:p>
        </w:tc>
        <w:tc>
          <w:tcPr>
            <w:tcW w:w="1189" w:type="dxa"/>
            <w:vAlign w:val="center"/>
          </w:tcPr>
          <w:p w14:paraId="554DCD80" w14:textId="77777777" w:rsidR="00FE42D5" w:rsidRDefault="00000000">
            <w:pPr>
              <w:spacing w:line="400" w:lineRule="exact"/>
              <w:jc w:val="center"/>
              <w:rPr>
                <w:color w:val="FF0000"/>
              </w:rPr>
            </w:pPr>
            <w:r>
              <w:rPr>
                <w:rFonts w:hint="eastAsia"/>
                <w:color w:val="FF0000"/>
              </w:rPr>
              <w:t>基础移动控制</w:t>
            </w:r>
          </w:p>
        </w:tc>
        <w:tc>
          <w:tcPr>
            <w:tcW w:w="3204" w:type="dxa"/>
            <w:vAlign w:val="center"/>
          </w:tcPr>
          <w:p w14:paraId="24D19DE4" w14:textId="77777777" w:rsidR="00FE42D5" w:rsidRDefault="00000000">
            <w:pPr>
              <w:widowControl/>
              <w:jc w:val="left"/>
              <w:rPr>
                <w:color w:val="FF0000"/>
              </w:rPr>
            </w:pPr>
            <w:r>
              <w:rPr>
                <w:rFonts w:hint="eastAsia"/>
                <w:color w:val="FF0000"/>
              </w:rPr>
              <w:t xml:space="preserve">1. </w:t>
            </w:r>
            <w:r>
              <w:rPr>
                <w:rFonts w:hint="eastAsia"/>
                <w:color w:val="FF0000"/>
              </w:rPr>
              <w:t>在任意场景控制主角。</w:t>
            </w:r>
            <w:r>
              <w:rPr>
                <w:rFonts w:hint="eastAsia"/>
                <w:color w:val="FF0000"/>
              </w:rPr>
              <w:br/>
              <w:t xml:space="preserve">2. </w:t>
            </w:r>
            <w:r>
              <w:rPr>
                <w:rFonts w:hint="eastAsia"/>
                <w:color w:val="FF0000"/>
              </w:rPr>
              <w:t>分别按下</w:t>
            </w:r>
            <w:r>
              <w:rPr>
                <w:rFonts w:hint="eastAsia"/>
                <w:color w:val="FF0000"/>
              </w:rPr>
              <w:t>W/A/S/D</w:t>
            </w:r>
            <w:r>
              <w:rPr>
                <w:rFonts w:hint="eastAsia"/>
                <w:color w:val="FF0000"/>
              </w:rPr>
              <w:t>键、同时按下两个方向键、</w:t>
            </w:r>
            <w:proofErr w:type="gramStart"/>
            <w:r>
              <w:rPr>
                <w:rFonts w:hint="eastAsia"/>
                <w:color w:val="FF0000"/>
              </w:rPr>
              <w:t>长按</w:t>
            </w:r>
            <w:proofErr w:type="gramEnd"/>
            <w:r>
              <w:rPr>
                <w:rFonts w:hint="eastAsia"/>
                <w:color w:val="FF0000"/>
              </w:rPr>
              <w:t>Shift+</w:t>
            </w:r>
            <w:r>
              <w:rPr>
                <w:rFonts w:hint="eastAsia"/>
                <w:color w:val="FF0000"/>
              </w:rPr>
              <w:t>方向键冲刺。</w:t>
            </w:r>
          </w:p>
        </w:tc>
        <w:tc>
          <w:tcPr>
            <w:tcW w:w="3763" w:type="dxa"/>
            <w:vAlign w:val="center"/>
          </w:tcPr>
          <w:p w14:paraId="18A2E702" w14:textId="77777777" w:rsidR="00FE42D5" w:rsidRDefault="00000000">
            <w:pPr>
              <w:spacing w:line="400" w:lineRule="exact"/>
              <w:jc w:val="left"/>
              <w:rPr>
                <w:color w:val="FF0000"/>
              </w:rPr>
            </w:pPr>
            <w:r>
              <w:rPr>
                <w:rFonts w:hint="eastAsia"/>
                <w:color w:val="FF0000"/>
              </w:rPr>
              <w:t>角色能根据按键输入，在八个方向平滑移动，移动动画衔接流畅。冲刺时移动速度明显提升，并伴有冲刺特效。</w:t>
            </w:r>
          </w:p>
        </w:tc>
        <w:tc>
          <w:tcPr>
            <w:tcW w:w="1236" w:type="dxa"/>
            <w:vAlign w:val="center"/>
          </w:tcPr>
          <w:p w14:paraId="3C84ED87" w14:textId="77777777" w:rsidR="00FE42D5" w:rsidRDefault="00000000">
            <w:pPr>
              <w:spacing w:line="400" w:lineRule="exact"/>
              <w:jc w:val="center"/>
              <w:rPr>
                <w:color w:val="FF0000"/>
              </w:rPr>
            </w:pPr>
            <w:r>
              <w:rPr>
                <w:rFonts w:hint="eastAsia"/>
                <w:color w:val="FF0000"/>
              </w:rPr>
              <w:t>（实际执行后填写）</w:t>
            </w:r>
          </w:p>
        </w:tc>
        <w:tc>
          <w:tcPr>
            <w:tcW w:w="0" w:type="auto"/>
            <w:vAlign w:val="center"/>
          </w:tcPr>
          <w:p w14:paraId="5299178D" w14:textId="77777777" w:rsidR="00FE42D5" w:rsidRDefault="00000000">
            <w:pPr>
              <w:spacing w:line="400" w:lineRule="exact"/>
              <w:jc w:val="center"/>
              <w:rPr>
                <w:color w:val="FF0000"/>
              </w:rPr>
            </w:pPr>
            <w:r>
              <w:rPr>
                <w:rFonts w:hint="eastAsia"/>
                <w:color w:val="FF0000"/>
              </w:rPr>
              <w:t>（实际执行后填写）</w:t>
            </w:r>
          </w:p>
        </w:tc>
      </w:tr>
      <w:tr w:rsidR="00FE42D5" w14:paraId="6C81E65A" w14:textId="77777777">
        <w:trPr>
          <w:trHeight w:val="380"/>
          <w:jc w:val="center"/>
        </w:trPr>
        <w:tc>
          <w:tcPr>
            <w:tcW w:w="1124" w:type="dxa"/>
            <w:vMerge/>
            <w:vAlign w:val="center"/>
          </w:tcPr>
          <w:p w14:paraId="0EA029E8" w14:textId="77777777" w:rsidR="00FE42D5" w:rsidRDefault="00FE42D5">
            <w:pPr>
              <w:spacing w:line="400" w:lineRule="exact"/>
              <w:jc w:val="center"/>
              <w:rPr>
                <w:color w:val="FF0000"/>
              </w:rPr>
            </w:pPr>
          </w:p>
        </w:tc>
        <w:tc>
          <w:tcPr>
            <w:tcW w:w="1675" w:type="dxa"/>
            <w:vAlign w:val="center"/>
          </w:tcPr>
          <w:p w14:paraId="31745497" w14:textId="77777777" w:rsidR="00FE42D5" w:rsidRDefault="00000000">
            <w:pPr>
              <w:spacing w:line="400" w:lineRule="exact"/>
              <w:jc w:val="center"/>
              <w:rPr>
                <w:color w:val="FF0000"/>
              </w:rPr>
            </w:pPr>
            <w:r>
              <w:rPr>
                <w:rFonts w:hint="eastAsia"/>
                <w:color w:val="FF0000"/>
              </w:rPr>
              <w:t>TC_ROLE_002</w:t>
            </w:r>
          </w:p>
        </w:tc>
        <w:tc>
          <w:tcPr>
            <w:tcW w:w="1189" w:type="dxa"/>
            <w:vAlign w:val="center"/>
          </w:tcPr>
          <w:p w14:paraId="56DDFE3E" w14:textId="77777777" w:rsidR="00FE42D5" w:rsidRDefault="00000000">
            <w:pPr>
              <w:spacing w:line="400" w:lineRule="exact"/>
              <w:jc w:val="center"/>
              <w:rPr>
                <w:color w:val="FF0000"/>
              </w:rPr>
            </w:pPr>
            <w:r>
              <w:rPr>
                <w:rFonts w:hint="eastAsia"/>
                <w:color w:val="FF0000"/>
              </w:rPr>
              <w:t>....</w:t>
            </w:r>
          </w:p>
        </w:tc>
        <w:tc>
          <w:tcPr>
            <w:tcW w:w="3204" w:type="dxa"/>
            <w:vAlign w:val="center"/>
          </w:tcPr>
          <w:p w14:paraId="1D6F851D" w14:textId="77777777" w:rsidR="00FE42D5" w:rsidRDefault="00000000">
            <w:pPr>
              <w:spacing w:line="400" w:lineRule="exact"/>
              <w:jc w:val="center"/>
              <w:rPr>
                <w:color w:val="FF0000"/>
              </w:rPr>
            </w:pPr>
            <w:r>
              <w:rPr>
                <w:rFonts w:hint="eastAsia"/>
                <w:color w:val="FF0000"/>
              </w:rPr>
              <w:t>....</w:t>
            </w:r>
          </w:p>
        </w:tc>
        <w:tc>
          <w:tcPr>
            <w:tcW w:w="3763" w:type="dxa"/>
            <w:vAlign w:val="center"/>
          </w:tcPr>
          <w:p w14:paraId="5A527549" w14:textId="77777777" w:rsidR="00FE42D5" w:rsidRDefault="00000000">
            <w:pPr>
              <w:spacing w:line="400" w:lineRule="exact"/>
              <w:jc w:val="center"/>
              <w:rPr>
                <w:color w:val="FF0000"/>
              </w:rPr>
            </w:pPr>
            <w:r>
              <w:rPr>
                <w:rFonts w:hint="eastAsia"/>
                <w:color w:val="FF0000"/>
              </w:rPr>
              <w:t>....</w:t>
            </w:r>
          </w:p>
        </w:tc>
        <w:tc>
          <w:tcPr>
            <w:tcW w:w="1236" w:type="dxa"/>
            <w:vAlign w:val="center"/>
          </w:tcPr>
          <w:p w14:paraId="286A63DD" w14:textId="77777777" w:rsidR="00FE42D5" w:rsidRDefault="00000000">
            <w:pPr>
              <w:spacing w:line="400" w:lineRule="exact"/>
              <w:jc w:val="center"/>
              <w:rPr>
                <w:color w:val="FF0000"/>
              </w:rPr>
            </w:pPr>
            <w:r>
              <w:rPr>
                <w:rFonts w:hint="eastAsia"/>
                <w:color w:val="FF0000"/>
              </w:rPr>
              <w:t>....</w:t>
            </w:r>
          </w:p>
        </w:tc>
        <w:tc>
          <w:tcPr>
            <w:tcW w:w="0" w:type="auto"/>
            <w:vAlign w:val="center"/>
          </w:tcPr>
          <w:p w14:paraId="1485CFCF" w14:textId="77777777" w:rsidR="00FE42D5" w:rsidRDefault="00000000">
            <w:pPr>
              <w:spacing w:line="400" w:lineRule="exact"/>
              <w:jc w:val="center"/>
              <w:rPr>
                <w:color w:val="FF0000"/>
              </w:rPr>
            </w:pPr>
            <w:r>
              <w:rPr>
                <w:rFonts w:hint="eastAsia"/>
                <w:color w:val="FF0000"/>
              </w:rPr>
              <w:t>....</w:t>
            </w:r>
          </w:p>
        </w:tc>
      </w:tr>
      <w:tr w:rsidR="00FE42D5" w14:paraId="660FF8BB" w14:textId="77777777">
        <w:trPr>
          <w:trHeight w:val="380"/>
          <w:jc w:val="center"/>
        </w:trPr>
        <w:tc>
          <w:tcPr>
            <w:tcW w:w="1124" w:type="dxa"/>
            <w:vMerge/>
            <w:vAlign w:val="center"/>
          </w:tcPr>
          <w:p w14:paraId="4E6F06B3" w14:textId="77777777" w:rsidR="00FE42D5" w:rsidRDefault="00FE42D5">
            <w:pPr>
              <w:spacing w:line="400" w:lineRule="exact"/>
              <w:jc w:val="center"/>
              <w:rPr>
                <w:color w:val="FF0000"/>
              </w:rPr>
            </w:pPr>
          </w:p>
        </w:tc>
        <w:tc>
          <w:tcPr>
            <w:tcW w:w="1675" w:type="dxa"/>
            <w:vAlign w:val="center"/>
          </w:tcPr>
          <w:p w14:paraId="1460F28C" w14:textId="77777777" w:rsidR="00FE42D5" w:rsidRDefault="00000000">
            <w:pPr>
              <w:spacing w:line="400" w:lineRule="exact"/>
              <w:jc w:val="center"/>
              <w:rPr>
                <w:color w:val="FF0000"/>
              </w:rPr>
            </w:pPr>
            <w:r>
              <w:rPr>
                <w:rFonts w:hint="eastAsia"/>
                <w:color w:val="FF0000"/>
              </w:rPr>
              <w:t>TC_ROLE_003</w:t>
            </w:r>
          </w:p>
        </w:tc>
        <w:tc>
          <w:tcPr>
            <w:tcW w:w="1189" w:type="dxa"/>
            <w:vAlign w:val="center"/>
          </w:tcPr>
          <w:p w14:paraId="66459F74" w14:textId="77777777" w:rsidR="00FE42D5" w:rsidRDefault="00000000">
            <w:pPr>
              <w:spacing w:line="400" w:lineRule="exact"/>
              <w:jc w:val="center"/>
              <w:rPr>
                <w:color w:val="FF0000"/>
              </w:rPr>
            </w:pPr>
            <w:r>
              <w:rPr>
                <w:rFonts w:hint="eastAsia"/>
                <w:color w:val="FF0000"/>
              </w:rPr>
              <w:t>....</w:t>
            </w:r>
          </w:p>
        </w:tc>
        <w:tc>
          <w:tcPr>
            <w:tcW w:w="3204" w:type="dxa"/>
            <w:vAlign w:val="center"/>
          </w:tcPr>
          <w:p w14:paraId="180300A1" w14:textId="77777777" w:rsidR="00FE42D5" w:rsidRDefault="00000000">
            <w:pPr>
              <w:spacing w:line="400" w:lineRule="exact"/>
              <w:jc w:val="center"/>
              <w:rPr>
                <w:color w:val="FF0000"/>
              </w:rPr>
            </w:pPr>
            <w:r>
              <w:rPr>
                <w:rFonts w:hint="eastAsia"/>
                <w:color w:val="FF0000"/>
              </w:rPr>
              <w:t>....</w:t>
            </w:r>
          </w:p>
        </w:tc>
        <w:tc>
          <w:tcPr>
            <w:tcW w:w="3763" w:type="dxa"/>
            <w:vAlign w:val="center"/>
          </w:tcPr>
          <w:p w14:paraId="463BF203" w14:textId="77777777" w:rsidR="00FE42D5" w:rsidRDefault="00000000">
            <w:pPr>
              <w:spacing w:line="400" w:lineRule="exact"/>
              <w:jc w:val="center"/>
              <w:rPr>
                <w:color w:val="FF0000"/>
              </w:rPr>
            </w:pPr>
            <w:r>
              <w:rPr>
                <w:rFonts w:hint="eastAsia"/>
                <w:color w:val="FF0000"/>
              </w:rPr>
              <w:t>....</w:t>
            </w:r>
          </w:p>
        </w:tc>
        <w:tc>
          <w:tcPr>
            <w:tcW w:w="1236" w:type="dxa"/>
            <w:vAlign w:val="center"/>
          </w:tcPr>
          <w:p w14:paraId="04C0288C" w14:textId="77777777" w:rsidR="00FE42D5" w:rsidRDefault="00000000">
            <w:pPr>
              <w:spacing w:line="400" w:lineRule="exact"/>
              <w:jc w:val="center"/>
              <w:rPr>
                <w:color w:val="FF0000"/>
              </w:rPr>
            </w:pPr>
            <w:r>
              <w:rPr>
                <w:rFonts w:hint="eastAsia"/>
                <w:color w:val="FF0000"/>
              </w:rPr>
              <w:t>....</w:t>
            </w:r>
          </w:p>
        </w:tc>
        <w:tc>
          <w:tcPr>
            <w:tcW w:w="0" w:type="auto"/>
            <w:vAlign w:val="center"/>
          </w:tcPr>
          <w:p w14:paraId="5AE032F6" w14:textId="77777777" w:rsidR="00FE42D5" w:rsidRDefault="00000000">
            <w:pPr>
              <w:spacing w:line="400" w:lineRule="exact"/>
              <w:jc w:val="center"/>
              <w:rPr>
                <w:color w:val="FF0000"/>
              </w:rPr>
            </w:pPr>
            <w:r>
              <w:rPr>
                <w:rFonts w:hint="eastAsia"/>
                <w:color w:val="FF0000"/>
              </w:rPr>
              <w:t>....</w:t>
            </w:r>
          </w:p>
        </w:tc>
      </w:tr>
      <w:tr w:rsidR="00FE42D5" w14:paraId="1C6AFB47" w14:textId="77777777">
        <w:trPr>
          <w:trHeight w:val="380"/>
          <w:jc w:val="center"/>
        </w:trPr>
        <w:tc>
          <w:tcPr>
            <w:tcW w:w="1124" w:type="dxa"/>
            <w:vMerge w:val="restart"/>
            <w:vAlign w:val="center"/>
          </w:tcPr>
          <w:p w14:paraId="0DC61752" w14:textId="77777777" w:rsidR="00FE42D5" w:rsidRDefault="00000000">
            <w:pPr>
              <w:spacing w:line="400" w:lineRule="exact"/>
              <w:jc w:val="center"/>
              <w:rPr>
                <w:color w:val="FF0000"/>
              </w:rPr>
            </w:pPr>
            <w:r>
              <w:rPr>
                <w:rFonts w:hint="eastAsia"/>
                <w:color w:val="FF0000"/>
              </w:rPr>
              <w:t>功能模块</w:t>
            </w:r>
            <w:r>
              <w:rPr>
                <w:rFonts w:hint="eastAsia"/>
                <w:color w:val="FF0000"/>
              </w:rPr>
              <w:t>n...</w:t>
            </w:r>
          </w:p>
        </w:tc>
        <w:tc>
          <w:tcPr>
            <w:tcW w:w="1675" w:type="dxa"/>
            <w:vAlign w:val="center"/>
          </w:tcPr>
          <w:p w14:paraId="03796229" w14:textId="77777777" w:rsidR="00FE42D5" w:rsidRDefault="00000000">
            <w:pPr>
              <w:spacing w:line="400" w:lineRule="exact"/>
              <w:jc w:val="center"/>
              <w:rPr>
                <w:color w:val="FF0000"/>
              </w:rPr>
            </w:pPr>
            <w:r>
              <w:rPr>
                <w:rFonts w:hint="eastAsia"/>
                <w:color w:val="FF0000"/>
              </w:rPr>
              <w:t>....</w:t>
            </w:r>
          </w:p>
        </w:tc>
        <w:tc>
          <w:tcPr>
            <w:tcW w:w="1189" w:type="dxa"/>
            <w:vAlign w:val="center"/>
          </w:tcPr>
          <w:p w14:paraId="62B7694D" w14:textId="77777777" w:rsidR="00FE42D5" w:rsidRDefault="00000000">
            <w:pPr>
              <w:spacing w:line="400" w:lineRule="exact"/>
              <w:jc w:val="center"/>
              <w:rPr>
                <w:color w:val="FF0000"/>
              </w:rPr>
            </w:pPr>
            <w:r>
              <w:rPr>
                <w:rFonts w:hint="eastAsia"/>
                <w:color w:val="FF0000"/>
              </w:rPr>
              <w:t>....</w:t>
            </w:r>
          </w:p>
        </w:tc>
        <w:tc>
          <w:tcPr>
            <w:tcW w:w="3204" w:type="dxa"/>
            <w:vAlign w:val="center"/>
          </w:tcPr>
          <w:p w14:paraId="314FA7D5" w14:textId="77777777" w:rsidR="00FE42D5" w:rsidRDefault="00000000">
            <w:pPr>
              <w:spacing w:line="400" w:lineRule="exact"/>
              <w:jc w:val="center"/>
              <w:rPr>
                <w:color w:val="FF0000"/>
              </w:rPr>
            </w:pPr>
            <w:r>
              <w:rPr>
                <w:rFonts w:hint="eastAsia"/>
                <w:color w:val="FF0000"/>
              </w:rPr>
              <w:t>....</w:t>
            </w:r>
          </w:p>
        </w:tc>
        <w:tc>
          <w:tcPr>
            <w:tcW w:w="3763" w:type="dxa"/>
            <w:vAlign w:val="center"/>
          </w:tcPr>
          <w:p w14:paraId="57E66FB1" w14:textId="77777777" w:rsidR="00FE42D5" w:rsidRDefault="00000000">
            <w:pPr>
              <w:spacing w:line="400" w:lineRule="exact"/>
              <w:jc w:val="center"/>
              <w:rPr>
                <w:color w:val="FF0000"/>
              </w:rPr>
            </w:pPr>
            <w:r>
              <w:rPr>
                <w:rFonts w:hint="eastAsia"/>
                <w:color w:val="FF0000"/>
              </w:rPr>
              <w:t>....</w:t>
            </w:r>
          </w:p>
        </w:tc>
        <w:tc>
          <w:tcPr>
            <w:tcW w:w="1236" w:type="dxa"/>
            <w:vAlign w:val="center"/>
          </w:tcPr>
          <w:p w14:paraId="3E57C6EC" w14:textId="77777777" w:rsidR="00FE42D5" w:rsidRDefault="00000000">
            <w:pPr>
              <w:spacing w:line="400" w:lineRule="exact"/>
              <w:jc w:val="center"/>
              <w:rPr>
                <w:color w:val="FF0000"/>
              </w:rPr>
            </w:pPr>
            <w:r>
              <w:rPr>
                <w:rFonts w:hint="eastAsia"/>
                <w:color w:val="FF0000"/>
              </w:rPr>
              <w:t>....</w:t>
            </w:r>
          </w:p>
        </w:tc>
        <w:tc>
          <w:tcPr>
            <w:tcW w:w="0" w:type="auto"/>
            <w:vAlign w:val="center"/>
          </w:tcPr>
          <w:p w14:paraId="48771B9C" w14:textId="77777777" w:rsidR="00FE42D5" w:rsidRDefault="00000000">
            <w:pPr>
              <w:spacing w:line="400" w:lineRule="exact"/>
              <w:jc w:val="center"/>
              <w:rPr>
                <w:color w:val="FF0000"/>
              </w:rPr>
            </w:pPr>
            <w:r>
              <w:rPr>
                <w:rFonts w:hint="eastAsia"/>
                <w:color w:val="FF0000"/>
              </w:rPr>
              <w:t>....</w:t>
            </w:r>
          </w:p>
        </w:tc>
      </w:tr>
      <w:tr w:rsidR="00FE42D5" w14:paraId="413C68F6" w14:textId="77777777">
        <w:trPr>
          <w:trHeight w:val="380"/>
          <w:jc w:val="center"/>
        </w:trPr>
        <w:tc>
          <w:tcPr>
            <w:tcW w:w="1124" w:type="dxa"/>
            <w:vMerge/>
            <w:vAlign w:val="center"/>
          </w:tcPr>
          <w:p w14:paraId="4F3690D5" w14:textId="77777777" w:rsidR="00FE42D5" w:rsidRDefault="00FE42D5">
            <w:pPr>
              <w:spacing w:line="400" w:lineRule="exact"/>
              <w:jc w:val="center"/>
              <w:rPr>
                <w:color w:val="FF0000"/>
              </w:rPr>
            </w:pPr>
          </w:p>
        </w:tc>
        <w:tc>
          <w:tcPr>
            <w:tcW w:w="1675" w:type="dxa"/>
            <w:vAlign w:val="center"/>
          </w:tcPr>
          <w:p w14:paraId="7B5F2480" w14:textId="77777777" w:rsidR="00FE42D5" w:rsidRDefault="00000000">
            <w:pPr>
              <w:spacing w:line="400" w:lineRule="exact"/>
              <w:jc w:val="center"/>
              <w:rPr>
                <w:color w:val="FF0000"/>
              </w:rPr>
            </w:pPr>
            <w:r>
              <w:rPr>
                <w:rFonts w:hint="eastAsia"/>
                <w:color w:val="FF0000"/>
              </w:rPr>
              <w:t>....</w:t>
            </w:r>
          </w:p>
        </w:tc>
        <w:tc>
          <w:tcPr>
            <w:tcW w:w="1189" w:type="dxa"/>
            <w:vAlign w:val="center"/>
          </w:tcPr>
          <w:p w14:paraId="0C083CA3" w14:textId="77777777" w:rsidR="00FE42D5" w:rsidRDefault="00000000">
            <w:pPr>
              <w:spacing w:line="400" w:lineRule="exact"/>
              <w:jc w:val="center"/>
              <w:rPr>
                <w:color w:val="FF0000"/>
              </w:rPr>
            </w:pPr>
            <w:r>
              <w:rPr>
                <w:rFonts w:hint="eastAsia"/>
                <w:color w:val="FF0000"/>
              </w:rPr>
              <w:t>....</w:t>
            </w:r>
          </w:p>
        </w:tc>
        <w:tc>
          <w:tcPr>
            <w:tcW w:w="3204" w:type="dxa"/>
            <w:vAlign w:val="center"/>
          </w:tcPr>
          <w:p w14:paraId="330AEFB0" w14:textId="77777777" w:rsidR="00FE42D5" w:rsidRDefault="00000000">
            <w:pPr>
              <w:spacing w:line="400" w:lineRule="exact"/>
              <w:jc w:val="center"/>
              <w:rPr>
                <w:color w:val="FF0000"/>
              </w:rPr>
            </w:pPr>
            <w:r>
              <w:rPr>
                <w:rFonts w:hint="eastAsia"/>
                <w:color w:val="FF0000"/>
              </w:rPr>
              <w:t>....</w:t>
            </w:r>
          </w:p>
        </w:tc>
        <w:tc>
          <w:tcPr>
            <w:tcW w:w="3763" w:type="dxa"/>
            <w:vAlign w:val="center"/>
          </w:tcPr>
          <w:p w14:paraId="459A0ECD" w14:textId="77777777" w:rsidR="00FE42D5" w:rsidRDefault="00000000">
            <w:pPr>
              <w:spacing w:line="400" w:lineRule="exact"/>
              <w:jc w:val="center"/>
              <w:rPr>
                <w:color w:val="FF0000"/>
              </w:rPr>
            </w:pPr>
            <w:r>
              <w:rPr>
                <w:rFonts w:hint="eastAsia"/>
                <w:color w:val="FF0000"/>
              </w:rPr>
              <w:t>....</w:t>
            </w:r>
          </w:p>
        </w:tc>
        <w:tc>
          <w:tcPr>
            <w:tcW w:w="1236" w:type="dxa"/>
            <w:vAlign w:val="center"/>
          </w:tcPr>
          <w:p w14:paraId="42369C79" w14:textId="77777777" w:rsidR="00FE42D5" w:rsidRDefault="00000000">
            <w:pPr>
              <w:spacing w:line="400" w:lineRule="exact"/>
              <w:jc w:val="center"/>
              <w:rPr>
                <w:color w:val="FF0000"/>
              </w:rPr>
            </w:pPr>
            <w:r>
              <w:rPr>
                <w:rFonts w:hint="eastAsia"/>
                <w:color w:val="FF0000"/>
              </w:rPr>
              <w:t>....</w:t>
            </w:r>
          </w:p>
        </w:tc>
        <w:tc>
          <w:tcPr>
            <w:tcW w:w="0" w:type="auto"/>
            <w:vAlign w:val="center"/>
          </w:tcPr>
          <w:p w14:paraId="441DAB2B" w14:textId="77777777" w:rsidR="00FE42D5" w:rsidRDefault="00000000">
            <w:pPr>
              <w:spacing w:line="400" w:lineRule="exact"/>
              <w:jc w:val="center"/>
              <w:rPr>
                <w:color w:val="FF0000"/>
              </w:rPr>
            </w:pPr>
            <w:r>
              <w:rPr>
                <w:rFonts w:hint="eastAsia"/>
                <w:color w:val="FF0000"/>
              </w:rPr>
              <w:t>....</w:t>
            </w:r>
          </w:p>
        </w:tc>
      </w:tr>
      <w:tr w:rsidR="00FE42D5" w14:paraId="54A154AD" w14:textId="77777777">
        <w:trPr>
          <w:trHeight w:val="380"/>
          <w:jc w:val="center"/>
        </w:trPr>
        <w:tc>
          <w:tcPr>
            <w:tcW w:w="1124" w:type="dxa"/>
            <w:vMerge/>
            <w:vAlign w:val="center"/>
          </w:tcPr>
          <w:p w14:paraId="45938520" w14:textId="77777777" w:rsidR="00FE42D5" w:rsidRDefault="00FE42D5">
            <w:pPr>
              <w:spacing w:line="400" w:lineRule="exact"/>
              <w:jc w:val="center"/>
              <w:rPr>
                <w:color w:val="FF0000"/>
              </w:rPr>
            </w:pPr>
          </w:p>
        </w:tc>
        <w:tc>
          <w:tcPr>
            <w:tcW w:w="1675" w:type="dxa"/>
            <w:vAlign w:val="center"/>
          </w:tcPr>
          <w:p w14:paraId="4766FBB5" w14:textId="77777777" w:rsidR="00FE42D5" w:rsidRDefault="00000000">
            <w:pPr>
              <w:spacing w:line="400" w:lineRule="exact"/>
              <w:jc w:val="center"/>
              <w:rPr>
                <w:color w:val="FF0000"/>
              </w:rPr>
            </w:pPr>
            <w:r>
              <w:rPr>
                <w:rFonts w:hint="eastAsia"/>
                <w:color w:val="FF0000"/>
              </w:rPr>
              <w:t>....</w:t>
            </w:r>
          </w:p>
        </w:tc>
        <w:tc>
          <w:tcPr>
            <w:tcW w:w="1189" w:type="dxa"/>
            <w:vAlign w:val="center"/>
          </w:tcPr>
          <w:p w14:paraId="54D33BD9" w14:textId="77777777" w:rsidR="00FE42D5" w:rsidRDefault="00000000">
            <w:pPr>
              <w:spacing w:line="400" w:lineRule="exact"/>
              <w:jc w:val="center"/>
              <w:rPr>
                <w:color w:val="FF0000"/>
              </w:rPr>
            </w:pPr>
            <w:r>
              <w:rPr>
                <w:rFonts w:hint="eastAsia"/>
                <w:color w:val="FF0000"/>
              </w:rPr>
              <w:t>....</w:t>
            </w:r>
          </w:p>
        </w:tc>
        <w:tc>
          <w:tcPr>
            <w:tcW w:w="3204" w:type="dxa"/>
            <w:vAlign w:val="center"/>
          </w:tcPr>
          <w:p w14:paraId="46ABDFA7" w14:textId="77777777" w:rsidR="00FE42D5" w:rsidRDefault="00000000">
            <w:pPr>
              <w:spacing w:line="400" w:lineRule="exact"/>
              <w:jc w:val="center"/>
              <w:rPr>
                <w:color w:val="FF0000"/>
              </w:rPr>
            </w:pPr>
            <w:r>
              <w:rPr>
                <w:rFonts w:hint="eastAsia"/>
                <w:color w:val="FF0000"/>
              </w:rPr>
              <w:t>....</w:t>
            </w:r>
          </w:p>
        </w:tc>
        <w:tc>
          <w:tcPr>
            <w:tcW w:w="3763" w:type="dxa"/>
            <w:vAlign w:val="center"/>
          </w:tcPr>
          <w:p w14:paraId="4AAFF21E" w14:textId="77777777" w:rsidR="00FE42D5" w:rsidRDefault="00000000">
            <w:pPr>
              <w:spacing w:line="400" w:lineRule="exact"/>
              <w:jc w:val="center"/>
              <w:rPr>
                <w:color w:val="FF0000"/>
              </w:rPr>
            </w:pPr>
            <w:r>
              <w:rPr>
                <w:rFonts w:hint="eastAsia"/>
                <w:color w:val="FF0000"/>
              </w:rPr>
              <w:t>....</w:t>
            </w:r>
          </w:p>
        </w:tc>
        <w:tc>
          <w:tcPr>
            <w:tcW w:w="1236" w:type="dxa"/>
            <w:vAlign w:val="center"/>
          </w:tcPr>
          <w:p w14:paraId="5AE84AAE" w14:textId="77777777" w:rsidR="00FE42D5" w:rsidRDefault="00000000">
            <w:pPr>
              <w:spacing w:line="400" w:lineRule="exact"/>
              <w:jc w:val="center"/>
              <w:rPr>
                <w:color w:val="FF0000"/>
              </w:rPr>
            </w:pPr>
            <w:r>
              <w:rPr>
                <w:rFonts w:hint="eastAsia"/>
                <w:color w:val="FF0000"/>
              </w:rPr>
              <w:t>....</w:t>
            </w:r>
          </w:p>
        </w:tc>
        <w:tc>
          <w:tcPr>
            <w:tcW w:w="0" w:type="auto"/>
            <w:vAlign w:val="center"/>
          </w:tcPr>
          <w:p w14:paraId="1C85D0A0" w14:textId="77777777" w:rsidR="00FE42D5" w:rsidRDefault="00000000">
            <w:pPr>
              <w:spacing w:line="400" w:lineRule="exact"/>
              <w:jc w:val="center"/>
              <w:rPr>
                <w:color w:val="FF0000"/>
              </w:rPr>
            </w:pPr>
            <w:r>
              <w:rPr>
                <w:rFonts w:hint="eastAsia"/>
                <w:color w:val="FF0000"/>
              </w:rPr>
              <w:t>....</w:t>
            </w:r>
          </w:p>
        </w:tc>
      </w:tr>
    </w:tbl>
    <w:p w14:paraId="4C3A66C9" w14:textId="77777777" w:rsidR="00FE42D5" w:rsidRDefault="00FE42D5">
      <w:pPr>
        <w:tabs>
          <w:tab w:val="left" w:pos="1680"/>
        </w:tabs>
        <w:rPr>
          <w:sz w:val="24"/>
        </w:rPr>
        <w:sectPr w:rsidR="00FE42D5">
          <w:pgSz w:w="16838" w:h="11906" w:orient="landscape"/>
          <w:pgMar w:top="1797" w:right="1440" w:bottom="1797" w:left="1440" w:header="851" w:footer="992" w:gutter="0"/>
          <w:cols w:space="720"/>
          <w:docGrid w:type="linesAndChars" w:linePitch="312"/>
        </w:sectPr>
      </w:pPr>
    </w:p>
    <w:p w14:paraId="7786031C" w14:textId="77777777" w:rsidR="00FE42D5" w:rsidRDefault="00000000">
      <w:pPr>
        <w:pStyle w:val="2"/>
      </w:pPr>
      <w:bookmarkStart w:id="83" w:name="_Toc31850"/>
      <w:bookmarkStart w:id="84" w:name="_Toc225983955"/>
      <w:r>
        <w:lastRenderedPageBreak/>
        <w:t xml:space="preserve">5.3 </w:t>
      </w:r>
      <w:r>
        <w:t>测试结果</w:t>
      </w:r>
      <w:r>
        <w:rPr>
          <w:rFonts w:hint="eastAsia"/>
        </w:rPr>
        <w:t>统计及</w:t>
      </w:r>
      <w:r>
        <w:t>分析</w:t>
      </w:r>
      <w:bookmarkEnd w:id="83"/>
      <w:bookmarkEnd w:id="84"/>
    </w:p>
    <w:p w14:paraId="6B323E0F"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w:t>
      </w:r>
    </w:p>
    <w:p w14:paraId="0183AD14"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根据测试用例的执行情况，统计测试结果，包括测试用例总数、通过数、未通过数、通过率，</w:t>
      </w:r>
      <w:proofErr w:type="gramStart"/>
      <w:r>
        <w:rPr>
          <w:rFonts w:ascii="宋体" w:hAnsi="宋体" w:hint="eastAsia"/>
          <w:sz w:val="24"/>
        </w:rPr>
        <w:t>明确未</w:t>
      </w:r>
      <w:proofErr w:type="gramEnd"/>
      <w:r>
        <w:rPr>
          <w:rFonts w:ascii="宋体" w:hAnsi="宋体" w:hint="eastAsia"/>
          <w:sz w:val="24"/>
        </w:rPr>
        <w:t>通过用例对应的模块与问题类型（如功能漏洞、性能卡顿、交互异常）；采用</w:t>
      </w:r>
      <w:proofErr w:type="gramStart"/>
      <w:r>
        <w:rPr>
          <w:rFonts w:ascii="宋体" w:hAnsi="宋体" w:hint="eastAsia"/>
          <w:sz w:val="24"/>
        </w:rPr>
        <w:t>三线表</w:t>
      </w:r>
      <w:proofErr w:type="gramEnd"/>
      <w:r>
        <w:rPr>
          <w:rFonts w:ascii="宋体" w:hAnsi="宋体" w:hint="eastAsia"/>
          <w:sz w:val="24"/>
        </w:rPr>
        <w:t>呈现测试结果统计数据，清晰直观，数据真实具体</w:t>
      </w:r>
      <w:r>
        <w:rPr>
          <w:rFonts w:ascii="宋体" w:hAnsi="宋体" w:hint="eastAsia"/>
          <w:b/>
          <w:bCs/>
          <w:color w:val="FF0000"/>
          <w:sz w:val="24"/>
        </w:rPr>
        <w:t>（注意不要把原来的测试用例重新复制粘贴一遍！！）</w:t>
      </w:r>
      <w:r>
        <w:rPr>
          <w:rFonts w:ascii="宋体" w:hAnsi="宋体" w:hint="eastAsia"/>
          <w:sz w:val="24"/>
        </w:rPr>
        <w:t>；</w:t>
      </w:r>
    </w:p>
    <w:p w14:paraId="339393D6"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对测试结果统计数据进行详细分析；其中从功能角度分析各模块功能的完成度，说明未通过用例的核心问题及影响；从性能角度结合测试数据（</w:t>
      </w:r>
      <w:proofErr w:type="gramStart"/>
      <w:r>
        <w:rPr>
          <w:rFonts w:ascii="宋体" w:hAnsi="宋体" w:hint="eastAsia"/>
          <w:sz w:val="24"/>
        </w:rPr>
        <w:t>如帧率</w:t>
      </w:r>
      <w:proofErr w:type="gramEnd"/>
      <w:r>
        <w:rPr>
          <w:rFonts w:ascii="宋体" w:hAnsi="宋体" w:hint="eastAsia"/>
          <w:sz w:val="24"/>
        </w:rPr>
        <w:t>、Draw Call数量、内存占用），分析游戏的运行稳定性，排查性能瓶颈；从兼容性角度分析游戏在不同分辨率下的运行情况，说明适配性问题；用户体验维度结合测试反馈，分析游戏的操作流畅度、画面呈现效果、剧情吸引力；最后总结测试结论，明确游戏是否达到预设开发目标，为后续问题修复与优化提供数据支撑。</w:t>
      </w:r>
    </w:p>
    <w:p w14:paraId="3F9B3BBB" w14:textId="7D4627E0"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w:t>
      </w:r>
      <w:r w:rsidR="00BA527C">
        <w:rPr>
          <w:rFonts w:ascii="宋体" w:hAnsi="宋体" w:hint="eastAsia"/>
          <w:b/>
          <w:bCs/>
          <w:color w:val="FF0000"/>
          <w:sz w:val="24"/>
        </w:rPr>
        <w:t>示例</w:t>
      </w:r>
      <w:r>
        <w:rPr>
          <w:rFonts w:ascii="宋体" w:hAnsi="宋体" w:hint="eastAsia"/>
          <w:b/>
          <w:bCs/>
          <w:color w:val="FF0000"/>
          <w:sz w:val="24"/>
        </w:rPr>
        <w:t>】</w:t>
      </w:r>
    </w:p>
    <w:p w14:paraId="414F42BF"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本文游戏测试测试结果统计如表5-3所示：</w:t>
      </w:r>
    </w:p>
    <w:p w14:paraId="18C07866" w14:textId="77777777" w:rsidR="00FE42D5" w:rsidRDefault="00000000">
      <w:pPr>
        <w:pStyle w:val="afa"/>
        <w:rPr>
          <w:rFonts w:ascii="宋体" w:hAnsi="宋体" w:hint="eastAsia"/>
          <w:color w:val="FF0000"/>
          <w:szCs w:val="21"/>
        </w:rPr>
      </w:pPr>
      <w:r>
        <w:rPr>
          <w:rFonts w:ascii="宋体" w:hAnsi="宋体" w:hint="eastAsia"/>
          <w:color w:val="FF0000"/>
          <w:szCs w:val="21"/>
        </w:rPr>
        <w:t>表 5-</w:t>
      </w:r>
      <w:r>
        <w:rPr>
          <w:rFonts w:ascii="宋体" w:hAnsi="宋体" w:hint="eastAsia"/>
          <w:color w:val="FF0000"/>
          <w:szCs w:val="21"/>
        </w:rPr>
        <w:fldChar w:fldCharType="begin"/>
      </w:r>
      <w:r>
        <w:rPr>
          <w:rFonts w:ascii="宋体" w:hAnsi="宋体" w:hint="eastAsia"/>
          <w:color w:val="FF0000"/>
          <w:szCs w:val="21"/>
        </w:rPr>
        <w:instrText xml:space="preserve"> SEQ 表 \* ARABIC </w:instrText>
      </w:r>
      <w:r>
        <w:rPr>
          <w:rFonts w:ascii="宋体" w:hAnsi="宋体" w:hint="eastAsia"/>
          <w:color w:val="FF0000"/>
          <w:szCs w:val="21"/>
        </w:rPr>
        <w:fldChar w:fldCharType="separate"/>
      </w:r>
      <w:r>
        <w:rPr>
          <w:rFonts w:ascii="宋体" w:hAnsi="宋体" w:hint="eastAsia"/>
          <w:color w:val="FF0000"/>
          <w:szCs w:val="21"/>
        </w:rPr>
        <w:t>3</w:t>
      </w:r>
      <w:r>
        <w:rPr>
          <w:rFonts w:ascii="宋体" w:hAnsi="宋体" w:hint="eastAsia"/>
          <w:color w:val="FF0000"/>
          <w:szCs w:val="21"/>
        </w:rPr>
        <w:fldChar w:fldCharType="end"/>
      </w:r>
      <w:r>
        <w:rPr>
          <w:rFonts w:ascii="宋体" w:hAnsi="宋体" w:hint="eastAsia"/>
          <w:color w:val="FF0000"/>
          <w:szCs w:val="21"/>
        </w:rPr>
        <w:t xml:space="preserve"> 《青韵江湖》测试结果统计</w:t>
      </w:r>
    </w:p>
    <w:tbl>
      <w:tblPr>
        <w:tblW w:w="4998" w:type="pct"/>
        <w:jc w:val="center"/>
        <w:tblBorders>
          <w:top w:val="single" w:sz="4" w:space="0" w:color="auto"/>
          <w:bottom w:val="single" w:sz="4" w:space="0" w:color="auto"/>
        </w:tblBorders>
        <w:tblLook w:val="04A0" w:firstRow="1" w:lastRow="0" w:firstColumn="1" w:lastColumn="0" w:noHBand="0" w:noVBand="1"/>
      </w:tblPr>
      <w:tblGrid>
        <w:gridCol w:w="1705"/>
        <w:gridCol w:w="1705"/>
        <w:gridCol w:w="1705"/>
        <w:gridCol w:w="1705"/>
        <w:gridCol w:w="1705"/>
      </w:tblGrid>
      <w:tr w:rsidR="00FE42D5" w14:paraId="35F73392" w14:textId="77777777">
        <w:trPr>
          <w:trHeight w:val="482"/>
          <w:jc w:val="center"/>
        </w:trPr>
        <w:tc>
          <w:tcPr>
            <w:tcW w:w="1000" w:type="pct"/>
            <w:tcBorders>
              <w:bottom w:val="single" w:sz="4" w:space="0" w:color="auto"/>
            </w:tcBorders>
          </w:tcPr>
          <w:p w14:paraId="2AD7A0D2" w14:textId="77777777" w:rsidR="00FE42D5" w:rsidRDefault="00000000">
            <w:pPr>
              <w:spacing w:line="400" w:lineRule="exact"/>
              <w:jc w:val="center"/>
              <w:rPr>
                <w:color w:val="FF0000"/>
              </w:rPr>
            </w:pPr>
            <w:r>
              <w:rPr>
                <w:rFonts w:hint="eastAsia"/>
                <w:color w:val="FF0000"/>
              </w:rPr>
              <w:t>测试模块</w:t>
            </w:r>
          </w:p>
        </w:tc>
        <w:tc>
          <w:tcPr>
            <w:tcW w:w="1000" w:type="pct"/>
            <w:tcBorders>
              <w:bottom w:val="single" w:sz="4" w:space="0" w:color="auto"/>
            </w:tcBorders>
          </w:tcPr>
          <w:p w14:paraId="2D4161DF" w14:textId="77777777" w:rsidR="00FE42D5" w:rsidRDefault="00000000">
            <w:pPr>
              <w:spacing w:line="400" w:lineRule="exact"/>
              <w:jc w:val="center"/>
              <w:rPr>
                <w:color w:val="FF0000"/>
              </w:rPr>
            </w:pPr>
            <w:r>
              <w:rPr>
                <w:rFonts w:hint="eastAsia"/>
                <w:color w:val="FF0000"/>
              </w:rPr>
              <w:t>测试用例总数</w:t>
            </w:r>
          </w:p>
        </w:tc>
        <w:tc>
          <w:tcPr>
            <w:tcW w:w="1000" w:type="pct"/>
            <w:tcBorders>
              <w:bottom w:val="single" w:sz="4" w:space="0" w:color="auto"/>
            </w:tcBorders>
          </w:tcPr>
          <w:p w14:paraId="405469B9" w14:textId="77777777" w:rsidR="00FE42D5" w:rsidRDefault="00000000">
            <w:pPr>
              <w:spacing w:line="400" w:lineRule="exact"/>
              <w:jc w:val="center"/>
              <w:rPr>
                <w:color w:val="FF0000"/>
              </w:rPr>
            </w:pPr>
            <w:r>
              <w:rPr>
                <w:rFonts w:hint="eastAsia"/>
                <w:color w:val="FF0000"/>
              </w:rPr>
              <w:t>通过数</w:t>
            </w:r>
          </w:p>
        </w:tc>
        <w:tc>
          <w:tcPr>
            <w:tcW w:w="1000" w:type="pct"/>
            <w:tcBorders>
              <w:bottom w:val="single" w:sz="4" w:space="0" w:color="auto"/>
            </w:tcBorders>
          </w:tcPr>
          <w:p w14:paraId="0168C384" w14:textId="77777777" w:rsidR="00FE42D5" w:rsidRDefault="00000000">
            <w:pPr>
              <w:spacing w:line="400" w:lineRule="exact"/>
              <w:jc w:val="center"/>
              <w:rPr>
                <w:color w:val="FF0000"/>
              </w:rPr>
            </w:pPr>
            <w:r>
              <w:rPr>
                <w:rFonts w:hint="eastAsia"/>
                <w:color w:val="FF0000"/>
              </w:rPr>
              <w:t>未通过数</w:t>
            </w:r>
          </w:p>
        </w:tc>
        <w:tc>
          <w:tcPr>
            <w:tcW w:w="1000" w:type="pct"/>
            <w:tcBorders>
              <w:bottom w:val="single" w:sz="4" w:space="0" w:color="auto"/>
            </w:tcBorders>
          </w:tcPr>
          <w:p w14:paraId="2B21423F" w14:textId="77777777" w:rsidR="00FE42D5" w:rsidRDefault="00000000">
            <w:pPr>
              <w:spacing w:line="400" w:lineRule="exact"/>
              <w:jc w:val="center"/>
              <w:rPr>
                <w:color w:val="FF0000"/>
              </w:rPr>
            </w:pPr>
            <w:r>
              <w:rPr>
                <w:color w:val="FF0000"/>
              </w:rPr>
              <w:t>通过率</w:t>
            </w:r>
          </w:p>
        </w:tc>
      </w:tr>
      <w:tr w:rsidR="00FE42D5" w14:paraId="188384DD" w14:textId="77777777">
        <w:trPr>
          <w:trHeight w:val="346"/>
          <w:jc w:val="center"/>
        </w:trPr>
        <w:tc>
          <w:tcPr>
            <w:tcW w:w="1000" w:type="pct"/>
            <w:tcBorders>
              <w:top w:val="single" w:sz="4" w:space="0" w:color="auto"/>
            </w:tcBorders>
          </w:tcPr>
          <w:p w14:paraId="67822E5B" w14:textId="77777777" w:rsidR="00FE42D5" w:rsidRDefault="00000000">
            <w:pPr>
              <w:spacing w:line="400" w:lineRule="exact"/>
              <w:jc w:val="center"/>
              <w:rPr>
                <w:color w:val="FF0000"/>
              </w:rPr>
            </w:pPr>
            <w:r>
              <w:rPr>
                <w:rFonts w:hint="eastAsia"/>
                <w:color w:val="FF0000"/>
              </w:rPr>
              <w:t>场景模块</w:t>
            </w:r>
          </w:p>
        </w:tc>
        <w:tc>
          <w:tcPr>
            <w:tcW w:w="1000" w:type="pct"/>
            <w:tcBorders>
              <w:top w:val="single" w:sz="4" w:space="0" w:color="auto"/>
            </w:tcBorders>
          </w:tcPr>
          <w:p w14:paraId="08395824" w14:textId="77777777" w:rsidR="00FE42D5" w:rsidRDefault="00FE42D5">
            <w:pPr>
              <w:spacing w:line="400" w:lineRule="exact"/>
              <w:jc w:val="center"/>
              <w:rPr>
                <w:color w:val="FF0000"/>
              </w:rPr>
            </w:pPr>
          </w:p>
        </w:tc>
        <w:tc>
          <w:tcPr>
            <w:tcW w:w="1000" w:type="pct"/>
            <w:tcBorders>
              <w:top w:val="single" w:sz="4" w:space="0" w:color="auto"/>
            </w:tcBorders>
          </w:tcPr>
          <w:p w14:paraId="1AF712F4" w14:textId="77777777" w:rsidR="00FE42D5" w:rsidRDefault="00FE42D5">
            <w:pPr>
              <w:spacing w:line="400" w:lineRule="exact"/>
              <w:jc w:val="center"/>
              <w:rPr>
                <w:color w:val="FF0000"/>
              </w:rPr>
            </w:pPr>
          </w:p>
        </w:tc>
        <w:tc>
          <w:tcPr>
            <w:tcW w:w="1000" w:type="pct"/>
            <w:tcBorders>
              <w:top w:val="single" w:sz="4" w:space="0" w:color="auto"/>
            </w:tcBorders>
          </w:tcPr>
          <w:p w14:paraId="139EE51F" w14:textId="77777777" w:rsidR="00FE42D5" w:rsidRDefault="00FE42D5">
            <w:pPr>
              <w:spacing w:line="400" w:lineRule="exact"/>
              <w:jc w:val="center"/>
              <w:rPr>
                <w:color w:val="FF0000"/>
              </w:rPr>
            </w:pPr>
          </w:p>
        </w:tc>
        <w:tc>
          <w:tcPr>
            <w:tcW w:w="1000" w:type="pct"/>
            <w:tcBorders>
              <w:top w:val="single" w:sz="4" w:space="0" w:color="auto"/>
            </w:tcBorders>
          </w:tcPr>
          <w:p w14:paraId="51C89EDE" w14:textId="77777777" w:rsidR="00FE42D5" w:rsidRDefault="00FE42D5">
            <w:pPr>
              <w:spacing w:line="400" w:lineRule="exact"/>
              <w:jc w:val="center"/>
              <w:rPr>
                <w:color w:val="FF0000"/>
              </w:rPr>
            </w:pPr>
          </w:p>
        </w:tc>
      </w:tr>
      <w:tr w:rsidR="00FE42D5" w14:paraId="44A9493A" w14:textId="77777777">
        <w:trPr>
          <w:trHeight w:val="380"/>
          <w:jc w:val="center"/>
        </w:trPr>
        <w:tc>
          <w:tcPr>
            <w:tcW w:w="1000" w:type="pct"/>
          </w:tcPr>
          <w:p w14:paraId="088CE070" w14:textId="77777777" w:rsidR="00FE42D5" w:rsidRDefault="00000000">
            <w:pPr>
              <w:spacing w:line="400" w:lineRule="exact"/>
              <w:jc w:val="center"/>
              <w:rPr>
                <w:color w:val="FF0000"/>
              </w:rPr>
            </w:pPr>
            <w:r>
              <w:rPr>
                <w:rFonts w:hint="eastAsia"/>
                <w:color w:val="FF0000"/>
              </w:rPr>
              <w:t>角色与交互模块</w:t>
            </w:r>
          </w:p>
        </w:tc>
        <w:tc>
          <w:tcPr>
            <w:tcW w:w="1000" w:type="pct"/>
          </w:tcPr>
          <w:p w14:paraId="1F8AED79" w14:textId="77777777" w:rsidR="00FE42D5" w:rsidRDefault="00FE42D5">
            <w:pPr>
              <w:spacing w:line="400" w:lineRule="exact"/>
              <w:jc w:val="center"/>
              <w:rPr>
                <w:color w:val="FF0000"/>
              </w:rPr>
            </w:pPr>
          </w:p>
        </w:tc>
        <w:tc>
          <w:tcPr>
            <w:tcW w:w="1000" w:type="pct"/>
          </w:tcPr>
          <w:p w14:paraId="2FC50B0F" w14:textId="77777777" w:rsidR="00FE42D5" w:rsidRDefault="00FE42D5">
            <w:pPr>
              <w:spacing w:line="400" w:lineRule="exact"/>
              <w:jc w:val="center"/>
              <w:rPr>
                <w:color w:val="FF0000"/>
              </w:rPr>
            </w:pPr>
          </w:p>
        </w:tc>
        <w:tc>
          <w:tcPr>
            <w:tcW w:w="1000" w:type="pct"/>
          </w:tcPr>
          <w:p w14:paraId="3545F898" w14:textId="77777777" w:rsidR="00FE42D5" w:rsidRDefault="00FE42D5">
            <w:pPr>
              <w:spacing w:line="400" w:lineRule="exact"/>
              <w:jc w:val="center"/>
              <w:rPr>
                <w:color w:val="FF0000"/>
              </w:rPr>
            </w:pPr>
          </w:p>
        </w:tc>
        <w:tc>
          <w:tcPr>
            <w:tcW w:w="1000" w:type="pct"/>
          </w:tcPr>
          <w:p w14:paraId="585EB742" w14:textId="77777777" w:rsidR="00FE42D5" w:rsidRDefault="00FE42D5">
            <w:pPr>
              <w:spacing w:line="400" w:lineRule="exact"/>
              <w:jc w:val="center"/>
              <w:rPr>
                <w:color w:val="FF0000"/>
              </w:rPr>
            </w:pPr>
          </w:p>
        </w:tc>
      </w:tr>
      <w:tr w:rsidR="00FE42D5" w14:paraId="281F3060" w14:textId="77777777">
        <w:trPr>
          <w:trHeight w:val="380"/>
          <w:jc w:val="center"/>
        </w:trPr>
        <w:tc>
          <w:tcPr>
            <w:tcW w:w="1000" w:type="pct"/>
          </w:tcPr>
          <w:p w14:paraId="2D6AFF47" w14:textId="77777777" w:rsidR="00FE42D5" w:rsidRDefault="00000000">
            <w:pPr>
              <w:spacing w:line="400" w:lineRule="exact"/>
              <w:jc w:val="center"/>
              <w:rPr>
                <w:color w:val="FF0000"/>
              </w:rPr>
            </w:pPr>
            <w:r>
              <w:rPr>
                <w:rFonts w:hint="eastAsia"/>
                <w:color w:val="FF0000"/>
              </w:rPr>
              <w:t>剧情与解谜模块</w:t>
            </w:r>
          </w:p>
        </w:tc>
        <w:tc>
          <w:tcPr>
            <w:tcW w:w="1000" w:type="pct"/>
          </w:tcPr>
          <w:p w14:paraId="7CD00C06" w14:textId="77777777" w:rsidR="00FE42D5" w:rsidRDefault="00FE42D5">
            <w:pPr>
              <w:spacing w:line="400" w:lineRule="exact"/>
              <w:jc w:val="center"/>
              <w:rPr>
                <w:color w:val="FF0000"/>
              </w:rPr>
            </w:pPr>
          </w:p>
        </w:tc>
        <w:tc>
          <w:tcPr>
            <w:tcW w:w="1000" w:type="pct"/>
          </w:tcPr>
          <w:p w14:paraId="546A3C16" w14:textId="77777777" w:rsidR="00FE42D5" w:rsidRDefault="00FE42D5">
            <w:pPr>
              <w:spacing w:line="400" w:lineRule="exact"/>
              <w:jc w:val="center"/>
              <w:rPr>
                <w:color w:val="FF0000"/>
              </w:rPr>
            </w:pPr>
          </w:p>
        </w:tc>
        <w:tc>
          <w:tcPr>
            <w:tcW w:w="1000" w:type="pct"/>
          </w:tcPr>
          <w:p w14:paraId="0A900637" w14:textId="77777777" w:rsidR="00FE42D5" w:rsidRDefault="00FE42D5">
            <w:pPr>
              <w:spacing w:line="400" w:lineRule="exact"/>
              <w:jc w:val="center"/>
              <w:rPr>
                <w:color w:val="FF0000"/>
              </w:rPr>
            </w:pPr>
          </w:p>
        </w:tc>
        <w:tc>
          <w:tcPr>
            <w:tcW w:w="1000" w:type="pct"/>
          </w:tcPr>
          <w:p w14:paraId="524B26E0" w14:textId="77777777" w:rsidR="00FE42D5" w:rsidRDefault="00FE42D5">
            <w:pPr>
              <w:spacing w:line="400" w:lineRule="exact"/>
              <w:jc w:val="center"/>
              <w:rPr>
                <w:color w:val="FF0000"/>
              </w:rPr>
            </w:pPr>
          </w:p>
        </w:tc>
      </w:tr>
      <w:tr w:rsidR="00FE42D5" w14:paraId="475EBC64" w14:textId="77777777">
        <w:trPr>
          <w:trHeight w:val="90"/>
          <w:jc w:val="center"/>
        </w:trPr>
        <w:tc>
          <w:tcPr>
            <w:tcW w:w="1000" w:type="pct"/>
          </w:tcPr>
          <w:p w14:paraId="4F8F93EA" w14:textId="77777777" w:rsidR="00FE42D5" w:rsidRDefault="00000000">
            <w:pPr>
              <w:spacing w:line="400" w:lineRule="exact"/>
              <w:jc w:val="center"/>
              <w:rPr>
                <w:color w:val="FF0000"/>
              </w:rPr>
            </w:pPr>
            <w:r>
              <w:rPr>
                <w:rFonts w:hint="eastAsia"/>
                <w:color w:val="FF0000"/>
              </w:rPr>
              <w:t>渲染与</w:t>
            </w:r>
            <w:r>
              <w:rPr>
                <w:rFonts w:hint="eastAsia"/>
                <w:color w:val="FF0000"/>
              </w:rPr>
              <w:t>UI</w:t>
            </w:r>
            <w:r>
              <w:rPr>
                <w:rFonts w:hint="eastAsia"/>
                <w:color w:val="FF0000"/>
              </w:rPr>
              <w:t>模块</w:t>
            </w:r>
          </w:p>
        </w:tc>
        <w:tc>
          <w:tcPr>
            <w:tcW w:w="1000" w:type="pct"/>
          </w:tcPr>
          <w:p w14:paraId="522A44F5" w14:textId="77777777" w:rsidR="00FE42D5" w:rsidRDefault="00FE42D5">
            <w:pPr>
              <w:spacing w:line="400" w:lineRule="exact"/>
              <w:jc w:val="center"/>
              <w:rPr>
                <w:color w:val="FF0000"/>
              </w:rPr>
            </w:pPr>
          </w:p>
        </w:tc>
        <w:tc>
          <w:tcPr>
            <w:tcW w:w="1000" w:type="pct"/>
          </w:tcPr>
          <w:p w14:paraId="3AA459C0" w14:textId="77777777" w:rsidR="00FE42D5" w:rsidRDefault="00FE42D5">
            <w:pPr>
              <w:spacing w:line="400" w:lineRule="exact"/>
              <w:jc w:val="center"/>
              <w:rPr>
                <w:color w:val="FF0000"/>
              </w:rPr>
            </w:pPr>
          </w:p>
        </w:tc>
        <w:tc>
          <w:tcPr>
            <w:tcW w:w="1000" w:type="pct"/>
          </w:tcPr>
          <w:p w14:paraId="4E13E00F" w14:textId="77777777" w:rsidR="00FE42D5" w:rsidRDefault="00FE42D5">
            <w:pPr>
              <w:spacing w:line="400" w:lineRule="exact"/>
              <w:jc w:val="center"/>
              <w:rPr>
                <w:color w:val="FF0000"/>
              </w:rPr>
            </w:pPr>
          </w:p>
        </w:tc>
        <w:tc>
          <w:tcPr>
            <w:tcW w:w="1000" w:type="pct"/>
          </w:tcPr>
          <w:p w14:paraId="6B8779F6" w14:textId="77777777" w:rsidR="00FE42D5" w:rsidRDefault="00FE42D5">
            <w:pPr>
              <w:spacing w:line="400" w:lineRule="exact"/>
              <w:jc w:val="center"/>
              <w:rPr>
                <w:color w:val="FF0000"/>
              </w:rPr>
            </w:pPr>
          </w:p>
        </w:tc>
      </w:tr>
      <w:tr w:rsidR="00FE42D5" w14:paraId="656E4DB0" w14:textId="77777777">
        <w:trPr>
          <w:trHeight w:val="380"/>
          <w:jc w:val="center"/>
        </w:trPr>
        <w:tc>
          <w:tcPr>
            <w:tcW w:w="1000" w:type="pct"/>
          </w:tcPr>
          <w:p w14:paraId="186E2312" w14:textId="77777777" w:rsidR="00FE42D5" w:rsidRDefault="00000000">
            <w:pPr>
              <w:spacing w:line="400" w:lineRule="exact"/>
              <w:jc w:val="center"/>
              <w:rPr>
                <w:color w:val="FF0000"/>
              </w:rPr>
            </w:pPr>
            <w:r>
              <w:rPr>
                <w:rFonts w:hint="eastAsia"/>
                <w:color w:val="FF0000"/>
              </w:rPr>
              <w:t>总计</w:t>
            </w:r>
          </w:p>
        </w:tc>
        <w:tc>
          <w:tcPr>
            <w:tcW w:w="1000" w:type="pct"/>
          </w:tcPr>
          <w:p w14:paraId="54441BBD" w14:textId="77777777" w:rsidR="00FE42D5" w:rsidRDefault="00FE42D5">
            <w:pPr>
              <w:spacing w:line="400" w:lineRule="exact"/>
              <w:jc w:val="center"/>
              <w:rPr>
                <w:color w:val="FF0000"/>
              </w:rPr>
            </w:pPr>
          </w:p>
        </w:tc>
        <w:tc>
          <w:tcPr>
            <w:tcW w:w="1000" w:type="pct"/>
          </w:tcPr>
          <w:p w14:paraId="53E91653" w14:textId="77777777" w:rsidR="00FE42D5" w:rsidRDefault="00FE42D5">
            <w:pPr>
              <w:spacing w:line="400" w:lineRule="exact"/>
              <w:jc w:val="center"/>
              <w:rPr>
                <w:color w:val="FF0000"/>
              </w:rPr>
            </w:pPr>
          </w:p>
        </w:tc>
        <w:tc>
          <w:tcPr>
            <w:tcW w:w="1000" w:type="pct"/>
          </w:tcPr>
          <w:p w14:paraId="300A40E0" w14:textId="77777777" w:rsidR="00FE42D5" w:rsidRDefault="00FE42D5">
            <w:pPr>
              <w:spacing w:line="400" w:lineRule="exact"/>
              <w:jc w:val="center"/>
              <w:rPr>
                <w:color w:val="FF0000"/>
              </w:rPr>
            </w:pPr>
          </w:p>
        </w:tc>
        <w:tc>
          <w:tcPr>
            <w:tcW w:w="1000" w:type="pct"/>
          </w:tcPr>
          <w:p w14:paraId="1467993C" w14:textId="77777777" w:rsidR="00FE42D5" w:rsidRDefault="00FE42D5">
            <w:pPr>
              <w:spacing w:line="400" w:lineRule="exact"/>
              <w:jc w:val="center"/>
              <w:rPr>
                <w:color w:val="FF0000"/>
              </w:rPr>
            </w:pPr>
          </w:p>
        </w:tc>
      </w:tr>
    </w:tbl>
    <w:p w14:paraId="53A7504C"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针对上述测试结果分析如下：</w:t>
      </w:r>
    </w:p>
    <w:p w14:paraId="54C05B02"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功能完整性方面，</w:t>
      </w:r>
      <w:proofErr w:type="gramStart"/>
      <w:r>
        <w:rPr>
          <w:rFonts w:ascii="宋体" w:hAnsi="宋体" w:hint="eastAsia"/>
          <w:color w:val="FF0000"/>
          <w:sz w:val="24"/>
        </w:rPr>
        <w:t>各核心</w:t>
      </w:r>
      <w:proofErr w:type="gramEnd"/>
      <w:r>
        <w:rPr>
          <w:rFonts w:ascii="宋体" w:hAnsi="宋体" w:hint="eastAsia"/>
          <w:color w:val="FF0000"/>
          <w:sz w:val="24"/>
        </w:rPr>
        <w:t>模块功能完成度良好，通过率均高于95%。未通过的5个用例中，2个属于角色交互模块（涉及个别NPC对话分支逻辑异常），1个属于场景模块（特定场景切换时有轻微模型加载延迟），1个属于剧情模块（某处诗词谜题的提示信息未正常显示），1个属于UI模块（部分高分辨率下技能图标轻微错位）。这些问题主要影响局部体验，未导致游戏崩溃或进程卡死。</w:t>
      </w:r>
    </w:p>
    <w:p w14:paraId="72704F0A"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性能稳定性，在表5-1所列的中端与低端硬件环境下进行了性能测试。在中端配置下，游戏在绝大多数</w:t>
      </w:r>
      <w:proofErr w:type="gramStart"/>
      <w:r>
        <w:rPr>
          <w:rFonts w:ascii="宋体" w:hAnsi="宋体" w:hint="eastAsia"/>
          <w:color w:val="FF0000"/>
          <w:sz w:val="24"/>
        </w:rPr>
        <w:t>场景中帧率</w:t>
      </w:r>
      <w:proofErr w:type="gramEnd"/>
      <w:r>
        <w:rPr>
          <w:rFonts w:ascii="宋体" w:hAnsi="宋体" w:hint="eastAsia"/>
          <w:color w:val="FF0000"/>
          <w:sz w:val="24"/>
        </w:rPr>
        <w:t>（FPS）稳定在55-60帧，水墨风格渲染流畅；在低端配置复杂场景（如“汴京夜市”）中，</w:t>
      </w:r>
      <w:proofErr w:type="gramStart"/>
      <w:r>
        <w:rPr>
          <w:rFonts w:ascii="宋体" w:hAnsi="宋体" w:hint="eastAsia"/>
          <w:color w:val="FF0000"/>
          <w:sz w:val="24"/>
        </w:rPr>
        <w:t>帧率会</w:t>
      </w:r>
      <w:proofErr w:type="gramEnd"/>
      <w:r>
        <w:rPr>
          <w:rFonts w:ascii="宋体" w:hAnsi="宋体" w:hint="eastAsia"/>
          <w:color w:val="FF0000"/>
          <w:sz w:val="24"/>
        </w:rPr>
        <w:t>降至45-50帧，但仍保持可玩性。通过Unity Profiler分析，</w:t>
      </w:r>
      <w:proofErr w:type="spellStart"/>
      <w:r>
        <w:rPr>
          <w:rFonts w:ascii="宋体" w:hAnsi="宋体" w:hint="eastAsia"/>
          <w:color w:val="FF0000"/>
          <w:sz w:val="24"/>
        </w:rPr>
        <w:t>DrawCall</w:t>
      </w:r>
      <w:proofErr w:type="spellEnd"/>
      <w:r>
        <w:rPr>
          <w:rFonts w:ascii="宋体" w:hAnsi="宋体" w:hint="eastAsia"/>
          <w:color w:val="FF0000"/>
          <w:sz w:val="24"/>
        </w:rPr>
        <w:t>峰值在合理范围内，内存占用平稳，未发现泄露。</w:t>
      </w:r>
    </w:p>
    <w:p w14:paraId="59952160"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lastRenderedPageBreak/>
        <w:t>兼容性与用户体验，兼容性测试全部通过，游戏在设定的不同分辨率（1920x1080, 2560x1440）及操作系统（Windows 10/11）下均能正常运行，水墨美术风格视觉呈现一致。结合测试员反馈，核心的“诗词解谜”玩法交互逻辑清晰，操作流畅，剧情引导明确，整体风格获得了沉浸感强的正面评价。</w:t>
      </w:r>
    </w:p>
    <w:p w14:paraId="492E4BB2" w14:textId="77777777" w:rsidR="00FE42D5" w:rsidRDefault="00000000">
      <w:pPr>
        <w:pStyle w:val="2"/>
      </w:pPr>
      <w:bookmarkStart w:id="85" w:name="_Toc225983956"/>
      <w:r>
        <w:rPr>
          <w:rFonts w:hint="eastAsia"/>
        </w:rPr>
        <w:t xml:space="preserve">5.4 </w:t>
      </w:r>
      <w:r>
        <w:rPr>
          <w:rFonts w:hint="eastAsia"/>
        </w:rPr>
        <w:t>本章小结</w:t>
      </w:r>
      <w:bookmarkEnd w:id="85"/>
    </w:p>
    <w:p w14:paraId="101AD41E" w14:textId="77777777" w:rsidR="00FE42D5" w:rsidRDefault="00000000">
      <w:pPr>
        <w:spacing w:line="400" w:lineRule="exact"/>
        <w:ind w:firstLineChars="200" w:firstLine="482"/>
        <w:rPr>
          <w:rFonts w:ascii="宋体" w:hAnsi="宋体" w:hint="eastAsia"/>
          <w:sz w:val="24"/>
        </w:rPr>
      </w:pPr>
      <w:r>
        <w:rPr>
          <w:rFonts w:ascii="宋体" w:hAnsi="宋体" w:hint="eastAsia"/>
          <w:b/>
          <w:bCs/>
          <w:sz w:val="24"/>
        </w:rPr>
        <w:t>撰写要求：</w:t>
      </w:r>
    </w:p>
    <w:p w14:paraId="70483E50"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对本章内容做简要总结，一段话，高度概括。</w:t>
      </w:r>
    </w:p>
    <w:p w14:paraId="1E8B84D7" w14:textId="77777777" w:rsidR="00FE42D5" w:rsidRDefault="00000000">
      <w:pPr>
        <w:widowControl/>
        <w:jc w:val="left"/>
        <w:rPr>
          <w:rFonts w:ascii="宋体" w:hAnsi="宋体" w:hint="eastAsia"/>
          <w:sz w:val="24"/>
        </w:rPr>
      </w:pPr>
      <w:r>
        <w:rPr>
          <w:rFonts w:ascii="宋体" w:hAnsi="宋体" w:hint="eastAsia"/>
          <w:sz w:val="24"/>
        </w:rPr>
        <w:br w:type="page"/>
      </w:r>
    </w:p>
    <w:p w14:paraId="6973F6A8" w14:textId="77777777" w:rsidR="00FE42D5" w:rsidRDefault="00000000" w:rsidP="0024543B">
      <w:pPr>
        <w:pStyle w:val="1"/>
        <w:rPr>
          <w:rFonts w:hint="eastAsia"/>
        </w:rPr>
      </w:pPr>
      <w:bookmarkStart w:id="86" w:name="_Toc225983957"/>
      <w:r>
        <w:rPr>
          <w:rFonts w:hint="eastAsia"/>
        </w:rPr>
        <w:lastRenderedPageBreak/>
        <w:t>第六章 典型问题与解决</w:t>
      </w:r>
      <w:bookmarkEnd w:id="86"/>
    </w:p>
    <w:p w14:paraId="20CA80F8" w14:textId="77777777" w:rsidR="00FE42D5" w:rsidRDefault="00000000">
      <w:pPr>
        <w:spacing w:line="400" w:lineRule="exact"/>
        <w:ind w:firstLineChars="200" w:firstLine="482"/>
        <w:rPr>
          <w:rFonts w:ascii="宋体" w:hAnsi="宋体" w:hint="eastAsia"/>
          <w:b/>
          <w:bCs/>
          <w:color w:val="FF0000"/>
          <w:sz w:val="24"/>
        </w:rPr>
      </w:pPr>
      <w:bookmarkStart w:id="87" w:name="_Toc487102580"/>
      <w:bookmarkStart w:id="88" w:name="_Toc321401024"/>
      <w:bookmarkStart w:id="89" w:name="_Toc323475853"/>
      <w:bookmarkStart w:id="90" w:name="_Toc350763300"/>
      <w:bookmarkStart w:id="91" w:name="_Toc323481151"/>
      <w:bookmarkStart w:id="92" w:name="_Toc320540679"/>
      <w:bookmarkStart w:id="93" w:name="_Toc320552959"/>
      <w:bookmarkStart w:id="94" w:name="_Toc323475959"/>
      <w:bookmarkStart w:id="95" w:name="_Toc320541077"/>
      <w:bookmarkStart w:id="96" w:name="_Toc320714640"/>
      <w:bookmarkStart w:id="97" w:name="_Toc320540798"/>
      <w:bookmarkStart w:id="98" w:name="_Toc320540840"/>
      <w:bookmarkStart w:id="99" w:name="_Toc320541025"/>
      <w:bookmarkEnd w:id="59"/>
      <w:bookmarkEnd w:id="60"/>
      <w:r>
        <w:rPr>
          <w:rFonts w:ascii="宋体" w:hAnsi="宋体" w:hint="eastAsia"/>
          <w:b/>
          <w:bCs/>
          <w:color w:val="FF0000"/>
          <w:sz w:val="24"/>
        </w:rPr>
        <w:t>本章总体要求：总页数2页左右，分节详细阐述开发与测试过程中出现的典型问题，注意是典型问题，问题一共列举2~3个即可。</w:t>
      </w:r>
    </w:p>
    <w:p w14:paraId="13C28030"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每节撰写要求：</w:t>
      </w:r>
    </w:p>
    <w:p w14:paraId="27BC7FF7"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可以问题本身命名，首先描述问题及异常现象，并给出对应实际解决方法；需要有问题截图，解决代码片段、操作步骤等。</w:t>
      </w:r>
    </w:p>
    <w:p w14:paraId="0585E7FF"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7D21DD20" w14:textId="77777777" w:rsidR="00FE42D5" w:rsidRDefault="00000000">
      <w:pPr>
        <w:pStyle w:val="2"/>
        <w:rPr>
          <w:color w:val="EE0000"/>
        </w:rPr>
      </w:pPr>
      <w:bookmarkStart w:id="100" w:name="_Toc225983958"/>
      <w:r>
        <w:rPr>
          <w:rFonts w:hint="eastAsia"/>
          <w:color w:val="EE0000"/>
        </w:rPr>
        <w:t>6.1</w:t>
      </w:r>
      <w:r>
        <w:rPr>
          <w:rFonts w:hint="eastAsia"/>
          <w:color w:val="EE0000"/>
        </w:rPr>
        <w:t>游戏场景加载时出现黑屏闪退</w:t>
      </w:r>
      <w:bookmarkEnd w:id="100"/>
    </w:p>
    <w:p w14:paraId="172D1D5F" w14:textId="77777777" w:rsidR="00FE42D5" w:rsidRDefault="00000000">
      <w:pPr>
        <w:pStyle w:val="3"/>
        <w:rPr>
          <w:color w:val="EE0000"/>
        </w:rPr>
      </w:pPr>
      <w:bookmarkStart w:id="101" w:name="_Toc225983959"/>
      <w:r>
        <w:rPr>
          <w:rFonts w:hint="eastAsia"/>
          <w:color w:val="EE0000"/>
        </w:rPr>
        <w:t xml:space="preserve">6.1.1 </w:t>
      </w:r>
      <w:r>
        <w:rPr>
          <w:rFonts w:hint="eastAsia"/>
          <w:color w:val="EE0000"/>
        </w:rPr>
        <w:t>问题描述</w:t>
      </w:r>
      <w:bookmarkEnd w:id="101"/>
    </w:p>
    <w:p w14:paraId="38CC8C05"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详细描述问题表现（如玩家切换至北宋市井场景、深山秘境场景时，游戏突然黑屏，持续3~5秒后闪退，无任何报错提示；</w:t>
      </w:r>
    </w:p>
    <w:p w14:paraId="1A2472BC"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部分低端配置电脑加载初始场景时即出现黑屏闪退，中端配置电脑偶尔出现该问题）；</w:t>
      </w:r>
    </w:p>
    <w:p w14:paraId="035264C0" w14:textId="77777777" w:rsidR="00FE42D5" w:rsidRDefault="00000000">
      <w:pPr>
        <w:spacing w:line="400" w:lineRule="exact"/>
        <w:ind w:firstLineChars="200" w:firstLine="480"/>
        <w:rPr>
          <w:rFonts w:ascii="宋体" w:hAnsi="宋体" w:hint="eastAsia"/>
          <w:color w:val="EE0000"/>
          <w:sz w:val="24"/>
        </w:rPr>
      </w:pPr>
      <w:r>
        <w:rPr>
          <w:rFonts w:ascii="宋体" w:hAnsi="宋体" w:hint="eastAsia"/>
          <w:color w:val="EE0000"/>
          <w:sz w:val="24"/>
        </w:rPr>
        <w:t>补充问题发生的触发条件（如场景加载时同时触发剧情动画、道具加载，或电脑内存占用过高时）</w:t>
      </w:r>
    </w:p>
    <w:p w14:paraId="0AEFD40C" w14:textId="77777777" w:rsidR="00FE42D5" w:rsidRDefault="00000000">
      <w:pPr>
        <w:pStyle w:val="3"/>
        <w:rPr>
          <w:color w:val="EE0000"/>
        </w:rPr>
      </w:pPr>
      <w:bookmarkStart w:id="102" w:name="_Toc225983960"/>
      <w:r>
        <w:rPr>
          <w:rFonts w:hint="eastAsia"/>
          <w:color w:val="EE0000"/>
        </w:rPr>
        <w:t xml:space="preserve">6.1.2 </w:t>
      </w:r>
      <w:r>
        <w:rPr>
          <w:rFonts w:hint="eastAsia"/>
          <w:color w:val="EE0000"/>
        </w:rPr>
        <w:t>解决方法</w:t>
      </w:r>
      <w:bookmarkEnd w:id="102"/>
    </w:p>
    <w:p w14:paraId="2DA68FFA"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结合问题现象，分析问题原因（如场景资源打包不合理，未进行资源分块加载，导致加载时内存占用骤增，超出电脑内存承载范围；场景加载脚本逻辑存在漏洞，未添加加载失败容错处理，加载异常时无法正常回调；部分场景资源（如大型模型、高清纹理）未进行优化，加载时占用过多系统资源，导致程序崩溃）；</w:t>
      </w:r>
    </w:p>
    <w:p w14:paraId="69EE3C74"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详细阐述解决方法，分步骤说明操作流程，结合核心代码片段、操作截图辅助说明方法的实施效果，验证问题是否彻底解决。</w:t>
      </w:r>
    </w:p>
    <w:p w14:paraId="73922C81" w14:textId="77777777" w:rsidR="00FE42D5" w:rsidRDefault="00000000">
      <w:pPr>
        <w:widowControl/>
        <w:jc w:val="left"/>
        <w:rPr>
          <w:rFonts w:ascii="宋体" w:hAnsi="宋体" w:hint="eastAsia"/>
          <w:color w:val="FF0000"/>
          <w:sz w:val="24"/>
        </w:rPr>
      </w:pPr>
      <w:r>
        <w:rPr>
          <w:rFonts w:ascii="宋体" w:hAnsi="宋体" w:hint="eastAsia"/>
          <w:color w:val="FF0000"/>
          <w:sz w:val="24"/>
        </w:rPr>
        <w:br w:type="page"/>
      </w:r>
    </w:p>
    <w:p w14:paraId="49C24AD9" w14:textId="77777777" w:rsidR="00FE42D5" w:rsidRDefault="00000000" w:rsidP="0024543B">
      <w:pPr>
        <w:pStyle w:val="1"/>
        <w:rPr>
          <w:rFonts w:hint="eastAsia"/>
        </w:rPr>
      </w:pPr>
      <w:bookmarkStart w:id="103" w:name="_Toc225983961"/>
      <w:r>
        <w:rPr>
          <w:rFonts w:hint="eastAsia"/>
        </w:rPr>
        <w:lastRenderedPageBreak/>
        <w:t>第七章 结论</w:t>
      </w:r>
      <w:bookmarkEnd w:id="87"/>
      <w:bookmarkEnd w:id="88"/>
      <w:bookmarkEnd w:id="89"/>
      <w:bookmarkEnd w:id="90"/>
      <w:bookmarkEnd w:id="91"/>
      <w:bookmarkEnd w:id="92"/>
      <w:bookmarkEnd w:id="93"/>
      <w:bookmarkEnd w:id="94"/>
      <w:bookmarkEnd w:id="95"/>
      <w:bookmarkEnd w:id="96"/>
      <w:bookmarkEnd w:id="97"/>
      <w:bookmarkEnd w:id="98"/>
      <w:bookmarkEnd w:id="99"/>
      <w:bookmarkEnd w:id="103"/>
    </w:p>
    <w:p w14:paraId="3DBE3595" w14:textId="77777777" w:rsidR="00FE42D5" w:rsidRDefault="00000000">
      <w:pPr>
        <w:spacing w:line="400" w:lineRule="exact"/>
        <w:ind w:firstLineChars="200" w:firstLine="482"/>
        <w:rPr>
          <w:rFonts w:ascii="宋体" w:hAnsi="宋体" w:hint="eastAsia"/>
          <w:b/>
          <w:bCs/>
          <w:sz w:val="24"/>
        </w:rPr>
      </w:pPr>
      <w:r>
        <w:rPr>
          <w:rFonts w:ascii="宋体" w:hAnsi="宋体" w:hint="eastAsia"/>
          <w:b/>
          <w:bCs/>
          <w:sz w:val="24"/>
        </w:rPr>
        <w:t>撰写要求：</w:t>
      </w:r>
    </w:p>
    <w:p w14:paraId="451A6B4C" w14:textId="77777777" w:rsidR="00FE42D5" w:rsidRDefault="00000000">
      <w:pPr>
        <w:spacing w:line="400" w:lineRule="exact"/>
        <w:ind w:firstLineChars="200" w:firstLine="480"/>
        <w:rPr>
          <w:rFonts w:ascii="宋体" w:hAnsi="宋体" w:hint="eastAsia"/>
          <w:sz w:val="24"/>
        </w:rPr>
      </w:pPr>
      <w:r>
        <w:rPr>
          <w:rFonts w:ascii="宋体" w:hAnsi="宋体" w:hint="eastAsia"/>
          <w:sz w:val="24"/>
        </w:rPr>
        <w:t>总页数不少于0.5页，总结本文工作的完成情况，并分段总结本文内容，围绕本文游戏的设计、开发、</w:t>
      </w:r>
      <w:proofErr w:type="gramStart"/>
      <w:r>
        <w:rPr>
          <w:rFonts w:ascii="宋体" w:hAnsi="宋体" w:hint="eastAsia"/>
          <w:sz w:val="24"/>
        </w:rPr>
        <w:t>测试全</w:t>
      </w:r>
      <w:proofErr w:type="gramEnd"/>
      <w:r>
        <w:rPr>
          <w:rFonts w:ascii="宋体" w:hAnsi="宋体" w:hint="eastAsia"/>
          <w:sz w:val="24"/>
        </w:rPr>
        <w:t>流程，从设计、开发实现、测试验证、典型问题四个角度，综合总结本文的主要工作与成果，并客观说明研究成果的优势与不足。</w:t>
      </w:r>
    </w:p>
    <w:p w14:paraId="2193181B" w14:textId="77777777" w:rsidR="00FE42D5" w:rsidRDefault="00000000">
      <w:pPr>
        <w:spacing w:line="400" w:lineRule="exact"/>
        <w:ind w:firstLineChars="200" w:firstLine="482"/>
        <w:rPr>
          <w:rFonts w:ascii="宋体" w:hAnsi="宋体" w:hint="eastAsia"/>
          <w:b/>
          <w:bCs/>
          <w:color w:val="FF0000"/>
          <w:sz w:val="24"/>
        </w:rPr>
      </w:pPr>
      <w:r>
        <w:rPr>
          <w:rFonts w:ascii="宋体" w:hAnsi="宋体" w:hint="eastAsia"/>
          <w:b/>
          <w:bCs/>
          <w:color w:val="FF0000"/>
          <w:sz w:val="24"/>
        </w:rPr>
        <w:t>【参考示例】</w:t>
      </w:r>
    </w:p>
    <w:p w14:paraId="231080F4"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本文围绕国风角色扮演游戏《青韵江湖》的设计、开发与测试</w:t>
      </w:r>
      <w:proofErr w:type="gramStart"/>
      <w:r>
        <w:rPr>
          <w:rFonts w:ascii="宋体" w:hAnsi="宋体" w:hint="eastAsia"/>
          <w:color w:val="FF0000"/>
          <w:sz w:val="24"/>
        </w:rPr>
        <w:t>验证全</w:t>
      </w:r>
      <w:proofErr w:type="gramEnd"/>
      <w:r>
        <w:rPr>
          <w:rFonts w:ascii="宋体" w:hAnsi="宋体" w:hint="eastAsia"/>
          <w:color w:val="FF0000"/>
          <w:sz w:val="24"/>
        </w:rPr>
        <w:t>流程展开了系统性工作，成功实现了从概念设计到可运行游戏产出的完整开发周期，探索了宋代文人文化与游戏玩法深度融合的具体路径。</w:t>
      </w:r>
    </w:p>
    <w:p w14:paraId="4B2FCC82"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首先，完成了以北宋为历史背景、融合“文人风骨与江湖侠义”的独特世界观构建，确立了“诗画江湖”的核心基调。规划了围绕“寻踪护宝、振兴门派”的主线剧情与多条文化支线，并将“诗词解谜”作为核心创新玩法机制深度融入关卡设计。美术上统一采用工笔水墨风格，对角色、场景及UI进行了系统设计，确保了游戏在叙事、玩法与视觉表达上的高度统一与文化沉浸感。</w:t>
      </w:r>
    </w:p>
    <w:p w14:paraId="03C57617"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其次，基于Unity引擎，综合利用Blender、Substance Painter等工具，完成了游戏核心模块的开发。通过场景建模与LOD技术优化，构建了具有宋代风貌的游戏世界；利用C#脚本与状态机实现了包括移动、技能、对话及核心“诗词解谜”在内的完整角色交互逻辑；并通过配置HDRP渲染管线、调整光照与粒子系统，实现了动态的水墨风格化渲染效果，强化了游戏的整体艺术表现。</w:t>
      </w:r>
    </w:p>
    <w:p w14:paraId="4950022F"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最后，制定了涵盖功能、性能、兼容性与用户体验的完整测试方案。通过执行详尽的测试用例，验证了所有核心功能符合设计预期，游戏在主流硬件配置下运行流畅，</w:t>
      </w:r>
      <w:proofErr w:type="gramStart"/>
      <w:r>
        <w:rPr>
          <w:rFonts w:ascii="宋体" w:hAnsi="宋体" w:hint="eastAsia"/>
          <w:color w:val="FF0000"/>
          <w:sz w:val="24"/>
        </w:rPr>
        <w:t>帧率稳定</w:t>
      </w:r>
      <w:proofErr w:type="gramEnd"/>
      <w:r>
        <w:rPr>
          <w:rFonts w:ascii="宋体" w:hAnsi="宋体" w:hint="eastAsia"/>
          <w:color w:val="FF0000"/>
          <w:sz w:val="24"/>
        </w:rPr>
        <w:t>，核心的“诗词解谜”玩法交互逻辑合理，水墨渲染效果在不同环境下表现稳定，达到了预设的设计与性能目标。</w:t>
      </w:r>
    </w:p>
    <w:p w14:paraId="1D7096E6" w14:textId="77777777"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在开发过程中，本文针对“大型场景加载卡顿”、“水墨特效性能开销大”等典型问题，通过实施资源分块加载、模型与纹理优化、着色器代码精简等解决方案，有效提升了游戏的运行效率与稳定性。</w:t>
      </w:r>
    </w:p>
    <w:p w14:paraId="0359B686" w14:textId="3B1D0C9F" w:rsidR="00FE42D5" w:rsidRDefault="00000000">
      <w:pPr>
        <w:spacing w:line="400" w:lineRule="exact"/>
        <w:ind w:firstLineChars="200" w:firstLine="480"/>
        <w:rPr>
          <w:rFonts w:ascii="宋体" w:hAnsi="宋体" w:hint="eastAsia"/>
          <w:color w:val="FF0000"/>
          <w:sz w:val="24"/>
        </w:rPr>
      </w:pPr>
      <w:r>
        <w:rPr>
          <w:rFonts w:ascii="宋体" w:hAnsi="宋体" w:hint="eastAsia"/>
          <w:color w:val="FF0000"/>
          <w:sz w:val="24"/>
        </w:rPr>
        <w:t>综上所述，本研究通过《青韵江湖》的完整实践，不仅产出了一种将传统文化（宋代诗词、水墨美学）转化为核心游戏语言的设计与开发范式，为国风游戏的差异</w:t>
      </w:r>
      <w:proofErr w:type="gramStart"/>
      <w:r>
        <w:rPr>
          <w:rFonts w:ascii="宋体" w:hAnsi="宋体" w:hint="eastAsia"/>
          <w:color w:val="FF0000"/>
          <w:sz w:val="24"/>
        </w:rPr>
        <w:t>化创新</w:t>
      </w:r>
      <w:proofErr w:type="gramEnd"/>
      <w:r>
        <w:rPr>
          <w:rFonts w:ascii="宋体" w:hAnsi="宋体" w:hint="eastAsia"/>
          <w:color w:val="FF0000"/>
          <w:sz w:val="24"/>
        </w:rPr>
        <w:t>提供了可参考的案例，也积累了独立游戏全流程开发的经验。然而，受开发周期与资源所限，游戏在剧情内容的广度、玩法的多样性以及部分特效的精细度上仍有提升空间，为后续的迭代与优化指明了方向</w:t>
      </w:r>
      <w:r w:rsidR="00B515D8">
        <w:rPr>
          <w:rFonts w:ascii="宋体" w:hAnsi="宋体" w:hint="eastAsia"/>
          <w:color w:val="FF0000"/>
          <w:sz w:val="24"/>
        </w:rPr>
        <w:t>。</w:t>
      </w:r>
    </w:p>
    <w:p w14:paraId="23BBD24D" w14:textId="77777777" w:rsidR="00FE42D5" w:rsidRDefault="00000000">
      <w:pPr>
        <w:widowControl/>
        <w:jc w:val="left"/>
        <w:rPr>
          <w:rFonts w:ascii="宋体" w:hAnsi="宋体" w:hint="eastAsia"/>
          <w:color w:val="000000"/>
          <w:sz w:val="24"/>
        </w:rPr>
      </w:pPr>
      <w:r>
        <w:rPr>
          <w:rFonts w:ascii="宋体" w:hAnsi="宋体" w:hint="eastAsia"/>
          <w:color w:val="000000"/>
          <w:sz w:val="24"/>
        </w:rPr>
        <w:br w:type="page"/>
      </w:r>
    </w:p>
    <w:p w14:paraId="777FA079" w14:textId="77777777" w:rsidR="00FE42D5" w:rsidRDefault="00000000" w:rsidP="0024543B">
      <w:pPr>
        <w:pStyle w:val="1"/>
        <w:rPr>
          <w:rFonts w:hint="eastAsia"/>
        </w:rPr>
      </w:pPr>
      <w:bookmarkStart w:id="104" w:name="_Toc487102583"/>
      <w:bookmarkStart w:id="105" w:name="_Toc225983962"/>
      <w:bookmarkStart w:id="106" w:name="_Toc350763303"/>
      <w:r>
        <w:rPr>
          <w:rFonts w:hint="eastAsia"/>
        </w:rPr>
        <w:lastRenderedPageBreak/>
        <w:t>参考文献</w:t>
      </w:r>
      <w:bookmarkEnd w:id="104"/>
      <w:bookmarkEnd w:id="105"/>
      <w:bookmarkEnd w:id="106"/>
    </w:p>
    <w:p w14:paraId="763C2D40" w14:textId="77777777" w:rsidR="00FE42D5" w:rsidRPr="00FD462A" w:rsidRDefault="00000000">
      <w:pPr>
        <w:spacing w:line="400" w:lineRule="exact"/>
        <w:contextualSpacing/>
        <w:rPr>
          <w:rFonts w:cstheme="minorBidi"/>
          <w:b/>
          <w:bCs/>
          <w:color w:val="EE0000"/>
          <w:sz w:val="24"/>
          <w:szCs w:val="28"/>
        </w:rPr>
      </w:pPr>
      <w:r w:rsidRPr="00FD462A">
        <w:rPr>
          <w:rFonts w:cstheme="minorBidi" w:hint="eastAsia"/>
          <w:b/>
          <w:bCs/>
          <w:color w:val="EE0000"/>
          <w:sz w:val="24"/>
          <w:szCs w:val="28"/>
        </w:rPr>
        <w:t>所有参考文献必须通过交叉引用的方式在正文给出引用！不得少于</w:t>
      </w:r>
      <w:r w:rsidRPr="00FD462A">
        <w:rPr>
          <w:rFonts w:cstheme="minorBidi" w:hint="eastAsia"/>
          <w:b/>
          <w:bCs/>
          <w:color w:val="EE0000"/>
          <w:sz w:val="24"/>
          <w:szCs w:val="28"/>
        </w:rPr>
        <w:t>20</w:t>
      </w:r>
      <w:r w:rsidRPr="00FD462A">
        <w:rPr>
          <w:rFonts w:cstheme="minorBidi" w:hint="eastAsia"/>
          <w:b/>
          <w:bCs/>
          <w:color w:val="EE0000"/>
          <w:sz w:val="24"/>
          <w:szCs w:val="28"/>
        </w:rPr>
        <w:t>篇，其中外文文献不得少于</w:t>
      </w:r>
      <w:r w:rsidRPr="00FD462A">
        <w:rPr>
          <w:rFonts w:cstheme="minorBidi" w:hint="eastAsia"/>
          <w:b/>
          <w:bCs/>
          <w:color w:val="EE0000"/>
          <w:sz w:val="24"/>
          <w:szCs w:val="28"/>
        </w:rPr>
        <w:t>5</w:t>
      </w:r>
      <w:r w:rsidRPr="00FD462A">
        <w:rPr>
          <w:rFonts w:cstheme="minorBidi" w:hint="eastAsia"/>
          <w:b/>
          <w:bCs/>
          <w:color w:val="EE0000"/>
          <w:sz w:val="24"/>
          <w:szCs w:val="28"/>
        </w:rPr>
        <w:t>篇！！</w:t>
      </w:r>
    </w:p>
    <w:p w14:paraId="7DA0F4A5" w14:textId="77777777" w:rsidR="00FE42D5" w:rsidRDefault="00FE42D5">
      <w:pPr>
        <w:spacing w:line="400" w:lineRule="exact"/>
        <w:contextualSpacing/>
        <w:rPr>
          <w:rFonts w:cstheme="minorBidi"/>
          <w:color w:val="EE0000"/>
          <w:sz w:val="24"/>
          <w:szCs w:val="28"/>
        </w:rPr>
      </w:pPr>
    </w:p>
    <w:p w14:paraId="22D65CA6" w14:textId="77777777" w:rsidR="00FE42D5" w:rsidRDefault="00000000">
      <w:pPr>
        <w:numPr>
          <w:ilvl w:val="0"/>
          <w:numId w:val="2"/>
        </w:numPr>
        <w:autoSpaceDE w:val="0"/>
        <w:autoSpaceDN w:val="0"/>
        <w:adjustRightInd w:val="0"/>
        <w:spacing w:line="400" w:lineRule="exact"/>
        <w:rPr>
          <w:color w:val="000000"/>
          <w:sz w:val="24"/>
        </w:rPr>
      </w:pPr>
      <w:proofErr w:type="gramStart"/>
      <w:r>
        <w:rPr>
          <w:rFonts w:cs="Arial" w:hint="eastAsia"/>
          <w:sz w:val="24"/>
        </w:rPr>
        <w:t>雷光春</w:t>
      </w:r>
      <w:proofErr w:type="gramEnd"/>
      <w:r>
        <w:rPr>
          <w:rFonts w:cs="Arial" w:hint="eastAsia"/>
          <w:sz w:val="24"/>
        </w:rPr>
        <w:t>.</w:t>
      </w:r>
      <w:r>
        <w:rPr>
          <w:rFonts w:cs="Arial" w:hint="eastAsia"/>
          <w:sz w:val="24"/>
        </w:rPr>
        <w:t>综合湿地管理：综合湿地管理国际研讨会论文集</w:t>
      </w:r>
      <w:r>
        <w:rPr>
          <w:rFonts w:cs="Arial" w:hint="eastAsia"/>
          <w:sz w:val="24"/>
        </w:rPr>
        <w:t>[C].</w:t>
      </w:r>
      <w:r>
        <w:rPr>
          <w:rFonts w:cs="Arial" w:hint="eastAsia"/>
          <w:sz w:val="24"/>
        </w:rPr>
        <w:t>北京：海洋出版社，</w:t>
      </w:r>
      <w:r>
        <w:rPr>
          <w:rFonts w:cs="Arial" w:hint="eastAsia"/>
          <w:sz w:val="24"/>
        </w:rPr>
        <w:t>2012.</w:t>
      </w:r>
    </w:p>
    <w:p w14:paraId="14AD05C7" w14:textId="77777777" w:rsidR="00FE42D5" w:rsidRDefault="00000000">
      <w:pPr>
        <w:numPr>
          <w:ilvl w:val="0"/>
          <w:numId w:val="2"/>
        </w:numPr>
        <w:autoSpaceDE w:val="0"/>
        <w:autoSpaceDN w:val="0"/>
        <w:adjustRightInd w:val="0"/>
        <w:spacing w:line="400" w:lineRule="exact"/>
        <w:rPr>
          <w:color w:val="000000"/>
          <w:sz w:val="24"/>
        </w:rPr>
      </w:pPr>
      <w:proofErr w:type="gramStart"/>
      <w:r>
        <w:rPr>
          <w:rFonts w:cs="Arial" w:hint="eastAsia"/>
          <w:sz w:val="24"/>
        </w:rPr>
        <w:t>马欢</w:t>
      </w:r>
      <w:proofErr w:type="gramEnd"/>
      <w:r>
        <w:rPr>
          <w:rFonts w:cs="Arial" w:hint="eastAsia"/>
          <w:sz w:val="24"/>
        </w:rPr>
        <w:t>.</w:t>
      </w:r>
      <w:r>
        <w:rPr>
          <w:rFonts w:cs="Arial" w:hint="eastAsia"/>
          <w:sz w:val="24"/>
        </w:rPr>
        <w:t>人类活动影响下海河流域</w:t>
      </w:r>
      <w:proofErr w:type="gramStart"/>
      <w:r>
        <w:rPr>
          <w:rFonts w:cs="Arial" w:hint="eastAsia"/>
          <w:sz w:val="24"/>
        </w:rPr>
        <w:t>典型区</w:t>
      </w:r>
      <w:proofErr w:type="gramEnd"/>
      <w:r>
        <w:rPr>
          <w:rFonts w:cs="Arial" w:hint="eastAsia"/>
          <w:sz w:val="24"/>
        </w:rPr>
        <w:t>水循环变化分析</w:t>
      </w:r>
      <w:r>
        <w:rPr>
          <w:rFonts w:cs="Arial" w:hint="eastAsia"/>
          <w:sz w:val="24"/>
        </w:rPr>
        <w:t>[D].</w:t>
      </w:r>
      <w:r>
        <w:rPr>
          <w:rFonts w:cs="Arial" w:hint="eastAsia"/>
          <w:sz w:val="24"/>
        </w:rPr>
        <w:t>北京：北京大学，</w:t>
      </w:r>
      <w:r>
        <w:rPr>
          <w:rFonts w:cs="Arial" w:hint="eastAsia"/>
          <w:sz w:val="24"/>
        </w:rPr>
        <w:t>2011.</w:t>
      </w:r>
    </w:p>
    <w:p w14:paraId="4CC362FB" w14:textId="77777777" w:rsidR="00FE42D5" w:rsidRDefault="00000000">
      <w:pPr>
        <w:numPr>
          <w:ilvl w:val="0"/>
          <w:numId w:val="2"/>
        </w:numPr>
        <w:autoSpaceDE w:val="0"/>
        <w:autoSpaceDN w:val="0"/>
        <w:adjustRightInd w:val="0"/>
        <w:spacing w:line="400" w:lineRule="exact"/>
        <w:rPr>
          <w:color w:val="000000"/>
          <w:sz w:val="24"/>
        </w:rPr>
      </w:pPr>
      <w:r>
        <w:rPr>
          <w:rFonts w:hint="eastAsia"/>
          <w:color w:val="000000"/>
          <w:sz w:val="24"/>
        </w:rPr>
        <w:t>全国信息与文献标准化技术委员会</w:t>
      </w:r>
      <w:r>
        <w:rPr>
          <w:rFonts w:hint="eastAsia"/>
          <w:color w:val="000000"/>
          <w:sz w:val="24"/>
        </w:rPr>
        <w:t>.</w:t>
      </w:r>
      <w:r>
        <w:rPr>
          <w:rFonts w:hint="eastAsia"/>
          <w:color w:val="000000"/>
          <w:sz w:val="24"/>
        </w:rPr>
        <w:t>文献著录：第</w:t>
      </w:r>
      <w:r>
        <w:rPr>
          <w:rFonts w:hint="eastAsia"/>
          <w:color w:val="000000"/>
          <w:sz w:val="24"/>
        </w:rPr>
        <w:t>4</w:t>
      </w:r>
      <w:r>
        <w:rPr>
          <w:rFonts w:hint="eastAsia"/>
          <w:color w:val="000000"/>
          <w:sz w:val="24"/>
        </w:rPr>
        <w:t>部分非书资料：</w:t>
      </w:r>
      <w:r>
        <w:rPr>
          <w:rFonts w:hint="eastAsia"/>
          <w:color w:val="000000"/>
          <w:sz w:val="24"/>
        </w:rPr>
        <w:t>GB/T 3792.4-2009[S].</w:t>
      </w:r>
      <w:r>
        <w:rPr>
          <w:rFonts w:hint="eastAsia"/>
          <w:color w:val="000000"/>
          <w:sz w:val="24"/>
        </w:rPr>
        <w:t>北京：中国标准出版社，</w:t>
      </w:r>
      <w:r>
        <w:rPr>
          <w:rFonts w:hint="eastAsia"/>
          <w:color w:val="000000"/>
          <w:sz w:val="24"/>
        </w:rPr>
        <w:t>2010:3.</w:t>
      </w:r>
    </w:p>
    <w:p w14:paraId="7EB92028" w14:textId="77777777" w:rsidR="00FE42D5" w:rsidRDefault="00000000">
      <w:pPr>
        <w:numPr>
          <w:ilvl w:val="0"/>
          <w:numId w:val="2"/>
        </w:numPr>
        <w:autoSpaceDE w:val="0"/>
        <w:autoSpaceDN w:val="0"/>
        <w:adjustRightInd w:val="0"/>
        <w:spacing w:line="400" w:lineRule="exact"/>
        <w:rPr>
          <w:color w:val="000000"/>
          <w:sz w:val="24"/>
        </w:rPr>
      </w:pPr>
      <w:r>
        <w:rPr>
          <w:rFonts w:cs="Arial" w:hint="eastAsia"/>
          <w:sz w:val="24"/>
        </w:rPr>
        <w:t>袁训来，陈哲，肖书海，等</w:t>
      </w:r>
      <w:r>
        <w:rPr>
          <w:rFonts w:cs="Arial" w:hint="eastAsia"/>
          <w:sz w:val="24"/>
        </w:rPr>
        <w:t>.</w:t>
      </w:r>
      <w:r>
        <w:rPr>
          <w:rFonts w:cs="Arial" w:hint="eastAsia"/>
          <w:sz w:val="24"/>
        </w:rPr>
        <w:t>蓝田生物群：一个认识多细胞生物起源和早期演化的新窗口</w:t>
      </w:r>
      <w:r>
        <w:rPr>
          <w:rFonts w:cs="Arial" w:hint="eastAsia"/>
          <w:sz w:val="24"/>
        </w:rPr>
        <w:t>[J].</w:t>
      </w:r>
      <w:r>
        <w:rPr>
          <w:rFonts w:cs="Arial" w:hint="eastAsia"/>
          <w:sz w:val="24"/>
        </w:rPr>
        <w:t>科学通报，</w:t>
      </w:r>
      <w:r>
        <w:rPr>
          <w:rFonts w:cs="Arial" w:hint="eastAsia"/>
          <w:sz w:val="24"/>
        </w:rPr>
        <w:t>2012,55(34):3219.</w:t>
      </w:r>
    </w:p>
    <w:p w14:paraId="1F138ABB" w14:textId="77777777" w:rsidR="00FE42D5" w:rsidRDefault="00000000">
      <w:pPr>
        <w:numPr>
          <w:ilvl w:val="0"/>
          <w:numId w:val="2"/>
        </w:numPr>
        <w:autoSpaceDE w:val="0"/>
        <w:autoSpaceDN w:val="0"/>
        <w:adjustRightInd w:val="0"/>
        <w:spacing w:line="400" w:lineRule="exact"/>
        <w:rPr>
          <w:color w:val="000000"/>
          <w:sz w:val="24"/>
        </w:rPr>
      </w:pPr>
      <w:r>
        <w:rPr>
          <w:rFonts w:cs="Arial"/>
          <w:sz w:val="24"/>
        </w:rPr>
        <w:t>丁文祥</w:t>
      </w:r>
      <w:r>
        <w:rPr>
          <w:rFonts w:cs="Arial"/>
          <w:sz w:val="24"/>
        </w:rPr>
        <w:t>.</w:t>
      </w:r>
      <w:r>
        <w:rPr>
          <w:rFonts w:cs="Arial"/>
          <w:sz w:val="24"/>
        </w:rPr>
        <w:t>数字革命与竞争国际化</w:t>
      </w:r>
      <w:r>
        <w:rPr>
          <w:rFonts w:cs="Arial"/>
          <w:sz w:val="24"/>
        </w:rPr>
        <w:t>[N].</w:t>
      </w:r>
      <w:r>
        <w:rPr>
          <w:rFonts w:cs="Arial"/>
          <w:sz w:val="24"/>
        </w:rPr>
        <w:t>中国青年报，</w:t>
      </w:r>
      <w:r>
        <w:rPr>
          <w:rFonts w:cs="Arial"/>
          <w:sz w:val="24"/>
        </w:rPr>
        <w:t>2000-11-20(15).</w:t>
      </w:r>
    </w:p>
    <w:p w14:paraId="4BBDE680" w14:textId="77777777" w:rsidR="00FE42D5" w:rsidRDefault="00000000">
      <w:pPr>
        <w:numPr>
          <w:ilvl w:val="0"/>
          <w:numId w:val="2"/>
        </w:numPr>
        <w:autoSpaceDE w:val="0"/>
        <w:autoSpaceDN w:val="0"/>
        <w:adjustRightInd w:val="0"/>
        <w:spacing w:line="400" w:lineRule="exact"/>
        <w:rPr>
          <w:color w:val="000000"/>
          <w:sz w:val="24"/>
        </w:rPr>
      </w:pPr>
      <w:r>
        <w:rPr>
          <w:rFonts w:hint="eastAsia"/>
          <w:color w:val="000000"/>
          <w:sz w:val="24"/>
        </w:rPr>
        <w:t>萧钰</w:t>
      </w:r>
      <w:r>
        <w:rPr>
          <w:rFonts w:hint="eastAsia"/>
          <w:color w:val="000000"/>
          <w:sz w:val="24"/>
        </w:rPr>
        <w:t>.</w:t>
      </w:r>
      <w:r>
        <w:rPr>
          <w:rFonts w:hint="eastAsia"/>
          <w:color w:val="000000"/>
          <w:sz w:val="24"/>
        </w:rPr>
        <w:t>出版业信息化迈入快车道</w:t>
      </w:r>
      <w:r>
        <w:rPr>
          <w:rFonts w:hint="eastAsia"/>
          <w:color w:val="000000"/>
          <w:sz w:val="24"/>
        </w:rPr>
        <w:t>[EB/OL].(2001-12-</w:t>
      </w:r>
      <w:proofErr w:type="gramStart"/>
      <w:r>
        <w:rPr>
          <w:rFonts w:hint="eastAsia"/>
          <w:color w:val="000000"/>
          <w:sz w:val="24"/>
        </w:rPr>
        <w:t>19)[</w:t>
      </w:r>
      <w:proofErr w:type="gramEnd"/>
      <w:r>
        <w:rPr>
          <w:rFonts w:hint="eastAsia"/>
          <w:color w:val="000000"/>
          <w:sz w:val="24"/>
        </w:rPr>
        <w:t>2002-04-15</w:t>
      </w:r>
      <w:proofErr w:type="gramStart"/>
      <w:r>
        <w:rPr>
          <w:rFonts w:hint="eastAsia"/>
          <w:color w:val="000000"/>
          <w:sz w:val="24"/>
        </w:rPr>
        <w:t>].http</w:t>
      </w:r>
      <w:proofErr w:type="gramEnd"/>
      <w:r>
        <w:rPr>
          <w:rFonts w:hint="eastAsia"/>
          <w:color w:val="000000"/>
          <w:sz w:val="24"/>
        </w:rPr>
        <w:t>:www.creader.com/news.20011219/200112190019.html.</w:t>
      </w:r>
    </w:p>
    <w:p w14:paraId="4F4089AD" w14:textId="77777777" w:rsidR="00FE42D5" w:rsidRDefault="00000000">
      <w:pPr>
        <w:numPr>
          <w:ilvl w:val="0"/>
          <w:numId w:val="2"/>
        </w:numPr>
        <w:autoSpaceDE w:val="0"/>
        <w:autoSpaceDN w:val="0"/>
        <w:adjustRightInd w:val="0"/>
        <w:spacing w:line="400" w:lineRule="exact"/>
        <w:rPr>
          <w:color w:val="000000"/>
          <w:kern w:val="0"/>
          <w:sz w:val="24"/>
        </w:rPr>
      </w:pPr>
      <w:r>
        <w:rPr>
          <w:color w:val="000000"/>
          <w:kern w:val="0"/>
          <w:sz w:val="24"/>
        </w:rPr>
        <w:t>CIMO Survey on National Summaries of Methods and Instruments Related to Solid Precipitation Measurement at Automatic Weather Stations</w:t>
      </w:r>
      <w:r>
        <w:rPr>
          <w:rFonts w:hint="eastAsia"/>
          <w:color w:val="000000"/>
          <w:kern w:val="0"/>
          <w:sz w:val="24"/>
        </w:rPr>
        <w:t>,</w:t>
      </w:r>
      <w:r>
        <w:rPr>
          <w:rFonts w:hint="eastAsia"/>
          <w:kern w:val="0"/>
          <w:sz w:val="24"/>
        </w:rPr>
        <w:t xml:space="preserve"> [J]</w:t>
      </w:r>
      <w:r>
        <w:rPr>
          <w:rFonts w:hint="eastAsia"/>
          <w:color w:val="000000"/>
          <w:kern w:val="0"/>
          <w:sz w:val="24"/>
        </w:rPr>
        <w:t xml:space="preserve"> </w:t>
      </w:r>
      <w:r>
        <w:rPr>
          <w:color w:val="000000"/>
          <w:kern w:val="0"/>
          <w:sz w:val="24"/>
        </w:rPr>
        <w:t>WMO/TDNo.1544</w:t>
      </w:r>
      <w:r>
        <w:rPr>
          <w:rFonts w:hint="eastAsia"/>
          <w:color w:val="000000"/>
          <w:kern w:val="0"/>
          <w:sz w:val="24"/>
        </w:rPr>
        <w:t xml:space="preserve">, </w:t>
      </w:r>
      <w:r>
        <w:rPr>
          <w:color w:val="000000"/>
          <w:kern w:val="0"/>
          <w:sz w:val="24"/>
        </w:rPr>
        <w:t>2010.</w:t>
      </w:r>
    </w:p>
    <w:p w14:paraId="79EE8F21" w14:textId="77777777" w:rsidR="00FE42D5" w:rsidRDefault="00FE42D5">
      <w:pPr>
        <w:spacing w:line="400" w:lineRule="exact"/>
        <w:contextualSpacing/>
        <w:rPr>
          <w:color w:val="EE0000"/>
          <w:sz w:val="24"/>
        </w:rPr>
      </w:pPr>
    </w:p>
    <w:p w14:paraId="4FF5EAA9" w14:textId="77777777" w:rsidR="00FE42D5" w:rsidRDefault="00FE42D5">
      <w:pPr>
        <w:spacing w:line="400" w:lineRule="exact"/>
        <w:contextualSpacing/>
        <w:rPr>
          <w:color w:val="EE0000"/>
          <w:sz w:val="24"/>
        </w:rPr>
      </w:pPr>
    </w:p>
    <w:p w14:paraId="28383109" w14:textId="77777777" w:rsidR="00FE42D5" w:rsidRDefault="00FE42D5">
      <w:pPr>
        <w:spacing w:line="400" w:lineRule="exact"/>
        <w:contextualSpacing/>
        <w:rPr>
          <w:color w:val="EE0000"/>
          <w:sz w:val="24"/>
        </w:rPr>
      </w:pPr>
    </w:p>
    <w:p w14:paraId="0EBDDF5E" w14:textId="77777777" w:rsidR="00FE42D5" w:rsidRDefault="00FE42D5">
      <w:pPr>
        <w:spacing w:line="400" w:lineRule="exact"/>
        <w:contextualSpacing/>
        <w:rPr>
          <w:color w:val="EE0000"/>
          <w:sz w:val="24"/>
        </w:rPr>
      </w:pPr>
    </w:p>
    <w:p w14:paraId="252EDC5C" w14:textId="77777777" w:rsidR="00FE42D5" w:rsidRDefault="00FE42D5">
      <w:pPr>
        <w:spacing w:line="400" w:lineRule="exact"/>
        <w:contextualSpacing/>
        <w:rPr>
          <w:color w:val="EE0000"/>
          <w:sz w:val="24"/>
        </w:rPr>
      </w:pPr>
    </w:p>
    <w:p w14:paraId="11C88CA4" w14:textId="77777777" w:rsidR="00FE42D5" w:rsidRDefault="00FE42D5">
      <w:pPr>
        <w:spacing w:line="400" w:lineRule="exact"/>
        <w:contextualSpacing/>
        <w:rPr>
          <w:color w:val="EE0000"/>
          <w:sz w:val="24"/>
        </w:rPr>
      </w:pPr>
    </w:p>
    <w:p w14:paraId="55C83389" w14:textId="77777777" w:rsidR="00FE42D5" w:rsidRDefault="00FE42D5">
      <w:pPr>
        <w:spacing w:line="400" w:lineRule="exact"/>
        <w:contextualSpacing/>
        <w:rPr>
          <w:color w:val="EE0000"/>
          <w:sz w:val="24"/>
        </w:rPr>
      </w:pPr>
    </w:p>
    <w:p w14:paraId="7C6E054D" w14:textId="77777777" w:rsidR="00FE42D5" w:rsidRDefault="00FE42D5">
      <w:pPr>
        <w:spacing w:line="400" w:lineRule="exact"/>
        <w:contextualSpacing/>
        <w:rPr>
          <w:color w:val="EE0000"/>
          <w:sz w:val="24"/>
        </w:rPr>
      </w:pPr>
    </w:p>
    <w:p w14:paraId="23CE68D0" w14:textId="77777777" w:rsidR="00FE42D5" w:rsidRDefault="00FE42D5">
      <w:pPr>
        <w:spacing w:line="400" w:lineRule="exact"/>
        <w:contextualSpacing/>
        <w:rPr>
          <w:color w:val="EE0000"/>
          <w:sz w:val="24"/>
        </w:rPr>
      </w:pPr>
    </w:p>
    <w:p w14:paraId="4097C78F" w14:textId="77777777" w:rsidR="00FE42D5" w:rsidRDefault="00FE42D5">
      <w:pPr>
        <w:spacing w:line="400" w:lineRule="exact"/>
        <w:contextualSpacing/>
        <w:rPr>
          <w:color w:val="EE0000"/>
          <w:sz w:val="24"/>
        </w:rPr>
      </w:pPr>
    </w:p>
    <w:p w14:paraId="19CF842E" w14:textId="77777777" w:rsidR="00FE42D5" w:rsidRDefault="00FE42D5">
      <w:pPr>
        <w:spacing w:line="400" w:lineRule="exact"/>
        <w:contextualSpacing/>
        <w:rPr>
          <w:color w:val="EE0000"/>
          <w:sz w:val="24"/>
        </w:rPr>
      </w:pPr>
    </w:p>
    <w:p w14:paraId="490E9A46" w14:textId="77777777" w:rsidR="00FE42D5" w:rsidRDefault="00FE42D5">
      <w:pPr>
        <w:spacing w:line="400" w:lineRule="exact"/>
        <w:contextualSpacing/>
        <w:rPr>
          <w:color w:val="EE0000"/>
          <w:sz w:val="24"/>
        </w:rPr>
      </w:pPr>
    </w:p>
    <w:p w14:paraId="504146CC" w14:textId="77777777" w:rsidR="00FE42D5" w:rsidRDefault="00FE42D5">
      <w:pPr>
        <w:spacing w:line="400" w:lineRule="exact"/>
        <w:contextualSpacing/>
        <w:rPr>
          <w:color w:val="EE0000"/>
          <w:sz w:val="24"/>
        </w:rPr>
      </w:pPr>
    </w:p>
    <w:p w14:paraId="7345D201" w14:textId="77777777" w:rsidR="00FE42D5" w:rsidRDefault="00FE42D5">
      <w:pPr>
        <w:spacing w:line="400" w:lineRule="exact"/>
        <w:contextualSpacing/>
        <w:rPr>
          <w:color w:val="EE0000"/>
          <w:sz w:val="24"/>
        </w:rPr>
      </w:pPr>
    </w:p>
    <w:p w14:paraId="58965EA8" w14:textId="77777777" w:rsidR="00FE42D5" w:rsidRDefault="00FE42D5">
      <w:pPr>
        <w:spacing w:line="400" w:lineRule="exact"/>
        <w:contextualSpacing/>
        <w:rPr>
          <w:color w:val="EE0000"/>
          <w:sz w:val="24"/>
        </w:rPr>
      </w:pPr>
    </w:p>
    <w:p w14:paraId="1BBA3B42" w14:textId="77777777" w:rsidR="00FE42D5" w:rsidRDefault="00000000" w:rsidP="0024543B">
      <w:pPr>
        <w:pStyle w:val="1"/>
        <w:rPr>
          <w:rFonts w:hint="eastAsia"/>
        </w:rPr>
      </w:pPr>
      <w:bookmarkStart w:id="107" w:name="_Toc225983963"/>
      <w:bookmarkStart w:id="108" w:name="_Toc487102585"/>
      <w:bookmarkStart w:id="109" w:name="_Toc350763305"/>
      <w:r>
        <w:rPr>
          <w:rFonts w:hint="eastAsia"/>
        </w:rPr>
        <w:lastRenderedPageBreak/>
        <w:t>附 录</w:t>
      </w:r>
      <w:bookmarkEnd w:id="107"/>
    </w:p>
    <w:p w14:paraId="52801FDA" w14:textId="77777777" w:rsidR="00FE42D5" w:rsidRDefault="00000000">
      <w:pPr>
        <w:autoSpaceDE w:val="0"/>
        <w:autoSpaceDN w:val="0"/>
        <w:adjustRightInd w:val="0"/>
        <w:spacing w:line="400" w:lineRule="exact"/>
        <w:ind w:left="420"/>
        <w:rPr>
          <w:rFonts w:hAnsi="宋体" w:hint="eastAsia"/>
          <w:color w:val="000000"/>
          <w:sz w:val="24"/>
        </w:rPr>
      </w:pPr>
      <w:r>
        <w:rPr>
          <w:rFonts w:hAnsi="宋体" w:hint="eastAsia"/>
          <w:color w:val="EE0000"/>
          <w:sz w:val="24"/>
        </w:rPr>
        <w:t>（附录作为主体部分的补充，并不是必需的。）</w:t>
      </w:r>
      <w:r>
        <w:rPr>
          <w:rFonts w:hAnsi="宋体"/>
          <w:color w:val="000000"/>
          <w:sz w:val="24"/>
        </w:rPr>
        <w:br w:type="page"/>
      </w:r>
    </w:p>
    <w:p w14:paraId="1852D5F9" w14:textId="77777777" w:rsidR="00FE42D5" w:rsidRDefault="00000000" w:rsidP="0024543B">
      <w:pPr>
        <w:pStyle w:val="1"/>
        <w:rPr>
          <w:rFonts w:hint="eastAsia"/>
        </w:rPr>
      </w:pPr>
      <w:bookmarkStart w:id="110" w:name="_Toc225983964"/>
      <w:r>
        <w:rPr>
          <w:rFonts w:hint="eastAsia"/>
        </w:rPr>
        <w:lastRenderedPageBreak/>
        <w:t>致 谢</w:t>
      </w:r>
      <w:bookmarkEnd w:id="108"/>
      <w:bookmarkEnd w:id="109"/>
      <w:bookmarkEnd w:id="110"/>
    </w:p>
    <w:p w14:paraId="3CE77AE3" w14:textId="77777777" w:rsidR="00FE42D5" w:rsidRDefault="00000000">
      <w:pPr>
        <w:pStyle w:val="a8"/>
        <w:snapToGrid w:val="0"/>
        <w:spacing w:line="400" w:lineRule="atLeast"/>
        <w:ind w:firstLine="482"/>
        <w:rPr>
          <w:rFonts w:hAnsi="宋体" w:hint="eastAsia"/>
          <w:color w:val="EE0000"/>
          <w:sz w:val="24"/>
          <w:szCs w:val="24"/>
        </w:rPr>
      </w:pPr>
      <w:r>
        <w:rPr>
          <w:rFonts w:hAnsi="宋体" w:hint="eastAsia"/>
          <w:color w:val="EE0000"/>
          <w:sz w:val="24"/>
          <w:szCs w:val="24"/>
        </w:rPr>
        <w:t>对指导教师(姓名、职称)的悉心指导表示感谢。</w:t>
      </w:r>
    </w:p>
    <w:p w14:paraId="1762309B" w14:textId="77777777" w:rsidR="00FE42D5" w:rsidRDefault="00000000">
      <w:pPr>
        <w:pStyle w:val="a8"/>
        <w:snapToGrid w:val="0"/>
        <w:spacing w:line="400" w:lineRule="atLeast"/>
        <w:ind w:firstLine="482"/>
        <w:rPr>
          <w:rFonts w:hAnsi="宋体" w:hint="eastAsia"/>
          <w:color w:val="EE0000"/>
          <w:sz w:val="24"/>
          <w:szCs w:val="24"/>
        </w:rPr>
      </w:pPr>
      <w:r>
        <w:rPr>
          <w:rFonts w:hAnsi="宋体" w:hint="eastAsia"/>
          <w:color w:val="EE0000"/>
          <w:sz w:val="24"/>
          <w:szCs w:val="24"/>
        </w:rPr>
        <w:t>对授课教师(姓名、职称)授课与答疑解惑表示感谢。</w:t>
      </w:r>
    </w:p>
    <w:p w14:paraId="2CEF717E" w14:textId="77777777" w:rsidR="00FE42D5" w:rsidRDefault="00000000">
      <w:pPr>
        <w:pStyle w:val="a8"/>
        <w:snapToGrid w:val="0"/>
        <w:spacing w:line="400" w:lineRule="atLeast"/>
        <w:ind w:firstLine="482"/>
        <w:rPr>
          <w:rFonts w:hAnsi="宋体" w:hint="eastAsia"/>
          <w:color w:val="EE0000"/>
          <w:sz w:val="24"/>
          <w:szCs w:val="24"/>
        </w:rPr>
      </w:pPr>
      <w:r>
        <w:rPr>
          <w:rFonts w:hAnsi="宋体" w:hint="eastAsia"/>
          <w:color w:val="EE0000"/>
          <w:sz w:val="24"/>
          <w:szCs w:val="24"/>
        </w:rPr>
        <w:t>对完成本文提供过帮助的人员（姓名、职称或学衔）表示感谢。</w:t>
      </w:r>
    </w:p>
    <w:p w14:paraId="78E1B7AD" w14:textId="77777777" w:rsidR="00FE42D5" w:rsidRDefault="00000000">
      <w:pPr>
        <w:spacing w:line="400" w:lineRule="atLeast"/>
        <w:ind w:firstLine="482"/>
        <w:rPr>
          <w:rFonts w:ascii="宋体" w:hAnsi="宋体" w:hint="eastAsia"/>
          <w:color w:val="EE0000"/>
          <w:sz w:val="24"/>
        </w:rPr>
      </w:pPr>
      <w:r>
        <w:rPr>
          <w:rFonts w:hAnsi="宋体" w:hint="eastAsia"/>
          <w:color w:val="EE0000"/>
          <w:sz w:val="24"/>
        </w:rPr>
        <w:t>对同窗朋友（姓名）的帮助与支持表示感谢。</w:t>
      </w:r>
      <w:bookmarkStart w:id="111" w:name="_Toc350763306"/>
    </w:p>
    <w:bookmarkEnd w:id="111"/>
    <w:p w14:paraId="06505DF0" w14:textId="77777777" w:rsidR="00FE42D5" w:rsidRDefault="00000000">
      <w:pPr>
        <w:rPr>
          <w:rStyle w:val="af6"/>
          <w:rFonts w:ascii="宋体" w:hAnsi="宋体" w:hint="eastAsia"/>
          <w:color w:val="auto"/>
          <w:sz w:val="24"/>
          <w:u w:val="none"/>
        </w:rPr>
      </w:pPr>
      <w:r>
        <w:rPr>
          <w:rStyle w:val="af6"/>
          <w:color w:val="000000"/>
        </w:rPr>
        <w:t xml:space="preserve"> </w:t>
      </w:r>
    </w:p>
    <w:sectPr w:rsidR="00FE42D5">
      <w:pgSz w:w="11906" w:h="16838"/>
      <w:pgMar w:top="1440" w:right="1797" w:bottom="1440" w:left="1797"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09C9" w14:textId="77777777" w:rsidR="004937B7" w:rsidRDefault="004937B7">
      <w:r>
        <w:separator/>
      </w:r>
    </w:p>
  </w:endnote>
  <w:endnote w:type="continuationSeparator" w:id="0">
    <w:p w14:paraId="32D914AE" w14:textId="77777777" w:rsidR="004937B7" w:rsidRDefault="00493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dobeSongStd-Light">
    <w:altName w:val="黑体"/>
    <w:charset w:val="86"/>
    <w:family w:val="auto"/>
    <w:pitch w:val="default"/>
    <w:sig w:usb0="00000000" w:usb1="00000000" w:usb2="00000010" w:usb3="00000000" w:csb0="00040000" w:csb1="00000000"/>
  </w:font>
  <w:font w:name="times new roam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7BD0" w14:textId="77777777" w:rsidR="00FE42D5" w:rsidRDefault="00FE42D5">
    <w:pPr>
      <w:pStyle w:val="ae"/>
      <w:jc w:val="center"/>
    </w:pPr>
  </w:p>
  <w:p w14:paraId="682BA411" w14:textId="77777777" w:rsidR="00FE42D5" w:rsidRDefault="00FE42D5">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8139" w14:textId="77777777" w:rsidR="00FE42D5" w:rsidRDefault="00000000">
    <w:pPr>
      <w:pStyle w:val="ae"/>
      <w:jc w:val="center"/>
      <w:rPr>
        <w:rFonts w:ascii="宋体" w:hAnsi="宋体" w:hint="eastAsia"/>
        <w:szCs w:val="21"/>
      </w:rPr>
    </w:pPr>
    <w:r>
      <w:rPr>
        <w:kern w:val="0"/>
        <w:szCs w:val="21"/>
      </w:rPr>
      <w:fldChar w:fldCharType="begin"/>
    </w:r>
    <w:r>
      <w:rPr>
        <w:kern w:val="0"/>
        <w:szCs w:val="21"/>
      </w:rPr>
      <w:instrText xml:space="preserve"> PAGE </w:instrText>
    </w:r>
    <w:r>
      <w:rPr>
        <w:kern w:val="0"/>
        <w:szCs w:val="21"/>
      </w:rPr>
      <w:fldChar w:fldCharType="separate"/>
    </w:r>
    <w:proofErr w:type="spellStart"/>
    <w:r>
      <w:rPr>
        <w:kern w:val="0"/>
        <w:szCs w:val="21"/>
      </w:rPr>
      <w:t>i</w:t>
    </w:r>
    <w:proofErr w:type="spellEnd"/>
    <w:r>
      <w:rPr>
        <w:kern w:val="0"/>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B42F" w14:textId="77777777" w:rsidR="00FE42D5" w:rsidRDefault="00000000">
    <w:pPr>
      <w:pStyle w:val="ae"/>
      <w:jc w:val="center"/>
      <w:rPr>
        <w:rFonts w:ascii="宋体" w:hAnsi="宋体" w:hint="eastAsia"/>
        <w:szCs w:val="21"/>
      </w:rP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20</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DA884" w14:textId="77777777" w:rsidR="004937B7" w:rsidRDefault="004937B7">
      <w:r>
        <w:separator/>
      </w:r>
    </w:p>
  </w:footnote>
  <w:footnote w:type="continuationSeparator" w:id="0">
    <w:p w14:paraId="693E1DB4" w14:textId="77777777" w:rsidR="004937B7" w:rsidRDefault="00493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1095" w14:textId="77777777" w:rsidR="00FE42D5" w:rsidRDefault="00000000">
    <w:pPr>
      <w:pStyle w:val="af0"/>
      <w:rPr>
        <w:szCs w:val="21"/>
      </w:rPr>
    </w:pPr>
    <w:r>
      <w:rPr>
        <w:rFonts w:hint="eastAsia"/>
        <w:szCs w:val="21"/>
      </w:rPr>
      <w:t>成都信息工程大学学士</w:t>
    </w:r>
    <w:r>
      <w:rPr>
        <w:szCs w:val="21"/>
      </w:rPr>
      <w:t>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04D5" w14:textId="77777777" w:rsidR="00FE42D5" w:rsidRDefault="00000000">
    <w:pPr>
      <w:pStyle w:val="af0"/>
      <w:rPr>
        <w:szCs w:val="21"/>
      </w:rPr>
    </w:pPr>
    <w:r>
      <w:rPr>
        <w:rFonts w:hint="eastAsia"/>
        <w:szCs w:val="21"/>
      </w:rPr>
      <w:t>作者简历及攻读学位期间发表的学术论文与研究成果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D"/>
    <w:lvl w:ilvl="0">
      <w:start w:val="1"/>
      <w:numFmt w:val="decimal"/>
      <w:lvlText w:val="[%1]"/>
      <w:lvlJc w:val="left"/>
      <w:pPr>
        <w:tabs>
          <w:tab w:val="left" w:pos="567"/>
        </w:tabs>
        <w:ind w:left="567" w:hanging="567"/>
      </w:pPr>
      <w:rPr>
        <w:rFonts w:hint="eastAsia"/>
      </w:rPr>
    </w:lvl>
    <w:lvl w:ilvl="1">
      <w:start w:val="1"/>
      <w:numFmt w:val="lowerLetter"/>
      <w:lvlText w:val="%2)"/>
      <w:lvlJc w:val="left"/>
      <w:pPr>
        <w:tabs>
          <w:tab w:val="left" w:pos="974"/>
        </w:tabs>
        <w:ind w:left="974" w:hanging="420"/>
      </w:pPr>
    </w:lvl>
    <w:lvl w:ilvl="2">
      <w:start w:val="1"/>
      <w:numFmt w:val="lowerRoman"/>
      <w:lvlText w:val="%3."/>
      <w:lvlJc w:val="right"/>
      <w:pPr>
        <w:tabs>
          <w:tab w:val="left" w:pos="1394"/>
        </w:tabs>
        <w:ind w:left="1394" w:hanging="420"/>
      </w:pPr>
    </w:lvl>
    <w:lvl w:ilvl="3">
      <w:start w:val="1"/>
      <w:numFmt w:val="decimal"/>
      <w:lvlText w:val="%4."/>
      <w:lvlJc w:val="left"/>
      <w:pPr>
        <w:tabs>
          <w:tab w:val="left" w:pos="1814"/>
        </w:tabs>
        <w:ind w:left="1814" w:hanging="420"/>
      </w:pPr>
    </w:lvl>
    <w:lvl w:ilvl="4">
      <w:start w:val="1"/>
      <w:numFmt w:val="lowerLetter"/>
      <w:lvlText w:val="%5)"/>
      <w:lvlJc w:val="left"/>
      <w:pPr>
        <w:tabs>
          <w:tab w:val="left" w:pos="2234"/>
        </w:tabs>
        <w:ind w:left="2234" w:hanging="420"/>
      </w:pPr>
    </w:lvl>
    <w:lvl w:ilvl="5">
      <w:start w:val="1"/>
      <w:numFmt w:val="lowerRoman"/>
      <w:lvlText w:val="%6."/>
      <w:lvlJc w:val="right"/>
      <w:pPr>
        <w:tabs>
          <w:tab w:val="left" w:pos="2654"/>
        </w:tabs>
        <w:ind w:left="2654" w:hanging="420"/>
      </w:pPr>
    </w:lvl>
    <w:lvl w:ilvl="6">
      <w:start w:val="1"/>
      <w:numFmt w:val="decimal"/>
      <w:lvlText w:val="%7."/>
      <w:lvlJc w:val="left"/>
      <w:pPr>
        <w:tabs>
          <w:tab w:val="left" w:pos="3074"/>
        </w:tabs>
        <w:ind w:left="3074" w:hanging="420"/>
      </w:pPr>
    </w:lvl>
    <w:lvl w:ilvl="7">
      <w:start w:val="1"/>
      <w:numFmt w:val="lowerLetter"/>
      <w:lvlText w:val="%8)"/>
      <w:lvlJc w:val="left"/>
      <w:pPr>
        <w:tabs>
          <w:tab w:val="left" w:pos="3494"/>
        </w:tabs>
        <w:ind w:left="3494" w:hanging="420"/>
      </w:pPr>
    </w:lvl>
    <w:lvl w:ilvl="8">
      <w:start w:val="1"/>
      <w:numFmt w:val="lowerRoman"/>
      <w:lvlText w:val="%9."/>
      <w:lvlJc w:val="right"/>
      <w:pPr>
        <w:tabs>
          <w:tab w:val="left" w:pos="3914"/>
        </w:tabs>
        <w:ind w:left="3914" w:hanging="420"/>
      </w:pPr>
    </w:lvl>
  </w:abstractNum>
  <w:abstractNum w:abstractNumId="1" w15:restartNumberingAfterBreak="0">
    <w:nsid w:val="4768240B"/>
    <w:multiLevelType w:val="multilevel"/>
    <w:tmpl w:val="4768240B"/>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36574807">
    <w:abstractNumId w:val="1"/>
  </w:num>
  <w:num w:numId="2" w16cid:durableId="96392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386"/>
    <w:rsid w:val="00006BC4"/>
    <w:rsid w:val="000071D3"/>
    <w:rsid w:val="00007811"/>
    <w:rsid w:val="00012EA6"/>
    <w:rsid w:val="00015782"/>
    <w:rsid w:val="00021057"/>
    <w:rsid w:val="000267D7"/>
    <w:rsid w:val="0002713A"/>
    <w:rsid w:val="00027CA7"/>
    <w:rsid w:val="0003082D"/>
    <w:rsid w:val="00032F7D"/>
    <w:rsid w:val="000356F5"/>
    <w:rsid w:val="00037358"/>
    <w:rsid w:val="00044A91"/>
    <w:rsid w:val="00047FB1"/>
    <w:rsid w:val="00050AA9"/>
    <w:rsid w:val="00052B22"/>
    <w:rsid w:val="0005503E"/>
    <w:rsid w:val="000600A4"/>
    <w:rsid w:val="000631A5"/>
    <w:rsid w:val="0006441E"/>
    <w:rsid w:val="00066ED3"/>
    <w:rsid w:val="000677C6"/>
    <w:rsid w:val="00067F15"/>
    <w:rsid w:val="00070F4E"/>
    <w:rsid w:val="0007225C"/>
    <w:rsid w:val="00073EC1"/>
    <w:rsid w:val="00074FA6"/>
    <w:rsid w:val="00074FCF"/>
    <w:rsid w:val="00076621"/>
    <w:rsid w:val="000768A7"/>
    <w:rsid w:val="0008097F"/>
    <w:rsid w:val="00080EF4"/>
    <w:rsid w:val="00081A56"/>
    <w:rsid w:val="00082C2D"/>
    <w:rsid w:val="00090484"/>
    <w:rsid w:val="000949EE"/>
    <w:rsid w:val="00094F58"/>
    <w:rsid w:val="00095B87"/>
    <w:rsid w:val="000A0515"/>
    <w:rsid w:val="000A1028"/>
    <w:rsid w:val="000A20FF"/>
    <w:rsid w:val="000A751D"/>
    <w:rsid w:val="000B1FF3"/>
    <w:rsid w:val="000B351E"/>
    <w:rsid w:val="000B3B88"/>
    <w:rsid w:val="000B5EC5"/>
    <w:rsid w:val="000C44E6"/>
    <w:rsid w:val="000D144A"/>
    <w:rsid w:val="000D27E8"/>
    <w:rsid w:val="000D3AD3"/>
    <w:rsid w:val="000D55E7"/>
    <w:rsid w:val="000D70B8"/>
    <w:rsid w:val="000D7ED8"/>
    <w:rsid w:val="000E1698"/>
    <w:rsid w:val="000E2604"/>
    <w:rsid w:val="000E304F"/>
    <w:rsid w:val="000E48E3"/>
    <w:rsid w:val="000E4B0F"/>
    <w:rsid w:val="000E4B14"/>
    <w:rsid w:val="000E4FEA"/>
    <w:rsid w:val="000E6026"/>
    <w:rsid w:val="00102E74"/>
    <w:rsid w:val="001058BE"/>
    <w:rsid w:val="0010712B"/>
    <w:rsid w:val="001161BC"/>
    <w:rsid w:val="00117076"/>
    <w:rsid w:val="00117289"/>
    <w:rsid w:val="00120674"/>
    <w:rsid w:val="001214FA"/>
    <w:rsid w:val="001231A8"/>
    <w:rsid w:val="00123E14"/>
    <w:rsid w:val="001242F3"/>
    <w:rsid w:val="00125D92"/>
    <w:rsid w:val="00126685"/>
    <w:rsid w:val="00127A8D"/>
    <w:rsid w:val="00131E0D"/>
    <w:rsid w:val="0013394E"/>
    <w:rsid w:val="00133EA1"/>
    <w:rsid w:val="001341B2"/>
    <w:rsid w:val="00136740"/>
    <w:rsid w:val="00137EC2"/>
    <w:rsid w:val="00140F6A"/>
    <w:rsid w:val="00142A72"/>
    <w:rsid w:val="001435F8"/>
    <w:rsid w:val="0014487D"/>
    <w:rsid w:val="00151067"/>
    <w:rsid w:val="001510B0"/>
    <w:rsid w:val="00151468"/>
    <w:rsid w:val="00151B7C"/>
    <w:rsid w:val="001535FF"/>
    <w:rsid w:val="001567F6"/>
    <w:rsid w:val="001603FA"/>
    <w:rsid w:val="0017176A"/>
    <w:rsid w:val="00172A27"/>
    <w:rsid w:val="00177660"/>
    <w:rsid w:val="0018227A"/>
    <w:rsid w:val="001829DA"/>
    <w:rsid w:val="00186F4E"/>
    <w:rsid w:val="001908EF"/>
    <w:rsid w:val="001910C3"/>
    <w:rsid w:val="00193842"/>
    <w:rsid w:val="0019593C"/>
    <w:rsid w:val="00195A4B"/>
    <w:rsid w:val="001960E1"/>
    <w:rsid w:val="0019676B"/>
    <w:rsid w:val="00197B79"/>
    <w:rsid w:val="001A16C3"/>
    <w:rsid w:val="001A4624"/>
    <w:rsid w:val="001A4CC3"/>
    <w:rsid w:val="001A6B42"/>
    <w:rsid w:val="001A7939"/>
    <w:rsid w:val="001B0DA8"/>
    <w:rsid w:val="001B7C7D"/>
    <w:rsid w:val="001C15F0"/>
    <w:rsid w:val="001D01E8"/>
    <w:rsid w:val="001D0337"/>
    <w:rsid w:val="001D0B80"/>
    <w:rsid w:val="001D3E19"/>
    <w:rsid w:val="001D7700"/>
    <w:rsid w:val="001E2686"/>
    <w:rsid w:val="001E6CA3"/>
    <w:rsid w:val="001F0ECA"/>
    <w:rsid w:val="001F4896"/>
    <w:rsid w:val="001F5EF2"/>
    <w:rsid w:val="001F6092"/>
    <w:rsid w:val="002002FF"/>
    <w:rsid w:val="0020102F"/>
    <w:rsid w:val="002012B7"/>
    <w:rsid w:val="00201BD6"/>
    <w:rsid w:val="002033EC"/>
    <w:rsid w:val="0020386A"/>
    <w:rsid w:val="002038F4"/>
    <w:rsid w:val="0020687E"/>
    <w:rsid w:val="00210022"/>
    <w:rsid w:val="00211598"/>
    <w:rsid w:val="0021296A"/>
    <w:rsid w:val="00216450"/>
    <w:rsid w:val="00220BD0"/>
    <w:rsid w:val="00222849"/>
    <w:rsid w:val="00223521"/>
    <w:rsid w:val="0023312B"/>
    <w:rsid w:val="002402A1"/>
    <w:rsid w:val="00241961"/>
    <w:rsid w:val="002425D1"/>
    <w:rsid w:val="00243DE3"/>
    <w:rsid w:val="0024543B"/>
    <w:rsid w:val="00254462"/>
    <w:rsid w:val="00254ABC"/>
    <w:rsid w:val="00255A3B"/>
    <w:rsid w:val="0025767D"/>
    <w:rsid w:val="00262A83"/>
    <w:rsid w:val="00262FD9"/>
    <w:rsid w:val="00266A45"/>
    <w:rsid w:val="00270212"/>
    <w:rsid w:val="00270467"/>
    <w:rsid w:val="00270468"/>
    <w:rsid w:val="00270DF8"/>
    <w:rsid w:val="00271B1C"/>
    <w:rsid w:val="00271EBD"/>
    <w:rsid w:val="00275487"/>
    <w:rsid w:val="002764CD"/>
    <w:rsid w:val="00281D1E"/>
    <w:rsid w:val="0028228B"/>
    <w:rsid w:val="00282355"/>
    <w:rsid w:val="00283F70"/>
    <w:rsid w:val="00285795"/>
    <w:rsid w:val="00287FF4"/>
    <w:rsid w:val="002913CD"/>
    <w:rsid w:val="00295217"/>
    <w:rsid w:val="00297481"/>
    <w:rsid w:val="002A03D7"/>
    <w:rsid w:val="002A0F35"/>
    <w:rsid w:val="002A3F43"/>
    <w:rsid w:val="002A40D4"/>
    <w:rsid w:val="002A4E72"/>
    <w:rsid w:val="002A6E58"/>
    <w:rsid w:val="002A7D3F"/>
    <w:rsid w:val="002A7DBC"/>
    <w:rsid w:val="002B10AB"/>
    <w:rsid w:val="002B3DDA"/>
    <w:rsid w:val="002B44DF"/>
    <w:rsid w:val="002B58D1"/>
    <w:rsid w:val="002B5B4B"/>
    <w:rsid w:val="002B602A"/>
    <w:rsid w:val="002B6170"/>
    <w:rsid w:val="002B6494"/>
    <w:rsid w:val="002C3179"/>
    <w:rsid w:val="002C7DE5"/>
    <w:rsid w:val="002D140F"/>
    <w:rsid w:val="002D1820"/>
    <w:rsid w:val="002D3042"/>
    <w:rsid w:val="002D357D"/>
    <w:rsid w:val="002D71C8"/>
    <w:rsid w:val="002E4F76"/>
    <w:rsid w:val="002F294D"/>
    <w:rsid w:val="002F30D6"/>
    <w:rsid w:val="002F4E7D"/>
    <w:rsid w:val="00300049"/>
    <w:rsid w:val="00306976"/>
    <w:rsid w:val="003074B1"/>
    <w:rsid w:val="00310231"/>
    <w:rsid w:val="00312DDF"/>
    <w:rsid w:val="00314A0D"/>
    <w:rsid w:val="00314B79"/>
    <w:rsid w:val="003172BA"/>
    <w:rsid w:val="00317D54"/>
    <w:rsid w:val="00323D07"/>
    <w:rsid w:val="00323EED"/>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629B2"/>
    <w:rsid w:val="00363D53"/>
    <w:rsid w:val="00367F10"/>
    <w:rsid w:val="00373616"/>
    <w:rsid w:val="003757F9"/>
    <w:rsid w:val="00375FE9"/>
    <w:rsid w:val="00376D39"/>
    <w:rsid w:val="00377897"/>
    <w:rsid w:val="00381DF6"/>
    <w:rsid w:val="003821CD"/>
    <w:rsid w:val="00382493"/>
    <w:rsid w:val="00382D10"/>
    <w:rsid w:val="003849D7"/>
    <w:rsid w:val="00384B29"/>
    <w:rsid w:val="00385436"/>
    <w:rsid w:val="003858E7"/>
    <w:rsid w:val="00385C69"/>
    <w:rsid w:val="00387D6D"/>
    <w:rsid w:val="00387E16"/>
    <w:rsid w:val="0039166A"/>
    <w:rsid w:val="00391844"/>
    <w:rsid w:val="003920FE"/>
    <w:rsid w:val="0039245A"/>
    <w:rsid w:val="003A5B46"/>
    <w:rsid w:val="003A6A11"/>
    <w:rsid w:val="003A79AC"/>
    <w:rsid w:val="003B006C"/>
    <w:rsid w:val="003B0404"/>
    <w:rsid w:val="003B16DB"/>
    <w:rsid w:val="003B1C78"/>
    <w:rsid w:val="003B4A2C"/>
    <w:rsid w:val="003B6FBE"/>
    <w:rsid w:val="003C40C8"/>
    <w:rsid w:val="003C5911"/>
    <w:rsid w:val="003D01D3"/>
    <w:rsid w:val="003D0CF7"/>
    <w:rsid w:val="003D1F26"/>
    <w:rsid w:val="003D43B9"/>
    <w:rsid w:val="003D46D7"/>
    <w:rsid w:val="003D726A"/>
    <w:rsid w:val="003E1B87"/>
    <w:rsid w:val="003E4E1D"/>
    <w:rsid w:val="003F0852"/>
    <w:rsid w:val="003F34B1"/>
    <w:rsid w:val="003F4F8D"/>
    <w:rsid w:val="003F5169"/>
    <w:rsid w:val="003F6076"/>
    <w:rsid w:val="003F66AF"/>
    <w:rsid w:val="00400E08"/>
    <w:rsid w:val="004013E5"/>
    <w:rsid w:val="004048BF"/>
    <w:rsid w:val="004071E9"/>
    <w:rsid w:val="004114BA"/>
    <w:rsid w:val="0041317B"/>
    <w:rsid w:val="0041718D"/>
    <w:rsid w:val="00426F89"/>
    <w:rsid w:val="00427C8E"/>
    <w:rsid w:val="00434427"/>
    <w:rsid w:val="004349ED"/>
    <w:rsid w:val="00435F19"/>
    <w:rsid w:val="0043640D"/>
    <w:rsid w:val="00437F50"/>
    <w:rsid w:val="00440E84"/>
    <w:rsid w:val="0044439C"/>
    <w:rsid w:val="0045004B"/>
    <w:rsid w:val="004548DE"/>
    <w:rsid w:val="004551E2"/>
    <w:rsid w:val="00455D83"/>
    <w:rsid w:val="00456F42"/>
    <w:rsid w:val="00463777"/>
    <w:rsid w:val="00464250"/>
    <w:rsid w:val="00470AAA"/>
    <w:rsid w:val="00473184"/>
    <w:rsid w:val="004732AD"/>
    <w:rsid w:val="00473847"/>
    <w:rsid w:val="00477435"/>
    <w:rsid w:val="004779A7"/>
    <w:rsid w:val="00480199"/>
    <w:rsid w:val="0048115F"/>
    <w:rsid w:val="00481404"/>
    <w:rsid w:val="00481D8B"/>
    <w:rsid w:val="004823E0"/>
    <w:rsid w:val="00482C34"/>
    <w:rsid w:val="00485208"/>
    <w:rsid w:val="00486A38"/>
    <w:rsid w:val="004925B0"/>
    <w:rsid w:val="004930D7"/>
    <w:rsid w:val="004937B7"/>
    <w:rsid w:val="00494131"/>
    <w:rsid w:val="00494EE9"/>
    <w:rsid w:val="00495CC8"/>
    <w:rsid w:val="00495D93"/>
    <w:rsid w:val="00495F84"/>
    <w:rsid w:val="004A1EAA"/>
    <w:rsid w:val="004A252F"/>
    <w:rsid w:val="004A61EE"/>
    <w:rsid w:val="004B1B9E"/>
    <w:rsid w:val="004B1D06"/>
    <w:rsid w:val="004B7B02"/>
    <w:rsid w:val="004C3499"/>
    <w:rsid w:val="004C3731"/>
    <w:rsid w:val="004D0215"/>
    <w:rsid w:val="004D29AB"/>
    <w:rsid w:val="004D2BF7"/>
    <w:rsid w:val="004E17AC"/>
    <w:rsid w:val="004E1EEF"/>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27D8"/>
    <w:rsid w:val="00524284"/>
    <w:rsid w:val="00527F94"/>
    <w:rsid w:val="00532F05"/>
    <w:rsid w:val="005349F5"/>
    <w:rsid w:val="00535EE0"/>
    <w:rsid w:val="00536B92"/>
    <w:rsid w:val="00544C94"/>
    <w:rsid w:val="00545D6E"/>
    <w:rsid w:val="00552E9C"/>
    <w:rsid w:val="00554ADA"/>
    <w:rsid w:val="00560445"/>
    <w:rsid w:val="005606A7"/>
    <w:rsid w:val="0056470F"/>
    <w:rsid w:val="00564844"/>
    <w:rsid w:val="0057267D"/>
    <w:rsid w:val="00575E6C"/>
    <w:rsid w:val="00582C46"/>
    <w:rsid w:val="00583A9F"/>
    <w:rsid w:val="0058550E"/>
    <w:rsid w:val="00587F84"/>
    <w:rsid w:val="0059303F"/>
    <w:rsid w:val="005A3E13"/>
    <w:rsid w:val="005B2EDA"/>
    <w:rsid w:val="005B5ACA"/>
    <w:rsid w:val="005B5F51"/>
    <w:rsid w:val="005B61A6"/>
    <w:rsid w:val="005C496B"/>
    <w:rsid w:val="005C75E4"/>
    <w:rsid w:val="005D26E5"/>
    <w:rsid w:val="005D2FF1"/>
    <w:rsid w:val="005D6673"/>
    <w:rsid w:val="005E09DF"/>
    <w:rsid w:val="005E0D29"/>
    <w:rsid w:val="005E518B"/>
    <w:rsid w:val="005E5998"/>
    <w:rsid w:val="005E5EB4"/>
    <w:rsid w:val="005F157A"/>
    <w:rsid w:val="005F1A90"/>
    <w:rsid w:val="005F3FE1"/>
    <w:rsid w:val="005F49CE"/>
    <w:rsid w:val="005F77D1"/>
    <w:rsid w:val="006070AC"/>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3B5D"/>
    <w:rsid w:val="0062652C"/>
    <w:rsid w:val="0063258A"/>
    <w:rsid w:val="00636818"/>
    <w:rsid w:val="00637201"/>
    <w:rsid w:val="00640D72"/>
    <w:rsid w:val="006411F4"/>
    <w:rsid w:val="00642DC8"/>
    <w:rsid w:val="006464CA"/>
    <w:rsid w:val="00652788"/>
    <w:rsid w:val="00652A42"/>
    <w:rsid w:val="00652A94"/>
    <w:rsid w:val="0065452F"/>
    <w:rsid w:val="00654D0A"/>
    <w:rsid w:val="00657110"/>
    <w:rsid w:val="00662698"/>
    <w:rsid w:val="00665E5E"/>
    <w:rsid w:val="00674231"/>
    <w:rsid w:val="0067459D"/>
    <w:rsid w:val="00676FA3"/>
    <w:rsid w:val="00681194"/>
    <w:rsid w:val="006814A5"/>
    <w:rsid w:val="00684536"/>
    <w:rsid w:val="00684A02"/>
    <w:rsid w:val="006850FC"/>
    <w:rsid w:val="00690928"/>
    <w:rsid w:val="006918CF"/>
    <w:rsid w:val="00692A40"/>
    <w:rsid w:val="006931D8"/>
    <w:rsid w:val="006A1F8A"/>
    <w:rsid w:val="006A2974"/>
    <w:rsid w:val="006A37F6"/>
    <w:rsid w:val="006A50B2"/>
    <w:rsid w:val="006A54A0"/>
    <w:rsid w:val="006A5AA3"/>
    <w:rsid w:val="006B079A"/>
    <w:rsid w:val="006B402C"/>
    <w:rsid w:val="006B5750"/>
    <w:rsid w:val="006C0544"/>
    <w:rsid w:val="006C5DEA"/>
    <w:rsid w:val="006C6FAB"/>
    <w:rsid w:val="006C7791"/>
    <w:rsid w:val="006C7D7D"/>
    <w:rsid w:val="006D3666"/>
    <w:rsid w:val="006D39B7"/>
    <w:rsid w:val="006D55BA"/>
    <w:rsid w:val="006D6F55"/>
    <w:rsid w:val="006E03AF"/>
    <w:rsid w:val="006E0D90"/>
    <w:rsid w:val="006E3041"/>
    <w:rsid w:val="006E3562"/>
    <w:rsid w:val="006E37C7"/>
    <w:rsid w:val="006F4109"/>
    <w:rsid w:val="006F45BC"/>
    <w:rsid w:val="006F603D"/>
    <w:rsid w:val="006F7E6D"/>
    <w:rsid w:val="007001B6"/>
    <w:rsid w:val="0070034B"/>
    <w:rsid w:val="007004C3"/>
    <w:rsid w:val="0070253B"/>
    <w:rsid w:val="0070400E"/>
    <w:rsid w:val="0070558A"/>
    <w:rsid w:val="00707906"/>
    <w:rsid w:val="007114D8"/>
    <w:rsid w:val="0071184B"/>
    <w:rsid w:val="007138B3"/>
    <w:rsid w:val="00714558"/>
    <w:rsid w:val="0071492A"/>
    <w:rsid w:val="00714B16"/>
    <w:rsid w:val="0071580C"/>
    <w:rsid w:val="00716F93"/>
    <w:rsid w:val="0072097B"/>
    <w:rsid w:val="00720E5D"/>
    <w:rsid w:val="007220E1"/>
    <w:rsid w:val="0072299E"/>
    <w:rsid w:val="0072356C"/>
    <w:rsid w:val="00723FD4"/>
    <w:rsid w:val="00727488"/>
    <w:rsid w:val="007300FC"/>
    <w:rsid w:val="00732BCE"/>
    <w:rsid w:val="00733740"/>
    <w:rsid w:val="007365A4"/>
    <w:rsid w:val="00737AA9"/>
    <w:rsid w:val="00741B05"/>
    <w:rsid w:val="00751B48"/>
    <w:rsid w:val="00753C4E"/>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29DB"/>
    <w:rsid w:val="007A4149"/>
    <w:rsid w:val="007A6DEA"/>
    <w:rsid w:val="007B0E3F"/>
    <w:rsid w:val="007B1F2A"/>
    <w:rsid w:val="007B6F1A"/>
    <w:rsid w:val="007C5420"/>
    <w:rsid w:val="007C5845"/>
    <w:rsid w:val="007C5E15"/>
    <w:rsid w:val="007C6411"/>
    <w:rsid w:val="007D0392"/>
    <w:rsid w:val="007D45DE"/>
    <w:rsid w:val="007D5D5B"/>
    <w:rsid w:val="007E0C8C"/>
    <w:rsid w:val="007E15B8"/>
    <w:rsid w:val="007E2860"/>
    <w:rsid w:val="007E35A7"/>
    <w:rsid w:val="007E5FD2"/>
    <w:rsid w:val="007E656F"/>
    <w:rsid w:val="007E6AB5"/>
    <w:rsid w:val="007F0009"/>
    <w:rsid w:val="007F5C48"/>
    <w:rsid w:val="008065A3"/>
    <w:rsid w:val="0081254F"/>
    <w:rsid w:val="00813E7E"/>
    <w:rsid w:val="00815E63"/>
    <w:rsid w:val="00817D43"/>
    <w:rsid w:val="008205F1"/>
    <w:rsid w:val="00822E20"/>
    <w:rsid w:val="00825454"/>
    <w:rsid w:val="0082553B"/>
    <w:rsid w:val="00832832"/>
    <w:rsid w:val="00833428"/>
    <w:rsid w:val="00834E5A"/>
    <w:rsid w:val="00835722"/>
    <w:rsid w:val="00836972"/>
    <w:rsid w:val="00836D37"/>
    <w:rsid w:val="00836D4B"/>
    <w:rsid w:val="00842D67"/>
    <w:rsid w:val="0084319A"/>
    <w:rsid w:val="00850270"/>
    <w:rsid w:val="008511FA"/>
    <w:rsid w:val="008551FA"/>
    <w:rsid w:val="0085651E"/>
    <w:rsid w:val="008570CF"/>
    <w:rsid w:val="00860E68"/>
    <w:rsid w:val="00864555"/>
    <w:rsid w:val="008675A0"/>
    <w:rsid w:val="00874393"/>
    <w:rsid w:val="008747D5"/>
    <w:rsid w:val="00875120"/>
    <w:rsid w:val="00875B2F"/>
    <w:rsid w:val="008761F0"/>
    <w:rsid w:val="0087670C"/>
    <w:rsid w:val="00880672"/>
    <w:rsid w:val="00881042"/>
    <w:rsid w:val="008817E5"/>
    <w:rsid w:val="00882453"/>
    <w:rsid w:val="0088292C"/>
    <w:rsid w:val="00882F73"/>
    <w:rsid w:val="00883E62"/>
    <w:rsid w:val="0088759F"/>
    <w:rsid w:val="0089056D"/>
    <w:rsid w:val="00890EE4"/>
    <w:rsid w:val="00895588"/>
    <w:rsid w:val="00895795"/>
    <w:rsid w:val="008960C0"/>
    <w:rsid w:val="00896A79"/>
    <w:rsid w:val="00897AB4"/>
    <w:rsid w:val="00897FC7"/>
    <w:rsid w:val="008A6492"/>
    <w:rsid w:val="008B1F78"/>
    <w:rsid w:val="008C2D92"/>
    <w:rsid w:val="008C4DAE"/>
    <w:rsid w:val="008C72AA"/>
    <w:rsid w:val="008C7524"/>
    <w:rsid w:val="008D1507"/>
    <w:rsid w:val="008D216B"/>
    <w:rsid w:val="008E17A7"/>
    <w:rsid w:val="008E6DA2"/>
    <w:rsid w:val="008F5399"/>
    <w:rsid w:val="008F6CC6"/>
    <w:rsid w:val="008F7AB3"/>
    <w:rsid w:val="009019F9"/>
    <w:rsid w:val="00902B28"/>
    <w:rsid w:val="0090400F"/>
    <w:rsid w:val="0091066D"/>
    <w:rsid w:val="00911190"/>
    <w:rsid w:val="009134C7"/>
    <w:rsid w:val="00913C4B"/>
    <w:rsid w:val="00927078"/>
    <w:rsid w:val="0092756F"/>
    <w:rsid w:val="00930138"/>
    <w:rsid w:val="009355DD"/>
    <w:rsid w:val="009374A4"/>
    <w:rsid w:val="00937A3D"/>
    <w:rsid w:val="00937BF0"/>
    <w:rsid w:val="00942048"/>
    <w:rsid w:val="00952A4A"/>
    <w:rsid w:val="00954381"/>
    <w:rsid w:val="009556AB"/>
    <w:rsid w:val="009575FF"/>
    <w:rsid w:val="00961908"/>
    <w:rsid w:val="00964707"/>
    <w:rsid w:val="00966C55"/>
    <w:rsid w:val="00966D6E"/>
    <w:rsid w:val="00971BDB"/>
    <w:rsid w:val="0097705D"/>
    <w:rsid w:val="00977FEF"/>
    <w:rsid w:val="009812E9"/>
    <w:rsid w:val="0098631B"/>
    <w:rsid w:val="00986753"/>
    <w:rsid w:val="00986CF8"/>
    <w:rsid w:val="0099132B"/>
    <w:rsid w:val="0099447B"/>
    <w:rsid w:val="009A3404"/>
    <w:rsid w:val="009A4078"/>
    <w:rsid w:val="009A47E3"/>
    <w:rsid w:val="009B028F"/>
    <w:rsid w:val="009B0B87"/>
    <w:rsid w:val="009B0D11"/>
    <w:rsid w:val="009B33F9"/>
    <w:rsid w:val="009B3DEB"/>
    <w:rsid w:val="009B660C"/>
    <w:rsid w:val="009B7130"/>
    <w:rsid w:val="009B7BDA"/>
    <w:rsid w:val="009C3AD0"/>
    <w:rsid w:val="009C4090"/>
    <w:rsid w:val="009C4916"/>
    <w:rsid w:val="009C574B"/>
    <w:rsid w:val="009D3CAE"/>
    <w:rsid w:val="009D7CC4"/>
    <w:rsid w:val="009E0995"/>
    <w:rsid w:val="009E2A4F"/>
    <w:rsid w:val="009E4D81"/>
    <w:rsid w:val="009E5169"/>
    <w:rsid w:val="009E5229"/>
    <w:rsid w:val="009E5572"/>
    <w:rsid w:val="009E6A4E"/>
    <w:rsid w:val="009E6D6C"/>
    <w:rsid w:val="009E705A"/>
    <w:rsid w:val="009F031E"/>
    <w:rsid w:val="009F13ED"/>
    <w:rsid w:val="009F5B73"/>
    <w:rsid w:val="009F751C"/>
    <w:rsid w:val="009F7568"/>
    <w:rsid w:val="009F7C70"/>
    <w:rsid w:val="00A00335"/>
    <w:rsid w:val="00A00B52"/>
    <w:rsid w:val="00A031A1"/>
    <w:rsid w:val="00A058A5"/>
    <w:rsid w:val="00A06016"/>
    <w:rsid w:val="00A0628C"/>
    <w:rsid w:val="00A06A8C"/>
    <w:rsid w:val="00A07C2C"/>
    <w:rsid w:val="00A16083"/>
    <w:rsid w:val="00A2011D"/>
    <w:rsid w:val="00A20141"/>
    <w:rsid w:val="00A202B5"/>
    <w:rsid w:val="00A236DF"/>
    <w:rsid w:val="00A25A79"/>
    <w:rsid w:val="00A323DD"/>
    <w:rsid w:val="00A35A01"/>
    <w:rsid w:val="00A35FDA"/>
    <w:rsid w:val="00A3663F"/>
    <w:rsid w:val="00A402A5"/>
    <w:rsid w:val="00A4386C"/>
    <w:rsid w:val="00A448CB"/>
    <w:rsid w:val="00A465FF"/>
    <w:rsid w:val="00A4673A"/>
    <w:rsid w:val="00A521FB"/>
    <w:rsid w:val="00A53F7F"/>
    <w:rsid w:val="00A5640B"/>
    <w:rsid w:val="00A56DF1"/>
    <w:rsid w:val="00A5704A"/>
    <w:rsid w:val="00A57470"/>
    <w:rsid w:val="00A616BB"/>
    <w:rsid w:val="00A63A51"/>
    <w:rsid w:val="00A66402"/>
    <w:rsid w:val="00A667AD"/>
    <w:rsid w:val="00A67B89"/>
    <w:rsid w:val="00A70F0F"/>
    <w:rsid w:val="00A70FEA"/>
    <w:rsid w:val="00A71351"/>
    <w:rsid w:val="00A73BF9"/>
    <w:rsid w:val="00A76063"/>
    <w:rsid w:val="00A76679"/>
    <w:rsid w:val="00A81438"/>
    <w:rsid w:val="00A846F8"/>
    <w:rsid w:val="00A9516A"/>
    <w:rsid w:val="00A95A10"/>
    <w:rsid w:val="00A97A7E"/>
    <w:rsid w:val="00AA0174"/>
    <w:rsid w:val="00AA1447"/>
    <w:rsid w:val="00AA2383"/>
    <w:rsid w:val="00AA36DD"/>
    <w:rsid w:val="00AA3F34"/>
    <w:rsid w:val="00AA7397"/>
    <w:rsid w:val="00AB02A6"/>
    <w:rsid w:val="00AB1A76"/>
    <w:rsid w:val="00AB48B1"/>
    <w:rsid w:val="00AB5ED0"/>
    <w:rsid w:val="00AB5F73"/>
    <w:rsid w:val="00AC3C81"/>
    <w:rsid w:val="00AC6970"/>
    <w:rsid w:val="00AD0217"/>
    <w:rsid w:val="00AD3B84"/>
    <w:rsid w:val="00AD4F8B"/>
    <w:rsid w:val="00AD7391"/>
    <w:rsid w:val="00AD791C"/>
    <w:rsid w:val="00AE0DE2"/>
    <w:rsid w:val="00AE1C0E"/>
    <w:rsid w:val="00AE42AF"/>
    <w:rsid w:val="00AE52C0"/>
    <w:rsid w:val="00AE58ED"/>
    <w:rsid w:val="00AF1EA0"/>
    <w:rsid w:val="00AF224F"/>
    <w:rsid w:val="00AF39FD"/>
    <w:rsid w:val="00AF4E58"/>
    <w:rsid w:val="00AF500E"/>
    <w:rsid w:val="00AF607D"/>
    <w:rsid w:val="00AF7AD9"/>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FE4"/>
    <w:rsid w:val="00B515D8"/>
    <w:rsid w:val="00B51746"/>
    <w:rsid w:val="00B5458C"/>
    <w:rsid w:val="00B56686"/>
    <w:rsid w:val="00B56806"/>
    <w:rsid w:val="00B60BFC"/>
    <w:rsid w:val="00B65585"/>
    <w:rsid w:val="00B66A22"/>
    <w:rsid w:val="00B67155"/>
    <w:rsid w:val="00B67ED2"/>
    <w:rsid w:val="00B70C15"/>
    <w:rsid w:val="00B72B35"/>
    <w:rsid w:val="00B75475"/>
    <w:rsid w:val="00B778BA"/>
    <w:rsid w:val="00B82702"/>
    <w:rsid w:val="00B82732"/>
    <w:rsid w:val="00B83945"/>
    <w:rsid w:val="00B847E3"/>
    <w:rsid w:val="00B84822"/>
    <w:rsid w:val="00B853F0"/>
    <w:rsid w:val="00B8577B"/>
    <w:rsid w:val="00B86593"/>
    <w:rsid w:val="00B91654"/>
    <w:rsid w:val="00B92120"/>
    <w:rsid w:val="00B934D7"/>
    <w:rsid w:val="00B94873"/>
    <w:rsid w:val="00BA0337"/>
    <w:rsid w:val="00BA1F5A"/>
    <w:rsid w:val="00BA2152"/>
    <w:rsid w:val="00BA4EE2"/>
    <w:rsid w:val="00BA527C"/>
    <w:rsid w:val="00BA53BB"/>
    <w:rsid w:val="00BB022B"/>
    <w:rsid w:val="00BB0CFB"/>
    <w:rsid w:val="00BB1074"/>
    <w:rsid w:val="00BB195E"/>
    <w:rsid w:val="00BB2831"/>
    <w:rsid w:val="00BB47D6"/>
    <w:rsid w:val="00BB4D41"/>
    <w:rsid w:val="00BB6981"/>
    <w:rsid w:val="00BB6BC9"/>
    <w:rsid w:val="00BC0701"/>
    <w:rsid w:val="00BC108D"/>
    <w:rsid w:val="00BC118A"/>
    <w:rsid w:val="00BC5C72"/>
    <w:rsid w:val="00BC7007"/>
    <w:rsid w:val="00BD12CD"/>
    <w:rsid w:val="00BD5BDC"/>
    <w:rsid w:val="00BE5AA9"/>
    <w:rsid w:val="00BE6657"/>
    <w:rsid w:val="00BE77BA"/>
    <w:rsid w:val="00BF26B8"/>
    <w:rsid w:val="00BF7101"/>
    <w:rsid w:val="00C014A3"/>
    <w:rsid w:val="00C01B28"/>
    <w:rsid w:val="00C04333"/>
    <w:rsid w:val="00C064C7"/>
    <w:rsid w:val="00C06541"/>
    <w:rsid w:val="00C06660"/>
    <w:rsid w:val="00C06725"/>
    <w:rsid w:val="00C078BE"/>
    <w:rsid w:val="00C118CD"/>
    <w:rsid w:val="00C124FF"/>
    <w:rsid w:val="00C1594C"/>
    <w:rsid w:val="00C161E7"/>
    <w:rsid w:val="00C1788C"/>
    <w:rsid w:val="00C178B5"/>
    <w:rsid w:val="00C201E7"/>
    <w:rsid w:val="00C23A06"/>
    <w:rsid w:val="00C244E6"/>
    <w:rsid w:val="00C32985"/>
    <w:rsid w:val="00C34271"/>
    <w:rsid w:val="00C3487C"/>
    <w:rsid w:val="00C35E0E"/>
    <w:rsid w:val="00C36600"/>
    <w:rsid w:val="00C409F9"/>
    <w:rsid w:val="00C41A8E"/>
    <w:rsid w:val="00C43064"/>
    <w:rsid w:val="00C43B68"/>
    <w:rsid w:val="00C4641E"/>
    <w:rsid w:val="00C5076D"/>
    <w:rsid w:val="00C50793"/>
    <w:rsid w:val="00C50BC3"/>
    <w:rsid w:val="00C54A23"/>
    <w:rsid w:val="00C553D6"/>
    <w:rsid w:val="00C559C0"/>
    <w:rsid w:val="00C570F5"/>
    <w:rsid w:val="00C61CC3"/>
    <w:rsid w:val="00C6411E"/>
    <w:rsid w:val="00C641CF"/>
    <w:rsid w:val="00C644F0"/>
    <w:rsid w:val="00C66DEC"/>
    <w:rsid w:val="00C70017"/>
    <w:rsid w:val="00C74676"/>
    <w:rsid w:val="00C74B22"/>
    <w:rsid w:val="00C81BC7"/>
    <w:rsid w:val="00C820F8"/>
    <w:rsid w:val="00C8420C"/>
    <w:rsid w:val="00C9189B"/>
    <w:rsid w:val="00C92B86"/>
    <w:rsid w:val="00C9564D"/>
    <w:rsid w:val="00CA1790"/>
    <w:rsid w:val="00CA6A44"/>
    <w:rsid w:val="00CA6B67"/>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D00215"/>
    <w:rsid w:val="00D00503"/>
    <w:rsid w:val="00D019BF"/>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50CE"/>
    <w:rsid w:val="00D66B45"/>
    <w:rsid w:val="00D712ED"/>
    <w:rsid w:val="00D71415"/>
    <w:rsid w:val="00D73326"/>
    <w:rsid w:val="00D7553C"/>
    <w:rsid w:val="00D811B4"/>
    <w:rsid w:val="00D8128C"/>
    <w:rsid w:val="00D821A6"/>
    <w:rsid w:val="00D838DF"/>
    <w:rsid w:val="00D85791"/>
    <w:rsid w:val="00D86D3E"/>
    <w:rsid w:val="00D86FA4"/>
    <w:rsid w:val="00D873AE"/>
    <w:rsid w:val="00D90917"/>
    <w:rsid w:val="00D969D5"/>
    <w:rsid w:val="00D96B78"/>
    <w:rsid w:val="00DA0046"/>
    <w:rsid w:val="00DA6009"/>
    <w:rsid w:val="00DA6921"/>
    <w:rsid w:val="00DA6F0F"/>
    <w:rsid w:val="00DB19EC"/>
    <w:rsid w:val="00DB281D"/>
    <w:rsid w:val="00DB3B93"/>
    <w:rsid w:val="00DB3DDD"/>
    <w:rsid w:val="00DB5A5A"/>
    <w:rsid w:val="00DB6799"/>
    <w:rsid w:val="00DB6F3E"/>
    <w:rsid w:val="00DB7059"/>
    <w:rsid w:val="00DC0116"/>
    <w:rsid w:val="00DC1397"/>
    <w:rsid w:val="00DC1DD6"/>
    <w:rsid w:val="00DC2FD7"/>
    <w:rsid w:val="00DC37A9"/>
    <w:rsid w:val="00DC3B32"/>
    <w:rsid w:val="00DC50B2"/>
    <w:rsid w:val="00DC6026"/>
    <w:rsid w:val="00DC791A"/>
    <w:rsid w:val="00DD2206"/>
    <w:rsid w:val="00DD52E4"/>
    <w:rsid w:val="00DD53F8"/>
    <w:rsid w:val="00DE0DC6"/>
    <w:rsid w:val="00DE6054"/>
    <w:rsid w:val="00DF1B5D"/>
    <w:rsid w:val="00DF1E20"/>
    <w:rsid w:val="00DF5941"/>
    <w:rsid w:val="00DF7B47"/>
    <w:rsid w:val="00DF7DC5"/>
    <w:rsid w:val="00E0205D"/>
    <w:rsid w:val="00E03DD8"/>
    <w:rsid w:val="00E069BF"/>
    <w:rsid w:val="00E06B6F"/>
    <w:rsid w:val="00E10944"/>
    <w:rsid w:val="00E112CF"/>
    <w:rsid w:val="00E13681"/>
    <w:rsid w:val="00E15212"/>
    <w:rsid w:val="00E15542"/>
    <w:rsid w:val="00E212D7"/>
    <w:rsid w:val="00E21AAB"/>
    <w:rsid w:val="00E23250"/>
    <w:rsid w:val="00E236FD"/>
    <w:rsid w:val="00E25EF1"/>
    <w:rsid w:val="00E30BE0"/>
    <w:rsid w:val="00E313CB"/>
    <w:rsid w:val="00E3187E"/>
    <w:rsid w:val="00E358EC"/>
    <w:rsid w:val="00E35E50"/>
    <w:rsid w:val="00E44333"/>
    <w:rsid w:val="00E44C99"/>
    <w:rsid w:val="00E47307"/>
    <w:rsid w:val="00E503D3"/>
    <w:rsid w:val="00E51F80"/>
    <w:rsid w:val="00E637AB"/>
    <w:rsid w:val="00E7083D"/>
    <w:rsid w:val="00E716B2"/>
    <w:rsid w:val="00E74529"/>
    <w:rsid w:val="00E761D3"/>
    <w:rsid w:val="00E82740"/>
    <w:rsid w:val="00E84EF4"/>
    <w:rsid w:val="00E856E6"/>
    <w:rsid w:val="00E923E9"/>
    <w:rsid w:val="00E941CA"/>
    <w:rsid w:val="00E95A95"/>
    <w:rsid w:val="00E96EF8"/>
    <w:rsid w:val="00EA27BA"/>
    <w:rsid w:val="00EA3458"/>
    <w:rsid w:val="00EB0D36"/>
    <w:rsid w:val="00EB3716"/>
    <w:rsid w:val="00EB4D2F"/>
    <w:rsid w:val="00EB5D28"/>
    <w:rsid w:val="00EC2495"/>
    <w:rsid w:val="00EC2A5C"/>
    <w:rsid w:val="00EC2EA0"/>
    <w:rsid w:val="00EC32E5"/>
    <w:rsid w:val="00EC43CF"/>
    <w:rsid w:val="00EC6994"/>
    <w:rsid w:val="00EE1D3C"/>
    <w:rsid w:val="00EE3ABE"/>
    <w:rsid w:val="00EE7DE0"/>
    <w:rsid w:val="00EF7E57"/>
    <w:rsid w:val="00F014ED"/>
    <w:rsid w:val="00F0456B"/>
    <w:rsid w:val="00F05C59"/>
    <w:rsid w:val="00F07151"/>
    <w:rsid w:val="00F105A0"/>
    <w:rsid w:val="00F10C7B"/>
    <w:rsid w:val="00F112EA"/>
    <w:rsid w:val="00F11DB1"/>
    <w:rsid w:val="00F14719"/>
    <w:rsid w:val="00F1499D"/>
    <w:rsid w:val="00F16D91"/>
    <w:rsid w:val="00F17256"/>
    <w:rsid w:val="00F24CF0"/>
    <w:rsid w:val="00F2727C"/>
    <w:rsid w:val="00F34DD1"/>
    <w:rsid w:val="00F3649D"/>
    <w:rsid w:val="00F36660"/>
    <w:rsid w:val="00F412B9"/>
    <w:rsid w:val="00F42D99"/>
    <w:rsid w:val="00F439F0"/>
    <w:rsid w:val="00F441B9"/>
    <w:rsid w:val="00F44BA6"/>
    <w:rsid w:val="00F4590A"/>
    <w:rsid w:val="00F465A5"/>
    <w:rsid w:val="00F46B3E"/>
    <w:rsid w:val="00F52076"/>
    <w:rsid w:val="00F5241F"/>
    <w:rsid w:val="00F5297D"/>
    <w:rsid w:val="00F53404"/>
    <w:rsid w:val="00F53FF6"/>
    <w:rsid w:val="00F55E7E"/>
    <w:rsid w:val="00F7083F"/>
    <w:rsid w:val="00F7099C"/>
    <w:rsid w:val="00F716D3"/>
    <w:rsid w:val="00F7468E"/>
    <w:rsid w:val="00F74F6C"/>
    <w:rsid w:val="00F75CF4"/>
    <w:rsid w:val="00F84564"/>
    <w:rsid w:val="00F85445"/>
    <w:rsid w:val="00F85505"/>
    <w:rsid w:val="00F864AA"/>
    <w:rsid w:val="00F86ECE"/>
    <w:rsid w:val="00F87C7C"/>
    <w:rsid w:val="00FA5124"/>
    <w:rsid w:val="00FA5C23"/>
    <w:rsid w:val="00FA5D9B"/>
    <w:rsid w:val="00FA7275"/>
    <w:rsid w:val="00FB4FC0"/>
    <w:rsid w:val="00FB6E9A"/>
    <w:rsid w:val="00FC2052"/>
    <w:rsid w:val="00FC4CFC"/>
    <w:rsid w:val="00FD0DD7"/>
    <w:rsid w:val="00FD462A"/>
    <w:rsid w:val="00FE2EF3"/>
    <w:rsid w:val="00FE42D5"/>
    <w:rsid w:val="00FE67D7"/>
    <w:rsid w:val="00FF08AF"/>
    <w:rsid w:val="00FF4791"/>
    <w:rsid w:val="00FF5F56"/>
    <w:rsid w:val="00FF68C8"/>
    <w:rsid w:val="00FF75AD"/>
    <w:rsid w:val="043D13CF"/>
    <w:rsid w:val="061D4F71"/>
    <w:rsid w:val="07C43812"/>
    <w:rsid w:val="09483680"/>
    <w:rsid w:val="0BA97B8B"/>
    <w:rsid w:val="0BC85729"/>
    <w:rsid w:val="1EF20604"/>
    <w:rsid w:val="2D081245"/>
    <w:rsid w:val="373E7704"/>
    <w:rsid w:val="37A15EB5"/>
    <w:rsid w:val="37D63BB1"/>
    <w:rsid w:val="3C130650"/>
    <w:rsid w:val="3CFE373D"/>
    <w:rsid w:val="3FA74E35"/>
    <w:rsid w:val="474412AD"/>
    <w:rsid w:val="49863BD1"/>
    <w:rsid w:val="4A3D0AAF"/>
    <w:rsid w:val="4CDB12B2"/>
    <w:rsid w:val="4F590071"/>
    <w:rsid w:val="6C332A5B"/>
    <w:rsid w:val="729E2339"/>
    <w:rsid w:val="73537F12"/>
    <w:rsid w:val="769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89DE2E"/>
  <w15:docId w15:val="{6D912346-152E-4FAC-8783-C862D8C0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4"/>
    </w:rPr>
  </w:style>
  <w:style w:type="paragraph" w:styleId="1">
    <w:name w:val="heading 1"/>
    <w:basedOn w:val="a0"/>
    <w:next w:val="a0"/>
    <w:link w:val="10"/>
    <w:qFormat/>
    <w:rsid w:val="0024543B"/>
    <w:pPr>
      <w:spacing w:beforeLines="50" w:before="156" w:afterLines="50" w:after="156" w:line="400" w:lineRule="exact"/>
      <w:jc w:val="center"/>
      <w:outlineLvl w:val="0"/>
    </w:pPr>
    <w:rPr>
      <w:rFonts w:ascii="宋体" w:hAnsi="宋体"/>
      <w:b/>
      <w:color w:val="000000"/>
      <w:sz w:val="32"/>
      <w:szCs w:val="28"/>
    </w:rPr>
  </w:style>
  <w:style w:type="paragraph" w:styleId="2">
    <w:name w:val="heading 2"/>
    <w:basedOn w:val="a0"/>
    <w:next w:val="a0"/>
    <w:link w:val="20"/>
    <w:uiPriority w:val="9"/>
    <w:qFormat/>
    <w:pPr>
      <w:keepNext/>
      <w:keepLines/>
      <w:spacing w:beforeLines="50" w:before="156" w:afterLines="50" w:after="156" w:line="400" w:lineRule="exact"/>
      <w:jc w:val="left"/>
      <w:outlineLvl w:val="1"/>
    </w:pPr>
    <w:rPr>
      <w:b/>
      <w:bCs/>
      <w:sz w:val="28"/>
      <w:szCs w:val="28"/>
    </w:rPr>
  </w:style>
  <w:style w:type="paragraph" w:styleId="3">
    <w:name w:val="heading 3"/>
    <w:basedOn w:val="a0"/>
    <w:next w:val="a0"/>
    <w:link w:val="30"/>
    <w:uiPriority w:val="9"/>
    <w:unhideWhenUsed/>
    <w:qFormat/>
    <w:pPr>
      <w:keepNext/>
      <w:keepLines/>
      <w:spacing w:beforeLines="50" w:before="156" w:afterLines="50" w:after="156" w:line="400" w:lineRule="exact"/>
      <w:outlineLvl w:val="2"/>
    </w:pPr>
    <w:rPr>
      <w:b/>
      <w:bCs/>
      <w:sz w:val="24"/>
      <w:szCs w:val="32"/>
    </w:rPr>
  </w:style>
  <w:style w:type="paragraph" w:styleId="4">
    <w:name w:val="heading 4"/>
    <w:basedOn w:val="a0"/>
    <w:next w:val="a0"/>
    <w:link w:val="40"/>
    <w:uiPriority w:val="9"/>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style>
  <w:style w:type="paragraph" w:styleId="a6">
    <w:name w:val="Body Text Indent"/>
    <w:basedOn w:val="a0"/>
    <w:link w:val="a7"/>
    <w:qFormat/>
    <w:pPr>
      <w:spacing w:line="300" w:lineRule="auto"/>
      <w:ind w:firstLineChars="200" w:firstLine="560"/>
    </w:pPr>
    <w:rPr>
      <w:sz w:val="28"/>
      <w:szCs w:val="28"/>
    </w:rPr>
  </w:style>
  <w:style w:type="paragraph" w:styleId="TOC3">
    <w:name w:val="toc 3"/>
    <w:basedOn w:val="a0"/>
    <w:next w:val="a0"/>
    <w:uiPriority w:val="39"/>
    <w:unhideWhenUsed/>
    <w:qFormat/>
    <w:pPr>
      <w:tabs>
        <w:tab w:val="right" w:leader="dot" w:pos="8296"/>
      </w:tabs>
      <w:spacing w:line="400" w:lineRule="exact"/>
      <w:ind w:leftChars="400" w:left="840"/>
    </w:pPr>
  </w:style>
  <w:style w:type="paragraph" w:styleId="a8">
    <w:name w:val="Plain Text"/>
    <w:basedOn w:val="a0"/>
    <w:link w:val="a9"/>
    <w:qFormat/>
    <w:rPr>
      <w:rFonts w:ascii="宋体" w:hAnsi="Courier New"/>
      <w:szCs w:val="20"/>
    </w:rPr>
  </w:style>
  <w:style w:type="paragraph" w:styleId="aa">
    <w:name w:val="Date"/>
    <w:basedOn w:val="a0"/>
    <w:next w:val="a0"/>
    <w:link w:val="ab"/>
    <w:uiPriority w:val="99"/>
    <w:unhideWhenUsed/>
    <w:pPr>
      <w:ind w:leftChars="2500" w:left="100"/>
    </w:pPr>
  </w:style>
  <w:style w:type="paragraph" w:styleId="21">
    <w:name w:val="Body Text Indent 2"/>
    <w:basedOn w:val="a0"/>
    <w:link w:val="22"/>
    <w:qFormat/>
    <w:pPr>
      <w:spacing w:after="120" w:line="480" w:lineRule="auto"/>
      <w:ind w:leftChars="200" w:left="420"/>
    </w:pPr>
  </w:style>
  <w:style w:type="paragraph" w:styleId="ac">
    <w:name w:val="Balloon Text"/>
    <w:basedOn w:val="a0"/>
    <w:link w:val="ad"/>
    <w:qFormat/>
    <w:rPr>
      <w:sz w:val="18"/>
      <w:szCs w:val="18"/>
    </w:rPr>
  </w:style>
  <w:style w:type="paragraph" w:styleId="ae">
    <w:name w:val="footer"/>
    <w:basedOn w:val="a0"/>
    <w:link w:val="af"/>
    <w:uiPriority w:val="99"/>
    <w:qFormat/>
    <w:pPr>
      <w:tabs>
        <w:tab w:val="center" w:pos="4153"/>
        <w:tab w:val="right" w:pos="8306"/>
      </w:tabs>
      <w:snapToGrid w:val="0"/>
      <w:jc w:val="left"/>
    </w:pPr>
    <w:rPr>
      <w:sz w:val="18"/>
      <w:szCs w:val="18"/>
    </w:rPr>
  </w:style>
  <w:style w:type="paragraph" w:styleId="af0">
    <w:name w:val="header"/>
    <w:basedOn w:val="a0"/>
    <w:link w:val="af1"/>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jc w:val="left"/>
    </w:pPr>
    <w:rPr>
      <w:rFonts w:ascii="宋体" w:hAnsi="宋体"/>
      <w:sz w:val="24"/>
    </w:rPr>
  </w:style>
  <w:style w:type="paragraph" w:styleId="TOC2">
    <w:name w:val="toc 2"/>
    <w:basedOn w:val="a0"/>
    <w:next w:val="a0"/>
    <w:uiPriority w:val="39"/>
    <w:unhideWhenUsed/>
    <w:qFormat/>
    <w:pPr>
      <w:tabs>
        <w:tab w:val="right" w:leader="dot" w:pos="8296"/>
      </w:tabs>
      <w:spacing w:line="400" w:lineRule="exact"/>
      <w:ind w:leftChars="200" w:left="420"/>
    </w:pPr>
  </w:style>
  <w:style w:type="paragraph" w:styleId="af2">
    <w:name w:val="Normal (Web)"/>
    <w:basedOn w:val="a0"/>
    <w:qFormat/>
    <w:pPr>
      <w:widowControl/>
      <w:spacing w:before="100" w:beforeAutospacing="1" w:after="100" w:afterAutospacing="1"/>
      <w:jc w:val="left"/>
    </w:pPr>
    <w:rPr>
      <w:rFonts w:ascii="宋体" w:hAnsi="宋体" w:cs="宋体"/>
      <w:kern w:val="0"/>
      <w:sz w:val="24"/>
    </w:rPr>
  </w:style>
  <w:style w:type="paragraph" w:styleId="af3">
    <w:name w:val="annotation subject"/>
    <w:basedOn w:val="a4"/>
    <w:next w:val="a4"/>
    <w:link w:val="af4"/>
    <w:uiPriority w:val="99"/>
    <w:unhideWhenUsed/>
    <w:qFormat/>
    <w:rPr>
      <w:b/>
      <w:bCs/>
    </w:rPr>
  </w:style>
  <w:style w:type="character" w:styleId="af5">
    <w:name w:val="page number"/>
    <w:basedOn w:val="a1"/>
    <w:qFormat/>
  </w:style>
  <w:style w:type="character" w:styleId="af6">
    <w:name w:val="Hyperlink"/>
    <w:uiPriority w:val="99"/>
    <w:qFormat/>
    <w:rPr>
      <w:color w:val="0000FF"/>
      <w:u w:val="single"/>
    </w:rPr>
  </w:style>
  <w:style w:type="character" w:styleId="af7">
    <w:name w:val="annotation reference"/>
    <w:uiPriority w:val="99"/>
    <w:unhideWhenUsed/>
    <w:qFormat/>
    <w:rPr>
      <w:sz w:val="21"/>
      <w:szCs w:val="21"/>
    </w:rPr>
  </w:style>
  <w:style w:type="character" w:customStyle="1" w:styleId="20">
    <w:name w:val="标题 2 字符"/>
    <w:link w:val="2"/>
    <w:uiPriority w:val="9"/>
    <w:qFormat/>
    <w:rPr>
      <w:rFonts w:ascii="Times New Roman" w:hAnsi="Times New Roman"/>
      <w:b/>
      <w:bCs/>
      <w:kern w:val="2"/>
      <w:sz w:val="28"/>
      <w:szCs w:val="28"/>
    </w:rPr>
  </w:style>
  <w:style w:type="character" w:customStyle="1" w:styleId="a7">
    <w:name w:val="正文文本缩进 字符"/>
    <w:link w:val="a6"/>
    <w:qFormat/>
    <w:rPr>
      <w:kern w:val="2"/>
      <w:sz w:val="28"/>
      <w:szCs w:val="28"/>
    </w:rPr>
  </w:style>
  <w:style w:type="character" w:customStyle="1" w:styleId="ab">
    <w:name w:val="日期 字符"/>
    <w:link w:val="aa"/>
    <w:uiPriority w:val="99"/>
    <w:semiHidden/>
    <w:qFormat/>
    <w:rPr>
      <w:kern w:val="2"/>
      <w:sz w:val="21"/>
      <w:szCs w:val="24"/>
    </w:rPr>
  </w:style>
  <w:style w:type="character" w:customStyle="1" w:styleId="af8">
    <w:name w:val="无间隔 字符"/>
    <w:link w:val="af9"/>
    <w:uiPriority w:val="1"/>
    <w:qFormat/>
    <w:rPr>
      <w:rFonts w:ascii="Calibri" w:hAnsi="Calibri"/>
      <w:sz w:val="22"/>
      <w:szCs w:val="22"/>
      <w:lang w:bidi="ar-SA"/>
    </w:rPr>
  </w:style>
  <w:style w:type="paragraph" w:styleId="af9">
    <w:name w:val="No Spacing"/>
    <w:link w:val="af8"/>
    <w:uiPriority w:val="1"/>
    <w:qFormat/>
    <w:rPr>
      <w:sz w:val="22"/>
      <w:szCs w:val="22"/>
    </w:rPr>
  </w:style>
  <w:style w:type="character" w:customStyle="1" w:styleId="22">
    <w:name w:val="正文文本缩进 2 字符"/>
    <w:link w:val="21"/>
    <w:qFormat/>
    <w:rPr>
      <w:kern w:val="2"/>
      <w:sz w:val="21"/>
      <w:szCs w:val="24"/>
    </w:rPr>
  </w:style>
  <w:style w:type="character" w:customStyle="1" w:styleId="40">
    <w:name w:val="标题 4 字符"/>
    <w:link w:val="4"/>
    <w:uiPriority w:val="9"/>
    <w:semiHidden/>
    <w:qFormat/>
    <w:rPr>
      <w:rFonts w:ascii="Cambria" w:eastAsia="宋体" w:hAnsi="Cambria" w:cs="Times New Roman"/>
      <w:b/>
      <w:bCs/>
      <w:kern w:val="2"/>
      <w:sz w:val="28"/>
      <w:szCs w:val="28"/>
    </w:rPr>
  </w:style>
  <w:style w:type="character" w:customStyle="1" w:styleId="Char">
    <w:name w:val="文档结构图 Char"/>
    <w:link w:val="DocumentMap1"/>
    <w:qFormat/>
    <w:rPr>
      <w:rFonts w:ascii="宋体" w:hAnsi="Times New Roman"/>
      <w:kern w:val="2"/>
      <w:sz w:val="18"/>
      <w:szCs w:val="18"/>
    </w:rPr>
  </w:style>
  <w:style w:type="paragraph" w:customStyle="1" w:styleId="DocumentMap1">
    <w:name w:val="Document Map1"/>
    <w:basedOn w:val="a0"/>
    <w:link w:val="Char"/>
    <w:qFormat/>
    <w:rPr>
      <w:rFonts w:ascii="宋体"/>
      <w:sz w:val="18"/>
      <w:szCs w:val="18"/>
    </w:rPr>
  </w:style>
  <w:style w:type="character" w:customStyle="1" w:styleId="af4">
    <w:name w:val="批注主题 字符"/>
    <w:link w:val="af3"/>
    <w:uiPriority w:val="99"/>
    <w:semiHidden/>
    <w:qFormat/>
    <w:rPr>
      <w:b/>
      <w:bCs/>
      <w:kern w:val="2"/>
      <w:sz w:val="21"/>
      <w:szCs w:val="24"/>
    </w:rPr>
  </w:style>
  <w:style w:type="character" w:customStyle="1" w:styleId="af">
    <w:name w:val="页脚 字符"/>
    <w:link w:val="ae"/>
    <w:uiPriority w:val="99"/>
    <w:qFormat/>
    <w:rPr>
      <w:rFonts w:ascii="Times New Roman" w:hAnsi="Times New Roman"/>
      <w:kern w:val="2"/>
      <w:sz w:val="18"/>
      <w:szCs w:val="18"/>
    </w:rPr>
  </w:style>
  <w:style w:type="character" w:customStyle="1" w:styleId="a9">
    <w:name w:val="纯文本 字符"/>
    <w:link w:val="a8"/>
    <w:qFormat/>
    <w:rPr>
      <w:rFonts w:ascii="宋体" w:hAnsi="Courier New"/>
      <w:kern w:val="2"/>
      <w:sz w:val="21"/>
    </w:rPr>
  </w:style>
  <w:style w:type="character" w:customStyle="1" w:styleId="Char0">
    <w:name w:val="页脚 Char"/>
    <w:qFormat/>
    <w:rPr>
      <w:kern w:val="2"/>
      <w:sz w:val="18"/>
      <w:szCs w:val="18"/>
    </w:rPr>
  </w:style>
  <w:style w:type="character" w:customStyle="1" w:styleId="ad">
    <w:name w:val="批注框文本 字符"/>
    <w:link w:val="ac"/>
    <w:qFormat/>
    <w:rPr>
      <w:rFonts w:ascii="Times New Roman" w:hAnsi="Times New Roman"/>
      <w:kern w:val="2"/>
      <w:sz w:val="18"/>
      <w:szCs w:val="18"/>
    </w:rPr>
  </w:style>
  <w:style w:type="character" w:customStyle="1" w:styleId="Char1">
    <w:name w:val="纯文本 Char1"/>
    <w:uiPriority w:val="99"/>
    <w:semiHidden/>
    <w:qFormat/>
    <w:rPr>
      <w:rFonts w:ascii="宋体" w:hAnsi="Courier New" w:cs="Courier New"/>
      <w:kern w:val="2"/>
      <w:sz w:val="21"/>
      <w:szCs w:val="21"/>
    </w:rPr>
  </w:style>
  <w:style w:type="character" w:customStyle="1" w:styleId="a5">
    <w:name w:val="批注文字 字符"/>
    <w:link w:val="a4"/>
    <w:uiPriority w:val="99"/>
    <w:semiHidden/>
    <w:qFormat/>
    <w:rPr>
      <w:kern w:val="2"/>
      <w:sz w:val="21"/>
      <w:szCs w:val="24"/>
    </w:rPr>
  </w:style>
  <w:style w:type="character" w:customStyle="1" w:styleId="10">
    <w:name w:val="标题 1 字符"/>
    <w:link w:val="1"/>
    <w:qFormat/>
    <w:rsid w:val="0024543B"/>
    <w:rPr>
      <w:rFonts w:ascii="宋体" w:hAnsi="宋体"/>
      <w:b/>
      <w:color w:val="000000"/>
      <w:kern w:val="2"/>
      <w:sz w:val="32"/>
      <w:szCs w:val="28"/>
    </w:rPr>
  </w:style>
  <w:style w:type="character" w:customStyle="1" w:styleId="title21">
    <w:name w:val="title21"/>
    <w:qFormat/>
    <w:rPr>
      <w:rFonts w:ascii="楷体_GB2312" w:eastAsia="楷体_GB2312" w:hint="eastAsia"/>
      <w:color w:val="FF0000"/>
      <w:sz w:val="30"/>
      <w:szCs w:val="30"/>
      <w:u w:val="none"/>
    </w:rPr>
  </w:style>
  <w:style w:type="character" w:customStyle="1" w:styleId="af1">
    <w:name w:val="页眉 字符"/>
    <w:link w:val="af0"/>
    <w:uiPriority w:val="99"/>
    <w:qFormat/>
    <w:rPr>
      <w:rFonts w:ascii="Times New Roman" w:hAnsi="Times New Roman"/>
      <w:kern w:val="2"/>
      <w:sz w:val="18"/>
      <w:szCs w:val="18"/>
    </w:rPr>
  </w:style>
  <w:style w:type="character" w:customStyle="1" w:styleId="30">
    <w:name w:val="标题 3 字符"/>
    <w:basedOn w:val="a1"/>
    <w:link w:val="3"/>
    <w:uiPriority w:val="9"/>
    <w:qFormat/>
    <w:rPr>
      <w:rFonts w:ascii="Times New Roman" w:hAnsi="Times New Roman"/>
      <w:b/>
      <w:bCs/>
      <w:kern w:val="2"/>
      <w:sz w:val="24"/>
      <w:szCs w:val="32"/>
    </w:rPr>
  </w:style>
  <w:style w:type="paragraph" w:customStyle="1" w:styleId="afa">
    <w:name w:val="图片格式"/>
    <w:basedOn w:val="a0"/>
    <w:qFormat/>
    <w:pPr>
      <w:spacing w:line="400" w:lineRule="exact"/>
      <w:contextualSpacing/>
      <w:jc w:val="center"/>
    </w:pPr>
  </w:style>
  <w:style w:type="paragraph" w:customStyle="1" w:styleId="Style43">
    <w:name w:val="_Style 43"/>
    <w:basedOn w:val="1"/>
    <w:next w:val="a0"/>
    <w:uiPriority w:val="39"/>
    <w:qFormat/>
    <w:pPr>
      <w:widowControl/>
      <w:spacing w:before="480" w:after="0" w:line="276" w:lineRule="auto"/>
      <w:jc w:val="left"/>
      <w:outlineLvl w:val="9"/>
    </w:pPr>
    <w:rPr>
      <w:rFonts w:ascii="Cambria" w:hAnsi="Cambria"/>
      <w:color w:val="365F91"/>
      <w:kern w:val="0"/>
      <w:sz w:val="28"/>
    </w:rPr>
  </w:style>
  <w:style w:type="paragraph" w:customStyle="1" w:styleId="Style5">
    <w:name w:val="_Style 5"/>
    <w:basedOn w:val="a0"/>
    <w:qFormat/>
  </w:style>
  <w:style w:type="paragraph" w:customStyle="1" w:styleId="afb">
    <w:name w:val="段落"/>
    <w:basedOn w:val="a0"/>
    <w:qFormat/>
    <w:pPr>
      <w:widowControl/>
      <w:adjustRightInd w:val="0"/>
      <w:spacing w:line="420" w:lineRule="exact"/>
      <w:ind w:firstLineChars="200" w:firstLine="520"/>
      <w:textAlignment w:val="baseline"/>
    </w:pPr>
    <w:rPr>
      <w:spacing w:val="10"/>
      <w:kern w:val="0"/>
      <w:sz w:val="24"/>
      <w:szCs w:val="20"/>
    </w:rPr>
  </w:style>
  <w:style w:type="paragraph" w:customStyle="1" w:styleId="reader-word-layer">
    <w:name w:val="reader-word-layer"/>
    <w:basedOn w:val="a0"/>
    <w:qFormat/>
    <w:pPr>
      <w:widowControl/>
      <w:spacing w:before="100" w:beforeAutospacing="1" w:after="100" w:afterAutospacing="1"/>
      <w:jc w:val="left"/>
    </w:pPr>
    <w:rPr>
      <w:rFonts w:ascii="宋体" w:hAnsi="宋体" w:cs="宋体"/>
      <w:kern w:val="0"/>
      <w:sz w:val="24"/>
    </w:rPr>
  </w:style>
  <w:style w:type="table" w:customStyle="1" w:styleId="afc">
    <w:name w:val="三线表"/>
    <w:basedOn w:val="a2"/>
    <w:uiPriority w:val="99"/>
    <w:qFormat/>
    <w:pPr>
      <w:jc w:val="both"/>
    </w:pPr>
    <w:rPr>
      <w:rFonts w:ascii="Times New Roman" w:hAnsi="Times New Roman"/>
    </w:rPr>
    <w:tblPr>
      <w:tblBorders>
        <w:top w:val="single" w:sz="4" w:space="0" w:color="auto"/>
        <w:bottom w:val="single" w:sz="12" w:space="0" w:color="auto"/>
        <w:insideH w:val="single" w:sz="4" w:space="0" w:color="auto"/>
      </w:tblBorders>
    </w:tblPr>
    <w:tcPr>
      <w:vAlign w:val="center"/>
    </w:tcPr>
    <w:tblStylePr w:type="firstRow">
      <w:pPr>
        <w:wordWrap/>
        <w:spacing w:beforeLines="0" w:before="100" w:beforeAutospacing="1" w:afterLines="0" w:after="100" w:afterAutospacing="1"/>
        <w:jc w:val="center"/>
      </w:pPr>
      <w:rPr>
        <w:b/>
      </w:rPr>
      <w:tblPr/>
      <w:tcPr>
        <w:tcBorders>
          <w:top w:val="single" w:sz="12" w:space="0" w:color="auto"/>
          <w:left w:val="nil"/>
          <w:bottom w:val="single" w:sz="12" w:space="0" w:color="auto"/>
          <w:right w:val="nil"/>
          <w:insideH w:val="nil"/>
          <w:insideV w:val="nil"/>
          <w:tl2br w:val="nil"/>
          <w:tr2bl w:val="nil"/>
        </w:tcBorders>
        <w:shd w:val="clear" w:color="auto" w:fill="F2F2F2"/>
      </w:tcPr>
    </w:tblStylePr>
    <w:tblStylePr w:type="lastRow">
      <w:pPr>
        <w:jc w:val="center"/>
      </w:pPr>
      <w:tblPr/>
      <w:tcPr>
        <w:tcBorders>
          <w:top w:val="single" w:sz="12" w:space="0" w:color="auto"/>
          <w:left w:val="nil"/>
          <w:bottom w:val="single" w:sz="12" w:space="0" w:color="auto"/>
          <w:right w:val="nil"/>
          <w:insideH w:val="nil"/>
          <w:insideV w:val="nil"/>
          <w:tl2br w:val="nil"/>
          <w:tr2bl w:val="nil"/>
        </w:tcBorders>
        <w:shd w:val="clear" w:color="auto" w:fill="E7E6E6"/>
      </w:tcPr>
    </w:tblStylePr>
    <w:tblStylePr w:type="firstCol">
      <w:pPr>
        <w:jc w:val="center"/>
      </w:pPr>
      <w:rPr>
        <w:b/>
      </w:rPr>
      <w:tblPr/>
      <w:tcPr>
        <w:shd w:val="clear" w:color="auto" w:fill="F2F2F2"/>
      </w:tcPr>
    </w:tblStylePr>
  </w:style>
  <w:style w:type="paragraph" w:customStyle="1" w:styleId="a">
    <w:name w:val="论文引文项"/>
    <w:basedOn w:val="afd"/>
    <w:link w:val="afe"/>
    <w:uiPriority w:val="4"/>
    <w:qFormat/>
    <w:pPr>
      <w:numPr>
        <w:numId w:val="1"/>
      </w:numPr>
      <w:snapToGrid w:val="0"/>
      <w:spacing w:line="300" w:lineRule="auto"/>
      <w:ind w:firstLineChars="0" w:firstLine="0"/>
      <w:jc w:val="left"/>
    </w:pPr>
    <w:rPr>
      <w:rFonts w:cstheme="minorBidi"/>
      <w:szCs w:val="21"/>
    </w:rPr>
  </w:style>
  <w:style w:type="paragraph" w:styleId="afd">
    <w:name w:val="List Paragraph"/>
    <w:basedOn w:val="a0"/>
    <w:uiPriority w:val="99"/>
    <w:pPr>
      <w:ind w:firstLineChars="200" w:firstLine="420"/>
    </w:pPr>
  </w:style>
  <w:style w:type="character" w:customStyle="1" w:styleId="afe">
    <w:name w:val="论文引文项 字符"/>
    <w:basedOn w:val="a1"/>
    <w:link w:val="a"/>
    <w:uiPriority w:val="4"/>
    <w:qFormat/>
    <w:rPr>
      <w:rFonts w:ascii="Times New Roman" w:hAnsi="Times New Roman" w:cstheme="minorBidi"/>
      <w:kern w:val="2"/>
      <w:sz w:val="21"/>
      <w:szCs w:val="21"/>
    </w:rPr>
  </w:style>
  <w:style w:type="paragraph" w:customStyle="1" w:styleId="aff">
    <w:name w:val="论文正文"/>
    <w:basedOn w:val="a0"/>
    <w:uiPriority w:val="2"/>
    <w:qFormat/>
    <w:pPr>
      <w:snapToGrid w:val="0"/>
      <w:spacing w:line="300" w:lineRule="auto"/>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C2FF55-DA43-4EC3-BE3E-777118D28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28</Pages>
  <Words>2732</Words>
  <Characters>15574</Characters>
  <Application>Microsoft Office Word</Application>
  <DocSecurity>0</DocSecurity>
  <Lines>129</Lines>
  <Paragraphs>36</Paragraphs>
  <ScaleCrop>false</ScaleCrop>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creator>邴涛</dc:creator>
  <cp:lastModifiedBy>Jie Li</cp:lastModifiedBy>
  <cp:revision>606</cp:revision>
  <cp:lastPrinted>2021-03-31T06:43:00Z</cp:lastPrinted>
  <dcterms:created xsi:type="dcterms:W3CDTF">2017-07-05T06:17:00Z</dcterms:created>
  <dcterms:modified xsi:type="dcterms:W3CDTF">2026-04-11T03:09:00Z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eyJoZGlkIjoiNDI1NGQ4MDY4NjMxYWVlMzc3ODM2NDE0MmU1ODUxYzYiLCJ1c2VySWQiOiIxNjU2MzM4NTg2In0=</vt:lpwstr>
  </property>
  <property fmtid="{D5CDD505-2E9C-101B-9397-08002B2CF9AE}" pid="4" name="ICV">
    <vt:lpwstr>1AA2A18C8BB24C36949D98ACFABD71C1_12</vt:lpwstr>
  </property>
</Properties>
</file>