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931A2C">
        <w:rPr>
          <w:rFonts w:ascii="굴림" w:eastAsia="굴림" w:hAnsi="굴림" w:cs="굴림"/>
          <w:kern w:val="0"/>
          <w:sz w:val="24"/>
          <w:szCs w:val="24"/>
        </w:rPr>
        <w:t>신규 서비스 기획 시 보안·개인정보·법무 체크 포인트</w:t>
      </w:r>
      <w:bookmarkEnd w:id="0"/>
      <w:r w:rsidRPr="00931A2C">
        <w:rPr>
          <w:rFonts w:ascii="굴림" w:eastAsia="굴림" w:hAnsi="굴림" w:cs="굴림"/>
          <w:kern w:val="0"/>
          <w:sz w:val="24"/>
          <w:szCs w:val="24"/>
        </w:rPr>
        <w:br/>
        <w:t>부서: 기획(사업·서비스 기획)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대상: 서비스 기획자, PO/PM, 제품 담당자, 관련 부서 리더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이 교육은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신규 서비스·기능을 기획할 때</w:t>
      </w:r>
      <w:r w:rsidRPr="00931A2C">
        <w:rPr>
          <w:rFonts w:ascii="굴림" w:eastAsia="굴림" w:hAnsi="굴림" w:cs="굴림"/>
          <w:kern w:val="0"/>
          <w:sz w:val="24"/>
          <w:szCs w:val="24"/>
        </w:rPr>
        <w:t>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나중에 개발이 거의 끝나고 나서 보안·개인정보·법무 이슈가 한꺼번에 터지는 상황을 막고,</w:t>
      </w:r>
    </w:p>
    <w:p w:rsidR="00931A2C" w:rsidRPr="00931A2C" w:rsidRDefault="00931A2C" w:rsidP="00931A2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“기획 단계”에서부터</w:t>
      </w:r>
    </w:p>
    <w:p w:rsidR="00931A2C" w:rsidRPr="00931A2C" w:rsidRDefault="00931A2C" w:rsidP="00931A2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보안, 개인정보, 법무/규제 관점의 체크 포인트를 체계적으로 점검</w:t>
      </w:r>
      <w:r w:rsidRPr="00931A2C">
        <w:rPr>
          <w:rFonts w:ascii="굴림" w:eastAsia="굴림" w:hAnsi="굴림" w:cs="굴림"/>
          <w:kern w:val="0"/>
          <w:sz w:val="24"/>
          <w:szCs w:val="24"/>
        </w:rPr>
        <w:t>할 수 있도록 돕기 위한 추가 직무교육자료이다.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기획자는 서비스의 방향·기능·데이터 흐름을 설계하는 역할을 맡고 있기 때문에,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 xml:space="preserve">초기 설계에서 작은 판단 하나가 나중에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보안 사고, 개인정보 위반, 계약·규제 리스크</w:t>
      </w:r>
      <w:r w:rsidRPr="00931A2C">
        <w:rPr>
          <w:rFonts w:ascii="굴림" w:eastAsia="굴림" w:hAnsi="굴림" w:cs="굴림"/>
          <w:kern w:val="0"/>
          <w:sz w:val="24"/>
          <w:szCs w:val="24"/>
        </w:rPr>
        <w:t>로 이어질 수 있다.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문서는 기획자가 다음을 할 수 있도록 돕는다.</w:t>
      </w:r>
    </w:p>
    <w:p w:rsidR="00931A2C" w:rsidRPr="00931A2C" w:rsidRDefault="00931A2C" w:rsidP="00931A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단계에서 최소한 꼭 확인해야 할 항목이 무엇인지 알고</w:t>
      </w:r>
    </w:p>
    <w:p w:rsidR="00931A2C" w:rsidRPr="00931A2C" w:rsidRDefault="00931A2C" w:rsidP="00931A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각 항목을 어느 부서(보안/개인정보/법무/IT 등)와 협의해야 하는지 이해하며</w:t>
      </w:r>
    </w:p>
    <w:p w:rsidR="00931A2C" w:rsidRPr="00931A2C" w:rsidRDefault="00931A2C" w:rsidP="00931A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“이 정도까지 기획에서 정리해야, 다음 단계에서 일이 덜 꼬인다”는 기준을 제공한다.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931A2C" w:rsidRPr="00931A2C" w:rsidRDefault="00931A2C" w:rsidP="00931A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신규 서비스·제품·기능을 설계하는 기획자, PO/PM</w:t>
      </w:r>
    </w:p>
    <w:p w:rsidR="00931A2C" w:rsidRPr="00931A2C" w:rsidRDefault="00931A2C" w:rsidP="00931A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기존 서비스의 큰 개편(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리뉴얼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>, 데이터 구조 변경 등)을 담당하는 기획자</w:t>
      </w:r>
    </w:p>
    <w:p w:rsidR="00931A2C" w:rsidRPr="00931A2C" w:rsidRDefault="00931A2C" w:rsidP="00931A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서비스/사업 기획과 보안·개인정보·법무 부서 간의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브릿지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역할을 하는 담당자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자료는 다음 상황에서 특히 유용하다.</w:t>
      </w:r>
    </w:p>
    <w:p w:rsidR="00931A2C" w:rsidRPr="00931A2C" w:rsidRDefault="00931A2C" w:rsidP="00931A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신규 프로젝트 킥오프 시, 기획팀 내부/전사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설명용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추가 교육</w:t>
      </w:r>
    </w:p>
    <w:p w:rsidR="00931A2C" w:rsidRPr="00931A2C" w:rsidRDefault="00931A2C" w:rsidP="00931A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보안/개인정보/법무 이슈가 반복적으로 “늦게” 발견되는 조직에서 개선을 위해 교육할 때</w:t>
      </w:r>
    </w:p>
    <w:p w:rsidR="00931A2C" w:rsidRPr="00931A2C" w:rsidRDefault="00931A2C" w:rsidP="00931A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서비스 기획 템플릿을 개선하면서, 체크리스트 항목을 정리해야 할 때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다음을 포함한다.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신규 서비스 기획 단계의 일반적인 흐름 개요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단계에서 고려해야 할 보안 관점 체크 포인트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개인정보(수집·이용·보관·파기) 관점 체크 포인트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법무/계약/규제 관점 체크 포인트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각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관점별로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“기획자가 해야 하는 일 vs 전문부서에 넘겨야 할 일” 구분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실제로 자주 발생하는 문제 사례와 예방 방법</w:t>
      </w:r>
    </w:p>
    <w:p w:rsidR="00931A2C" w:rsidRPr="00931A2C" w:rsidRDefault="00931A2C" w:rsidP="00931A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실무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적용용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체크리스트 및 FAQ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교육 배경 및 필요성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2.1 왜 기획 단계에서 체크해야 하는가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보안·개인정보·법무 이슈는 “나중에” 발견될수록 다음과 같은 문제가 커진다.</w:t>
      </w:r>
    </w:p>
    <w:p w:rsidR="00931A2C" w:rsidRPr="00931A2C" w:rsidRDefault="00931A2C" w:rsidP="00931A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이미 개발이 끝난 후라, 수정 비용이 급격히 증가</w:t>
      </w:r>
    </w:p>
    <w:p w:rsidR="00931A2C" w:rsidRPr="00931A2C" w:rsidRDefault="00931A2C" w:rsidP="00931A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UI/UX, 데이터 구조, 외부 연동 방식까지 함께 뜯어고쳐야 하는 상황 발생</w:t>
      </w:r>
    </w:p>
    <w:p w:rsidR="00931A2C" w:rsidRPr="00931A2C" w:rsidRDefault="00931A2C" w:rsidP="00931A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런칭 일정 지연, 고객·내부 이해관계자의 신뢰 하락</w:t>
      </w:r>
    </w:p>
    <w:p w:rsidR="00931A2C" w:rsidRPr="00931A2C" w:rsidRDefault="00931A2C" w:rsidP="00931A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경우에 따라선 이미 수집된 데이터에 대한 정비·파기 비용 발생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반대로, 기획 단계에서 다음을 미리 고민하면:</w:t>
      </w:r>
    </w:p>
    <w:p w:rsidR="00931A2C" w:rsidRPr="00931A2C" w:rsidRDefault="00931A2C" w:rsidP="00931A2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애초에 위험도가 낮은 구조로 설계할 수 있고</w:t>
      </w:r>
    </w:p>
    <w:p w:rsidR="00931A2C" w:rsidRPr="00931A2C" w:rsidRDefault="00931A2C" w:rsidP="00931A2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필요한 동의·계약·보안 조치를 고려한 상태에서 개발 범위를 잡을 수 있으며</w:t>
      </w:r>
    </w:p>
    <w:p w:rsidR="00931A2C" w:rsidRPr="00931A2C" w:rsidRDefault="00931A2C" w:rsidP="00931A2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서비스 오픈 이후 “뒤늦은 리스크 발견”을 크게 줄일 수 있다.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2.2 자주 발생하는 문제 유형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다음과 같은 문제는 대부분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기획 설계 단계에서의 누락 또는 오판</w:t>
      </w:r>
      <w:r w:rsidRPr="00931A2C">
        <w:rPr>
          <w:rFonts w:ascii="굴림" w:eastAsia="굴림" w:hAnsi="굴림" w:cs="굴림"/>
          <w:kern w:val="0"/>
          <w:sz w:val="24"/>
          <w:szCs w:val="24"/>
        </w:rPr>
        <w:t>에서 비롯된다.</w:t>
      </w:r>
    </w:p>
    <w:p w:rsidR="00931A2C" w:rsidRPr="00931A2C" w:rsidRDefault="00931A2C" w:rsidP="00931A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“이 데이터까지 꼭 받아야 하나?” 하는 의문이 뒤늦게 든 개인정보 과다 수집 구조</w:t>
      </w:r>
    </w:p>
    <w:p w:rsidR="00931A2C" w:rsidRPr="00931A2C" w:rsidRDefault="00931A2C" w:rsidP="00931A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제3자 제공·위탁 구조가 기획 문서에 명확히 표현되지 않아,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동의·계약·처리방침에서 누락된 경우</w:t>
      </w:r>
    </w:p>
    <w:p w:rsidR="00931A2C" w:rsidRPr="00931A2C" w:rsidRDefault="00931A2C" w:rsidP="00931A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외부 솔루션·API를 쓰면서, 약관·계약 상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데이터 소유권·2차 이용·재이용</w: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조건을 제대로 확인하지 않은 채 사용</w:t>
      </w:r>
    </w:p>
    <w:p w:rsidR="00931A2C" w:rsidRPr="00931A2C" w:rsidRDefault="00931A2C" w:rsidP="00931A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보안상 중요한 데이터가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평문으로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저장/전송되거나,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접근 권한 설계가 느슨하여 내부·외부 유출 위험이 높은 구조로 설계된 경우</w:t>
      </w:r>
    </w:p>
    <w:p w:rsidR="00931A2C" w:rsidRPr="00931A2C" w:rsidRDefault="00931A2C" w:rsidP="00931A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특정 법령/가이드라인(예: 전자금융, 의료, 교육, 공공 등)에 해당되는 서비스임에도,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해당 규제 요건이 기획 단계에서 전혀 고려되지 않은 경우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2.3 추가 교육의 목표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이 자료는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기획자가 법률·보안 전문가가 되라는 뜻이 아니라</w:t>
      </w:r>
      <w:r w:rsidRPr="00931A2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931A2C" w:rsidRPr="00931A2C" w:rsidRDefault="00931A2C" w:rsidP="00931A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“어떤 질문을 해야 하는지”</w:t>
      </w:r>
    </w:p>
    <w:p w:rsidR="00931A2C" w:rsidRPr="00931A2C" w:rsidRDefault="00931A2C" w:rsidP="00931A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“어느 시점에, 누구를 찾아가야 하는지”</w:t>
      </w:r>
    </w:p>
    <w:p w:rsidR="00931A2C" w:rsidRPr="00931A2C" w:rsidRDefault="00931A2C" w:rsidP="00931A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“최소한 무엇까지는 기획 문서에 써 둬야 하는지”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명확히 하는 것을 목표로 한다.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교육 목표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본 교육을 통해 기획자가 다음을 할 수 있도록 한다.</w:t>
      </w:r>
    </w:p>
    <w:p w:rsidR="00931A2C" w:rsidRPr="00931A2C" w:rsidRDefault="00931A2C" w:rsidP="00931A2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서비스 흐름 관점에서의 위험 인식</w:t>
      </w:r>
    </w:p>
    <w:p w:rsidR="00931A2C" w:rsidRPr="00931A2C" w:rsidRDefault="00931A2C" w:rsidP="00931A2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사용자가 들어와서 나가는 모든 단계에서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어떤 데이터가 어디로 이동하는지</w: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그림을 그릴 수 있다.</w:t>
      </w:r>
    </w:p>
    <w:p w:rsidR="00931A2C" w:rsidRPr="00931A2C" w:rsidRDefault="00931A2C" w:rsidP="00931A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 기본 체크</w:t>
      </w:r>
    </w:p>
    <w:p w:rsidR="00931A2C" w:rsidRPr="00931A2C" w:rsidRDefault="00931A2C" w:rsidP="00931A2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인증·권한, 중요 데이터 처리(로그·전송·보관), 외부 연동 등에서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기본적인 보안 체크 포인트를 이해한다.</w:t>
      </w:r>
    </w:p>
    <w:p w:rsidR="00931A2C" w:rsidRPr="00931A2C" w:rsidRDefault="00931A2C" w:rsidP="00931A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개인정보 기본 체크</w:t>
      </w:r>
    </w:p>
    <w:p w:rsidR="00931A2C" w:rsidRPr="00931A2C" w:rsidRDefault="00931A2C" w:rsidP="00931A2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어떤 개인정보를 수집·이용·보관·파기하는지,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그 목적과 최소 수집 원칙을 스스로 점검할 수 있다.</w:t>
      </w:r>
    </w:p>
    <w:p w:rsidR="00931A2C" w:rsidRPr="00931A2C" w:rsidRDefault="00931A2C" w:rsidP="00931A2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법무/규제 관점의 위험 인식</w:t>
      </w:r>
    </w:p>
    <w:p w:rsidR="00931A2C" w:rsidRPr="00931A2C" w:rsidRDefault="00931A2C" w:rsidP="00931A2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“이 서비스가 특정 규제 영역에 해당되는지”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감지하고,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법무·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컴플라이언스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부서와 조기에 논의할 수 있다.</w:t>
      </w:r>
    </w:p>
    <w:p w:rsidR="00931A2C" w:rsidRPr="00931A2C" w:rsidRDefault="00931A2C" w:rsidP="00931A2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전문 부서 협업 트리거 설정</w:t>
      </w:r>
    </w:p>
    <w:p w:rsidR="00931A2C" w:rsidRPr="00931A2C" w:rsidRDefault="00931A2C" w:rsidP="00931A2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어느 수준 이상이 되면 반드시 보안/개인정보/법무 검토를 요청해야 하는지,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내부 기준을 이해하고 활용할 수 있다.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신규 서비스 기획 프로세스 개요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4.1 전형적인 기획 단계(간단 버전)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문제 정의 및 목표 설정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타겟 사용자·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유스케이스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정의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기능 범위·서비스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플로우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설계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 흐름 및 저장 구조 개략 설계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외부 연동(타 시스템, 외부 API 등) 고려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화면·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플로우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와이어프레임 구성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보안·개인정보·법무 체크</w:t>
      </w:r>
    </w:p>
    <w:p w:rsidR="00931A2C" w:rsidRPr="00931A2C" w:rsidRDefault="00931A2C" w:rsidP="00931A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개발 범위·일정·리소스 산정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이 중에서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7번의 보안·개인정보·법무 체크</w:t>
      </w:r>
      <w:r w:rsidRPr="00931A2C">
        <w:rPr>
          <w:rFonts w:ascii="굴림" w:eastAsia="굴림" w:hAnsi="굴림" w:cs="굴림"/>
          <w:kern w:val="0"/>
          <w:sz w:val="24"/>
          <w:szCs w:val="24"/>
        </w:rPr>
        <w:t>는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앞 단계에서 고민한 내용들을 바탕으로 진행해야 한다.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4.2 “그림 먼저, 체크는 그 다음” 원칙</w:t>
      </w:r>
    </w:p>
    <w:p w:rsidR="00931A2C" w:rsidRPr="00931A2C" w:rsidRDefault="00931A2C" w:rsidP="00931A2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보안·개인정보·법무 체크를 하기 전에,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최소한 다음이 그려져 있어야 한다.</w:t>
      </w:r>
    </w:p>
    <w:p w:rsidR="00931A2C" w:rsidRPr="00931A2C" w:rsidRDefault="00931A2C" w:rsidP="00931A2C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사용자 유형(회원/비회원/관리자 등)</w:t>
      </w:r>
    </w:p>
    <w:p w:rsidR="00931A2C" w:rsidRPr="00931A2C" w:rsidRDefault="00931A2C" w:rsidP="00931A2C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주요 화면/기능 흐름(회원가입, 로그인, 결제, 업로드 등)</w:t>
      </w:r>
    </w:p>
    <w:p w:rsidR="00931A2C" w:rsidRPr="00931A2C" w:rsidRDefault="00931A2C" w:rsidP="00931A2C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어떤 정보를 입력/출력/저장하는지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정보가 없으면,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 xml:space="preserve">전문 부서가 검토를 해주고 싶어도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무엇을 기준으로 검토해야 할지 알 수 없다.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 관점 체크 포인트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5.1 인증·인가(로그인·권한)</w:t>
      </w:r>
    </w:p>
    <w:p w:rsidR="00931A2C" w:rsidRPr="00931A2C" w:rsidRDefault="00931A2C" w:rsidP="00931A2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사용자 유형 정의</w:t>
      </w:r>
    </w:p>
    <w:p w:rsidR="00931A2C" w:rsidRPr="00931A2C" w:rsidRDefault="00931A2C" w:rsidP="00931A2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일반 사용자, 관리자, 내부 직원, 외부 파트너 등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사용자 유형이 기획 문서에 명확히 구분되어 있는가?</w:t>
      </w:r>
    </w:p>
    <w:p w:rsidR="00931A2C" w:rsidRPr="00931A2C" w:rsidRDefault="00931A2C" w:rsidP="00931A2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권한 구분</w:t>
      </w:r>
    </w:p>
    <w:p w:rsidR="00931A2C" w:rsidRPr="00931A2C" w:rsidRDefault="00931A2C" w:rsidP="00931A2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각 사용자 유형별로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볼 수 있는 화면/데이터, 할 수 있는 행동</w:t>
      </w:r>
      <w:r w:rsidRPr="00931A2C">
        <w:rPr>
          <w:rFonts w:ascii="굴림" w:eastAsia="굴림" w:hAnsi="굴림" w:cs="굴림"/>
          <w:kern w:val="0"/>
          <w:sz w:val="24"/>
          <w:szCs w:val="24"/>
        </w:rPr>
        <w:t>이 구분되어 있는가?</w:t>
      </w:r>
    </w:p>
    <w:p w:rsidR="00931A2C" w:rsidRPr="00931A2C" w:rsidRDefault="00931A2C" w:rsidP="00931A2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“관리자” 권한이 과도하게 넓게 설정되어 있지 않은가?</w:t>
      </w:r>
    </w:p>
    <w:p w:rsidR="00931A2C" w:rsidRPr="00931A2C" w:rsidRDefault="00931A2C" w:rsidP="00931A2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인증 수단</w:t>
      </w:r>
    </w:p>
    <w:p w:rsidR="00931A2C" w:rsidRPr="00931A2C" w:rsidRDefault="00931A2C" w:rsidP="00931A2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단순 ID/비밀번호인지, 추가 인증(2단계 인증 등)이 필요한 영역은 어디인지?</w:t>
      </w:r>
    </w:p>
    <w:p w:rsidR="00931A2C" w:rsidRPr="00931A2C" w:rsidRDefault="00931A2C" w:rsidP="00931A2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비밀번호 정책(길이, 복잡도, 변경 주기 등)은 시스템/보안 기준에 맞는지?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5.2 데이터 분류 및 보호 수준</w:t>
      </w:r>
    </w:p>
    <w:p w:rsidR="00931A2C" w:rsidRPr="00931A2C" w:rsidRDefault="00931A2C" w:rsidP="00931A2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 중요도 분류</w:t>
      </w:r>
    </w:p>
    <w:p w:rsidR="00931A2C" w:rsidRPr="00931A2C" w:rsidRDefault="00931A2C" w:rsidP="00931A2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서비스에서 사용하는 데이터 중:</w:t>
      </w:r>
    </w:p>
    <w:p w:rsidR="00931A2C" w:rsidRPr="00931A2C" w:rsidRDefault="00931A2C" w:rsidP="00931A2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일반 정보(공개 가능)</w:t>
      </w:r>
    </w:p>
    <w:p w:rsidR="00931A2C" w:rsidRPr="00931A2C" w:rsidRDefault="00931A2C" w:rsidP="00931A2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내부 정보(업무용)</w:t>
      </w:r>
    </w:p>
    <w:p w:rsidR="00931A2C" w:rsidRPr="00931A2C" w:rsidRDefault="00931A2C" w:rsidP="00931A2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중요 정보(계정·거래·보안 관련)</w:t>
      </w:r>
    </w:p>
    <w:p w:rsidR="00931A2C" w:rsidRPr="00931A2C" w:rsidRDefault="00931A2C" w:rsidP="00931A2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개인정보/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민감정보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대략적으로라도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분류해보고 있는가?</w:t>
      </w:r>
    </w:p>
    <w:p w:rsidR="00931A2C" w:rsidRPr="00931A2C" w:rsidRDefault="00931A2C" w:rsidP="00931A2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저장 시 보호</w:t>
      </w:r>
    </w:p>
    <w:p w:rsidR="00931A2C" w:rsidRPr="00931A2C" w:rsidRDefault="00931A2C" w:rsidP="00931A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중요 정보·개인정보가 저장될 때 암호화·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마스킹이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필요한 지점을 인식하고 있는가?</w:t>
      </w:r>
    </w:p>
    <w:p w:rsidR="00931A2C" w:rsidRPr="00931A2C" w:rsidRDefault="00931A2C" w:rsidP="00931A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로그·백업에 불필요한 민감 정보가 포함되지 않도록 기획 단계에서 의식하고 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5.3 로그·모니터링</w:t>
      </w:r>
    </w:p>
    <w:p w:rsidR="00931A2C" w:rsidRPr="00931A2C" w:rsidRDefault="00931A2C" w:rsidP="00931A2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무엇을 남길 것인가</w:t>
      </w:r>
    </w:p>
    <w:p w:rsidR="00931A2C" w:rsidRPr="00931A2C" w:rsidRDefault="00931A2C" w:rsidP="00931A2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로그인, 설정 변경, 중요 데이터 조회/수정/삭제, 관리자 행동 등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어떤 이벤트에 대해 로그를 남길지 기획 문서에 포함되어 있는가?</w:t>
      </w:r>
    </w:p>
    <w:p w:rsidR="00931A2C" w:rsidRPr="00931A2C" w:rsidRDefault="00931A2C" w:rsidP="00931A2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무엇을 남기지 말 것인가</w:t>
      </w:r>
    </w:p>
    <w:p w:rsidR="00931A2C" w:rsidRPr="00931A2C" w:rsidRDefault="00931A2C" w:rsidP="00931A2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로그에 비밀번호, 전체 카드번호, 주민등록번호 등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 xml:space="preserve">민감 정보를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절대 남기지 않도록</w: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명시하고 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5.4 외부 연동·3rd Party 서비스</w:t>
      </w:r>
    </w:p>
    <w:p w:rsidR="00931A2C" w:rsidRPr="00931A2C" w:rsidRDefault="00931A2C" w:rsidP="00931A2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외부 API·솔루션 목록</w:t>
      </w:r>
    </w:p>
    <w:p w:rsidR="00931A2C" w:rsidRPr="00931A2C" w:rsidRDefault="00931A2C" w:rsidP="00931A2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어떤 외부 서비스(API, 결제, 메일, AI, 분석 등)를 쓰는지 리스트가 있는가?</w:t>
      </w:r>
    </w:p>
    <w:p w:rsidR="00931A2C" w:rsidRPr="00931A2C" w:rsidRDefault="00931A2C" w:rsidP="00931A2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 흐름</w:t>
      </w:r>
    </w:p>
    <w:p w:rsidR="00931A2C" w:rsidRPr="00931A2C" w:rsidRDefault="00931A2C" w:rsidP="00931A2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외부 서비스로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어떤 데이터가 나가고, 무엇이 들어오는지</w: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정리되어 있는가?</w:t>
      </w:r>
    </w:p>
    <w:p w:rsidR="00931A2C" w:rsidRPr="00931A2C" w:rsidRDefault="00931A2C" w:rsidP="00931A2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보안 측면에서, 외부로 나가면 안 되는 데이터는 없는지 검토했는가?</w:t>
      </w:r>
    </w:p>
    <w:p w:rsidR="00931A2C" w:rsidRPr="00931A2C" w:rsidRDefault="00931A2C" w:rsidP="00931A2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네트워크·접속 방식</w:t>
      </w:r>
    </w:p>
    <w:p w:rsidR="00931A2C" w:rsidRPr="00931A2C" w:rsidRDefault="00931A2C" w:rsidP="00931A2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외부 서비스와 통신 시 암호화(HTTPS 등), 인증 방식(API 키, OAuth 등)에 대한 기본 인식이 있는가?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개인정보 관점 체크 포인트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6.1 수집 최소화 원칙</w:t>
      </w:r>
    </w:p>
    <w:p w:rsidR="00931A2C" w:rsidRPr="00931A2C" w:rsidRDefault="00931A2C" w:rsidP="00931A2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꼭 필요한 정보인지 점검</w:t>
      </w:r>
    </w:p>
    <w:p w:rsidR="00931A2C" w:rsidRPr="00931A2C" w:rsidRDefault="00931A2C" w:rsidP="00931A2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“없으면 안 되는 정보”와 “있으면 좋은 정보”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구분하고 있는가?</w:t>
      </w:r>
    </w:p>
    <w:p w:rsidR="00931A2C" w:rsidRPr="00931A2C" w:rsidRDefault="00931A2C" w:rsidP="00931A2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단순 편의를 위해 과도한 개인정보(생년월일, 주소, 주민등록번호 등)를 요구하고 있지 않은가?</w:t>
      </w:r>
    </w:p>
    <w:p w:rsidR="00931A2C" w:rsidRPr="00931A2C" w:rsidRDefault="00931A2C" w:rsidP="00931A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수집 목적과 연결</w:t>
      </w:r>
    </w:p>
    <w:p w:rsidR="00931A2C" w:rsidRPr="00931A2C" w:rsidRDefault="00931A2C" w:rsidP="00931A2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각 항목별로 “왜 필요한지”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기획자가 말할 수 있는가?</w:t>
      </w:r>
    </w:p>
    <w:p w:rsidR="00931A2C" w:rsidRPr="00931A2C" w:rsidRDefault="00931A2C" w:rsidP="00931A2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목적과 상관 없는 정보는 애초에 수집하지 않는 방향을 고려했는가?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6.2 처리 단계별 고려사항</w:t>
      </w:r>
    </w:p>
    <w:p w:rsidR="00931A2C" w:rsidRPr="00931A2C" w:rsidRDefault="00931A2C" w:rsidP="00931A2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수집 단계</w:t>
      </w:r>
    </w:p>
    <w:p w:rsidR="00931A2C" w:rsidRPr="00931A2C" w:rsidRDefault="00931A2C" w:rsidP="00931A2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이용약관·개인정보 처리방침·동의 화면에서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수집 항목과 목적이 명확히 표현될 수 있도록 기획했는가?</w:t>
      </w:r>
    </w:p>
    <w:p w:rsidR="00931A2C" w:rsidRPr="00931A2C" w:rsidRDefault="00931A2C" w:rsidP="00931A2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필수/선택 항목을 나누어 설계하고 있는가?</w:t>
      </w:r>
    </w:p>
    <w:p w:rsidR="00931A2C" w:rsidRPr="00931A2C" w:rsidRDefault="00931A2C" w:rsidP="00931A2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이용·조회 단계</w:t>
      </w:r>
    </w:p>
    <w:p w:rsidR="00931A2C" w:rsidRPr="00931A2C" w:rsidRDefault="00931A2C" w:rsidP="00931A2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서비스 내에서 개인정보가 어떤 화면/기능에서 조회·사용되는지 명시했는가?</w:t>
      </w:r>
    </w:p>
    <w:p w:rsidR="00931A2C" w:rsidRPr="00931A2C" w:rsidRDefault="00931A2C" w:rsidP="00931A2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불필요하게 여러 화면에서 노출되도록 설계되어 있지 않은가?</w:t>
      </w:r>
    </w:p>
    <w:p w:rsidR="00931A2C" w:rsidRPr="00931A2C" w:rsidRDefault="00931A2C" w:rsidP="00931A2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보관 단계</w:t>
      </w:r>
    </w:p>
    <w:p w:rsidR="00931A2C" w:rsidRPr="00931A2C" w:rsidRDefault="00931A2C" w:rsidP="00931A2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데이터가 어느 시스템(본DB, 로그, 백업 등)에 어느 기간 동안 남는지,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대략적인 정책을 기획 단계에서 인식하고 있는가?</w:t>
      </w:r>
    </w:p>
    <w:p w:rsidR="00931A2C" w:rsidRPr="00931A2C" w:rsidRDefault="00931A2C" w:rsidP="00931A2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파기 단계</w:t>
      </w:r>
    </w:p>
    <w:p w:rsidR="00931A2C" w:rsidRPr="00931A2C" w:rsidRDefault="00931A2C" w:rsidP="00931A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탈퇴, 계약 종료, 일정 기간 경과 등 파기 트리거가 무엇인지 정의했는가?</w:t>
      </w:r>
    </w:p>
    <w:p w:rsidR="00931A2C" w:rsidRPr="00931A2C" w:rsidRDefault="00931A2C" w:rsidP="00931A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고객 요청 시(열람, 정정, 삭제 요청 등) 처리 흐름을 기획 문서 차원에서 상상해 본 적 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6.3 위탁·제3자 제공 구조</w:t>
      </w:r>
    </w:p>
    <w:p w:rsidR="00931A2C" w:rsidRPr="00931A2C" w:rsidRDefault="00931A2C" w:rsidP="00931A2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데이터가 어느 회사로 “실제로” 가는지</w:t>
      </w:r>
    </w:p>
    <w:p w:rsidR="00931A2C" w:rsidRPr="00931A2C" w:rsidRDefault="00931A2C" w:rsidP="00931A2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외주, 위탁업체, 외부 솔루션 업체 등으로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개인정보가 제공·위탁되는 구조가 있는가?</w:t>
      </w:r>
    </w:p>
    <w:p w:rsidR="00931A2C" w:rsidRPr="00931A2C" w:rsidRDefault="00931A2C" w:rsidP="00931A2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문서 상 표현</w:t>
      </w:r>
    </w:p>
    <w:p w:rsidR="00931A2C" w:rsidRPr="00931A2C" w:rsidRDefault="00931A2C" w:rsidP="00931A2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“어느 회사가, 어떤 목적으로, 어떤 범위의 개인정보를 처리하는지”가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한 줄이라도 구조적으로 표현되어 있는가?</w:t>
      </w:r>
    </w:p>
    <w:p w:rsidR="00931A2C" w:rsidRPr="00931A2C" w:rsidRDefault="00931A2C" w:rsidP="00931A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동의/처리방침 영향</w:t>
      </w:r>
    </w:p>
    <w:p w:rsidR="00931A2C" w:rsidRPr="00931A2C" w:rsidRDefault="00931A2C" w:rsidP="00931A2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이런 구조가 있다면,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개인정보 처리방침·동의 항목·위탁계약</w: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등에 반영되어야 함을 인지하고 있는가?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법무/규제 관점 체크 포인트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7.1 서비스의 법적 영역 파악</w:t>
      </w:r>
    </w:p>
    <w:p w:rsidR="00931A2C" w:rsidRPr="00931A2C" w:rsidRDefault="00931A2C" w:rsidP="00931A2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일반 서비스인지, 규제 산업인지</w:t>
      </w:r>
    </w:p>
    <w:p w:rsidR="00931A2C" w:rsidRPr="00931A2C" w:rsidRDefault="00931A2C" w:rsidP="00931A2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서비스가 소속되는 도메인: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예) 일반 B2C/B2B, 금융/결제, 의료/건강, 교육, 공공·행정, 청소년 대상 등</w:t>
      </w:r>
    </w:p>
    <w:p w:rsidR="00931A2C" w:rsidRPr="00931A2C" w:rsidRDefault="00931A2C" w:rsidP="00931A2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특정 법령·가이드라인이 강하게 적용되는 영역인지 인식하고 있는가?</w:t>
      </w:r>
    </w:p>
    <w:p w:rsidR="00931A2C" w:rsidRPr="00931A2C" w:rsidRDefault="00931A2C" w:rsidP="00931A2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계약 구조</w:t>
      </w:r>
    </w:p>
    <w:p w:rsidR="00931A2C" w:rsidRPr="00931A2C" w:rsidRDefault="00931A2C" w:rsidP="00931A2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고객과의 관계가 “단순 이용약관” 수준인지,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아니면 별도의 계약(서비스 이용계약, 업무위탁계약, 파트너 계약 등)이 필요한 구조인지?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7.2 약관·계약·공지에서 고려해야 할 사항</w:t>
      </w:r>
    </w:p>
    <w:p w:rsidR="00931A2C" w:rsidRPr="00931A2C" w:rsidRDefault="00931A2C" w:rsidP="00931A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이용약관 수준에서 표현할 것들</w:t>
      </w:r>
    </w:p>
    <w:p w:rsidR="00931A2C" w:rsidRPr="00931A2C" w:rsidRDefault="00931A2C" w:rsidP="00931A2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서비스 이용 범위, 책임 제한, 이용자 의무, 금지 행위 등</w:t>
      </w:r>
    </w:p>
    <w:p w:rsidR="00931A2C" w:rsidRPr="00931A2C" w:rsidRDefault="00931A2C" w:rsidP="00931A2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단계에서 기능·정책·제한 사항을 문장으로 설명해볼 수 있는가?</w:t>
      </w:r>
    </w:p>
    <w:p w:rsidR="00931A2C" w:rsidRPr="00931A2C" w:rsidRDefault="00931A2C" w:rsidP="00931A2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별도 계약이 필요한 구조</w:t>
      </w:r>
    </w:p>
    <w:p w:rsidR="00931A2C" w:rsidRPr="00931A2C" w:rsidRDefault="00931A2C" w:rsidP="00931A2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데이터 처리 범위, SLA, 손해배상, 지식재산권, 비밀유지 등</w:t>
      </w:r>
    </w:p>
    <w:p w:rsidR="00931A2C" w:rsidRPr="00931A2C" w:rsidRDefault="00931A2C" w:rsidP="00931A2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기획자가 계약 세부 내용을 다 쓰지 않아도 되지만,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“어디까지가 기본 서비스인지, 어디서부터 별도 계약인지” 정도는 구분할 수 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7.3 규제·심사·심의 대상 여부</w:t>
      </w:r>
    </w:p>
    <w:p w:rsidR="00931A2C" w:rsidRPr="00931A2C" w:rsidRDefault="00931A2C" w:rsidP="00931A2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서비스/콘텐츠가 다음 중 하나에 해당하는지 체크해 볼 필요가 있다.</w:t>
      </w:r>
    </w:p>
    <w:p w:rsidR="00931A2C" w:rsidRPr="00931A2C" w:rsidRDefault="00931A2C" w:rsidP="00931A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금융상품 안내/판매</w:t>
      </w:r>
    </w:p>
    <w:p w:rsidR="00931A2C" w:rsidRPr="00931A2C" w:rsidRDefault="00931A2C" w:rsidP="00931A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의료행위에 준하는 조언·진단</w:t>
      </w:r>
    </w:p>
    <w:p w:rsidR="00931A2C" w:rsidRPr="00931A2C" w:rsidRDefault="00931A2C" w:rsidP="00931A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청소년 보호 관련 민감 콘텐츠</w:t>
      </w:r>
    </w:p>
    <w:p w:rsidR="00931A2C" w:rsidRPr="00931A2C" w:rsidRDefault="00931A2C" w:rsidP="00931A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광고·홍보성 콘텐츠(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표시광고법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해당될 가능성이 있으면, 기획 단계에서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법무/</w:t>
      </w:r>
      <w:proofErr w:type="spellStart"/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컴플라이언스와</w:t>
      </w:r>
      <w:proofErr w:type="spellEnd"/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조기 논의</w:t>
      </w:r>
      <w:r w:rsidRPr="00931A2C">
        <w:rPr>
          <w:rFonts w:ascii="굴림" w:eastAsia="굴림" w:hAnsi="굴림" w:cs="굴림"/>
          <w:kern w:val="0"/>
          <w:sz w:val="24"/>
          <w:szCs w:val="24"/>
        </w:rPr>
        <w:t>를 트리거로 삼아야 한다.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기획자 vs 전문 부서: 역할 분담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8.1 기획자가 “반드시” 해야 할 일</w:t>
      </w:r>
    </w:p>
    <w:p w:rsidR="00931A2C" w:rsidRPr="00931A2C" w:rsidRDefault="00931A2C" w:rsidP="00931A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서비스·데이터 흐름을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그림과 글로 명확하게 표현</w:t>
      </w:r>
      <w:r w:rsidRPr="00931A2C">
        <w:rPr>
          <w:rFonts w:ascii="굴림" w:eastAsia="굴림" w:hAnsi="굴림" w:cs="굴림"/>
          <w:kern w:val="0"/>
          <w:sz w:val="24"/>
          <w:szCs w:val="24"/>
        </w:rPr>
        <w:t>하기</w:t>
      </w:r>
    </w:p>
    <w:p w:rsidR="00931A2C" w:rsidRPr="00931A2C" w:rsidRDefault="00931A2C" w:rsidP="00931A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어떤 데이터를 수집·사용하는지,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사용자의 입장에서 이해할 수 있을 정도로 정리하기</w:t>
      </w:r>
    </w:p>
    <w:p w:rsidR="00931A2C" w:rsidRPr="00931A2C" w:rsidRDefault="00931A2C" w:rsidP="00931A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외부 연동·위탁 구조가 있다면,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어느 회사/시스템이 어디에서 등장하는지 표시하기</w:t>
      </w:r>
    </w:p>
    <w:p w:rsidR="00931A2C" w:rsidRPr="00931A2C" w:rsidRDefault="00931A2C" w:rsidP="00931A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애매한 지점(직접 판단하기 어려운 부분)을 표시해 두고,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전문 부서에 질문할 준비를 해두기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8.2 전문 부서에 “반드시” 넘겨야 할 일</w:t>
      </w:r>
    </w:p>
    <w:p w:rsidR="00931A2C" w:rsidRPr="00931A2C" w:rsidRDefault="00931A2C" w:rsidP="00931A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암호화 방식, 세부 보안 설계, 침해 대응 체계 설계 등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구체적인 보안 아키텍처</w:t>
      </w:r>
    </w:p>
    <w:p w:rsidR="00931A2C" w:rsidRPr="00931A2C" w:rsidRDefault="00931A2C" w:rsidP="00931A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법령·규제 해석, 약관·계약 문구 작성 및 리스크 판단</w:t>
      </w:r>
    </w:p>
    <w:p w:rsidR="00931A2C" w:rsidRPr="00931A2C" w:rsidRDefault="00931A2C" w:rsidP="00931A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개인정보 처리방침, 동의 문구의 법적 적정성 검토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8.3 협업 타이밍</w:t>
      </w:r>
    </w:p>
    <w:p w:rsidR="00931A2C" w:rsidRPr="00931A2C" w:rsidRDefault="00931A2C" w:rsidP="00931A2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기획서/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플로우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>/데이터 흐름 초안이 나온 이후,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너무 늦기 전에(디자인·개발 확정 전)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보안/개인정보/법무 검토를 요청하는 것이 이상적이다.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실무용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체크리스트 (기획자 관점)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아래 항목 중 “아직 잘 모르겠다/정리 안 됐다”가 많다면,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해당 영역의 전문 부서와 반드시 논의가 필요하다는 신호이다.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9.1 서비스·데이터 흐름</w:t>
      </w:r>
    </w:p>
    <w:p w:rsidR="00931A2C" w:rsidRPr="00931A2C" w:rsidRDefault="00931A2C" w:rsidP="00931A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8" type="#_x0000_t75" style="width:18pt;height:15.6pt" o:ole="">
            <v:imagedata r:id="rId5" o:title=""/>
          </v:shape>
          <w:control r:id="rId6" w:name="DefaultOcxName" w:shapeid="_x0000_i1108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사용자 유형(회원/관리자/외부 파트너 등)이 문서에 명확히 정의되어 있는가?</w:t>
      </w:r>
    </w:p>
    <w:p w:rsidR="00931A2C" w:rsidRPr="00931A2C" w:rsidRDefault="00931A2C" w:rsidP="00931A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7" type="#_x0000_t75" style="width:18pt;height:15.6pt" o:ole="">
            <v:imagedata r:id="rId5" o:title=""/>
          </v:shape>
          <w:control r:id="rId7" w:name="DefaultOcxName1" w:shapeid="_x0000_i1107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주요 기능/화면 흐름이 다이어그램·표 등으로 정리되어 있는가?</w:t>
      </w:r>
    </w:p>
    <w:p w:rsidR="00931A2C" w:rsidRPr="00931A2C" w:rsidRDefault="00931A2C" w:rsidP="00931A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6" type="#_x0000_t75" style="width:18pt;height:15.6pt" o:ole="">
            <v:imagedata r:id="rId5" o:title=""/>
          </v:shape>
          <w:control r:id="rId8" w:name="DefaultOcxName2" w:shapeid="_x0000_i1106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각 단계에서 어떤 데이터가 들어오고/나가고/저장되는지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대략적으로라도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적혀 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9.2 보안</w:t>
      </w:r>
    </w:p>
    <w:p w:rsidR="00931A2C" w:rsidRPr="00931A2C" w:rsidRDefault="00931A2C" w:rsidP="00931A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5" type="#_x0000_t75" style="width:18pt;height:15.6pt" o:ole="">
            <v:imagedata r:id="rId5" o:title=""/>
          </v:shape>
          <w:control r:id="rId9" w:name="DefaultOcxName3" w:shapeid="_x0000_i1105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로그인·권한 구조(누가 어디까지 볼 수 있는지)가 그려져 있는가?</w:t>
      </w:r>
    </w:p>
    <w:p w:rsidR="00931A2C" w:rsidRPr="00931A2C" w:rsidRDefault="00931A2C" w:rsidP="00931A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object w:dxaOrig="1440" w:dyaOrig="1440">
          <v:shape id="_x0000_i1104" type="#_x0000_t75" style="width:18pt;height:15.6pt" o:ole="">
            <v:imagedata r:id="rId5" o:title=""/>
          </v:shape>
          <w:control r:id="rId10" w:name="DefaultOcxName4" w:shapeid="_x0000_i1104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중요 정보·개인정보를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평문으로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로그·백업에 남기지 않겠다는 인식이 있는가?</w:t>
      </w:r>
    </w:p>
    <w:p w:rsidR="00931A2C" w:rsidRPr="00931A2C" w:rsidRDefault="00931A2C" w:rsidP="00931A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3" type="#_x0000_t75" style="width:18pt;height:15.6pt" o:ole="">
            <v:imagedata r:id="rId5" o:title=""/>
          </v:shape>
          <w:control r:id="rId11" w:name="DefaultOcxName5" w:shapeid="_x0000_i1103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외부 API·솔루션 목록과 그쪽으로 나가는 데이터 종류를 정리했는가?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9.3 개인정보</w:t>
      </w:r>
    </w:p>
    <w:p w:rsidR="00931A2C" w:rsidRPr="00931A2C" w:rsidRDefault="00931A2C" w:rsidP="00931A2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2" type="#_x0000_t75" style="width:18pt;height:15.6pt" o:ole="">
            <v:imagedata r:id="rId5" o:title=""/>
          </v:shape>
          <w:control r:id="rId12" w:name="DefaultOcxName6" w:shapeid="_x0000_i1102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수집하려는 개인정보 항목 목록을 만들 수 있는가?</w:t>
      </w:r>
    </w:p>
    <w:p w:rsidR="00931A2C" w:rsidRPr="00931A2C" w:rsidRDefault="00931A2C" w:rsidP="00931A2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1" type="#_x0000_t75" style="width:18pt;height:15.6pt" o:ole="">
            <v:imagedata r:id="rId5" o:title=""/>
          </v:shape>
          <w:control r:id="rId13" w:name="DefaultOcxName7" w:shapeid="_x0000_i1101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각 항목에 대해 “왜 필요한지(목적)”를 설명할 수 있는가?</w:t>
      </w:r>
    </w:p>
    <w:p w:rsidR="00931A2C" w:rsidRPr="00931A2C" w:rsidRDefault="00931A2C" w:rsidP="00931A2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0" type="#_x0000_t75" style="width:18pt;height:15.6pt" o:ole="">
            <v:imagedata r:id="rId5" o:title=""/>
          </v:shape>
          <w:control r:id="rId14" w:name="DefaultOcxName8" w:shapeid="_x0000_i1100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탈퇴·계약 종료 시 데이터를 어떻게 처리할지(보유/파기 기준)를 고민해봤는가?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9.4 법무/규제</w:t>
      </w:r>
    </w:p>
    <w:p w:rsidR="00931A2C" w:rsidRPr="00931A2C" w:rsidRDefault="00931A2C" w:rsidP="00931A2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9" type="#_x0000_t75" style="width:18pt;height:15.6pt" o:ole="">
            <v:imagedata r:id="rId5" o:title=""/>
          </v:shape>
          <w:control r:id="rId15" w:name="DefaultOcxName9" w:shapeid="_x0000_i1099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이 서비스가 속한 산업·도메인을 하나의 문장으로 설명할 수 있는가?</w:t>
      </w:r>
    </w:p>
    <w:p w:rsidR="00931A2C" w:rsidRPr="00931A2C" w:rsidRDefault="00931A2C" w:rsidP="00931A2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8" type="#_x0000_t75" style="width:18pt;height:15.6pt" o:ole="">
            <v:imagedata r:id="rId5" o:title=""/>
          </v:shape>
          <w:control r:id="rId16" w:name="DefaultOcxName10" w:shapeid="_x0000_i1098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이용약관에 들어갈 주요 내용(서비스 범위, 금지행위, 책임 제한 등)을 글로 써볼 수 있는가?</w:t>
      </w:r>
    </w:p>
    <w:p w:rsidR="00931A2C" w:rsidRPr="00931A2C" w:rsidRDefault="00931A2C" w:rsidP="00931A2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7" type="#_x0000_t75" style="width:18pt;height:15.6pt" o:ole="">
            <v:imagedata r:id="rId5" o:title=""/>
          </v:shape>
          <w:control r:id="rId17" w:name="DefaultOcxName11" w:shapeid="_x0000_i1097"/>
        </w:object>
      </w:r>
      <w:r w:rsidRPr="00931A2C">
        <w:rPr>
          <w:rFonts w:ascii="굴림" w:eastAsia="굴림" w:hAnsi="굴림" w:cs="굴림"/>
          <w:kern w:val="0"/>
          <w:sz w:val="24"/>
          <w:szCs w:val="24"/>
        </w:rPr>
        <w:t>제3자 제공·위탁 구조(누가 어떤 역할을 하는지)를 간단한 박스/화살표로 그릴 수 있는가?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문제 사례와 예방 포인트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10.1 사례 1 – 과도한 개인정보 수집 구조</w:t>
      </w:r>
    </w:p>
    <w:p w:rsidR="00931A2C" w:rsidRPr="00931A2C" w:rsidRDefault="00931A2C" w:rsidP="00931A2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상황: 마케팅 활용을 위해 다양한 정보를 모으고자 하여,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“필수 항목”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이름, 생년월일, 주소, 성별, 직장, 직책 등 여러 항목을 요구.</w:t>
      </w:r>
    </w:p>
    <w:p w:rsidR="00931A2C" w:rsidRPr="00931A2C" w:rsidRDefault="00931A2C" w:rsidP="00931A2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문제: 서비스 이용에 필수적이지 않은 항목까지 필수로 받으면서,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개인정보 최소 수집 원칙 위반 가능성 및 고객 불만 증가.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→ 예방 포인트</w:t>
      </w:r>
    </w:p>
    <w:p w:rsidR="00931A2C" w:rsidRPr="00931A2C" w:rsidRDefault="00931A2C" w:rsidP="00931A2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단계에서 “서비스 제공에 정말 필수적인 항목”과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“마케팅 등 부가 목적에 필요한 항목”을 분리하고,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후자는 선택 항목 + 별도 동의로 설계하는 구조를 채택한다.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10.2 사례 2 – 외부 AI/분석 서비스에 내부 문서 업로드</w:t>
      </w:r>
    </w:p>
    <w:p w:rsidR="00931A2C" w:rsidRPr="00931A2C" w:rsidRDefault="00931A2C" w:rsidP="00931A2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상황: 기획자가 편의를 위해 외부 AI/분석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웹서비스에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br/>
        <w:t>내부 문서를 업로드하여 요약/분석에 활용.</w:t>
      </w:r>
    </w:p>
    <w:p w:rsidR="00931A2C" w:rsidRPr="00931A2C" w:rsidRDefault="00931A2C" w:rsidP="00931A2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문제: 해당 서비스 약관 상,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업로드된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문서를 서비스가 학습·재이용할 수 있는 조건이 포함되어 있어,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내부 기밀·개인정보가 외부에 노출될 위험 발생.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→ 예방 포인트</w:t>
      </w:r>
    </w:p>
    <w:p w:rsidR="00931A2C" w:rsidRPr="00931A2C" w:rsidRDefault="00931A2C" w:rsidP="00931A2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단계에서 “어떤 외부 도구를 어떤 데이터에 쓸 수 있는지”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회사 보안/법무 정책을 확인하고,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가급적 회사가 승인한 도구만 사용하도록 기획 문서에 명시한다.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10.3 사례 3 – 규제 영역에 대한 인지 부족</w:t>
      </w:r>
    </w:p>
    <w:p w:rsidR="00931A2C" w:rsidRPr="00931A2C" w:rsidRDefault="00931A2C" w:rsidP="00931A2C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상황: 특정 서비스가 사실상 “교육·시험·평가” 기능을 제공하지만,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관련 법령·가이드라인(청소년 보호, 자격 시험 등)을 고려하지 않고 런칭.</w:t>
      </w:r>
    </w:p>
    <w:p w:rsidR="00931A2C" w:rsidRPr="00931A2C" w:rsidRDefault="00931A2C" w:rsidP="00931A2C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문제: 운영 중 외부 민원·규제 기관의 이슈 제기로 인해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뒤늦게 제도 보완, 기능 변경, 심의·허가 절차를 밟느라 큰 비용 발생.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→ 예방 포인트</w:t>
      </w:r>
    </w:p>
    <w:p w:rsidR="00931A2C" w:rsidRPr="00931A2C" w:rsidRDefault="00931A2C" w:rsidP="00931A2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 초기 “이 서비스가 누구에게 어떤 영향을 주는지”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정리하고,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취약 계층(청소년, 고령자 등)이나 규제 민감 영역(금융, 의료, 시험 등)을 포함하는지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먼저 체크한 뒤, 법무/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컴플라이언스에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조기 문의한다.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Q1. 기획자가 법령·보안 지식을 깊게 공부해야 하나요?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A1. 모든 조항을 외우거나 해석할 필요는 없다.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다만, “어떤 부분에서 문제가 발생할 수 있는지”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감지하고,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그 시점에 전문 부서와 상의할 수 있을 정도의 감각은 필요하다.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 xml:space="preserve">이 교육의 목적은 </w:t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“알고 묻기” 위한 기본 프레임을 갖추는 것</w:t>
      </w:r>
      <w:r w:rsidRPr="00931A2C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Q2. 서비스가 아주 작고 내부에서만 쓰는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도구인데도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>, 이렇게까지 해야 하나요?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A2. 규모와 공개 범위에 따라 적용 강도는 달라질 수 있지만,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내부 도구라도 개인정보·기밀 정보가 들어가면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기본적인 보안·개인정보·법무 관점의 점검이 필요하다.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특히 내부 도구는 비공식적으로 개발되는 경우가 많아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오히려 관리가 더 느슨해질 위험이 있다.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Q3. 이미 서비스가 운영 중인데, 추가 기능을 만들 때도 이 체크를 해야 하나요?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A3. 예. 신규 기능이 기존 데이터 구조·권한·외부 연동에 영향을 준다면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r w:rsidRPr="00931A2C">
        <w:rPr>
          <w:rFonts w:ascii="굴림" w:eastAsia="굴림" w:hAnsi="굴림" w:cs="굴림"/>
          <w:kern w:val="0"/>
          <w:sz w:val="24"/>
          <w:szCs w:val="24"/>
        </w:rPr>
        <w:lastRenderedPageBreak/>
        <w:t>동일한 관점에서 다시 한 번 체크하는 것이 바람직하다.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특히 “새로운 종류의 데이터”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수집하거나,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“새로운 외부 서비스”와 연동하는 경우에는 필수에 가깝다.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Q4. 언제쯤 보안/개인정보/법무 부서를 찾아가야 하나요?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A4. 최소한 다음 조건 중 하나라도 충족되면,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기획 초안이 나온 시점에서 논의를 시작하는 것이 좋다.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- 새로운 유형의 개인정보 수집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- 외부 업체/시스템과의 새로운 연동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- 기존보다 강한 인증·보안이 필요한 기능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- 규제 영역(금융, 의료, 청소년 등)에 닿을 가능성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931A2C" w:rsidRPr="00931A2C" w:rsidRDefault="00931A2C" w:rsidP="00931A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신규 서비스 기획 시 보안·개인정보·법무 관점의 체크는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“나중에 검토 받는 절차”가 아니라,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</w:r>
      <w:r w:rsidRPr="00931A2C">
        <w:rPr>
          <w:rFonts w:ascii="굴림" w:eastAsia="굴림" w:hAnsi="굴림" w:cs="굴림"/>
          <w:b/>
          <w:bCs/>
          <w:kern w:val="0"/>
          <w:sz w:val="24"/>
          <w:szCs w:val="24"/>
        </w:rPr>
        <w:t>기획자가 서비스 구조를 설계하는 과정에 자연스럽게 포함되어야 할 필수 단계</w:t>
      </w:r>
      <w:r w:rsidRPr="00931A2C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기획자는 서비스 흐름과 데이터 흐름을 그림과 글로 분명히 표현하고,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어떤 데이터를 어디서 수집·이용·보관·파기하는지 스스로 점검해야 한다.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그 위에서, 보안·개인정보·법무 부서는</w:t>
      </w:r>
      <w:r w:rsidRPr="00931A2C">
        <w:rPr>
          <w:rFonts w:ascii="굴림" w:eastAsia="굴림" w:hAnsi="굴림" w:cs="굴림"/>
          <w:kern w:val="0"/>
          <w:sz w:val="24"/>
          <w:szCs w:val="24"/>
        </w:rPr>
        <w:br/>
        <w:t>보다 구체적이고 전문적인 기준으로 설계의 타당성을 검토하고 보완한다.</w:t>
      </w:r>
    </w:p>
    <w:p w:rsidR="00931A2C" w:rsidRPr="00931A2C" w:rsidRDefault="00931A2C" w:rsidP="00931A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이 추가교육자료는 기획자가</w:t>
      </w:r>
    </w:p>
    <w:p w:rsidR="00931A2C" w:rsidRPr="00931A2C" w:rsidRDefault="00931A2C" w:rsidP="00931A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“어디서부터가 위험 신호인지”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인식하고</w:t>
      </w:r>
    </w:p>
    <w:p w:rsidR="00931A2C" w:rsidRPr="00931A2C" w:rsidRDefault="00931A2C" w:rsidP="00931A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>“어느 시점에 누구와 상의해야 하는지”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 감지하며</w:t>
      </w:r>
    </w:p>
    <w:p w:rsidR="00931A2C" w:rsidRPr="00931A2C" w:rsidRDefault="00931A2C" w:rsidP="00931A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1A2C">
        <w:rPr>
          <w:rFonts w:ascii="굴림" w:eastAsia="굴림" w:hAnsi="굴림" w:cs="굴림"/>
          <w:kern w:val="0"/>
          <w:sz w:val="24"/>
          <w:szCs w:val="24"/>
        </w:rPr>
        <w:t xml:space="preserve">“최소한 이 정도는 기획서에 </w:t>
      </w:r>
      <w:proofErr w:type="spellStart"/>
      <w:r w:rsidRPr="00931A2C">
        <w:rPr>
          <w:rFonts w:ascii="굴림" w:eastAsia="굴림" w:hAnsi="굴림" w:cs="굴림"/>
          <w:kern w:val="0"/>
          <w:sz w:val="24"/>
          <w:szCs w:val="24"/>
        </w:rPr>
        <w:t>써두자</w:t>
      </w:r>
      <w:proofErr w:type="spellEnd"/>
      <w:r w:rsidRPr="00931A2C">
        <w:rPr>
          <w:rFonts w:ascii="굴림" w:eastAsia="굴림" w:hAnsi="굴림" w:cs="굴림"/>
          <w:kern w:val="0"/>
          <w:sz w:val="24"/>
          <w:szCs w:val="24"/>
        </w:rPr>
        <w:t>”는 기준을 갖도록 돕기 위한 것이다.</w:t>
      </w:r>
    </w:p>
    <w:p w:rsidR="004B005D" w:rsidRPr="00931A2C" w:rsidRDefault="004B005D"/>
    <w:sectPr w:rsidR="004B005D" w:rsidRPr="00931A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46F1"/>
    <w:multiLevelType w:val="multilevel"/>
    <w:tmpl w:val="C25E1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978AB"/>
    <w:multiLevelType w:val="multilevel"/>
    <w:tmpl w:val="0A4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145F"/>
    <w:multiLevelType w:val="multilevel"/>
    <w:tmpl w:val="4A3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232C"/>
    <w:multiLevelType w:val="multilevel"/>
    <w:tmpl w:val="F91C55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5BB5"/>
    <w:multiLevelType w:val="multilevel"/>
    <w:tmpl w:val="CB0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75B49"/>
    <w:multiLevelType w:val="multilevel"/>
    <w:tmpl w:val="9EEE95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45B8E"/>
    <w:multiLevelType w:val="multilevel"/>
    <w:tmpl w:val="664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48B3"/>
    <w:multiLevelType w:val="multilevel"/>
    <w:tmpl w:val="6AE8D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05A7"/>
    <w:multiLevelType w:val="multilevel"/>
    <w:tmpl w:val="194CCA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3E5716"/>
    <w:multiLevelType w:val="multilevel"/>
    <w:tmpl w:val="746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42F02"/>
    <w:multiLevelType w:val="multilevel"/>
    <w:tmpl w:val="58C4D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F95A9B"/>
    <w:multiLevelType w:val="multilevel"/>
    <w:tmpl w:val="76E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D5730"/>
    <w:multiLevelType w:val="multilevel"/>
    <w:tmpl w:val="45A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564F4"/>
    <w:multiLevelType w:val="multilevel"/>
    <w:tmpl w:val="408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E1C2F"/>
    <w:multiLevelType w:val="multilevel"/>
    <w:tmpl w:val="E54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371EE"/>
    <w:multiLevelType w:val="multilevel"/>
    <w:tmpl w:val="1A6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35906"/>
    <w:multiLevelType w:val="multilevel"/>
    <w:tmpl w:val="294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71CA8"/>
    <w:multiLevelType w:val="multilevel"/>
    <w:tmpl w:val="35B002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6779DA"/>
    <w:multiLevelType w:val="multilevel"/>
    <w:tmpl w:val="ED7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32BBE"/>
    <w:multiLevelType w:val="multilevel"/>
    <w:tmpl w:val="B33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B33BF"/>
    <w:multiLevelType w:val="multilevel"/>
    <w:tmpl w:val="EE3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0208D"/>
    <w:multiLevelType w:val="multilevel"/>
    <w:tmpl w:val="E66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3292C"/>
    <w:multiLevelType w:val="multilevel"/>
    <w:tmpl w:val="71A06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26698B"/>
    <w:multiLevelType w:val="multilevel"/>
    <w:tmpl w:val="974A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806678"/>
    <w:multiLevelType w:val="multilevel"/>
    <w:tmpl w:val="B7A821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5B7F08"/>
    <w:multiLevelType w:val="multilevel"/>
    <w:tmpl w:val="6DDE56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A02AE6"/>
    <w:multiLevelType w:val="multilevel"/>
    <w:tmpl w:val="CC84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E4A53"/>
    <w:multiLevelType w:val="multilevel"/>
    <w:tmpl w:val="1D8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E4D24"/>
    <w:multiLevelType w:val="multilevel"/>
    <w:tmpl w:val="648CD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CC67A0"/>
    <w:multiLevelType w:val="multilevel"/>
    <w:tmpl w:val="6A66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0C7E52"/>
    <w:multiLevelType w:val="multilevel"/>
    <w:tmpl w:val="AF18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FD00DE"/>
    <w:multiLevelType w:val="multilevel"/>
    <w:tmpl w:val="D49614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C92C61"/>
    <w:multiLevelType w:val="multilevel"/>
    <w:tmpl w:val="64F2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312F72"/>
    <w:multiLevelType w:val="multilevel"/>
    <w:tmpl w:val="E8B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E2CE6"/>
    <w:multiLevelType w:val="multilevel"/>
    <w:tmpl w:val="783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A60C2"/>
    <w:multiLevelType w:val="multilevel"/>
    <w:tmpl w:val="558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038B2"/>
    <w:multiLevelType w:val="multilevel"/>
    <w:tmpl w:val="9FE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D08DD"/>
    <w:multiLevelType w:val="multilevel"/>
    <w:tmpl w:val="57DE4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700928"/>
    <w:multiLevelType w:val="multilevel"/>
    <w:tmpl w:val="C9F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D40C65"/>
    <w:multiLevelType w:val="multilevel"/>
    <w:tmpl w:val="52D0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5E2375"/>
    <w:multiLevelType w:val="multilevel"/>
    <w:tmpl w:val="D332A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0378C1"/>
    <w:multiLevelType w:val="multilevel"/>
    <w:tmpl w:val="D03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245170"/>
    <w:multiLevelType w:val="multilevel"/>
    <w:tmpl w:val="1BD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E384D"/>
    <w:multiLevelType w:val="multilevel"/>
    <w:tmpl w:val="581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65C53"/>
    <w:multiLevelType w:val="multilevel"/>
    <w:tmpl w:val="466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8A1C4C"/>
    <w:multiLevelType w:val="multilevel"/>
    <w:tmpl w:val="76D2C6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CA202C"/>
    <w:multiLevelType w:val="multilevel"/>
    <w:tmpl w:val="C45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BC6A4F"/>
    <w:multiLevelType w:val="multilevel"/>
    <w:tmpl w:val="448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B518A"/>
    <w:multiLevelType w:val="multilevel"/>
    <w:tmpl w:val="C6AADB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635A02"/>
    <w:multiLevelType w:val="multilevel"/>
    <w:tmpl w:val="88B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63CF5"/>
    <w:multiLevelType w:val="multilevel"/>
    <w:tmpl w:val="9F20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0C1697"/>
    <w:multiLevelType w:val="multilevel"/>
    <w:tmpl w:val="CAB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D5A15"/>
    <w:multiLevelType w:val="multilevel"/>
    <w:tmpl w:val="307C6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CF0D44"/>
    <w:multiLevelType w:val="multilevel"/>
    <w:tmpl w:val="2DD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B3424D"/>
    <w:multiLevelType w:val="multilevel"/>
    <w:tmpl w:val="A22C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EE59B3"/>
    <w:multiLevelType w:val="multilevel"/>
    <w:tmpl w:val="C8B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1B0AB6"/>
    <w:multiLevelType w:val="multilevel"/>
    <w:tmpl w:val="496A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A16F85"/>
    <w:multiLevelType w:val="multilevel"/>
    <w:tmpl w:val="372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3B5EE1"/>
    <w:multiLevelType w:val="multilevel"/>
    <w:tmpl w:val="5CC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BB1FC5"/>
    <w:multiLevelType w:val="multilevel"/>
    <w:tmpl w:val="DEF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F44775"/>
    <w:multiLevelType w:val="multilevel"/>
    <w:tmpl w:val="2F845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F57085"/>
    <w:multiLevelType w:val="multilevel"/>
    <w:tmpl w:val="D4C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E13D0"/>
    <w:multiLevelType w:val="multilevel"/>
    <w:tmpl w:val="7102E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A43580"/>
    <w:multiLevelType w:val="multilevel"/>
    <w:tmpl w:val="384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77959"/>
    <w:multiLevelType w:val="multilevel"/>
    <w:tmpl w:val="1DC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121E3A"/>
    <w:multiLevelType w:val="multilevel"/>
    <w:tmpl w:val="7BAAA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B13F5F"/>
    <w:multiLevelType w:val="multilevel"/>
    <w:tmpl w:val="ABD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F2F0F"/>
    <w:multiLevelType w:val="multilevel"/>
    <w:tmpl w:val="38383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BD6E3C"/>
    <w:multiLevelType w:val="multilevel"/>
    <w:tmpl w:val="6EAE9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EE3894"/>
    <w:multiLevelType w:val="multilevel"/>
    <w:tmpl w:val="6798C0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DD0764"/>
    <w:multiLevelType w:val="multilevel"/>
    <w:tmpl w:val="637E6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2470F6"/>
    <w:multiLevelType w:val="multilevel"/>
    <w:tmpl w:val="964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764D9C"/>
    <w:multiLevelType w:val="multilevel"/>
    <w:tmpl w:val="314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F07A3A"/>
    <w:multiLevelType w:val="multilevel"/>
    <w:tmpl w:val="BE7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1047C"/>
    <w:multiLevelType w:val="multilevel"/>
    <w:tmpl w:val="7FE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36C2D"/>
    <w:multiLevelType w:val="multilevel"/>
    <w:tmpl w:val="A560D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DE41AE"/>
    <w:multiLevelType w:val="multilevel"/>
    <w:tmpl w:val="033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202992"/>
    <w:multiLevelType w:val="multilevel"/>
    <w:tmpl w:val="EB2A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D13175"/>
    <w:multiLevelType w:val="multilevel"/>
    <w:tmpl w:val="224A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0C3838"/>
    <w:multiLevelType w:val="multilevel"/>
    <w:tmpl w:val="E4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783882"/>
    <w:multiLevelType w:val="multilevel"/>
    <w:tmpl w:val="139A7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05327A"/>
    <w:multiLevelType w:val="multilevel"/>
    <w:tmpl w:val="6990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E052DA"/>
    <w:multiLevelType w:val="multilevel"/>
    <w:tmpl w:val="70865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C26EF6"/>
    <w:multiLevelType w:val="multilevel"/>
    <w:tmpl w:val="4F1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301749"/>
    <w:multiLevelType w:val="multilevel"/>
    <w:tmpl w:val="DC3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951586"/>
    <w:multiLevelType w:val="multilevel"/>
    <w:tmpl w:val="CB2E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AA506D"/>
    <w:multiLevelType w:val="multilevel"/>
    <w:tmpl w:val="3EF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D36C23"/>
    <w:multiLevelType w:val="multilevel"/>
    <w:tmpl w:val="B2C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A30C41"/>
    <w:multiLevelType w:val="multilevel"/>
    <w:tmpl w:val="7D849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390F40"/>
    <w:multiLevelType w:val="multilevel"/>
    <w:tmpl w:val="707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7A4FD8"/>
    <w:multiLevelType w:val="multilevel"/>
    <w:tmpl w:val="8B0A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4D77FC"/>
    <w:multiLevelType w:val="multilevel"/>
    <w:tmpl w:val="814A6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AA6B61"/>
    <w:multiLevelType w:val="multilevel"/>
    <w:tmpl w:val="85C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39124A"/>
    <w:multiLevelType w:val="multilevel"/>
    <w:tmpl w:val="AE9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"/>
  </w:num>
  <w:num w:numId="3">
    <w:abstractNumId w:val="73"/>
  </w:num>
  <w:num w:numId="4">
    <w:abstractNumId w:val="42"/>
  </w:num>
  <w:num w:numId="5">
    <w:abstractNumId w:val="57"/>
  </w:num>
  <w:num w:numId="6">
    <w:abstractNumId w:val="34"/>
  </w:num>
  <w:num w:numId="7">
    <w:abstractNumId w:val="88"/>
  </w:num>
  <w:num w:numId="8">
    <w:abstractNumId w:val="36"/>
  </w:num>
  <w:num w:numId="9">
    <w:abstractNumId w:val="58"/>
  </w:num>
  <w:num w:numId="10">
    <w:abstractNumId w:val="26"/>
  </w:num>
  <w:num w:numId="11">
    <w:abstractNumId w:val="12"/>
  </w:num>
  <w:num w:numId="12">
    <w:abstractNumId w:val="82"/>
  </w:num>
  <w:num w:numId="13">
    <w:abstractNumId w:val="30"/>
  </w:num>
  <w:num w:numId="14">
    <w:abstractNumId w:val="6"/>
  </w:num>
  <w:num w:numId="15">
    <w:abstractNumId w:val="70"/>
  </w:num>
  <w:num w:numId="16">
    <w:abstractNumId w:val="15"/>
  </w:num>
  <w:num w:numId="17">
    <w:abstractNumId w:val="24"/>
  </w:num>
  <w:num w:numId="18">
    <w:abstractNumId w:val="59"/>
  </w:num>
  <w:num w:numId="19">
    <w:abstractNumId w:val="80"/>
  </w:num>
  <w:num w:numId="20">
    <w:abstractNumId w:val="53"/>
  </w:num>
  <w:num w:numId="21">
    <w:abstractNumId w:val="67"/>
  </w:num>
  <w:num w:numId="22">
    <w:abstractNumId w:val="43"/>
  </w:num>
  <w:num w:numId="23">
    <w:abstractNumId w:val="69"/>
  </w:num>
  <w:num w:numId="24">
    <w:abstractNumId w:val="78"/>
  </w:num>
  <w:num w:numId="25">
    <w:abstractNumId w:val="93"/>
  </w:num>
  <w:num w:numId="26">
    <w:abstractNumId w:val="28"/>
  </w:num>
  <w:num w:numId="27">
    <w:abstractNumId w:val="39"/>
  </w:num>
  <w:num w:numId="28">
    <w:abstractNumId w:val="77"/>
  </w:num>
  <w:num w:numId="29">
    <w:abstractNumId w:val="68"/>
  </w:num>
  <w:num w:numId="30">
    <w:abstractNumId w:val="76"/>
  </w:num>
  <w:num w:numId="31">
    <w:abstractNumId w:val="40"/>
  </w:num>
  <w:num w:numId="32">
    <w:abstractNumId w:val="56"/>
  </w:num>
  <w:num w:numId="33">
    <w:abstractNumId w:val="29"/>
  </w:num>
  <w:num w:numId="34">
    <w:abstractNumId w:val="47"/>
  </w:num>
  <w:num w:numId="35">
    <w:abstractNumId w:val="75"/>
  </w:num>
  <w:num w:numId="36">
    <w:abstractNumId w:val="11"/>
  </w:num>
  <w:num w:numId="37">
    <w:abstractNumId w:val="90"/>
  </w:num>
  <w:num w:numId="38">
    <w:abstractNumId w:val="9"/>
  </w:num>
  <w:num w:numId="39">
    <w:abstractNumId w:val="37"/>
  </w:num>
  <w:num w:numId="40">
    <w:abstractNumId w:val="20"/>
  </w:num>
  <w:num w:numId="41">
    <w:abstractNumId w:val="54"/>
  </w:num>
  <w:num w:numId="42">
    <w:abstractNumId w:val="38"/>
  </w:num>
  <w:num w:numId="43">
    <w:abstractNumId w:val="22"/>
  </w:num>
  <w:num w:numId="44">
    <w:abstractNumId w:val="51"/>
  </w:num>
  <w:num w:numId="45">
    <w:abstractNumId w:val="48"/>
  </w:num>
  <w:num w:numId="46">
    <w:abstractNumId w:val="86"/>
  </w:num>
  <w:num w:numId="47">
    <w:abstractNumId w:val="17"/>
  </w:num>
  <w:num w:numId="48">
    <w:abstractNumId w:val="23"/>
  </w:num>
  <w:num w:numId="49">
    <w:abstractNumId w:val="63"/>
  </w:num>
  <w:num w:numId="50">
    <w:abstractNumId w:val="62"/>
  </w:num>
  <w:num w:numId="51">
    <w:abstractNumId w:val="18"/>
  </w:num>
  <w:num w:numId="52">
    <w:abstractNumId w:val="41"/>
  </w:num>
  <w:num w:numId="53">
    <w:abstractNumId w:val="66"/>
  </w:num>
  <w:num w:numId="54">
    <w:abstractNumId w:val="10"/>
  </w:num>
  <w:num w:numId="55">
    <w:abstractNumId w:val="55"/>
  </w:num>
  <w:num w:numId="56">
    <w:abstractNumId w:val="0"/>
  </w:num>
  <w:num w:numId="57">
    <w:abstractNumId w:val="33"/>
  </w:num>
  <w:num w:numId="58">
    <w:abstractNumId w:val="52"/>
  </w:num>
  <w:num w:numId="59">
    <w:abstractNumId w:val="92"/>
  </w:num>
  <w:num w:numId="60">
    <w:abstractNumId w:val="44"/>
  </w:num>
  <w:num w:numId="61">
    <w:abstractNumId w:val="27"/>
  </w:num>
  <w:num w:numId="62">
    <w:abstractNumId w:val="7"/>
  </w:num>
  <w:num w:numId="63">
    <w:abstractNumId w:val="19"/>
  </w:num>
  <w:num w:numId="64">
    <w:abstractNumId w:val="65"/>
  </w:num>
  <w:num w:numId="65">
    <w:abstractNumId w:val="49"/>
  </w:num>
  <w:num w:numId="66">
    <w:abstractNumId w:val="31"/>
  </w:num>
  <w:num w:numId="67">
    <w:abstractNumId w:val="50"/>
  </w:num>
  <w:num w:numId="68">
    <w:abstractNumId w:val="83"/>
  </w:num>
  <w:num w:numId="69">
    <w:abstractNumId w:val="60"/>
  </w:num>
  <w:num w:numId="70">
    <w:abstractNumId w:val="89"/>
  </w:num>
  <w:num w:numId="71">
    <w:abstractNumId w:val="85"/>
  </w:num>
  <w:num w:numId="72">
    <w:abstractNumId w:val="74"/>
  </w:num>
  <w:num w:numId="73">
    <w:abstractNumId w:val="91"/>
  </w:num>
  <w:num w:numId="74">
    <w:abstractNumId w:val="87"/>
  </w:num>
  <w:num w:numId="75">
    <w:abstractNumId w:val="14"/>
  </w:num>
  <w:num w:numId="76">
    <w:abstractNumId w:val="3"/>
  </w:num>
  <w:num w:numId="77">
    <w:abstractNumId w:val="46"/>
  </w:num>
  <w:num w:numId="78">
    <w:abstractNumId w:val="13"/>
  </w:num>
  <w:num w:numId="79">
    <w:abstractNumId w:val="4"/>
  </w:num>
  <w:num w:numId="80">
    <w:abstractNumId w:val="45"/>
  </w:num>
  <w:num w:numId="81">
    <w:abstractNumId w:val="61"/>
  </w:num>
  <w:num w:numId="82">
    <w:abstractNumId w:val="79"/>
  </w:num>
  <w:num w:numId="83">
    <w:abstractNumId w:val="64"/>
  </w:num>
  <w:num w:numId="84">
    <w:abstractNumId w:val="72"/>
  </w:num>
  <w:num w:numId="85">
    <w:abstractNumId w:val="25"/>
  </w:num>
  <w:num w:numId="86">
    <w:abstractNumId w:val="81"/>
  </w:num>
  <w:num w:numId="87">
    <w:abstractNumId w:val="21"/>
  </w:num>
  <w:num w:numId="88">
    <w:abstractNumId w:val="84"/>
  </w:num>
  <w:num w:numId="89">
    <w:abstractNumId w:val="2"/>
  </w:num>
  <w:num w:numId="90">
    <w:abstractNumId w:val="71"/>
  </w:num>
  <w:num w:numId="91">
    <w:abstractNumId w:val="35"/>
  </w:num>
  <w:num w:numId="92">
    <w:abstractNumId w:val="5"/>
  </w:num>
  <w:num w:numId="93">
    <w:abstractNumId w:val="8"/>
  </w:num>
  <w:num w:numId="94">
    <w:abstractNumId w:val="1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A2C"/>
    <w:rsid w:val="004B005D"/>
    <w:rsid w:val="0093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148CC-C2C0-475D-AF44-4B6DD0DE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1A2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31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2025-12-10T07:07:00Z</dcterms:created>
  <dcterms:modified xsi:type="dcterms:W3CDTF">2025-12-10T07:21:00Z</dcterms:modified>
</cp:coreProperties>
</file>