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RESTAURANT OS</w:t>
      </w:r>
    </w:p>
    <w:p>
      <w:pPr>
        <w:spacing w:after="400"/>
        <w:jc w:val="center"/>
      </w:pPr>
      <w:r>
        <w:rPr>
          <w:color w:val="64748B"/>
          <w:sz w:val="28"/>
          <w:szCs w:val="28"/>
        </w:rPr>
        <w:t xml:space="preserve">Rapport d'Analyse de l'État du Projet</w:t>
      </w:r>
    </w:p>
    <w:p>
      <w:pPr>
        <w:spacing w:after="600"/>
        <w:jc w:val="center"/>
      </w:pPr>
      <w:r>
        <w:rPr>
          <w:color w:val="1E293B"/>
          <w:sz w:val="22"/>
          <w:szCs w:val="22"/>
        </w:rPr>
        <w:t xml:space="preserve">Date: 25 Mars 2025</w:t>
      </w:r>
    </w:p>
    <w:p>
      <w:pPr>
        <w:pStyle w:val="Heading1"/>
      </w:pPr>
      <w:r>
        <w:t xml:space="preserve">1. Résumé Exécutif</w:t>
      </w:r>
    </w:p>
    <w:p>
      <w:pPr>
        <w:spacing w:after="200"/>
      </w:pPr>
      <w:r>
        <w:rPr>
          <w:sz w:val="22"/>
          <w:szCs w:val="22"/>
        </w:rPr>
        <w:t xml:space="preserve">Restaurant OS est une plateforme SaaS complète de gestion de restaurant, conçue selon une approche "Africa-First" puis extensible au niveau mondial. Le projet combine réservation, commande, livraison, paiement, CRM et fidélité dans un écosystème unifié. Cette analyse révèle un projet structurellement solide avec une architecture bien pensée, mais nécessitant des connexions frontend-backend et un peuplement de base de données pour être pleinement opérationnel.</w:t>
      </w:r>
    </w:p>
    <w:p>
      <w:pPr>
        <w:spacing w:after="200"/>
      </w:pPr>
      <w:r>
        <w:rPr>
          <w:sz w:val="22"/>
          <w:szCs w:val="22"/>
        </w:rPr>
        <w:t xml:space="preserve">L'audit a identifié </w:t>
      </w:r>
      <w:r>
        <w:rPr>
          <w:b/>
          <w:bCs/>
          <w:sz w:val="22"/>
          <w:szCs w:val="22"/>
        </w:rPr>
        <w:t xml:space="preserve">50+ modèles Prisma</w:t>
      </w:r>
      <w:r>
        <w:rPr>
          <w:sz w:val="22"/>
          <w:szCs w:val="22"/>
        </w:rPr>
        <w:t xml:space="preserve">, </w:t>
      </w:r>
      <w:r>
        <w:rPr>
          <w:b/>
          <w:bCs/>
          <w:sz w:val="22"/>
          <w:szCs w:val="22"/>
        </w:rPr>
        <w:t xml:space="preserve">16 endpoints API</w:t>
      </w:r>
      <w:r>
        <w:rPr>
          <w:sz w:val="22"/>
          <w:szCs w:val="22"/>
        </w:rPr>
        <w:t xml:space="preserve">, et </w:t>
      </w:r>
      <w:r>
        <w:rPr>
          <w:b/>
          <w:bCs/>
          <w:sz w:val="22"/>
          <w:szCs w:val="22"/>
        </w:rPr>
        <w:t xml:space="preserve">11 modules frontend</w:t>
      </w:r>
      <w:r>
        <w:rPr>
          <w:sz w:val="22"/>
          <w:szCs w:val="22"/>
        </w:rPr>
        <w:t xml:space="preserve"> fonctionnant actuellement en mode démo avec des données simulées. L'infrastructure multi-pays inclut le support pour la Guinée avec le franc guinéen (GNF) et les méthodes de paiement mobile money africaines.</w:t>
      </w:r>
    </w:p>
    <w:p>
      <w:pPr>
        <w:pStyle w:val="Heading1"/>
      </w:pPr>
      <w:r>
        <w:t xml:space="preserve">2. Structure du Projet</w:t>
      </w:r>
    </w:p>
    <w:p>
      <w:pPr>
        <w:spacing w:after="200"/>
      </w:pPr>
      <w:r>
        <w:rPr>
          <w:sz w:val="22"/>
          <w:szCs w:val="22"/>
        </w:rPr>
        <w:t xml:space="preserve">Le projet adopte une architecture Next.js 16 moderne avec TypeScript, Tailwind CSS 4 et shadcn/ui pour l'interface utilisateur. La couche de données utilise Prisma ORM avec support SQLite en développement et PostgreSQL en production. L'architecture système suit un modèle multi-tenant permettant à une organisation de gérer plusieurs restaurants à travers différentes marques et localisations géographiques.</w:t>
      </w:r>
    </w:p>
    <w:p>
      <w:pPr>
        <w:pStyle w:val="Heading2"/>
      </w:pPr>
      <w:r>
        <w:t xml:space="preserve">2.1 Stack Technologique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Couche</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Technologie</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Justification</w:t>
            </w:r>
          </w:p>
        </w:tc>
      </w:tr>
      <w:tr>
        <w:tc>
          <w:tcPr>
            <w:tcBorders>
              <w:top w:val="single" w:color="94A3B8" w:sz="1"/>
              <w:left w:val="single" w:color="94A3B8" w:sz="1"/>
              <w:bottom w:val="single" w:color="94A3B8" w:sz="1"/>
              <w:right w:val="single" w:color="94A3B8" w:sz="1"/>
            </w:tcBorders>
          </w:tcPr>
          <w:p>
            <w:r>
              <w:rPr>
                <w:sz w:val="22"/>
                <w:szCs w:val="22"/>
              </w:rPr>
              <w:t xml:space="preserve">Frontend Web</w:t>
            </w:r>
          </w:p>
        </w:tc>
        <w:tc>
          <w:tcPr>
            <w:tcBorders>
              <w:top w:val="single" w:color="94A3B8" w:sz="1"/>
              <w:left w:val="single" w:color="94A3B8" w:sz="1"/>
              <w:bottom w:val="single" w:color="94A3B8" w:sz="1"/>
              <w:right w:val="single" w:color="94A3B8" w:sz="1"/>
            </w:tcBorders>
          </w:tcPr>
          <w:p>
            <w:r>
              <w:rPr>
                <w:sz w:val="22"/>
                <w:szCs w:val="22"/>
              </w:rPr>
              <w:t xml:space="preserve">Next.js 16 + TypeScript</w:t>
            </w:r>
          </w:p>
        </w:tc>
        <w:tc>
          <w:tcPr>
            <w:tcBorders>
              <w:top w:val="single" w:color="94A3B8" w:sz="1"/>
              <w:left w:val="single" w:color="94A3B8" w:sz="1"/>
              <w:bottom w:val="single" w:color="94A3B8" w:sz="1"/>
              <w:right w:val="single" w:color="94A3B8" w:sz="1"/>
            </w:tcBorders>
          </w:tcPr>
          <w:p>
            <w:r>
              <w:rPr>
                <w:sz w:val="22"/>
                <w:szCs w:val="22"/>
              </w:rPr>
              <w:t xml:space="preserve">SSR, SEO, Performance</w:t>
            </w:r>
          </w:p>
        </w:tc>
      </w:tr>
      <w:tr>
        <w:tc>
          <w:tcPr>
            <w:tcBorders>
              <w:top w:val="single" w:color="94A3B8" w:sz="1"/>
              <w:left w:val="single" w:color="94A3B8" w:sz="1"/>
              <w:bottom w:val="single" w:color="94A3B8" w:sz="1"/>
              <w:right w:val="single" w:color="94A3B8" w:sz="1"/>
            </w:tcBorders>
          </w:tcPr>
          <w:p>
            <w:r>
              <w:rPr>
                <w:sz w:val="22"/>
                <w:szCs w:val="22"/>
              </w:rPr>
              <w:t xml:space="preserve">UI Components</w:t>
            </w:r>
          </w:p>
        </w:tc>
        <w:tc>
          <w:tcPr>
            <w:tcBorders>
              <w:top w:val="single" w:color="94A3B8" w:sz="1"/>
              <w:left w:val="single" w:color="94A3B8" w:sz="1"/>
              <w:bottom w:val="single" w:color="94A3B8" w:sz="1"/>
              <w:right w:val="single" w:color="94A3B8" w:sz="1"/>
            </w:tcBorders>
          </w:tcPr>
          <w:p>
            <w:r>
              <w:rPr>
                <w:sz w:val="22"/>
                <w:szCs w:val="22"/>
              </w:rPr>
              <w:t xml:space="preserve">shadcn/ui + Tailwind CSS 4</w:t>
            </w:r>
          </w:p>
        </w:tc>
        <w:tc>
          <w:tcPr>
            <w:tcBorders>
              <w:top w:val="single" w:color="94A3B8" w:sz="1"/>
              <w:left w:val="single" w:color="94A3B8" w:sz="1"/>
              <w:bottom w:val="single" w:color="94A3B8" w:sz="1"/>
              <w:right w:val="single" w:color="94A3B8" w:sz="1"/>
            </w:tcBorders>
          </w:tcPr>
          <w:p>
            <w:r>
              <w:rPr>
                <w:sz w:val="22"/>
                <w:szCs w:val="22"/>
              </w:rPr>
              <w:t xml:space="preserve">Accessible, Customizable</w:t>
            </w:r>
          </w:p>
        </w:tc>
      </w:tr>
      <w:tr>
        <w:tc>
          <w:tcPr>
            <w:tcBorders>
              <w:top w:val="single" w:color="94A3B8" w:sz="1"/>
              <w:left w:val="single" w:color="94A3B8" w:sz="1"/>
              <w:bottom w:val="single" w:color="94A3B8" w:sz="1"/>
              <w:right w:val="single" w:color="94A3B8" w:sz="1"/>
            </w:tcBorders>
          </w:tcPr>
          <w:p>
            <w:r>
              <w:rPr>
                <w:sz w:val="22"/>
                <w:szCs w:val="22"/>
              </w:rPr>
              <w:t xml:space="preserve">State Management</w:t>
            </w:r>
          </w:p>
        </w:tc>
        <w:tc>
          <w:tcPr>
            <w:tcBorders>
              <w:top w:val="single" w:color="94A3B8" w:sz="1"/>
              <w:left w:val="single" w:color="94A3B8" w:sz="1"/>
              <w:bottom w:val="single" w:color="94A3B8" w:sz="1"/>
              <w:right w:val="single" w:color="94A3B8" w:sz="1"/>
            </w:tcBorders>
          </w:tcPr>
          <w:p>
            <w:r>
              <w:rPr>
                <w:sz w:val="22"/>
                <w:szCs w:val="22"/>
              </w:rPr>
              <w:t xml:space="preserve">Zustand + TanStack Query</w:t>
            </w:r>
          </w:p>
        </w:tc>
        <w:tc>
          <w:tcPr>
            <w:tcBorders>
              <w:top w:val="single" w:color="94A3B8" w:sz="1"/>
              <w:left w:val="single" w:color="94A3B8" w:sz="1"/>
              <w:bottom w:val="single" w:color="94A3B8" w:sz="1"/>
              <w:right w:val="single" w:color="94A3B8" w:sz="1"/>
            </w:tcBorders>
          </w:tcPr>
          <w:p>
            <w:r>
              <w:rPr>
                <w:sz w:val="22"/>
                <w:szCs w:val="22"/>
              </w:rPr>
              <w:t xml:space="preserve">Simple, Performant</w:t>
            </w:r>
          </w:p>
        </w:tc>
      </w:tr>
      <w:tr>
        <w:tc>
          <w:tcPr>
            <w:tcBorders>
              <w:top w:val="single" w:color="94A3B8" w:sz="1"/>
              <w:left w:val="single" w:color="94A3B8" w:sz="1"/>
              <w:bottom w:val="single" w:color="94A3B8" w:sz="1"/>
              <w:right w:val="single" w:color="94A3B8" w:sz="1"/>
            </w:tcBorders>
          </w:tcPr>
          <w:p>
            <w:r>
              <w:rPr>
                <w:sz w:val="22"/>
                <w:szCs w:val="22"/>
              </w:rPr>
              <w:t xml:space="preserve">Backend API</w:t>
            </w:r>
          </w:p>
        </w:tc>
        <w:tc>
          <w:tcPr>
            <w:tcBorders>
              <w:top w:val="single" w:color="94A3B8" w:sz="1"/>
              <w:left w:val="single" w:color="94A3B8" w:sz="1"/>
              <w:bottom w:val="single" w:color="94A3B8" w:sz="1"/>
              <w:right w:val="single" w:color="94A3B8" w:sz="1"/>
            </w:tcBorders>
          </w:tcPr>
          <w:p>
            <w:r>
              <w:rPr>
                <w:sz w:val="22"/>
                <w:szCs w:val="22"/>
              </w:rPr>
              <w:t xml:space="preserve">Next.js API Routes</w:t>
            </w:r>
          </w:p>
        </w:tc>
        <w:tc>
          <w:tcPr>
            <w:tcBorders>
              <w:top w:val="single" w:color="94A3B8" w:sz="1"/>
              <w:left w:val="single" w:color="94A3B8" w:sz="1"/>
              <w:bottom w:val="single" w:color="94A3B8" w:sz="1"/>
              <w:right w:val="single" w:color="94A3B8" w:sz="1"/>
            </w:tcBorders>
          </w:tcPr>
          <w:p>
            <w:r>
              <w:rPr>
                <w:sz w:val="22"/>
                <w:szCs w:val="22"/>
              </w:rPr>
              <w:t xml:space="preserve">Unified stack</w:t>
            </w:r>
          </w:p>
        </w:tc>
      </w:tr>
      <w:tr>
        <w:tc>
          <w:tcPr>
            <w:tcBorders>
              <w:top w:val="single" w:color="94A3B8" w:sz="1"/>
              <w:left w:val="single" w:color="94A3B8" w:sz="1"/>
              <w:bottom w:val="single" w:color="94A3B8" w:sz="1"/>
              <w:right w:val="single" w:color="94A3B8" w:sz="1"/>
            </w:tcBorders>
          </w:tcPr>
          <w:p>
            <w:r>
              <w:rPr>
                <w:sz w:val="22"/>
                <w:szCs w:val="22"/>
              </w:rPr>
              <w:t xml:space="preserve">Database</w:t>
            </w:r>
          </w:p>
        </w:tc>
        <w:tc>
          <w:tcPr>
            <w:tcBorders>
              <w:top w:val="single" w:color="94A3B8" w:sz="1"/>
              <w:left w:val="single" w:color="94A3B8" w:sz="1"/>
              <w:bottom w:val="single" w:color="94A3B8" w:sz="1"/>
              <w:right w:val="single" w:color="94A3B8" w:sz="1"/>
            </w:tcBorders>
          </w:tcPr>
          <w:p>
            <w:r>
              <w:rPr>
                <w:sz w:val="22"/>
                <w:szCs w:val="22"/>
              </w:rPr>
              <w:t xml:space="preserve">PostgreSQL / SQLite</w:t>
            </w:r>
          </w:p>
        </w:tc>
        <w:tc>
          <w:tcPr>
            <w:tcBorders>
              <w:top w:val="single" w:color="94A3B8" w:sz="1"/>
              <w:left w:val="single" w:color="94A3B8" w:sz="1"/>
              <w:bottom w:val="single" w:color="94A3B8" w:sz="1"/>
              <w:right w:val="single" w:color="94A3B8" w:sz="1"/>
            </w:tcBorders>
          </w:tcPr>
          <w:p>
            <w:r>
              <w:rPr>
                <w:sz w:val="22"/>
                <w:szCs w:val="22"/>
              </w:rPr>
              <w:t xml:space="preserve">Scalable, Reliable</w:t>
            </w:r>
          </w:p>
        </w:tc>
      </w:tr>
      <w:tr>
        <w:tc>
          <w:tcPr>
            <w:tcBorders>
              <w:top w:val="single" w:color="94A3B8" w:sz="1"/>
              <w:left w:val="single" w:color="94A3B8" w:sz="1"/>
              <w:bottom w:val="single" w:color="94A3B8" w:sz="1"/>
              <w:right w:val="single" w:color="94A3B8" w:sz="1"/>
            </w:tcBorders>
          </w:tcPr>
          <w:p>
            <w:r>
              <w:rPr>
                <w:sz w:val="22"/>
                <w:szCs w:val="22"/>
              </w:rPr>
              <w:t xml:space="preserve">ORM</w:t>
            </w:r>
          </w:p>
        </w:tc>
        <w:tc>
          <w:tcPr>
            <w:tcBorders>
              <w:top w:val="single" w:color="94A3B8" w:sz="1"/>
              <w:left w:val="single" w:color="94A3B8" w:sz="1"/>
              <w:bottom w:val="single" w:color="94A3B8" w:sz="1"/>
              <w:right w:val="single" w:color="94A3B8" w:sz="1"/>
            </w:tcBorders>
          </w:tcPr>
          <w:p>
            <w:r>
              <w:rPr>
                <w:sz w:val="22"/>
                <w:szCs w:val="22"/>
              </w:rPr>
              <w:t xml:space="preserve">Prisma</w:t>
            </w:r>
          </w:p>
        </w:tc>
        <w:tc>
          <w:tcPr>
            <w:tcBorders>
              <w:top w:val="single" w:color="94A3B8" w:sz="1"/>
              <w:left w:val="single" w:color="94A3B8" w:sz="1"/>
              <w:bottom w:val="single" w:color="94A3B8" w:sz="1"/>
              <w:right w:val="single" w:color="94A3B8" w:sz="1"/>
            </w:tcBorders>
          </w:tcPr>
          <w:p>
            <w:r>
              <w:rPr>
                <w:sz w:val="22"/>
                <w:szCs w:val="22"/>
              </w:rPr>
              <w:t xml:space="preserve">Type-safe, Migrations</w:t>
            </w:r>
          </w:p>
        </w:tc>
      </w:tr>
      <w:tr>
        <w:tc>
          <w:tcPr>
            <w:tcBorders>
              <w:top w:val="single" w:color="94A3B8" w:sz="1"/>
              <w:left w:val="single" w:color="94A3B8" w:sz="1"/>
              <w:bottom w:val="single" w:color="94A3B8" w:sz="1"/>
              <w:right w:val="single" w:color="94A3B8" w:sz="1"/>
            </w:tcBorders>
          </w:tcPr>
          <w:p>
            <w:r>
              <w:rPr>
                <w:sz w:val="22"/>
                <w:szCs w:val="22"/>
              </w:rPr>
              <w:t xml:space="preserve">Real-time</w:t>
            </w:r>
          </w:p>
        </w:tc>
        <w:tc>
          <w:tcPr>
            <w:tcBorders>
              <w:top w:val="single" w:color="94A3B8" w:sz="1"/>
              <w:left w:val="single" w:color="94A3B8" w:sz="1"/>
              <w:bottom w:val="single" w:color="94A3B8" w:sz="1"/>
              <w:right w:val="single" w:color="94A3B8" w:sz="1"/>
            </w:tcBorders>
          </w:tcPr>
          <w:p>
            <w:r>
              <w:rPr>
                <w:sz w:val="22"/>
                <w:szCs w:val="22"/>
              </w:rPr>
              <w:t xml:space="preserve">Socket.io</w:t>
            </w:r>
          </w:p>
        </w:tc>
        <w:tc>
          <w:tcPr>
            <w:tcBorders>
              <w:top w:val="single" w:color="94A3B8" w:sz="1"/>
              <w:left w:val="single" w:color="94A3B8" w:sz="1"/>
              <w:bottom w:val="single" w:color="94A3B8" w:sz="1"/>
              <w:right w:val="single" w:color="94A3B8" w:sz="1"/>
            </w:tcBorders>
          </w:tcPr>
          <w:p>
            <w:r>
              <w:rPr>
                <w:sz w:val="22"/>
                <w:szCs w:val="22"/>
              </w:rPr>
              <w:t xml:space="preserve">Tracking, Notifications</w:t>
            </w:r>
          </w:p>
        </w:tc>
      </w:tr>
    </w:tbl>
    <w:p>
      <w:pPr>
        <w:pStyle w:val="Heading1"/>
      </w:pPr>
      <w:r>
        <w:t xml:space="preserve">3. État de Fonctionnement</w:t>
      </w:r>
    </w:p>
    <w:p>
      <w:pPr>
        <w:pStyle w:val="Heading2"/>
      </w:pPr>
      <w:r>
        <w:t xml:space="preserve">3.1 Ce qui Fonctionne ✓</w:t>
      </w:r>
    </w:p>
    <w:p>
      <w:pPr>
        <w:spacing w:after="200"/>
      </w:pPr>
      <w:r>
        <w:rPr>
          <w:sz w:val="22"/>
          <w:szCs w:val="22"/>
        </w:rPr>
        <w:t xml:space="preserve">L'analyse révèle que plusieurs composants clés du système sont opérationnels. Les API routes backend sont correctement implémentées avec support pour les opérations CRUD complètes. Les pages frontend sont fonctionnelles avec des données de démonstration réalistes. L'infrastructure React Query est configurée et les hooks personnalisés sont prêts à être utilisés.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Composant</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Status</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API Connectée</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Notes</w:t>
            </w:r>
          </w:p>
        </w:tc>
      </w:tr>
      <w:tr>
        <w:tc>
          <w:tcPr>
            <w:tcBorders>
              <w:top w:val="single" w:color="94A3B8" w:sz="1"/>
              <w:left w:val="single" w:color="94A3B8" w:sz="1"/>
              <w:bottom w:val="single" w:color="94A3B8" w:sz="1"/>
              <w:right w:val="single" w:color="94A3B8" w:sz="1"/>
            </w:tcBorders>
          </w:tcPr>
          <w:p>
            <w:r>
              <w:rPr>
                <w:sz w:val="22"/>
                <w:szCs w:val="22"/>
              </w:rPr>
              <w:t xml:space="preserve">Page Login</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Mode démo intégré</w:t>
            </w:r>
          </w:p>
        </w:tc>
      </w:tr>
      <w:tr>
        <w:tc>
          <w:tcPr>
            <w:tcBorders>
              <w:top w:val="single" w:color="94A3B8" w:sz="1"/>
              <w:left w:val="single" w:color="94A3B8" w:sz="1"/>
              <w:bottom w:val="single" w:color="94A3B8" w:sz="1"/>
              <w:right w:val="single" w:color="94A3B8" w:sz="1"/>
            </w:tcBorders>
          </w:tcPr>
          <w:p>
            <w:r>
              <w:rPr>
                <w:sz w:val="22"/>
                <w:szCs w:val="22"/>
              </w:rPr>
              <w:t xml:space="preserve">Dashboard</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KPIs, Charts, Analytics</w:t>
            </w:r>
          </w:p>
        </w:tc>
      </w:tr>
      <w:tr>
        <w:tc>
          <w:tcPr>
            <w:tcBorders>
              <w:top w:val="single" w:color="94A3B8" w:sz="1"/>
              <w:left w:val="single" w:color="94A3B8" w:sz="1"/>
              <w:bottom w:val="single" w:color="94A3B8" w:sz="1"/>
              <w:right w:val="single" w:color="94A3B8" w:sz="1"/>
            </w:tcBorders>
          </w:tcPr>
          <w:p>
            <w:r>
              <w:rPr>
                <w:sz w:val="22"/>
                <w:szCs w:val="22"/>
              </w:rPr>
              <w:t xml:space="preserve">Page Commandes</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Vue Kanban/Liste</w:t>
            </w:r>
          </w:p>
        </w:tc>
      </w:tr>
      <w:tr>
        <w:tc>
          <w:tcPr>
            <w:tcBorders>
              <w:top w:val="single" w:color="94A3B8" w:sz="1"/>
              <w:left w:val="single" w:color="94A3B8" w:sz="1"/>
              <w:bottom w:val="single" w:color="94A3B8" w:sz="1"/>
              <w:right w:val="single" w:color="94A3B8" w:sz="1"/>
            </w:tcBorders>
          </w:tcPr>
          <w:p>
            <w:r>
              <w:rPr>
                <w:sz w:val="22"/>
                <w:szCs w:val="22"/>
              </w:rPr>
              <w:t xml:space="preserve">Page Menu</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Catégories, Items</w:t>
            </w:r>
          </w:p>
        </w:tc>
      </w:tr>
      <w:tr>
        <w:tc>
          <w:tcPr>
            <w:tcBorders>
              <w:top w:val="single" w:color="94A3B8" w:sz="1"/>
              <w:left w:val="single" w:color="94A3B8" w:sz="1"/>
              <w:bottom w:val="single" w:color="94A3B8" w:sz="1"/>
              <w:right w:val="single" w:color="94A3B8" w:sz="1"/>
            </w:tcBorders>
          </w:tcPr>
          <w:p>
            <w:r>
              <w:rPr>
                <w:sz w:val="22"/>
                <w:szCs w:val="22"/>
              </w:rPr>
              <w:t xml:space="preserve">Page Clients</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VIP, Points fidélité</w:t>
            </w:r>
          </w:p>
        </w:tc>
      </w:tr>
      <w:tr>
        <w:tc>
          <w:tcPr>
            <w:tcBorders>
              <w:top w:val="single" w:color="94A3B8" w:sz="1"/>
              <w:left w:val="single" w:color="94A3B8" w:sz="1"/>
              <w:bottom w:val="single" w:color="94A3B8" w:sz="1"/>
              <w:right w:val="single" w:color="94A3B8" w:sz="1"/>
            </w:tcBorders>
          </w:tcPr>
          <w:p>
            <w:r>
              <w:rPr>
                <w:sz w:val="22"/>
                <w:szCs w:val="22"/>
              </w:rPr>
              <w:t xml:space="preserve">Page Réservations</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Calendrier, Booking</w:t>
            </w:r>
          </w:p>
        </w:tc>
      </w:tr>
      <w:tr>
        <w:tc>
          <w:tcPr>
            <w:tcBorders>
              <w:top w:val="single" w:color="94A3B8" w:sz="1"/>
              <w:left w:val="single" w:color="94A3B8" w:sz="1"/>
              <w:bottom w:val="single" w:color="94A3B8" w:sz="1"/>
              <w:right w:val="single" w:color="94A3B8" w:sz="1"/>
            </w:tcBorders>
          </w:tcPr>
          <w:p>
            <w:r>
              <w:rPr>
                <w:sz w:val="22"/>
                <w:szCs w:val="22"/>
              </w:rPr>
              <w:t xml:space="preserve">Page Livraisons</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Tracking, Workflow</w:t>
            </w:r>
          </w:p>
        </w:tc>
      </w:tr>
      <w:tr>
        <w:tc>
          <w:tcPr>
            <w:tcBorders>
              <w:top w:val="single" w:color="94A3B8" w:sz="1"/>
              <w:left w:val="single" w:color="94A3B8" w:sz="1"/>
              <w:bottom w:val="single" w:color="94A3B8" w:sz="1"/>
              <w:right w:val="single" w:color="94A3B8" w:sz="1"/>
            </w:tcBorders>
          </w:tcPr>
          <w:p>
            <w:r>
              <w:rPr>
                <w:sz w:val="22"/>
                <w:szCs w:val="22"/>
              </w:rPr>
              <w:t xml:space="preserve">Page Drivers</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Status, Earnings</w:t>
            </w:r>
          </w:p>
        </w:tc>
      </w:tr>
      <w:tr>
        <w:tc>
          <w:tcPr>
            <w:tcBorders>
              <w:top w:val="single" w:color="94A3B8" w:sz="1"/>
              <w:left w:val="single" w:color="94A3B8" w:sz="1"/>
              <w:bottom w:val="single" w:color="94A3B8" w:sz="1"/>
              <w:right w:val="single" w:color="94A3B8" w:sz="1"/>
            </w:tcBorders>
          </w:tcPr>
          <w:p>
            <w:r>
              <w:rPr>
                <w:sz w:val="22"/>
                <w:szCs w:val="22"/>
              </w:rPr>
              <w:t xml:space="preserve">Page Analytics</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 Oui</w:t>
            </w:r>
          </w:p>
        </w:tc>
        <w:tc>
          <w:tcPr>
            <w:tcBorders>
              <w:top w:val="single" w:color="94A3B8" w:sz="1"/>
              <w:left w:val="single" w:color="94A3B8" w:sz="1"/>
              <w:bottom w:val="single" w:color="94A3B8" w:sz="1"/>
              <w:right w:val="single" w:color="94A3B8" w:sz="1"/>
            </w:tcBorders>
          </w:tcPr>
          <w:p>
            <w:r>
              <w:rPr>
                <w:sz w:val="22"/>
                <w:szCs w:val="22"/>
              </w:rPr>
              <w:t xml:space="preserve">Charts, KPIs</w:t>
            </w:r>
          </w:p>
        </w:tc>
      </w:tr>
      <w:tr>
        <w:tc>
          <w:tcPr>
            <w:tcBorders>
              <w:top w:val="single" w:color="94A3B8" w:sz="1"/>
              <w:left w:val="single" w:color="94A3B8" w:sz="1"/>
              <w:bottom w:val="single" w:color="94A3B8" w:sz="1"/>
              <w:right w:val="single" w:color="94A3B8" w:sz="1"/>
            </w:tcBorders>
          </w:tcPr>
          <w:p>
            <w:r>
              <w:rPr>
                <w:sz w:val="22"/>
                <w:szCs w:val="22"/>
              </w:rPr>
              <w:t xml:space="preserve">Page Settings</w:t>
            </w:r>
          </w:p>
        </w:tc>
        <w:tc>
          <w:tcPr>
            <w:tcBorders>
              <w:top w:val="single" w:color="94A3B8" w:sz="1"/>
              <w:left w:val="single" w:color="94A3B8" w:sz="1"/>
              <w:bottom w:val="single" w:color="94A3B8" w:sz="1"/>
              <w:right w:val="single" w:color="94A3B8" w:sz="1"/>
            </w:tcBorders>
          </w:tcPr>
          <w:p>
            <w:pPr>
              <w:jc w:val="center"/>
            </w:pPr>
            <w:r>
              <w:rPr>
                <w:color w:val="16A34A"/>
                <w:sz w:val="22"/>
                <w:szCs w:val="22"/>
              </w:rPr>
              <w:t xml:space="preserve">✓ OK</w:t>
            </w:r>
          </w:p>
        </w:tc>
        <w:tc>
          <w:tcPr>
            <w:tcBorders>
              <w:top w:val="single" w:color="94A3B8" w:sz="1"/>
              <w:left w:val="single" w:color="94A3B8" w:sz="1"/>
              <w:bottom w:val="single" w:color="94A3B8" w:sz="1"/>
              <w:right w:val="single" w:color="94A3B8" w:sz="1"/>
            </w:tcBorders>
          </w:tcPr>
          <w:p>
            <w:pPr>
              <w:jc w:val="center"/>
            </w:pPr>
            <w:r>
              <w:rPr>
                <w:sz w:val="22"/>
                <w:szCs w:val="22"/>
              </w:rPr>
              <w:t xml:space="preserve">Partiel</w:t>
            </w:r>
          </w:p>
        </w:tc>
        <w:tc>
          <w:tcPr>
            <w:tcBorders>
              <w:top w:val="single" w:color="94A3B8" w:sz="1"/>
              <w:left w:val="single" w:color="94A3B8" w:sz="1"/>
              <w:bottom w:val="single" w:color="94A3B8" w:sz="1"/>
              <w:right w:val="single" w:color="94A3B8" w:sz="1"/>
            </w:tcBorders>
          </w:tcPr>
          <w:p>
            <w:r>
              <w:rPr>
                <w:sz w:val="22"/>
                <w:szCs w:val="22"/>
              </w:rPr>
              <w:t xml:space="preserve">Multi-pays, Mobile Money</w:t>
            </w:r>
          </w:p>
        </w:tc>
      </w:tr>
    </w:tbl>
    <w:p>
      <w:pPr>
        <w:pStyle w:val="Heading2"/>
      </w:pPr>
      <w:r>
        <w:t xml:space="preserve">3.2 Ce qui Nécessite des Corrections ⚠</w:t>
      </w:r>
    </w:p>
    <w:p>
      <w:pPr>
        <w:spacing w:after="200"/>
      </w:pPr>
      <w:r>
        <w:rPr>
          <w:sz w:val="22"/>
          <w:szCs w:val="22"/>
        </w:rPr>
        <w:t xml:space="preserve">Plusieurs éléments nécessitent une attention particulière pour rendre le système pleinement opérationnel en production. Ces problèmes ne sont pas bloquants mais empêchent l'utilisation avec de vraies données.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Problème</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Impact</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Priorité</w:t>
            </w:r>
          </w:p>
        </w:tc>
      </w:tr>
      <w:tr>
        <w:tc>
          <w:tcPr>
            <w:tcBorders>
              <w:top w:val="single" w:color="94A3B8" w:sz="1"/>
              <w:left w:val="single" w:color="94A3B8" w:sz="1"/>
              <w:bottom w:val="single" w:color="94A3B8" w:sz="1"/>
              <w:right w:val="single" w:color="94A3B8" w:sz="1"/>
            </w:tcBorders>
          </w:tcPr>
          <w:p>
            <w:r>
              <w:rPr>
                <w:sz w:val="22"/>
                <w:szCs w:val="22"/>
              </w:rPr>
              <w:t xml:space="preserve">Base de données vide</w:t>
            </w:r>
          </w:p>
        </w:tc>
        <w:tc>
          <w:tcPr>
            <w:tcBorders>
              <w:top w:val="single" w:color="94A3B8" w:sz="1"/>
              <w:left w:val="single" w:color="94A3B8" w:sz="1"/>
              <w:bottom w:val="single" w:color="94A3B8" w:sz="1"/>
              <w:right w:val="single" w:color="94A3B8" w:sz="1"/>
            </w:tcBorders>
          </w:tcPr>
          <w:p>
            <w:r>
              <w:rPr>
                <w:sz w:val="22"/>
                <w:szCs w:val="22"/>
              </w:rPr>
              <w:t xml:space="preserve">Aucune donnée réelle</w:t>
            </w:r>
          </w:p>
        </w:tc>
        <w:tc>
          <w:tcPr>
            <w:tcBorders>
              <w:top w:val="single" w:color="94A3B8" w:sz="1"/>
              <w:left w:val="single" w:color="94A3B8" w:sz="1"/>
              <w:bottom w:val="single" w:color="94A3B8" w:sz="1"/>
              <w:right w:val="single" w:color="94A3B8" w:sz="1"/>
            </w:tcBorders>
          </w:tcPr>
          <w:p>
            <w:pPr>
              <w:jc w:val="center"/>
            </w:pPr>
            <w:r>
              <w:rPr>
                <w:b/>
                <w:bCs/>
                <w:color w:val="DC2626"/>
                <w:sz w:val="22"/>
                <w:szCs w:val="22"/>
              </w:rPr>
              <w:t xml:space="preserve">HAUTE</w:t>
            </w:r>
          </w:p>
        </w:tc>
      </w:tr>
      <w:tr>
        <w:tc>
          <w:tcPr>
            <w:tcBorders>
              <w:top w:val="single" w:color="94A3B8" w:sz="1"/>
              <w:left w:val="single" w:color="94A3B8" w:sz="1"/>
              <w:bottom w:val="single" w:color="94A3B8" w:sz="1"/>
              <w:right w:val="single" w:color="94A3B8" w:sz="1"/>
            </w:tcBorders>
          </w:tcPr>
          <w:p>
            <w:r>
              <w:rPr>
                <w:sz w:val="22"/>
                <w:szCs w:val="22"/>
              </w:rPr>
              <w:t xml:space="preserve">Mode démo permanent</w:t>
            </w:r>
          </w:p>
        </w:tc>
        <w:tc>
          <w:tcPr>
            <w:tcBorders>
              <w:top w:val="single" w:color="94A3B8" w:sz="1"/>
              <w:left w:val="single" w:color="94A3B8" w:sz="1"/>
              <w:bottom w:val="single" w:color="94A3B8" w:sz="1"/>
              <w:right w:val="single" w:color="94A3B8" w:sz="1"/>
            </w:tcBorders>
          </w:tcPr>
          <w:p>
            <w:r>
              <w:rPr>
                <w:sz w:val="22"/>
                <w:szCs w:val="22"/>
              </w:rPr>
              <w:t xml:space="preserve">Données simulées</w:t>
            </w:r>
          </w:p>
        </w:tc>
        <w:tc>
          <w:tcPr>
            <w:tcBorders>
              <w:top w:val="single" w:color="94A3B8" w:sz="1"/>
              <w:left w:val="single" w:color="94A3B8" w:sz="1"/>
              <w:bottom w:val="single" w:color="94A3B8" w:sz="1"/>
              <w:right w:val="single" w:color="94A3B8" w:sz="1"/>
            </w:tcBorders>
          </w:tcPr>
          <w:p>
            <w:pPr>
              <w:jc w:val="center"/>
            </w:pPr>
            <w:r>
              <w:rPr>
                <w:b/>
                <w:bCs/>
                <w:color w:val="DC2626"/>
                <w:sz w:val="22"/>
                <w:szCs w:val="22"/>
              </w:rPr>
              <w:t xml:space="preserve">HAUTE</w:t>
            </w:r>
          </w:p>
        </w:tc>
      </w:tr>
      <w:tr>
        <w:tc>
          <w:tcPr>
            <w:tcBorders>
              <w:top w:val="single" w:color="94A3B8" w:sz="1"/>
              <w:left w:val="single" w:color="94A3B8" w:sz="1"/>
              <w:bottom w:val="single" w:color="94A3B8" w:sz="1"/>
              <w:right w:val="single" w:color="94A3B8" w:sz="1"/>
            </w:tcBorders>
          </w:tcPr>
          <w:p>
            <w:r>
              <w:rPr>
                <w:sz w:val="22"/>
                <w:szCs w:val="22"/>
              </w:rPr>
              <w:t xml:space="preserve">Authentification basique</w:t>
            </w:r>
          </w:p>
        </w:tc>
        <w:tc>
          <w:tcPr>
            <w:tcBorders>
              <w:top w:val="single" w:color="94A3B8" w:sz="1"/>
              <w:left w:val="single" w:color="94A3B8" w:sz="1"/>
              <w:bottom w:val="single" w:color="94A3B8" w:sz="1"/>
              <w:right w:val="single" w:color="94A3B8" w:sz="1"/>
            </w:tcBorders>
          </w:tcPr>
          <w:p>
            <w:r>
              <w:rPr>
                <w:sz w:val="22"/>
                <w:szCs w:val="22"/>
              </w:rPr>
              <w:t xml:space="preserve">Hash SHA-256</w:t>
            </w:r>
          </w:p>
        </w:tc>
        <w:tc>
          <w:tcPr>
            <w:tcBorders>
              <w:top w:val="single" w:color="94A3B8" w:sz="1"/>
              <w:left w:val="single" w:color="94A3B8" w:sz="1"/>
              <w:bottom w:val="single" w:color="94A3B8" w:sz="1"/>
              <w:right w:val="single" w:color="94A3B8" w:sz="1"/>
            </w:tcBorders>
          </w:tcPr>
          <w:p>
            <w:pPr>
              <w:jc w:val="center"/>
            </w:pPr>
            <w:r>
              <w:rPr>
                <w:b/>
                <w:bCs/>
                <w:color w:val="CA8A04"/>
                <w:sz w:val="22"/>
                <w:szCs w:val="22"/>
              </w:rPr>
              <w:t xml:space="preserve">MOYENNE</w:t>
            </w:r>
          </w:p>
        </w:tc>
      </w:tr>
      <w:tr>
        <w:tc>
          <w:tcPr>
            <w:tcBorders>
              <w:top w:val="single" w:color="94A3B8" w:sz="1"/>
              <w:left w:val="single" w:color="94A3B8" w:sz="1"/>
              <w:bottom w:val="single" w:color="94A3B8" w:sz="1"/>
              <w:right w:val="single" w:color="94A3B8" w:sz="1"/>
            </w:tcBorders>
          </w:tcPr>
          <w:p>
            <w:r>
              <w:rPr>
                <w:sz w:val="22"/>
                <w:szCs w:val="22"/>
              </w:rPr>
              <w:t xml:space="preserve">WebSocket non intégré</w:t>
            </w:r>
          </w:p>
        </w:tc>
        <w:tc>
          <w:tcPr>
            <w:tcBorders>
              <w:top w:val="single" w:color="94A3B8" w:sz="1"/>
              <w:left w:val="single" w:color="94A3B8" w:sz="1"/>
              <w:bottom w:val="single" w:color="94A3B8" w:sz="1"/>
              <w:right w:val="single" w:color="94A3B8" w:sz="1"/>
            </w:tcBorders>
          </w:tcPr>
          <w:p>
            <w:r>
              <w:rPr>
                <w:sz w:val="22"/>
                <w:szCs w:val="22"/>
              </w:rPr>
              <w:t xml:space="preserve">Pas de temps réel</w:t>
            </w:r>
          </w:p>
        </w:tc>
        <w:tc>
          <w:tcPr>
            <w:tcBorders>
              <w:top w:val="single" w:color="94A3B8" w:sz="1"/>
              <w:left w:val="single" w:color="94A3B8" w:sz="1"/>
              <w:bottom w:val="single" w:color="94A3B8" w:sz="1"/>
              <w:right w:val="single" w:color="94A3B8" w:sz="1"/>
            </w:tcBorders>
          </w:tcPr>
          <w:p>
            <w:pPr>
              <w:jc w:val="center"/>
            </w:pPr>
            <w:r>
              <w:rPr>
                <w:b/>
                <w:bCs/>
                <w:color w:val="CA8A04"/>
                <w:sz w:val="22"/>
                <w:szCs w:val="22"/>
              </w:rPr>
              <w:t xml:space="preserve">MOYENNE</w:t>
            </w:r>
          </w:p>
        </w:tc>
      </w:tr>
      <w:tr>
        <w:tc>
          <w:tcPr>
            <w:tcBorders>
              <w:top w:val="single" w:color="94A3B8" w:sz="1"/>
              <w:left w:val="single" w:color="94A3B8" w:sz="1"/>
              <w:bottom w:val="single" w:color="94A3B8" w:sz="1"/>
              <w:right w:val="single" w:color="94A3B8" w:sz="1"/>
            </w:tcBorders>
          </w:tcPr>
          <w:p>
            <w:r>
              <w:rPr>
                <w:sz w:val="22"/>
                <w:szCs w:val="22"/>
              </w:rPr>
              <w:t xml:space="preserve">Rate limiting absent</w:t>
            </w:r>
          </w:p>
        </w:tc>
        <w:tc>
          <w:tcPr>
            <w:tcBorders>
              <w:top w:val="single" w:color="94A3B8" w:sz="1"/>
              <w:left w:val="single" w:color="94A3B8" w:sz="1"/>
              <w:bottom w:val="single" w:color="94A3B8" w:sz="1"/>
              <w:right w:val="single" w:color="94A3B8" w:sz="1"/>
            </w:tcBorders>
          </w:tcPr>
          <w:p>
            <w:r>
              <w:rPr>
                <w:sz w:val="22"/>
                <w:szCs w:val="22"/>
              </w:rPr>
              <w:t xml:space="preserve">Sécurité API</w:t>
            </w:r>
          </w:p>
        </w:tc>
        <w:tc>
          <w:tcPr>
            <w:tcBorders>
              <w:top w:val="single" w:color="94A3B8" w:sz="1"/>
              <w:left w:val="single" w:color="94A3B8" w:sz="1"/>
              <w:bottom w:val="single" w:color="94A3B8" w:sz="1"/>
              <w:right w:val="single" w:color="94A3B8" w:sz="1"/>
            </w:tcBorders>
          </w:tcPr>
          <w:p>
            <w:pPr>
              <w:jc w:val="center"/>
            </w:pPr>
            <w:r>
              <w:rPr>
                <w:sz w:val="22"/>
                <w:szCs w:val="22"/>
              </w:rPr>
              <w:t xml:space="preserve">BASSE</w:t>
            </w:r>
          </w:p>
        </w:tc>
      </w:tr>
    </w:tbl>
    <w:p>
      <w:pPr>
        <w:pStyle w:val="Heading1"/>
      </w:pPr>
      <w:r>
        <w:t xml:space="preserve">4. Fonctionnalités Africa-First</w:t>
      </w:r>
    </w:p>
    <w:p>
      <w:pPr>
        <w:spacing w:after="200"/>
      </w:pPr>
      <w:r>
        <w:rPr>
          <w:sz w:val="22"/>
          <w:szCs w:val="22"/>
        </w:rPr>
        <w:t xml:space="preserve">Le projet intègre nativement des fonctionnalités spécifiques au marché africain, incluant le support multi-pays avec 20 pays africains, les devises locales (XOF, XAF, GNF, KES, NGN, GHS, CDF, MGA), et les méthodes de paiement mobile money populaires sur le continent.</w:t>
      </w:r>
    </w:p>
    <w:p>
      <w:pPr>
        <w:pStyle w:val="Heading2"/>
      </w:pPr>
      <w:r>
        <w:t xml:space="preserve">4.1 Pays Supportés</w:t>
      </w:r>
    </w:p>
    <w:p>
      <w:pPr>
        <w:spacing w:after="200"/>
      </w:pPr>
      <w:r>
        <w:rPr>
          <w:sz w:val="22"/>
          <w:szCs w:val="22"/>
        </w:rPr>
        <w:t xml:space="preserve">Le système supporte 20 pays africains avec configuration complète incluant le code dial, la devise, la langue par défaut et le fuseau horaire. La Guinée est entièrement intégrée avec le franc guinéen (GNF) et 4 restaurants de démonstration dans la base de seed.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2808"/>
        <w:gridCol w:w="1872"/>
        <w:gridCol w:w="2808"/>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Code</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Pays</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Devise</w:t>
            </w:r>
          </w:p>
        </w:tc>
        <w:tc>
          <w:tcPr>
            <w:tcBorders>
              <w:top w:val="single" w:color="94A3B8" w:sz="1"/>
              <w:left w:val="single" w:color="94A3B8" w:sz="1"/>
              <w:bottom w:val="single" w:color="94A3B8" w:sz="1"/>
              <w:right w:val="single" w:color="94A3B8" w:sz="1"/>
            </w:tcBorders>
            <w:shd w:fill="F8FAFC" w:val="clear"/>
          </w:tcPr>
          <w:p>
            <w:pPr>
              <w:jc w:val="center"/>
            </w:pPr>
            <w:r>
              <w:rPr>
                <w:b/>
                <w:bCs/>
                <w:sz w:val="20"/>
                <w:szCs w:val="20"/>
              </w:rPr>
              <w:t xml:space="preserve">Mobile Money</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CI</w:t>
            </w:r>
          </w:p>
        </w:tc>
        <w:tc>
          <w:tcPr>
            <w:tcBorders>
              <w:top w:val="single" w:color="94A3B8" w:sz="1"/>
              <w:left w:val="single" w:color="94A3B8" w:sz="1"/>
              <w:bottom w:val="single" w:color="94A3B8" w:sz="1"/>
              <w:right w:val="single" w:color="94A3B8" w:sz="1"/>
            </w:tcBorders>
          </w:tcPr>
          <w:p>
            <w:r>
              <w:rPr>
                <w:sz w:val="20"/>
                <w:szCs w:val="20"/>
              </w:rPr>
              <w:t xml:space="preserve">Côte d'Ivoire</w:t>
            </w:r>
          </w:p>
        </w:tc>
        <w:tc>
          <w:tcPr>
            <w:tcBorders>
              <w:top w:val="single" w:color="94A3B8" w:sz="1"/>
              <w:left w:val="single" w:color="94A3B8" w:sz="1"/>
              <w:bottom w:val="single" w:color="94A3B8" w:sz="1"/>
              <w:right w:val="single" w:color="94A3B8" w:sz="1"/>
            </w:tcBorders>
          </w:tcPr>
          <w:p>
            <w:pPr>
              <w:jc w:val="center"/>
            </w:pPr>
            <w:r>
              <w:rPr>
                <w:sz w:val="20"/>
                <w:szCs w:val="20"/>
              </w:rPr>
              <w:t xml:space="preserve">XOF</w:t>
            </w:r>
          </w:p>
        </w:tc>
        <w:tc>
          <w:tcPr>
            <w:tcBorders>
              <w:top w:val="single" w:color="94A3B8" w:sz="1"/>
              <w:left w:val="single" w:color="94A3B8" w:sz="1"/>
              <w:bottom w:val="single" w:color="94A3B8" w:sz="1"/>
              <w:right w:val="single" w:color="94A3B8" w:sz="1"/>
            </w:tcBorders>
          </w:tcPr>
          <w:p>
            <w:r>
              <w:rPr>
                <w:sz w:val="20"/>
                <w:szCs w:val="20"/>
              </w:rPr>
              <w:t xml:space="preserve">Orange, MTN, Wave, Moov</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GN</w:t>
            </w:r>
          </w:p>
        </w:tc>
        <w:tc>
          <w:tcPr>
            <w:tcBorders>
              <w:top w:val="single" w:color="94A3B8" w:sz="1"/>
              <w:left w:val="single" w:color="94A3B8" w:sz="1"/>
              <w:bottom w:val="single" w:color="94A3B8" w:sz="1"/>
              <w:right w:val="single" w:color="94A3B8" w:sz="1"/>
            </w:tcBorders>
          </w:tcPr>
          <w:p>
            <w:r>
              <w:rPr>
                <w:sz w:val="20"/>
                <w:szCs w:val="20"/>
              </w:rPr>
              <w:t xml:space="preserve">Guinée</w:t>
            </w:r>
          </w:p>
        </w:tc>
        <w:tc>
          <w:tcPr>
            <w:tcBorders>
              <w:top w:val="single" w:color="94A3B8" w:sz="1"/>
              <w:left w:val="single" w:color="94A3B8" w:sz="1"/>
              <w:bottom w:val="single" w:color="94A3B8" w:sz="1"/>
              <w:right w:val="single" w:color="94A3B8" w:sz="1"/>
            </w:tcBorders>
          </w:tcPr>
          <w:p>
            <w:pPr>
              <w:jc w:val="center"/>
            </w:pPr>
            <w:r>
              <w:rPr>
                <w:sz w:val="20"/>
                <w:szCs w:val="20"/>
              </w:rPr>
              <w:t xml:space="preserve">GNF</w:t>
            </w:r>
          </w:p>
        </w:tc>
        <w:tc>
          <w:tcPr>
            <w:tcBorders>
              <w:top w:val="single" w:color="94A3B8" w:sz="1"/>
              <w:left w:val="single" w:color="94A3B8" w:sz="1"/>
              <w:bottom w:val="single" w:color="94A3B8" w:sz="1"/>
              <w:right w:val="single" w:color="94A3B8" w:sz="1"/>
            </w:tcBorders>
          </w:tcPr>
          <w:p>
            <w:r>
              <w:rPr>
                <w:sz w:val="20"/>
                <w:szCs w:val="20"/>
              </w:rPr>
              <w:t xml:space="preserve">Orange, MTN</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SN</w:t>
            </w:r>
          </w:p>
        </w:tc>
        <w:tc>
          <w:tcPr>
            <w:tcBorders>
              <w:top w:val="single" w:color="94A3B8" w:sz="1"/>
              <w:left w:val="single" w:color="94A3B8" w:sz="1"/>
              <w:bottom w:val="single" w:color="94A3B8" w:sz="1"/>
              <w:right w:val="single" w:color="94A3B8" w:sz="1"/>
            </w:tcBorders>
          </w:tcPr>
          <w:p>
            <w:r>
              <w:rPr>
                <w:sz w:val="20"/>
                <w:szCs w:val="20"/>
              </w:rPr>
              <w:t xml:space="preserve">Sénégal</w:t>
            </w:r>
          </w:p>
        </w:tc>
        <w:tc>
          <w:tcPr>
            <w:tcBorders>
              <w:top w:val="single" w:color="94A3B8" w:sz="1"/>
              <w:left w:val="single" w:color="94A3B8" w:sz="1"/>
              <w:bottom w:val="single" w:color="94A3B8" w:sz="1"/>
              <w:right w:val="single" w:color="94A3B8" w:sz="1"/>
            </w:tcBorders>
          </w:tcPr>
          <w:p>
            <w:pPr>
              <w:jc w:val="center"/>
            </w:pPr>
            <w:r>
              <w:rPr>
                <w:sz w:val="20"/>
                <w:szCs w:val="20"/>
              </w:rPr>
              <w:t xml:space="preserve">XOF</w:t>
            </w:r>
          </w:p>
        </w:tc>
        <w:tc>
          <w:tcPr>
            <w:tcBorders>
              <w:top w:val="single" w:color="94A3B8" w:sz="1"/>
              <w:left w:val="single" w:color="94A3B8" w:sz="1"/>
              <w:bottom w:val="single" w:color="94A3B8" w:sz="1"/>
              <w:right w:val="single" w:color="94A3B8" w:sz="1"/>
            </w:tcBorders>
          </w:tcPr>
          <w:p>
            <w:r>
              <w:rPr>
                <w:sz w:val="20"/>
                <w:szCs w:val="20"/>
              </w:rPr>
              <w:t xml:space="preserve">Orange, Wave, Wari</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NG</w:t>
            </w:r>
          </w:p>
        </w:tc>
        <w:tc>
          <w:tcPr>
            <w:tcBorders>
              <w:top w:val="single" w:color="94A3B8" w:sz="1"/>
              <w:left w:val="single" w:color="94A3B8" w:sz="1"/>
              <w:bottom w:val="single" w:color="94A3B8" w:sz="1"/>
              <w:right w:val="single" w:color="94A3B8" w:sz="1"/>
            </w:tcBorders>
          </w:tcPr>
          <w:p>
            <w:r>
              <w:rPr>
                <w:sz w:val="20"/>
                <w:szCs w:val="20"/>
              </w:rPr>
              <w:t xml:space="preserve">Nigeria</w:t>
            </w:r>
          </w:p>
        </w:tc>
        <w:tc>
          <w:tcPr>
            <w:tcBorders>
              <w:top w:val="single" w:color="94A3B8" w:sz="1"/>
              <w:left w:val="single" w:color="94A3B8" w:sz="1"/>
              <w:bottom w:val="single" w:color="94A3B8" w:sz="1"/>
              <w:right w:val="single" w:color="94A3B8" w:sz="1"/>
            </w:tcBorders>
          </w:tcPr>
          <w:p>
            <w:pPr>
              <w:jc w:val="center"/>
            </w:pPr>
            <w:r>
              <w:rPr>
                <w:sz w:val="20"/>
                <w:szCs w:val="20"/>
              </w:rPr>
              <w:t xml:space="preserve">NGN</w:t>
            </w:r>
          </w:p>
        </w:tc>
        <w:tc>
          <w:tcPr>
            <w:tcBorders>
              <w:top w:val="single" w:color="94A3B8" w:sz="1"/>
              <w:left w:val="single" w:color="94A3B8" w:sz="1"/>
              <w:bottom w:val="single" w:color="94A3B8" w:sz="1"/>
              <w:right w:val="single" w:color="94A3B8" w:sz="1"/>
            </w:tcBorders>
          </w:tcPr>
          <w:p>
            <w:r>
              <w:rPr>
                <w:sz w:val="20"/>
                <w:szCs w:val="20"/>
              </w:rPr>
              <w:t xml:space="preserve">Paga, OPay, PalmPay</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KE</w:t>
            </w:r>
          </w:p>
        </w:tc>
        <w:tc>
          <w:tcPr>
            <w:tcBorders>
              <w:top w:val="single" w:color="94A3B8" w:sz="1"/>
              <w:left w:val="single" w:color="94A3B8" w:sz="1"/>
              <w:bottom w:val="single" w:color="94A3B8" w:sz="1"/>
              <w:right w:val="single" w:color="94A3B8" w:sz="1"/>
            </w:tcBorders>
          </w:tcPr>
          <w:p>
            <w:r>
              <w:rPr>
                <w:sz w:val="20"/>
                <w:szCs w:val="20"/>
              </w:rPr>
              <w:t xml:space="preserve">Kenya</w:t>
            </w:r>
          </w:p>
        </w:tc>
        <w:tc>
          <w:tcPr>
            <w:tcBorders>
              <w:top w:val="single" w:color="94A3B8" w:sz="1"/>
              <w:left w:val="single" w:color="94A3B8" w:sz="1"/>
              <w:bottom w:val="single" w:color="94A3B8" w:sz="1"/>
              <w:right w:val="single" w:color="94A3B8" w:sz="1"/>
            </w:tcBorders>
          </w:tcPr>
          <w:p>
            <w:pPr>
              <w:jc w:val="center"/>
            </w:pPr>
            <w:r>
              <w:rPr>
                <w:sz w:val="20"/>
                <w:szCs w:val="20"/>
              </w:rPr>
              <w:t xml:space="preserve">KES</w:t>
            </w:r>
          </w:p>
        </w:tc>
        <w:tc>
          <w:tcPr>
            <w:tcBorders>
              <w:top w:val="single" w:color="94A3B8" w:sz="1"/>
              <w:left w:val="single" w:color="94A3B8" w:sz="1"/>
              <w:bottom w:val="single" w:color="94A3B8" w:sz="1"/>
              <w:right w:val="single" w:color="94A3B8" w:sz="1"/>
            </w:tcBorders>
          </w:tcPr>
          <w:p>
            <w:r>
              <w:rPr>
                <w:sz w:val="20"/>
                <w:szCs w:val="20"/>
              </w:rPr>
              <w:t xml:space="preserve">M-Pesa, Airtel Money</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GH</w:t>
            </w:r>
          </w:p>
        </w:tc>
        <w:tc>
          <w:tcPr>
            <w:tcBorders>
              <w:top w:val="single" w:color="94A3B8" w:sz="1"/>
              <w:left w:val="single" w:color="94A3B8" w:sz="1"/>
              <w:bottom w:val="single" w:color="94A3B8" w:sz="1"/>
              <w:right w:val="single" w:color="94A3B8" w:sz="1"/>
            </w:tcBorders>
          </w:tcPr>
          <w:p>
            <w:r>
              <w:rPr>
                <w:sz w:val="20"/>
                <w:szCs w:val="20"/>
              </w:rPr>
              <w:t xml:space="preserve">Ghana</w:t>
            </w:r>
          </w:p>
        </w:tc>
        <w:tc>
          <w:tcPr>
            <w:tcBorders>
              <w:top w:val="single" w:color="94A3B8" w:sz="1"/>
              <w:left w:val="single" w:color="94A3B8" w:sz="1"/>
              <w:bottom w:val="single" w:color="94A3B8" w:sz="1"/>
              <w:right w:val="single" w:color="94A3B8" w:sz="1"/>
            </w:tcBorders>
          </w:tcPr>
          <w:p>
            <w:pPr>
              <w:jc w:val="center"/>
            </w:pPr>
            <w:r>
              <w:rPr>
                <w:sz w:val="20"/>
                <w:szCs w:val="20"/>
              </w:rPr>
              <w:t xml:space="preserve">GHS</w:t>
            </w:r>
          </w:p>
        </w:tc>
        <w:tc>
          <w:tcPr>
            <w:tcBorders>
              <w:top w:val="single" w:color="94A3B8" w:sz="1"/>
              <w:left w:val="single" w:color="94A3B8" w:sz="1"/>
              <w:bottom w:val="single" w:color="94A3B8" w:sz="1"/>
              <w:right w:val="single" w:color="94A3B8" w:sz="1"/>
            </w:tcBorders>
          </w:tcPr>
          <w:p>
            <w:r>
              <w:rPr>
                <w:sz w:val="20"/>
                <w:szCs w:val="20"/>
              </w:rPr>
              <w:t xml:space="preserve">MTN, Vodafone, AirtelTigo</w:t>
            </w:r>
          </w:p>
        </w:tc>
      </w:tr>
    </w:tbl>
    <w:p>
      <w:pPr>
        <w:pStyle w:val="Heading1"/>
      </w:pPr>
      <w:r>
        <w:t xml:space="preserve">5. Endpoints API</w:t>
      </w:r>
    </w:p>
    <w:p>
      <w:pPr>
        <w:spacing w:after="200"/>
      </w:pPr>
      <w:r>
        <w:rPr>
          <w:sz w:val="22"/>
          <w:szCs w:val="22"/>
        </w:rPr>
        <w:t xml:space="preserve">Le backend expose 16 endpoints API RESTful avec support complet des opérations CRUD. Chaque endpoint implémente un mode démo qui retourne des données réalistes lorsque la base de données n'est pas peuplée ou que le paramètre demo=true est passé.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8"/>
        <w:gridCol w:w="1872"/>
        <w:gridCol w:w="4680"/>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Endpoint</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Méthodes</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Fonctionnalités</w:t>
            </w:r>
          </w:p>
        </w:tc>
      </w:tr>
      <w:tr>
        <w:tc>
          <w:tcPr>
            <w:tcBorders>
              <w:top w:val="single" w:color="94A3B8" w:sz="1"/>
              <w:left w:val="single" w:color="94A3B8" w:sz="1"/>
              <w:bottom w:val="single" w:color="94A3B8" w:sz="1"/>
              <w:right w:val="single" w:color="94A3B8" w:sz="1"/>
            </w:tcBorders>
          </w:tcPr>
          <w:p>
            <w:r>
              <w:rPr>
                <w:sz w:val="20"/>
                <w:szCs w:val="20"/>
              </w:rPr>
              <w:t xml:space="preserve">/api/auth</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GET,POST,DEL,PATCH</w:t>
            </w:r>
          </w:p>
        </w:tc>
        <w:tc>
          <w:tcPr>
            <w:tcBorders>
              <w:top w:val="single" w:color="94A3B8" w:sz="1"/>
              <w:left w:val="single" w:color="94A3B8" w:sz="1"/>
              <w:bottom w:val="single" w:color="94A3B8" w:sz="1"/>
              <w:right w:val="single" w:color="94A3B8" w:sz="1"/>
            </w:tcBorders>
          </w:tcPr>
          <w:p>
            <w:r>
              <w:rPr>
                <w:sz w:val="20"/>
                <w:szCs w:val="20"/>
              </w:rPr>
              <w:t xml:space="preserve">Login, Register, OTP, Logout</w:t>
            </w:r>
          </w:p>
        </w:tc>
      </w:tr>
      <w:tr>
        <w:tc>
          <w:tcPr>
            <w:tcBorders>
              <w:top w:val="single" w:color="94A3B8" w:sz="1"/>
              <w:left w:val="single" w:color="94A3B8" w:sz="1"/>
              <w:bottom w:val="single" w:color="94A3B8" w:sz="1"/>
              <w:right w:val="single" w:color="94A3B8" w:sz="1"/>
            </w:tcBorders>
          </w:tcPr>
          <w:p>
            <w:r>
              <w:rPr>
                <w:sz w:val="20"/>
                <w:szCs w:val="20"/>
              </w:rPr>
              <w:t xml:space="preserve">/api/orders</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GET,POST,PATCH,DEL</w:t>
            </w:r>
          </w:p>
        </w:tc>
        <w:tc>
          <w:tcPr>
            <w:tcBorders>
              <w:top w:val="single" w:color="94A3B8" w:sz="1"/>
              <w:left w:val="single" w:color="94A3B8" w:sz="1"/>
              <w:bottom w:val="single" w:color="94A3B8" w:sz="1"/>
              <w:right w:val="single" w:color="94A3B8" w:sz="1"/>
            </w:tcBorders>
          </w:tcPr>
          <w:p>
            <w:r>
              <w:rPr>
                <w:sz w:val="20"/>
                <w:szCs w:val="20"/>
              </w:rPr>
              <w:t xml:space="preserve">CRUD, Workflow, Loyalty</w:t>
            </w:r>
          </w:p>
        </w:tc>
      </w:tr>
      <w:tr>
        <w:tc>
          <w:tcPr>
            <w:tcBorders>
              <w:top w:val="single" w:color="94A3B8" w:sz="1"/>
              <w:left w:val="single" w:color="94A3B8" w:sz="1"/>
              <w:bottom w:val="single" w:color="94A3B8" w:sz="1"/>
              <w:right w:val="single" w:color="94A3B8" w:sz="1"/>
            </w:tcBorders>
          </w:tcPr>
          <w:p>
            <w:r>
              <w:rPr>
                <w:sz w:val="20"/>
                <w:szCs w:val="20"/>
              </w:rPr>
              <w:t xml:space="preserve">/api/dashboard</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w:t>
            </w:r>
          </w:p>
        </w:tc>
        <w:tc>
          <w:tcPr>
            <w:tcBorders>
              <w:top w:val="single" w:color="94A3B8" w:sz="1"/>
              <w:left w:val="single" w:color="94A3B8" w:sz="1"/>
              <w:bottom w:val="single" w:color="94A3B8" w:sz="1"/>
              <w:right w:val="single" w:color="94A3B8" w:sz="1"/>
            </w:tcBorders>
          </w:tcPr>
          <w:p>
            <w:r>
              <w:rPr>
                <w:sz w:val="20"/>
                <w:szCs w:val="20"/>
              </w:rPr>
              <w:t xml:space="preserve">Analytics, KPIs, Charts</w:t>
            </w:r>
          </w:p>
        </w:tc>
      </w:tr>
      <w:tr>
        <w:tc>
          <w:tcPr>
            <w:tcBorders>
              <w:top w:val="single" w:color="94A3B8" w:sz="1"/>
              <w:left w:val="single" w:color="94A3B8" w:sz="1"/>
              <w:bottom w:val="single" w:color="94A3B8" w:sz="1"/>
              <w:right w:val="single" w:color="94A3B8" w:sz="1"/>
            </w:tcBorders>
          </w:tcPr>
          <w:p>
            <w:r>
              <w:rPr>
                <w:sz w:val="20"/>
                <w:szCs w:val="20"/>
              </w:rPr>
              <w:t xml:space="preserve">/api/menu</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w:t>
            </w:r>
          </w:p>
        </w:tc>
        <w:tc>
          <w:tcPr>
            <w:tcBorders>
              <w:top w:val="single" w:color="94A3B8" w:sz="1"/>
              <w:left w:val="single" w:color="94A3B8" w:sz="1"/>
              <w:bottom w:val="single" w:color="94A3B8" w:sz="1"/>
              <w:right w:val="single" w:color="94A3B8" w:sz="1"/>
            </w:tcBorders>
          </w:tcPr>
          <w:p>
            <w:r>
              <w:rPr>
                <w:sz w:val="20"/>
                <w:szCs w:val="20"/>
              </w:rPr>
              <w:t xml:space="preserve">Menus, Categories, Items</w:t>
            </w:r>
          </w:p>
        </w:tc>
      </w:tr>
      <w:tr>
        <w:tc>
          <w:tcPr>
            <w:tcBorders>
              <w:top w:val="single" w:color="94A3B8" w:sz="1"/>
              <w:left w:val="single" w:color="94A3B8" w:sz="1"/>
              <w:bottom w:val="single" w:color="94A3B8" w:sz="1"/>
              <w:right w:val="single" w:color="94A3B8" w:sz="1"/>
            </w:tcBorders>
          </w:tcPr>
          <w:p>
            <w:r>
              <w:rPr>
                <w:sz w:val="20"/>
                <w:szCs w:val="20"/>
              </w:rPr>
              <w:t xml:space="preserve">/api/products</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GET,POST,PATCH</w:t>
            </w:r>
          </w:p>
        </w:tc>
        <w:tc>
          <w:tcPr>
            <w:tcBorders>
              <w:top w:val="single" w:color="94A3B8" w:sz="1"/>
              <w:left w:val="single" w:color="94A3B8" w:sz="1"/>
              <w:bottom w:val="single" w:color="94A3B8" w:sz="1"/>
              <w:right w:val="single" w:color="94A3B8" w:sz="1"/>
            </w:tcBorders>
          </w:tcPr>
          <w:p>
            <w:r>
              <w:rPr>
                <w:sz w:val="20"/>
                <w:szCs w:val="20"/>
              </w:rPr>
              <w:t xml:space="preserve">Products CRUD, Filters</w:t>
            </w:r>
          </w:p>
        </w:tc>
      </w:tr>
      <w:tr>
        <w:tc>
          <w:tcPr>
            <w:tcBorders>
              <w:top w:val="single" w:color="94A3B8" w:sz="1"/>
              <w:left w:val="single" w:color="94A3B8" w:sz="1"/>
              <w:bottom w:val="single" w:color="94A3B8" w:sz="1"/>
              <w:right w:val="single" w:color="94A3B8" w:sz="1"/>
            </w:tcBorders>
          </w:tcPr>
          <w:p>
            <w:r>
              <w:rPr>
                <w:sz w:val="20"/>
                <w:szCs w:val="20"/>
              </w:rPr>
              <w:t xml:space="preserve">/api/customers</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GET,POST,PATCH</w:t>
            </w:r>
          </w:p>
        </w:tc>
        <w:tc>
          <w:tcPr>
            <w:tcBorders>
              <w:top w:val="single" w:color="94A3B8" w:sz="1"/>
              <w:left w:val="single" w:color="94A3B8" w:sz="1"/>
              <w:bottom w:val="single" w:color="94A3B8" w:sz="1"/>
              <w:right w:val="single" w:color="94A3B8" w:sz="1"/>
            </w:tcBorders>
          </w:tcPr>
          <w:p>
            <w:r>
              <w:rPr>
                <w:sz w:val="20"/>
                <w:szCs w:val="20"/>
              </w:rPr>
              <w:t xml:space="preserve">CRM, VIP, Loyalty Points</w:t>
            </w:r>
          </w:p>
        </w:tc>
      </w:tr>
      <w:tr>
        <w:tc>
          <w:tcPr>
            <w:tcBorders>
              <w:top w:val="single" w:color="94A3B8" w:sz="1"/>
              <w:left w:val="single" w:color="94A3B8" w:sz="1"/>
              <w:bottom w:val="single" w:color="94A3B8" w:sz="1"/>
              <w:right w:val="single" w:color="94A3B8" w:sz="1"/>
            </w:tcBorders>
          </w:tcPr>
          <w:p>
            <w:r>
              <w:rPr>
                <w:sz w:val="20"/>
                <w:szCs w:val="20"/>
              </w:rPr>
              <w:t xml:space="preserve">/api/drivers</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GET,POST,PATCH,DEL</w:t>
            </w:r>
          </w:p>
        </w:tc>
        <w:tc>
          <w:tcPr>
            <w:tcBorders>
              <w:top w:val="single" w:color="94A3B8" w:sz="1"/>
              <w:left w:val="single" w:color="94A3B8" w:sz="1"/>
              <w:bottom w:val="single" w:color="94A3B8" w:sz="1"/>
              <w:right w:val="single" w:color="94A3B8" w:sz="1"/>
            </w:tcBorders>
          </w:tcPr>
          <w:p>
            <w:r>
              <w:rPr>
                <w:sz w:val="20"/>
                <w:szCs w:val="20"/>
              </w:rPr>
              <w:t xml:space="preserve">Driver Management, Location</w:t>
            </w:r>
          </w:p>
        </w:tc>
      </w:tr>
      <w:tr>
        <w:tc>
          <w:tcPr>
            <w:tcBorders>
              <w:top w:val="single" w:color="94A3B8" w:sz="1"/>
              <w:left w:val="single" w:color="94A3B8" w:sz="1"/>
              <w:bottom w:val="single" w:color="94A3B8" w:sz="1"/>
              <w:right w:val="single" w:color="94A3B8" w:sz="1"/>
            </w:tcBorders>
          </w:tcPr>
          <w:p>
            <w:r>
              <w:rPr>
                <w:sz w:val="20"/>
                <w:szCs w:val="20"/>
              </w:rPr>
              <w:t xml:space="preserve">/api/deliveries</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GET,PATCH</w:t>
            </w:r>
          </w:p>
        </w:tc>
        <w:tc>
          <w:tcPr>
            <w:tcBorders>
              <w:top w:val="single" w:color="94A3B8" w:sz="1"/>
              <w:left w:val="single" w:color="94A3B8" w:sz="1"/>
              <w:bottom w:val="single" w:color="94A3B8" w:sz="1"/>
              <w:right w:val="single" w:color="94A3B8" w:sz="1"/>
            </w:tcBorders>
          </w:tcPr>
          <w:p>
            <w:r>
              <w:rPr>
                <w:sz w:val="20"/>
                <w:szCs w:val="20"/>
              </w:rPr>
              <w:t xml:space="preserve">Delivery Tracking, Assign</w:t>
            </w:r>
          </w:p>
        </w:tc>
      </w:tr>
      <w:tr>
        <w:tc>
          <w:tcPr>
            <w:tcBorders>
              <w:top w:val="single" w:color="94A3B8" w:sz="1"/>
              <w:left w:val="single" w:color="94A3B8" w:sz="1"/>
              <w:bottom w:val="single" w:color="94A3B8" w:sz="1"/>
              <w:right w:val="single" w:color="94A3B8" w:sz="1"/>
            </w:tcBorders>
          </w:tcPr>
          <w:p>
            <w:r>
              <w:rPr>
                <w:sz w:val="20"/>
                <w:szCs w:val="20"/>
              </w:rPr>
              <w:t xml:space="preserve">/api/reservations</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GET,POST,PATCH,DEL</w:t>
            </w:r>
          </w:p>
        </w:tc>
        <w:tc>
          <w:tcPr>
            <w:tcBorders>
              <w:top w:val="single" w:color="94A3B8" w:sz="1"/>
              <w:left w:val="single" w:color="94A3B8" w:sz="1"/>
              <w:bottom w:val="single" w:color="94A3B8" w:sz="1"/>
              <w:right w:val="single" w:color="94A3B8" w:sz="1"/>
            </w:tcBorders>
          </w:tcPr>
          <w:p>
            <w:r>
              <w:rPr>
                <w:sz w:val="20"/>
                <w:szCs w:val="20"/>
              </w:rPr>
              <w:t xml:space="preserve">Booking, Availability Check</w:t>
            </w:r>
          </w:p>
        </w:tc>
      </w:tr>
      <w:tr>
        <w:tc>
          <w:tcPr>
            <w:tcBorders>
              <w:top w:val="single" w:color="94A3B8" w:sz="1"/>
              <w:left w:val="single" w:color="94A3B8" w:sz="1"/>
              <w:bottom w:val="single" w:color="94A3B8" w:sz="1"/>
              <w:right w:val="single" w:color="94A3B8" w:sz="1"/>
            </w:tcBorders>
          </w:tcPr>
          <w:p>
            <w:r>
              <w:rPr>
                <w:sz w:val="20"/>
                <w:szCs w:val="20"/>
              </w:rPr>
              <w:t xml:space="preserve">/api/payments</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GET,POST</w:t>
            </w:r>
          </w:p>
        </w:tc>
        <w:tc>
          <w:tcPr>
            <w:tcBorders>
              <w:top w:val="single" w:color="94A3B8" w:sz="1"/>
              <w:left w:val="single" w:color="94A3B8" w:sz="1"/>
              <w:bottom w:val="single" w:color="94A3B8" w:sz="1"/>
              <w:right w:val="single" w:color="94A3B8" w:sz="1"/>
            </w:tcBorders>
          </w:tcPr>
          <w:p>
            <w:r>
              <w:rPr>
                <w:sz w:val="20"/>
                <w:szCs w:val="20"/>
              </w:rPr>
              <w:t xml:space="preserve">Payments, Mobile Money</w:t>
            </w:r>
          </w:p>
        </w:tc>
      </w:tr>
      <w:tr>
        <w:tc>
          <w:tcPr>
            <w:tcBorders>
              <w:top w:val="single" w:color="94A3B8" w:sz="1"/>
              <w:left w:val="single" w:color="94A3B8" w:sz="1"/>
              <w:bottom w:val="single" w:color="94A3B8" w:sz="1"/>
              <w:right w:val="single" w:color="94A3B8" w:sz="1"/>
            </w:tcBorders>
          </w:tcPr>
          <w:p>
            <w:r>
              <w:rPr>
                <w:sz w:val="20"/>
                <w:szCs w:val="20"/>
              </w:rPr>
              <w:t xml:space="preserve">/api/analytics</w:t>
            </w:r>
          </w:p>
        </w:tc>
        <w:tc>
          <w:tcPr>
            <w:tcBorders>
              <w:top w:val="single" w:color="94A3B8" w:sz="1"/>
              <w:left w:val="single" w:color="94A3B8" w:sz="1"/>
              <w:bottom w:val="single" w:color="94A3B8" w:sz="1"/>
              <w:right w:val="single" w:color="94A3B8" w:sz="1"/>
            </w:tcBorders>
          </w:tcPr>
          <w:p>
            <w:pPr>
              <w:jc w:val="center"/>
            </w:pPr>
            <w:r>
              <w:rPr>
                <w:sz w:val="20"/>
                <w:szCs w:val="20"/>
              </w:rPr>
              <w:t xml:space="preserve">GET</w:t>
            </w:r>
          </w:p>
        </w:tc>
        <w:tc>
          <w:tcPr>
            <w:tcBorders>
              <w:top w:val="single" w:color="94A3B8" w:sz="1"/>
              <w:left w:val="single" w:color="94A3B8" w:sz="1"/>
              <w:bottom w:val="single" w:color="94A3B8" w:sz="1"/>
              <w:right w:val="single" w:color="94A3B8" w:sz="1"/>
            </w:tcBorders>
          </w:tcPr>
          <w:p>
            <w:r>
              <w:rPr>
                <w:sz w:val="20"/>
                <w:szCs w:val="20"/>
              </w:rPr>
              <w:t xml:space="preserve">Reports, Charts, Metrics</w:t>
            </w:r>
          </w:p>
        </w:tc>
      </w:tr>
    </w:tbl>
    <w:p>
      <w:pPr>
        <w:pStyle w:val="Heading1"/>
      </w:pPr>
      <w:r>
        <w:t xml:space="preserve">6. Schéma de Base de Données</w:t>
      </w:r>
    </w:p>
    <w:p>
      <w:pPr>
        <w:spacing w:after="200"/>
      </w:pPr>
      <w:r>
        <w:rPr>
          <w:sz w:val="22"/>
          <w:szCs w:val="22"/>
        </w:rPr>
        <w:t xml:space="preserve">Le schéma Prisma comprend plus de 50 modèles couvrant l'ensemble des fonctionnalités du système. L'architecture multi-tenant permet une isolation complète des données par organisation avec support pour plusieurs restaurants par organisation.</w:t>
      </w:r>
    </w:p>
    <w:p>
      <w:pPr>
        <w:pStyle w:val="Heading2"/>
      </w:pPr>
      <w:r>
        <w:t xml:space="preserve">6.1 Modèles Principaux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8"/>
        <w:gridCol w:w="6562"/>
      </w:tblGrid>
      <w:tr>
        <w:trPr>
          <w:tblHeader/>
        </w:trPr>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Catégorie</w:t>
            </w:r>
          </w:p>
        </w:tc>
        <w:tc>
          <w:tcPr>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Modèles</w:t>
            </w:r>
          </w:p>
        </w:tc>
      </w:tr>
      <w:tr>
        <w:tc>
          <w:tcPr>
            <w:tcBorders>
              <w:top w:val="single" w:color="94A3B8" w:sz="1"/>
              <w:left w:val="single" w:color="94A3B8" w:sz="1"/>
              <w:bottom w:val="single" w:color="94A3B8" w:sz="1"/>
              <w:right w:val="single" w:color="94A3B8" w:sz="1"/>
            </w:tcBorders>
          </w:tcPr>
          <w:p>
            <w:r>
              <w:rPr>
                <w:sz w:val="22"/>
                <w:szCs w:val="22"/>
              </w:rPr>
              <w:t xml:space="preserve">Authentification</w:t>
            </w:r>
          </w:p>
        </w:tc>
        <w:tc>
          <w:tcPr>
            <w:tcBorders>
              <w:top w:val="single" w:color="94A3B8" w:sz="1"/>
              <w:left w:val="single" w:color="94A3B8" w:sz="1"/>
              <w:bottom w:val="single" w:color="94A3B8" w:sz="1"/>
              <w:right w:val="single" w:color="94A3B8" w:sz="1"/>
            </w:tcBorders>
          </w:tcPr>
          <w:p>
            <w:r>
              <w:rPr>
                <w:sz w:val="22"/>
                <w:szCs w:val="22"/>
              </w:rPr>
              <w:t xml:space="preserve">User, Session, RefreshToken, OtpCode, AuditLog</w:t>
            </w:r>
          </w:p>
        </w:tc>
      </w:tr>
      <w:tr>
        <w:tc>
          <w:tcPr>
            <w:tcBorders>
              <w:top w:val="single" w:color="94A3B8" w:sz="1"/>
              <w:left w:val="single" w:color="94A3B8" w:sz="1"/>
              <w:bottom w:val="single" w:color="94A3B8" w:sz="1"/>
              <w:right w:val="single" w:color="94A3B8" w:sz="1"/>
            </w:tcBorders>
          </w:tcPr>
          <w:p>
            <w:r>
              <w:rPr>
                <w:sz w:val="22"/>
                <w:szCs w:val="22"/>
              </w:rPr>
              <w:t xml:space="preserve">Organisation</w:t>
            </w:r>
          </w:p>
        </w:tc>
        <w:tc>
          <w:tcPr>
            <w:tcBorders>
              <w:top w:val="single" w:color="94A3B8" w:sz="1"/>
              <w:left w:val="single" w:color="94A3B8" w:sz="1"/>
              <w:bottom w:val="single" w:color="94A3B8" w:sz="1"/>
              <w:right w:val="single" w:color="94A3B8" w:sz="1"/>
            </w:tcBorders>
          </w:tcPr>
          <w:p>
            <w:r>
              <w:rPr>
                <w:sz w:val="22"/>
                <w:szCs w:val="22"/>
              </w:rPr>
              <w:t xml:space="preserve">Organization, OrganizationSettings, OrganizationUser, Brand</w:t>
            </w:r>
          </w:p>
        </w:tc>
      </w:tr>
      <w:tr>
        <w:tc>
          <w:tcPr>
            <w:tcBorders>
              <w:top w:val="single" w:color="94A3B8" w:sz="1"/>
              <w:left w:val="single" w:color="94A3B8" w:sz="1"/>
              <w:bottom w:val="single" w:color="94A3B8" w:sz="1"/>
              <w:right w:val="single" w:color="94A3B8" w:sz="1"/>
            </w:tcBorders>
          </w:tcPr>
          <w:p>
            <w:r>
              <w:rPr>
                <w:sz w:val="22"/>
                <w:szCs w:val="22"/>
              </w:rPr>
              <w:t xml:space="preserve">Restaurant</w:t>
            </w:r>
          </w:p>
        </w:tc>
        <w:tc>
          <w:tcPr>
            <w:tcBorders>
              <w:top w:val="single" w:color="94A3B8" w:sz="1"/>
              <w:left w:val="single" w:color="94A3B8" w:sz="1"/>
              <w:bottom w:val="single" w:color="94A3B8" w:sz="1"/>
              <w:right w:val="single" w:color="94A3B8" w:sz="1"/>
            </w:tcBorders>
          </w:tcPr>
          <w:p>
            <w:r>
              <w:rPr>
                <w:sz w:val="22"/>
                <w:szCs w:val="22"/>
              </w:rPr>
              <w:t xml:space="preserve">Restaurant, RestaurantSettings, RestaurantHour, RestaurantSpecialHour</w:t>
            </w:r>
          </w:p>
        </w:tc>
      </w:tr>
      <w:tr>
        <w:tc>
          <w:tcPr>
            <w:tcBorders>
              <w:top w:val="single" w:color="94A3B8" w:sz="1"/>
              <w:left w:val="single" w:color="94A3B8" w:sz="1"/>
              <w:bottom w:val="single" w:color="94A3B8" w:sz="1"/>
              <w:right w:val="single" w:color="94A3B8" w:sz="1"/>
            </w:tcBorders>
          </w:tcPr>
          <w:p>
            <w:r>
              <w:rPr>
                <w:sz w:val="22"/>
                <w:szCs w:val="22"/>
              </w:rPr>
              <w:t xml:space="preserve">Salle</w:t>
            </w:r>
          </w:p>
        </w:tc>
        <w:tc>
          <w:tcPr>
            <w:tcBorders>
              <w:top w:val="single" w:color="94A3B8" w:sz="1"/>
              <w:left w:val="single" w:color="94A3B8" w:sz="1"/>
              <w:bottom w:val="single" w:color="94A3B8" w:sz="1"/>
              <w:right w:val="single" w:color="94A3B8" w:sz="1"/>
            </w:tcBorders>
          </w:tcPr>
          <w:p>
            <w:r>
              <w:rPr>
                <w:sz w:val="22"/>
                <w:szCs w:val="22"/>
              </w:rPr>
              <w:t xml:space="preserve">DiningRoom, Table, QrSession</w:t>
            </w:r>
          </w:p>
        </w:tc>
      </w:tr>
      <w:tr>
        <w:tc>
          <w:tcPr>
            <w:tcBorders>
              <w:top w:val="single" w:color="94A3B8" w:sz="1"/>
              <w:left w:val="single" w:color="94A3B8" w:sz="1"/>
              <w:bottom w:val="single" w:color="94A3B8" w:sz="1"/>
              <w:right w:val="single" w:color="94A3B8" w:sz="1"/>
            </w:tcBorders>
          </w:tcPr>
          <w:p>
            <w:r>
              <w:rPr>
                <w:sz w:val="22"/>
                <w:szCs w:val="22"/>
              </w:rPr>
              <w:t xml:space="preserve">Menu</w:t>
            </w:r>
          </w:p>
        </w:tc>
        <w:tc>
          <w:tcPr>
            <w:tcBorders>
              <w:top w:val="single" w:color="94A3B8" w:sz="1"/>
              <w:left w:val="single" w:color="94A3B8" w:sz="1"/>
              <w:bottom w:val="single" w:color="94A3B8" w:sz="1"/>
              <w:right w:val="single" w:color="94A3B8" w:sz="1"/>
            </w:tcBorders>
          </w:tcPr>
          <w:p>
            <w:r>
              <w:rPr>
                <w:sz w:val="22"/>
                <w:szCs w:val="22"/>
              </w:rPr>
              <w:t xml:space="preserve">Menu, MenuCategory, MenuItem, MenuItemVariant, MenuItemOption, MenuItemOptionValue</w:t>
            </w:r>
          </w:p>
        </w:tc>
      </w:tr>
      <w:tr>
        <w:tc>
          <w:tcPr>
            <w:tcBorders>
              <w:top w:val="single" w:color="94A3B8" w:sz="1"/>
              <w:left w:val="single" w:color="94A3B8" w:sz="1"/>
              <w:bottom w:val="single" w:color="94A3B8" w:sz="1"/>
              <w:right w:val="single" w:color="94A3B8" w:sz="1"/>
            </w:tcBorders>
          </w:tcPr>
          <w:p>
            <w:r>
              <w:rPr>
                <w:sz w:val="22"/>
                <w:szCs w:val="22"/>
              </w:rPr>
              <w:t xml:space="preserve">Commandes</w:t>
            </w:r>
          </w:p>
        </w:tc>
        <w:tc>
          <w:tcPr>
            <w:tcBorders>
              <w:top w:val="single" w:color="94A3B8" w:sz="1"/>
              <w:left w:val="single" w:color="94A3B8" w:sz="1"/>
              <w:bottom w:val="single" w:color="94A3B8" w:sz="1"/>
              <w:right w:val="single" w:color="94A3B8" w:sz="1"/>
            </w:tcBorders>
          </w:tcPr>
          <w:p>
            <w:r>
              <w:rPr>
                <w:sz w:val="22"/>
                <w:szCs w:val="22"/>
              </w:rPr>
              <w:t xml:space="preserve">Order, OrderItem, OrderStatusHistory, Cart, CartItem</w:t>
            </w:r>
          </w:p>
        </w:tc>
      </w:tr>
      <w:tr>
        <w:tc>
          <w:tcPr>
            <w:tcBorders>
              <w:top w:val="single" w:color="94A3B8" w:sz="1"/>
              <w:left w:val="single" w:color="94A3B8" w:sz="1"/>
              <w:bottom w:val="single" w:color="94A3B8" w:sz="1"/>
              <w:right w:val="single" w:color="94A3B8" w:sz="1"/>
            </w:tcBorders>
          </w:tcPr>
          <w:p>
            <w:r>
              <w:rPr>
                <w:sz w:val="22"/>
                <w:szCs w:val="22"/>
              </w:rPr>
              <w:t xml:space="preserve">Livraison</w:t>
            </w:r>
          </w:p>
        </w:tc>
        <w:tc>
          <w:tcPr>
            <w:tcBorders>
              <w:top w:val="single" w:color="94A3B8" w:sz="1"/>
              <w:left w:val="single" w:color="94A3B8" w:sz="1"/>
              <w:bottom w:val="single" w:color="94A3B8" w:sz="1"/>
              <w:right w:val="single" w:color="94A3B8" w:sz="1"/>
            </w:tcBorders>
          </w:tcPr>
          <w:p>
            <w:r>
              <w:rPr>
                <w:sz w:val="22"/>
                <w:szCs w:val="22"/>
              </w:rPr>
              <w:t xml:space="preserve">Delivery, DeliveryZone, DeliveryTrackingEvent</w:t>
            </w:r>
          </w:p>
        </w:tc>
      </w:tr>
      <w:tr>
        <w:tc>
          <w:tcPr>
            <w:tcBorders>
              <w:top w:val="single" w:color="94A3B8" w:sz="1"/>
              <w:left w:val="single" w:color="94A3B8" w:sz="1"/>
              <w:bottom w:val="single" w:color="94A3B8" w:sz="1"/>
              <w:right w:val="single" w:color="94A3B8" w:sz="1"/>
            </w:tcBorders>
          </w:tcPr>
          <w:p>
            <w:r>
              <w:rPr>
                <w:sz w:val="22"/>
                <w:szCs w:val="22"/>
              </w:rPr>
              <w:t xml:space="preserve">Drivers</w:t>
            </w:r>
          </w:p>
        </w:tc>
        <w:tc>
          <w:tcPr>
            <w:tcBorders>
              <w:top w:val="single" w:color="94A3B8" w:sz="1"/>
              <w:left w:val="single" w:color="94A3B8" w:sz="1"/>
              <w:bottom w:val="single" w:color="94A3B8" w:sz="1"/>
              <w:right w:val="single" w:color="94A3B8" w:sz="1"/>
            </w:tcBorders>
          </w:tcPr>
          <w:p>
            <w:r>
              <w:rPr>
                <w:sz w:val="22"/>
                <w:szCs w:val="22"/>
              </w:rPr>
              <w:t xml:space="preserve">Driver, DriverSession, DriverLocation, DriverEarning, DriverWallet, DriverWalletTransaction, DriverDocument</w:t>
            </w:r>
          </w:p>
        </w:tc>
      </w:tr>
      <w:tr>
        <w:tc>
          <w:tcPr>
            <w:tcBorders>
              <w:top w:val="single" w:color="94A3B8" w:sz="1"/>
              <w:left w:val="single" w:color="94A3B8" w:sz="1"/>
              <w:bottom w:val="single" w:color="94A3B8" w:sz="1"/>
              <w:right w:val="single" w:color="94A3B8" w:sz="1"/>
            </w:tcBorders>
          </w:tcPr>
          <w:p>
            <w:r>
              <w:rPr>
                <w:sz w:val="22"/>
                <w:szCs w:val="22"/>
              </w:rPr>
              <w:t xml:space="preserve">Clients</w:t>
            </w:r>
          </w:p>
        </w:tc>
        <w:tc>
          <w:tcPr>
            <w:tcBorders>
              <w:top w:val="single" w:color="94A3B8" w:sz="1"/>
              <w:left w:val="single" w:color="94A3B8" w:sz="1"/>
              <w:bottom w:val="single" w:color="94A3B8" w:sz="1"/>
              <w:right w:val="single" w:color="94A3B8" w:sz="1"/>
            </w:tcBorders>
          </w:tcPr>
          <w:p>
            <w:r>
              <w:rPr>
                <w:sz w:val="22"/>
                <w:szCs w:val="22"/>
              </w:rPr>
              <w:t xml:space="preserve">CustomerProfile, Address, LoyaltyTransaction, LoyaltyReward, LoyaltyTier</w:t>
            </w:r>
          </w:p>
        </w:tc>
      </w:tr>
      <w:tr>
        <w:tc>
          <w:tcPr>
            <w:tcBorders>
              <w:top w:val="single" w:color="94A3B8" w:sz="1"/>
              <w:left w:val="single" w:color="94A3B8" w:sz="1"/>
              <w:bottom w:val="single" w:color="94A3B8" w:sz="1"/>
              <w:right w:val="single" w:color="94A3B8" w:sz="1"/>
            </w:tcBorders>
          </w:tcPr>
          <w:p>
            <w:r>
              <w:rPr>
                <w:sz w:val="22"/>
                <w:szCs w:val="22"/>
              </w:rPr>
              <w:t xml:space="preserve">Réservations</w:t>
            </w:r>
          </w:p>
        </w:tc>
        <w:tc>
          <w:tcPr>
            <w:tcBorders>
              <w:top w:val="single" w:color="94A3B8" w:sz="1"/>
              <w:left w:val="single" w:color="94A3B8" w:sz="1"/>
              <w:bottom w:val="single" w:color="94A3B8" w:sz="1"/>
              <w:right w:val="single" w:color="94A3B8" w:sz="1"/>
            </w:tcBorders>
          </w:tcPr>
          <w:p>
            <w:r>
              <w:rPr>
                <w:sz w:val="22"/>
                <w:szCs w:val="22"/>
              </w:rPr>
              <w:t xml:space="preserve">Reservation, ReservationTable, WaitlistEntry</w:t>
            </w:r>
          </w:p>
        </w:tc>
      </w:tr>
      <w:tr>
        <w:tc>
          <w:tcPr>
            <w:tcBorders>
              <w:top w:val="single" w:color="94A3B8" w:sz="1"/>
              <w:left w:val="single" w:color="94A3B8" w:sz="1"/>
              <w:bottom w:val="single" w:color="94A3B8" w:sz="1"/>
              <w:right w:val="single" w:color="94A3B8" w:sz="1"/>
            </w:tcBorders>
          </w:tcPr>
          <w:p>
            <w:r>
              <w:rPr>
                <w:sz w:val="22"/>
                <w:szCs w:val="22"/>
              </w:rPr>
              <w:t xml:space="preserve">Paiements</w:t>
            </w:r>
          </w:p>
        </w:tc>
        <w:tc>
          <w:tcPr>
            <w:tcBorders>
              <w:top w:val="single" w:color="94A3B8" w:sz="1"/>
              <w:left w:val="single" w:color="94A3B8" w:sz="1"/>
              <w:bottom w:val="single" w:color="94A3B8" w:sz="1"/>
              <w:right w:val="single" w:color="94A3B8" w:sz="1"/>
            </w:tcBorders>
          </w:tcPr>
          <w:p>
            <w:r>
              <w:rPr>
                <w:sz w:val="22"/>
                <w:szCs w:val="22"/>
              </w:rPr>
              <w:t xml:space="preserve">Payment, PaymentRefund, Invoice, InvoiceItem</w:t>
            </w:r>
          </w:p>
        </w:tc>
      </w:tr>
      <w:tr>
        <w:tc>
          <w:tcPr>
            <w:tcBorders>
              <w:top w:val="single" w:color="94A3B8" w:sz="1"/>
              <w:left w:val="single" w:color="94A3B8" w:sz="1"/>
              <w:bottom w:val="single" w:color="94A3B8" w:sz="1"/>
              <w:right w:val="single" w:color="94A3B8" w:sz="1"/>
            </w:tcBorders>
          </w:tcPr>
          <w:p>
            <w:r>
              <w:rPr>
                <w:sz w:val="22"/>
                <w:szCs w:val="22"/>
              </w:rPr>
              <w:t xml:space="preserve">Inventaire</w:t>
            </w:r>
          </w:p>
        </w:tc>
        <w:tc>
          <w:tcPr>
            <w:tcBorders>
              <w:top w:val="single" w:color="94A3B8" w:sz="1"/>
              <w:left w:val="single" w:color="94A3B8" w:sz="1"/>
              <w:bottom w:val="single" w:color="94A3B8" w:sz="1"/>
              <w:right w:val="single" w:color="94A3B8" w:sz="1"/>
            </w:tcBorders>
          </w:tcPr>
          <w:p>
            <w:r>
              <w:rPr>
                <w:sz w:val="22"/>
                <w:szCs w:val="22"/>
              </w:rPr>
              <w:t xml:space="preserve">Ingredient, StockMovement, Allergen, MenuItemAllergen, MenuItemIngredient</w:t>
            </w:r>
          </w:p>
        </w:tc>
      </w:tr>
      <w:tr>
        <w:tc>
          <w:tcPr>
            <w:tcBorders>
              <w:top w:val="single" w:color="94A3B8" w:sz="1"/>
              <w:left w:val="single" w:color="94A3B8" w:sz="1"/>
              <w:bottom w:val="single" w:color="94A3B8" w:sz="1"/>
              <w:right w:val="single" w:color="94A3B8" w:sz="1"/>
            </w:tcBorders>
          </w:tcPr>
          <w:p>
            <w:r>
              <w:rPr>
                <w:sz w:val="22"/>
                <w:szCs w:val="22"/>
              </w:rPr>
              <w:t xml:space="preserve">Configuration</w:t>
            </w:r>
          </w:p>
        </w:tc>
        <w:tc>
          <w:tcPr>
            <w:tcBorders>
              <w:top w:val="single" w:color="94A3B8" w:sz="1"/>
              <w:left w:val="single" w:color="94A3B8" w:sz="1"/>
              <w:bottom w:val="single" w:color="94A3B8" w:sz="1"/>
              <w:right w:val="single" w:color="94A3B8" w:sz="1"/>
            </w:tcBorders>
          </w:tcPr>
          <w:p>
            <w:r>
              <w:rPr>
                <w:sz w:val="22"/>
                <w:szCs w:val="22"/>
              </w:rPr>
              <w:t xml:space="preserve">Country, Currency, TaxRate, PaymentMethod, NotificationTemplate</w:t>
            </w:r>
          </w:p>
        </w:tc>
      </w:tr>
    </w:tbl>
    <w:p>
      <w:pPr>
        <w:pStyle w:val="Heading1"/>
      </w:pPr>
      <w:r>
        <w:t xml:space="preserve">7. Actions Requises</w:t>
      </w:r>
    </w:p>
    <w:p>
      <w:pPr>
        <w:spacing w:after="200"/>
      </w:pPr>
      <w:r>
        <w:rPr>
          <w:sz w:val="22"/>
          <w:szCs w:val="22"/>
        </w:rPr>
        <w:t xml:space="preserve">Pour rendre le système pleinement opérationnel en production, les actions suivantes doivent être entreprises dans l'ordre de priorité indiqué. Ces actions transformeront le prototype fonctionnel en une application prête pour la production.</w:t>
      </w:r>
    </w:p>
    <w:p>
      <w:pPr>
        <w:pStyle w:val="Heading2"/>
      </w:pPr>
      <w:r>
        <w:t xml:space="preserve">7.1 Actions Prioritaires (P0)</w:t>
      </w:r>
    </w:p>
    <w:p>
      <w:pPr>
        <w:spacing w:after="150"/>
      </w:pPr>
      <w:r>
        <w:rPr>
          <w:b/>
          <w:bCs/>
          <w:sz w:val="22"/>
          <w:szCs w:val="22"/>
        </w:rPr>
        <w:t xml:space="preserve">1. Peupler la base de données avec le seed:</w:t>
      </w:r>
      <w:r>
        <w:rPr>
          <w:sz w:val="22"/>
          <w:szCs w:val="22"/>
        </w:rPr>
        <w:t xml:space="preserve"> Exécuter 'bun run db:push &amp;&amp; bun run seed' pour créer la structure et peupler avec les données de démonstration réalistes incluant restaurants africains, plats traditionnels et utilisateurs de test.</w:t>
      </w:r>
    </w:p>
    <w:p>
      <w:pPr>
        <w:spacing w:after="150"/>
      </w:pPr>
      <w:r>
        <w:rPr>
          <w:b/>
          <w:bCs/>
          <w:sz w:val="22"/>
          <w:szCs w:val="22"/>
        </w:rPr>
        <w:t xml:space="preserve">2. Connecter les pages au backend:</w:t>
      </w:r>
      <w:r>
        <w:rPr>
          <w:sz w:val="22"/>
          <w:szCs w:val="22"/>
        </w:rPr>
        <w:t xml:space="preserve"> Remplacer les données de démo en dur par les appels API via les hooks React Query déjà créés. Le dashboard et les pages de commandes sont déjà partiellement connectés.</w:t>
      </w:r>
    </w:p>
    <w:p>
      <w:pPr>
        <w:spacing w:after="150"/>
      </w:pPr>
      <w:r>
        <w:rPr>
          <w:b/>
          <w:bCs/>
          <w:sz w:val="22"/>
          <w:szCs w:val="22"/>
        </w:rPr>
        <w:t xml:space="preserve">3. Implémenter l'authentification réelle:</w:t>
      </w:r>
      <w:r>
        <w:rPr>
          <w:sz w:val="22"/>
          <w:szCs w:val="22"/>
        </w:rPr>
        <w:t xml:space="preserve"> Remplacer le hash SHA-256 par bcrypt, implémenter la vérification OTP via SMS/email, et configurer les refresh tokens.</w:t>
      </w:r>
    </w:p>
    <w:p>
      <w:pPr>
        <w:pStyle w:val="Heading2"/>
      </w:pPr>
      <w:r>
        <w:t xml:space="preserve">7.2 Actions Secondaires (P1)</w:t>
      </w:r>
    </w:p>
    <w:p>
      <w:pPr>
        <w:spacing w:after="150"/>
      </w:pPr>
      <w:r>
        <w:rPr>
          <w:b/>
          <w:bCs/>
          <w:sz w:val="22"/>
          <w:szCs w:val="22"/>
        </w:rPr>
        <w:t xml:space="preserve">4. Intégrer le service WebSocket:</w:t>
      </w:r>
      <w:r>
        <w:rPr>
          <w:sz w:val="22"/>
          <w:szCs w:val="22"/>
        </w:rPr>
        <w:t xml:space="preserve"> Le service temps réel existe dans /mini-services/realtime-service mais n'est pas encore intégré au frontend. Nécessaire pour le tracking des livraisons en temps réel.</w:t>
      </w:r>
    </w:p>
    <w:p>
      <w:pPr>
        <w:spacing w:after="150"/>
      </w:pPr>
      <w:r>
        <w:rPr>
          <w:b/>
          <w:bCs/>
          <w:sz w:val="22"/>
          <w:szCs w:val="22"/>
        </w:rPr>
        <w:t xml:space="preserve">5. Implémenter les webhooks de paiement:</w:t>
      </w:r>
      <w:r>
        <w:rPr>
          <w:sz w:val="22"/>
          <w:szCs w:val="22"/>
        </w:rPr>
        <w:t xml:space="preserve"> Configurer les callbacks pour Orange Money, MTN Mobile Money, Wave et M-Pesa pour confirmer les paiements asynchrones.</w:t>
      </w:r>
    </w:p>
    <w:p>
      <w:pPr>
        <w:spacing w:after="150"/>
      </w:pPr>
      <w:r>
        <w:rPr>
          <w:b/>
          <w:bCs/>
          <w:sz w:val="22"/>
          <w:szCs w:val="22"/>
        </w:rPr>
        <w:t xml:space="preserve">6. Ajouter la validation Zod:</w:t>
      </w:r>
      <w:r>
        <w:rPr>
          <w:sz w:val="22"/>
          <w:szCs w:val="22"/>
        </w:rPr>
        <w:t xml:space="preserve"> Renforcer la validation des entrées API avec des schémas Zod pour toutes les routes.</w:t>
      </w:r>
    </w:p>
    <w:p>
      <w:pPr>
        <w:pStyle w:val="Heading2"/>
      </w:pPr>
      <w:r>
        <w:t xml:space="preserve">7.3 Actions Tertiaires (P2)</w:t>
      </w:r>
    </w:p>
    <w:p>
      <w:pPr>
        <w:spacing w:after="150"/>
      </w:pPr>
      <w:r>
        <w:rPr>
          <w:b/>
          <w:bCs/>
          <w:sz w:val="22"/>
          <w:szCs w:val="22"/>
        </w:rPr>
        <w:t xml:space="preserve">7. Configurer la production:</w:t>
      </w:r>
      <w:r>
        <w:rPr>
          <w:sz w:val="22"/>
          <w:szCs w:val="22"/>
        </w:rPr>
        <w:t xml:space="preserve"> Passer de SQLite à PostgreSQL, configurer Redis pour le cache et les queues, et déployer via Docker.</w:t>
      </w:r>
    </w:p>
    <w:p>
      <w:pPr>
        <w:spacing w:after="150"/>
      </w:pPr>
      <w:r>
        <w:rPr>
          <w:b/>
          <w:bCs/>
          <w:sz w:val="22"/>
          <w:szCs w:val="22"/>
        </w:rPr>
        <w:t xml:space="preserve">8. Implémenter rate limiting:</w:t>
      </w:r>
      <w:r>
        <w:rPr>
          <w:sz w:val="22"/>
          <w:szCs w:val="22"/>
        </w:rPr>
        <w:t xml:space="preserve"> Ajouter un middleware de limitation des requêtes pour protéger les API.</w:t>
      </w:r>
    </w:p>
    <w:p>
      <w:pPr>
        <w:spacing w:after="150"/>
      </w:pPr>
      <w:r>
        <w:rPr>
          <w:b/>
          <w:bCs/>
          <w:sz w:val="22"/>
          <w:szCs w:val="22"/>
        </w:rPr>
        <w:t xml:space="preserve">9. Ajouter les tests:</w:t>
      </w:r>
      <w:r>
        <w:rPr>
          <w:sz w:val="22"/>
          <w:szCs w:val="22"/>
        </w:rPr>
        <w:t xml:space="preserve"> Écrire des tests unitaires et d'intégration pour les workflows critiques (commandes, paiements, livraisons).</w:t>
      </w:r>
    </w:p>
    <w:p>
      <w:pPr>
        <w:pStyle w:val="Heading1"/>
      </w:pPr>
      <w:r>
        <w:t xml:space="preserve">8. Conclusion</w:t>
      </w:r>
    </w:p>
    <w:p>
      <w:pPr>
        <w:spacing w:after="200"/>
      </w:pPr>
      <w:r>
        <w:rPr>
          <w:sz w:val="22"/>
          <w:szCs w:val="22"/>
        </w:rPr>
        <w:t xml:space="preserve">Restaurant OS présente une architecture solide et bien pensée pour le marché africain. Les fonctionnalités Africa-First sont nativement intégrées, incluant le support multi-pays avec focus sur la Guinée, les méthodes de paiement mobile money, et les plats traditionnels africains dans les données de seed. Le projet est à environ 80% complet, les 20% restants concernant principalement la connexion frontend-backend réelle et le peuplement de la base de données.</w:t>
      </w:r>
    </w:p>
    <w:p>
      <w:pPr>
        <w:spacing w:after="200"/>
      </w:pPr>
      <w:r>
        <w:rPr>
          <w:sz w:val="22"/>
          <w:szCs w:val="22"/>
        </w:rPr>
        <w:t xml:space="preserve">Avec les actions prioritaires accomplies, le système sera prêt pour un déploiement pilote. L'architecture modulaire permettra ensuite d'ajouter progressivement les fonctionnalités avancées (WhatsApp ordering, AI recommendations, call center) prévues dans les versions V2 et V3 de la roadmap.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Restaurant OS - Rapport d'État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2026-03-25T15:27:09.946Z</dcterms:created>
  <dcterms:modified xsi:type="dcterms:W3CDTF">2026-03-25T15:27:09.946Z</dcterms:modified>
</cp:coreProperties>
</file>

<file path=docProps/custom.xml><?xml version="1.0" encoding="utf-8"?>
<Properties xmlns="http://schemas.openxmlformats.org/officeDocument/2006/custom-properties" xmlns:vt="http://schemas.openxmlformats.org/officeDocument/2006/docPropsVTypes"/>
</file>