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ff"/>
          <w:sz w:val="34"/>
          <w:szCs w:val="34"/>
        </w:rPr>
      </w:pPr>
      <w:bookmarkStart w:colFirst="0" w:colLast="0" w:name="_mf6pwlb8gvg2" w:id="0"/>
      <w:bookmarkEnd w:id="0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Звіт з тестування API JSONPlaceholder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протестовано 5 типів запитів: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GET, POST, PUT, PATCH, 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трьома assert’ами на кожен.</w:t>
        <w:br w:type="textWrapping"/>
        <w:t xml:space="preserve"> Усі запити виконані успішно, помилок не зафіксовано, що свідчить про стабільну роботу API.</w:t>
        <w:br w:type="textWrapping"/>
        <w:t xml:space="preserve"> Середній час відповіді коливався від 46 мс (GET) до 167 мс (POST), затримки мінімальні, обсяг даних невеликий.</w:t>
        <w:br w:type="textWrapping"/>
        <w:t xml:space="preserve"> Assert’и пройшли успішно, підтверджуючи правильність JSON та HTTP статусів.</w:t>
        <w:br w:type="textWrapping"/>
        <w:t xml:space="preserve"> GET-запити найшвидші та найстабільніші, PUT, PATCH і DELETE можуть показувати затримки при великому навантаженні.</w:t>
        <w:br w:type="textWrapping"/>
        <w:t xml:space="preserve"> Тести підтверджують, що API працює коректно і підходить для базової перевірки перед складнішими сценаріями навантаження.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425.1968503937008" w:left="850.3937007874016" w:right="613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