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7286700" cy="241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67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b w:val="1"/>
          <w:bCs w:val="1"/>
          <w:color w:val="0000ff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u w:val="single"/>
          <w:rtl w:val="0"/>
        </w:rPr>
        <w:t xml:space="preserve"> Предмет: Електролампа</w:t>
      </w:r>
    </w:p>
    <w:p w:rsidR="00000000" w:rsidDel="00000000" w:rsidP="00000000" w:rsidRDefault="00000000" w:rsidRPr="00000000" w14:paraId="00000005">
      <w:pPr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Вимоги:</w:t>
      </w:r>
    </w:p>
    <w:p w:rsidR="00000000" w:rsidDel="00000000" w:rsidP="00000000" w:rsidRDefault="00000000" w:rsidRPr="00000000" w14:paraId="00000007">
      <w:pPr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Має працювати від напруги 220 W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color w:val="0000ff"/>
          <w:sz w:val="28"/>
          <w:szCs w:val="28"/>
          <w:highlight w:val="white"/>
        </w:rPr>
      </w:pP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Має цоколь типу Е27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Вмикається і вимикається від вмикача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Засвідчується не пізніше, ніж  через 2 сек після натиску на вмикач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Випромінює світло </w:t>
      </w: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3000K</w:t>
      </w:r>
    </w:p>
    <w:p w:rsidR="00000000" w:rsidDel="00000000" w:rsidP="00000000" w:rsidRDefault="00000000" w:rsidRPr="00000000" w14:paraId="0000000D">
      <w:pPr>
        <w:ind w:left="0" w:firstLine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7286700" cy="187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67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color w:val="0000ff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2.    </w:t>
      </w: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Якщо ми хочемо отримати  максимальну якість продукту, тоді потрібно застосувати максимальну кількість технік тестування. </w:t>
      </w:r>
    </w:p>
    <w:p w:rsidR="00000000" w:rsidDel="00000000" w:rsidP="00000000" w:rsidRDefault="00000000" w:rsidRPr="00000000" w14:paraId="00000011">
      <w:pPr>
        <w:ind w:left="0" w:firstLine="0"/>
        <w:rPr>
          <w:color w:val="0000ff"/>
          <w:sz w:val="28"/>
          <w:szCs w:val="28"/>
          <w:highlight w:val="white"/>
        </w:rPr>
      </w:pP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   </w:t>
      </w:r>
      <w:r w:rsidDel="00000000" w:rsidR="00000000" w:rsidRPr="00000000">
        <w:rPr>
          <w:color w:val="0000ff"/>
          <w:sz w:val="28"/>
          <w:szCs w:val="28"/>
          <w:highlight w:val="white"/>
          <w:u w:val="single"/>
          <w:rtl w:val="0"/>
        </w:rPr>
        <w:t xml:space="preserve">Техніка Рев’ю</w:t>
      </w: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 дає можливість створити якісні вимоги. </w:t>
      </w:r>
    </w:p>
    <w:p w:rsidR="00000000" w:rsidDel="00000000" w:rsidP="00000000" w:rsidRDefault="00000000" w:rsidRPr="00000000" w14:paraId="00000012">
      <w:pPr>
        <w:ind w:left="0" w:firstLine="0"/>
        <w:rPr>
          <w:color w:val="0000ff"/>
          <w:sz w:val="28"/>
          <w:szCs w:val="28"/>
          <w:highlight w:val="white"/>
        </w:rPr>
      </w:pPr>
      <w:r w:rsidDel="00000000" w:rsidR="00000000" w:rsidRPr="00000000">
        <w:rPr>
          <w:color w:val="0000ff"/>
          <w:sz w:val="28"/>
          <w:szCs w:val="28"/>
          <w:highlight w:val="white"/>
          <w:u w:val="single"/>
          <w:rtl w:val="0"/>
        </w:rPr>
        <w:t xml:space="preserve">Питання</w:t>
      </w: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 це корекція та уточнення незрозумілих моментів в описаних вимогах.</w:t>
      </w:r>
    </w:p>
    <w:p w:rsidR="00000000" w:rsidDel="00000000" w:rsidP="00000000" w:rsidRDefault="00000000" w:rsidRPr="00000000" w14:paraId="00000013">
      <w:pPr>
        <w:ind w:left="0" w:firstLine="0"/>
        <w:rPr>
          <w:color w:val="0000ff"/>
          <w:sz w:val="28"/>
          <w:szCs w:val="28"/>
          <w:highlight w:val="white"/>
        </w:rPr>
      </w:pPr>
      <w:r w:rsidDel="00000000" w:rsidR="00000000" w:rsidRPr="00000000">
        <w:rPr>
          <w:color w:val="0000ff"/>
          <w:sz w:val="28"/>
          <w:szCs w:val="28"/>
          <w:highlight w:val="white"/>
          <w:u w:val="single"/>
          <w:rtl w:val="0"/>
        </w:rPr>
        <w:t xml:space="preserve">Створення тест-кейсів та чек-листів</w:t>
      </w: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 забезпечує структуру та алгоритм тестування. </w:t>
      </w:r>
    </w:p>
    <w:p w:rsidR="00000000" w:rsidDel="00000000" w:rsidP="00000000" w:rsidRDefault="00000000" w:rsidRPr="00000000" w14:paraId="00000014">
      <w:pPr>
        <w:ind w:left="0" w:firstLine="0"/>
        <w:rPr>
          <w:color w:val="0000ff"/>
          <w:sz w:val="28"/>
          <w:szCs w:val="28"/>
          <w:highlight w:val="white"/>
        </w:rPr>
      </w:pPr>
      <w:r w:rsidDel="00000000" w:rsidR="00000000" w:rsidRPr="00000000">
        <w:rPr>
          <w:color w:val="0000ff"/>
          <w:sz w:val="28"/>
          <w:szCs w:val="28"/>
          <w:highlight w:val="white"/>
          <w:u w:val="single"/>
          <w:rtl w:val="0"/>
        </w:rPr>
        <w:t xml:space="preserve">Дослідження поведінки системи</w:t>
      </w: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 дає можливість виявити функціональні дефекти.</w:t>
      </w:r>
    </w:p>
    <w:p w:rsidR="00000000" w:rsidDel="00000000" w:rsidP="00000000" w:rsidRDefault="00000000" w:rsidRPr="00000000" w14:paraId="00000015">
      <w:pPr>
        <w:ind w:left="0" w:firstLine="0"/>
        <w:rPr>
          <w:color w:val="0000ff"/>
          <w:sz w:val="28"/>
          <w:szCs w:val="28"/>
          <w:highlight w:val="white"/>
        </w:rPr>
      </w:pPr>
      <w:r w:rsidDel="00000000" w:rsidR="00000000" w:rsidRPr="00000000">
        <w:rPr>
          <w:color w:val="0000ff"/>
          <w:sz w:val="28"/>
          <w:szCs w:val="28"/>
          <w:highlight w:val="white"/>
          <w:u w:val="single"/>
          <w:rtl w:val="0"/>
        </w:rPr>
        <w:t xml:space="preserve">Схеми та майндмепи </w:t>
      </w: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спрямовані на виявлення візуальних дефектів. </w:t>
      </w:r>
    </w:p>
    <w:p w:rsidR="00000000" w:rsidDel="00000000" w:rsidP="00000000" w:rsidRDefault="00000000" w:rsidRPr="00000000" w14:paraId="00000016">
      <w:pPr>
        <w:ind w:left="0" w:firstLine="0"/>
        <w:rPr>
          <w:color w:val="0000ff"/>
          <w:sz w:val="28"/>
          <w:szCs w:val="28"/>
          <w:highlight w:val="white"/>
        </w:rPr>
      </w:pPr>
      <w:r w:rsidDel="00000000" w:rsidR="00000000" w:rsidRPr="00000000">
        <w:rPr>
          <w:color w:val="0000ff"/>
          <w:sz w:val="28"/>
          <w:szCs w:val="28"/>
          <w:highlight w:val="white"/>
          <w:u w:val="single"/>
          <w:rtl w:val="0"/>
        </w:rPr>
        <w:t xml:space="preserve">Прототипування </w:t>
      </w: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виявляє користувацькі дефекти.</w:t>
      </w:r>
    </w:p>
    <w:p w:rsidR="00000000" w:rsidDel="00000000" w:rsidP="00000000" w:rsidRDefault="00000000" w:rsidRPr="00000000" w14:paraId="00000017">
      <w:pPr>
        <w:ind w:left="0" w:firstLine="0"/>
        <w:rPr>
          <w:color w:val="0000ff"/>
          <w:sz w:val="28"/>
          <w:szCs w:val="28"/>
          <w:highlight w:val="white"/>
        </w:rPr>
      </w:pP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 Отже, кожна із шести технік  є важливою та впливає на  фінальний результат.</w:t>
      </w:r>
    </w:p>
    <w:p w:rsidR="00000000" w:rsidDel="00000000" w:rsidP="00000000" w:rsidRDefault="00000000" w:rsidRPr="00000000" w14:paraId="00000018">
      <w:pPr>
        <w:ind w:left="0" w:firstLine="0"/>
        <w:rPr>
          <w:color w:val="00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color w:val="0000ff"/>
          <w:sz w:val="28"/>
          <w:szCs w:val="28"/>
          <w:highlight w:val="white"/>
        </w:rPr>
      </w:pPr>
      <w:r w:rsidDel="00000000" w:rsidR="00000000" w:rsidRPr="00000000">
        <w:rPr>
          <w:color w:val="0000ff"/>
          <w:sz w:val="28"/>
          <w:szCs w:val="28"/>
          <w:highlight w:val="white"/>
        </w:rPr>
        <w:drawing>
          <wp:inline distB="114300" distT="114300" distL="114300" distR="114300">
            <wp:extent cx="7286700" cy="2844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67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color w:val="00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3.  </w:t>
      </w:r>
      <w:r w:rsidDel="00000000" w:rsidR="00000000" w:rsidRPr="00000000">
        <w:rPr>
          <w:b w:val="1"/>
          <w:bCs w:val="1"/>
          <w:color w:val="0000ff"/>
          <w:sz w:val="28"/>
          <w:szCs w:val="28"/>
          <w:highlight w:val="white"/>
          <w:rtl w:val="0"/>
        </w:rPr>
        <w:t xml:space="preserve">Мобільний застосунок для обміну світлинами котиків</w:t>
      </w:r>
    </w:p>
    <w:p w:rsidR="00000000" w:rsidDel="00000000" w:rsidP="00000000" w:rsidRDefault="00000000" w:rsidRPr="00000000" w14:paraId="0000001C">
      <w:pPr>
        <w:ind w:left="0" w:firstLine="0"/>
        <w:rPr>
          <w:color w:val="00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color w:val="0000ff"/>
          <w:sz w:val="28"/>
          <w:szCs w:val="28"/>
          <w:highlight w:val="white"/>
        </w:rPr>
      </w:pP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Вимоги</w:t>
      </w:r>
    </w:p>
    <w:p w:rsidR="00000000" w:rsidDel="00000000" w:rsidP="00000000" w:rsidRDefault="00000000" w:rsidRPr="00000000" w14:paraId="0000001E">
      <w:pPr>
        <w:ind w:left="0" w:firstLine="0"/>
        <w:rPr>
          <w:color w:val="00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color w:val="0000ff"/>
          <w:sz w:val="28"/>
          <w:szCs w:val="28"/>
          <w:highlight w:val="white"/>
          <w:u w:val="none"/>
        </w:rPr>
      </w:pP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Функціональні </w:t>
      </w:r>
    </w:p>
    <w:p w:rsidR="00000000" w:rsidDel="00000000" w:rsidP="00000000" w:rsidRDefault="00000000" w:rsidRPr="00000000" w14:paraId="00000020">
      <w:pPr>
        <w:ind w:left="720" w:firstLine="0"/>
        <w:rPr>
          <w:color w:val="00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Застосунок має містити панель реєстрації використовуючи номер телефону та код з смс користувача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Працює на операційних системах Android 10+ та   IOS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Можливість завантаження фото  в три кліки для зареєстрованих користувачів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Формат фото має бути  JPG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Для зареєстрованих користувачів має бути можливість зберегти  будь-яке фото собі  на телефон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Наявна пошукова панель, для пошуку інших користувачів застосунку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color w:val="00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color w:val="0000ff"/>
          <w:sz w:val="28"/>
          <w:szCs w:val="28"/>
          <w:highlight w:val="white"/>
          <w:u w:val="none"/>
        </w:rPr>
      </w:pP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Нефункціональні</w:t>
      </w:r>
    </w:p>
    <w:p w:rsidR="00000000" w:rsidDel="00000000" w:rsidP="00000000" w:rsidRDefault="00000000" w:rsidRPr="00000000" w14:paraId="00000029">
      <w:pPr>
        <w:ind w:left="720" w:firstLine="0"/>
        <w:rPr>
          <w:color w:val="00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1440" w:hanging="360"/>
        <w:rPr>
          <w:color w:val="0000ff"/>
          <w:sz w:val="28"/>
          <w:szCs w:val="28"/>
          <w:highlight w:val="white"/>
          <w:u w:val="none"/>
        </w:rPr>
      </w:pP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Можливість коментувати для зареєстрованих користувачів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1440" w:hanging="360"/>
        <w:rPr>
          <w:color w:val="0000ff"/>
          <w:sz w:val="28"/>
          <w:szCs w:val="28"/>
          <w:highlight w:val="white"/>
          <w:u w:val="none"/>
        </w:rPr>
      </w:pP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Можливість ставити лайки для всіх користувачів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1440" w:hanging="360"/>
        <w:rPr>
          <w:color w:val="0000ff"/>
          <w:sz w:val="28"/>
          <w:szCs w:val="28"/>
          <w:highlight w:val="white"/>
        </w:rPr>
      </w:pP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Можливість переглядати фото для всіх користувачів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1440" w:hanging="360"/>
        <w:rPr>
          <w:color w:val="0000ff"/>
          <w:sz w:val="28"/>
          <w:szCs w:val="28"/>
          <w:highlight w:val="white"/>
          <w:u w:val="none"/>
        </w:rPr>
      </w:pP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Відображення по одному або по чотири фото одночасно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1440" w:hanging="360"/>
        <w:rPr>
          <w:color w:val="0000ff"/>
          <w:sz w:val="28"/>
          <w:szCs w:val="28"/>
          <w:highlight w:val="white"/>
          <w:u w:val="none"/>
        </w:rPr>
      </w:pP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На кожній сторінці, в правому верхньому куті  відображається загальна кількість фото у застосунку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1440" w:hanging="360"/>
        <w:rPr>
          <w:color w:val="0000ff"/>
          <w:sz w:val="28"/>
          <w:szCs w:val="28"/>
          <w:highlight w:val="white"/>
          <w:u w:val="none"/>
        </w:rPr>
      </w:pP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Оформлення сторінок застосунку у чорному та зеленому кольорах.</w:t>
      </w:r>
    </w:p>
    <w:sectPr>
      <w:pgSz w:h="15840" w:w="12240" w:orient="portrait"/>
      <w:pgMar w:bottom="396.3779527559075" w:top="425.1968503937008" w:left="425.1968503937008" w:right="339.6850393700799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eastAsia="Arial" w:hAnsi="Arial"/>
        <w:b w:val="1"/>
        <w:bCs w:val="1"/>
        <w:color w:val="0000ff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