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9913" cy="12166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9913" cy="121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485775</wp:posOffset>
            </wp:positionV>
            <wp:extent cx="3255256" cy="371778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256" cy="3717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Подушка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З’ясуємо тип нашої подушки.</w:t>
      </w:r>
    </w:p>
    <w:p w:rsidR="00000000" w:rsidDel="00000000" w:rsidP="00000000" w:rsidRDefault="00000000" w:rsidRPr="00000000" w14:paraId="0000000B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Декоративна подушка у вигляді кота ТМ Pillow Pets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кого вона призначена?  </w:t>
      </w:r>
    </w:p>
    <w:p w:rsidR="00000000" w:rsidDel="00000000" w:rsidP="00000000" w:rsidRDefault="00000000" w:rsidRPr="00000000" w14:paraId="0000000D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Переважно для дітей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Якої вона форми?</w:t>
      </w:r>
    </w:p>
    <w:p w:rsidR="00000000" w:rsidDel="00000000" w:rsidP="00000000" w:rsidRDefault="00000000" w:rsidRPr="00000000" w14:paraId="0000000F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У розгорнутому вигляді - прямокутна</w:t>
      </w:r>
    </w:p>
    <w:p w:rsidR="00000000" w:rsidDel="00000000" w:rsidP="00000000" w:rsidRDefault="00000000" w:rsidRPr="00000000" w14:paraId="00000010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         У складеному - рол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Якого вона кольору?  </w:t>
      </w:r>
    </w:p>
    <w:p w:rsidR="00000000" w:rsidDel="00000000" w:rsidP="00000000" w:rsidRDefault="00000000" w:rsidRPr="00000000" w14:paraId="00000012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Червоний, рожевий та білий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 її можна використовувати?</w:t>
      </w:r>
    </w:p>
    <w:p w:rsidR="00000000" w:rsidDel="00000000" w:rsidP="00000000" w:rsidRDefault="00000000" w:rsidRPr="00000000" w14:paraId="00000014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Для сну</w:t>
      </w:r>
    </w:p>
    <w:p w:rsidR="00000000" w:rsidDel="00000000" w:rsidP="00000000" w:rsidRDefault="00000000" w:rsidRPr="00000000" w14:paraId="00000015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   Для декору</w:t>
      </w:r>
    </w:p>
    <w:p w:rsidR="00000000" w:rsidDel="00000000" w:rsidP="00000000" w:rsidRDefault="00000000" w:rsidRPr="00000000" w14:paraId="00000016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  Для подорожей (сон в транспорті)</w:t>
      </w:r>
    </w:p>
    <w:p w:rsidR="00000000" w:rsidDel="00000000" w:rsidP="00000000" w:rsidRDefault="00000000" w:rsidRPr="00000000" w14:paraId="00000017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 Для відпочинку за межами дому (пляж, база відпочинку)</w:t>
      </w:r>
    </w:p>
    <w:p w:rsidR="00000000" w:rsidDel="00000000" w:rsidP="00000000" w:rsidRDefault="00000000" w:rsidRPr="00000000" w14:paraId="00000018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Для дитячої коляски у вигляді опори (на сидіння або під спинку)</w:t>
      </w:r>
    </w:p>
    <w:p w:rsidR="00000000" w:rsidDel="00000000" w:rsidP="00000000" w:rsidRDefault="00000000" w:rsidRPr="00000000" w14:paraId="00000019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                       На табурет для сидіння і так далі.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є дефекти пошиття?  </w:t>
      </w:r>
    </w:p>
    <w:p w:rsidR="00000000" w:rsidDel="00000000" w:rsidP="00000000" w:rsidRDefault="00000000" w:rsidRPr="00000000" w14:paraId="0000001B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Не виявлено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Який наповнювач?                                                         </w:t>
      </w:r>
    </w:p>
    <w:p w:rsidR="00000000" w:rsidDel="00000000" w:rsidP="00000000" w:rsidRDefault="00000000" w:rsidRPr="00000000" w14:paraId="0000001D">
      <w:pPr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Синтепон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Можна прати в пральній машинці?</w:t>
      </w:r>
    </w:p>
    <w:p w:rsidR="00000000" w:rsidDel="00000000" w:rsidP="00000000" w:rsidRDefault="00000000" w:rsidRPr="00000000" w14:paraId="0000001F">
      <w:pPr>
        <w:ind w:left="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Так, при 40 градусах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дівчаток чи для хлопчиків?  </w:t>
      </w:r>
    </w:p>
    <w:p w:rsidR="00000000" w:rsidDel="00000000" w:rsidP="00000000" w:rsidRDefault="00000000" w:rsidRPr="00000000" w14:paraId="00000021">
      <w:pPr>
        <w:ind w:left="720" w:firstLine="0"/>
        <w:rPr>
          <w:color w:val="38761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За кольоровою гамою більше підходить дівчаткам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Чи є схожість з героями мультфільму?</w:t>
      </w:r>
    </w:p>
    <w:p w:rsidR="00000000" w:rsidDel="00000000" w:rsidP="00000000" w:rsidRDefault="00000000" w:rsidRPr="00000000" w14:paraId="00000023">
      <w:pPr>
        <w:ind w:left="720" w:firstLine="0"/>
        <w:rPr>
          <w:color w:val="38761d"/>
          <w:sz w:val="27"/>
          <w:szCs w:val="27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color w:val="38761d"/>
          <w:sz w:val="28"/>
          <w:szCs w:val="28"/>
          <w:rtl w:val="0"/>
        </w:rPr>
        <w:t xml:space="preserve">Так, це головна героїня дитячого мультфільму “</w:t>
      </w:r>
      <w:r w:rsidDel="00000000" w:rsidR="00000000" w:rsidRPr="00000000">
        <w:rPr>
          <w:color w:val="38761d"/>
          <w:sz w:val="27"/>
          <w:szCs w:val="27"/>
          <w:highlight w:val="white"/>
          <w:rtl w:val="0"/>
        </w:rPr>
        <w:t xml:space="preserve">Hello Kitty”</w:t>
      </w:r>
    </w:p>
    <w:p w:rsidR="00000000" w:rsidDel="00000000" w:rsidP="00000000" w:rsidRDefault="00000000" w:rsidRPr="00000000" w14:paraId="00000024">
      <w:pPr>
        <w:ind w:left="720" w:firstLine="0"/>
        <w:rPr>
          <w:color w:val="38761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color w:val="0000ff"/>
          <w:sz w:val="29"/>
          <w:szCs w:val="29"/>
          <w:highlight w:val="white"/>
          <w:u w:val="single"/>
        </w:rPr>
      </w:pPr>
      <w:r w:rsidDel="00000000" w:rsidR="00000000" w:rsidRPr="00000000">
        <w:rPr>
          <w:color w:val="0000ff"/>
          <w:sz w:val="29"/>
          <w:szCs w:val="29"/>
          <w:highlight w:val="white"/>
          <w:u w:val="single"/>
          <w:rtl w:val="0"/>
        </w:rPr>
        <w:t xml:space="preserve">Пояснення:  </w:t>
      </w:r>
    </w:p>
    <w:p w:rsidR="00000000" w:rsidDel="00000000" w:rsidP="00000000" w:rsidRDefault="00000000" w:rsidRPr="00000000" w14:paraId="00000026">
      <w:pPr>
        <w:ind w:left="720" w:firstLine="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Моя перевірка обраного предмета “Подушки” базується на запитаннях і відповідях. Складно протестувати предмет не знаючи конкретних вимог.</w:t>
      </w:r>
    </w:p>
    <w:p w:rsidR="00000000" w:rsidDel="00000000" w:rsidP="00000000" w:rsidRDefault="00000000" w:rsidRPr="00000000" w14:paraId="00000027">
      <w:pPr>
        <w:ind w:left="720" w:firstLine="0"/>
        <w:rPr>
          <w:color w:val="38761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color w:val="38761d"/>
          <w:sz w:val="27"/>
          <w:szCs w:val="27"/>
          <w:highlight w:val="white"/>
        </w:rPr>
      </w:pPr>
      <w:r w:rsidDel="00000000" w:rsidR="00000000" w:rsidRPr="00000000">
        <w:rPr>
          <w:color w:val="38761d"/>
          <w:sz w:val="27"/>
          <w:szCs w:val="27"/>
          <w:highlight w:val="white"/>
        </w:rPr>
        <w:drawing>
          <wp:inline distB="114300" distT="114300" distL="114300" distR="114300">
            <wp:extent cx="6944400" cy="43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44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Валідація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- це  етап перевірки, який використовують на початку створення продукту, щоб з’ясувати відповідність даного продукту потребам замовника. А також врахування віку користувачів  та  умов у яких буде використовуватися цей продукт.</w:t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       Верифікація -  </w:t>
      </w:r>
      <w:r w:rsidDel="00000000" w:rsidR="00000000" w:rsidRPr="00000000">
        <w:rPr>
          <w:sz w:val="28"/>
          <w:szCs w:val="28"/>
          <w:rtl w:val="0"/>
        </w:rPr>
        <w:t xml:space="preserve">перевірка уже створеної програми,  її функцій  та зовнішнього вигляду  вимогам  потенційних  користувачів. </w:t>
      </w:r>
    </w:p>
    <w:sectPr>
      <w:pgSz w:h="15840" w:w="12240" w:orient="portrait"/>
      <w:pgMar w:bottom="396.3779527559075" w:top="425.1968503937008" w:left="283.46456692913375" w:right="453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