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報道関係者各位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プレスリリース　2026年■月■■日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合同会社SNAPLACE</w:t>
      </w:r>
    </w:p>
    <w:p>
      <w:pPr>
        <w:spacing w:after="200" w:before="200" w:line="34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中学受験・高校受験・大学受験の図形を、1本で 角度と面積の学習ゲーム『図形ハンター』を配信開始</w:t>
      </w:r>
    </w:p>
    <w:p>
      <w:pP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平面図形の名物問題から三角比・積分まで全65ステージ・30,763通り(値は毎回変わるので答えを覚えられない) ／ 学年ごとに「1枚の地図を進む」ストーリー3本(小学生=たからのちず・中学生=街道図・高校生=星図) ／ 小学生の範囲は漢字にふりがな ／ 各編の最初の4ステージは無料・以降は買い切り500円 ／ 広告・ガチャ・スタミナなし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合同会社SNAPLACE(所在地：■■■■、代表：■■■■)は、図形の「角度」と「面積」の問題を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中学受験・高校受験・大学受験の3レベルで解く学習ゲーム『図形ハンター』を、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2026年■月■日より App Store(iOS)および Google Play(Android)で配信開始しました。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小学生の受験算数(平面図形・立体)から高校の三角比・ベクトル・積分までを1本に収めており、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学年が上がっても同じアプリで続けられます。小学生が読む画面は、小学1年生で習う漢字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以外のすべてに漢字の上へふりがなが付きます。</w:t>
      </w:r>
    </w:p>
    <w:p>
      <w:pP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背景：図形の問題集は、答えを覚えた時点で終わってしまう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図形は「解き方を知っているかどうか」で差がつく分野です。ところが紙の問題集は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一度解くと答えを覚えてしまい、同じ問題をもう一度解いても力になりません。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かといって別の問題集を買っても、載っている解法は同じ十数種類に落ち着きます。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本作は「同じ単元を、数値を変えて何度でも解き直せること」を出発点に開発しました。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問題はすべてプログラムがその場で作るので、答えの丸暗記ができません。</w:t>
      </w:r>
    </w:p>
    <w:p>
      <w:pP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ゲーム内容：図で出る。数字で答える。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1ステージはハート3つで3問連続のミッションです。まちがえるとハートが減り、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0になるとやり直し(数値は変わります)。クリア時に残ったハートがそのまま★1〜3になります。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角度編20ステージ + 面積編45ステージ = 全65ステージ。各編の中は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中学受験 → 高校受験 → 大学受験の順に並び、前をクリアすると次が開きます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問題文と答えの組だけ数えて30,763通り(実測)。図の数値のちがいまで含めればさらに増えます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学年ごとに3つのストーリーモード。公式を教わる前に、手を動かして自分で見つけます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小学生「たからのちず」(全23歩)：1まいの地図を、はまべ・もり・かわ・どうくつ・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やま・たにまとたどって、いちばん奥のたからばこを目ざします。単元1つが地図の1歩で、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進むごとに旗が立ち、その先のきりが晴れて地図がひろがります。1歩の中身は、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三角形のかどをちぎって一直線にならべる、円をころがして直径3個分と少しを数える、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水を移して深さが変わるのを見る ―― そのあとに、その単元の問題を1問解きます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中学生「はかる旅」(全21章)：章えらびは一覧ではなく測量野帳の街道図。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三角点をたどって国を測り進み、1章クリアするごとに測量士が次の三角点まで歩いて、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その先の霧が晴れます。中身は、図を動かして「動かしても変わらないもの」を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見つける物語。公式を高く売りつける渡りの学者の言い分を、自分で測って確かめます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高校生「軌道計算室」(全9章)：こちらは星図。探査機を飛ばして惑星から惑星へ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軌道をつなぎ、遠い恒星をめざします。舞台は移住船が着いたばかりの惑星。基地で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着陸地点・中継塔・通信範囲・打ち上げの軌道を数学だけで決めていきます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3本とも答えは電卓入力(選択肢ではありません)。計算しないと出せない問いだからです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中学受験の看板問題(時計の針・ブーメラン形・折り返し・正多角形の対角線・道の面積・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長方形の中の点・葉っぱ形・水そうと水位・立体の切断)から、ヒポクラテスの月・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方べきの定理・チェバとメネラウス・余弦定理・ヘロンの公式・円の方程式・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空間ベクトル・6分の1公式まで収録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難度ラダー(tier 0〜9)。クリアした単元に出る「挑戦 10問」では、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数字だけでなく解法そのものが1問ごとに変わります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(例：平行線と角なら 錯角 → 同側内角 → 折れ線 → ジグザグ → ジグザグの逆算)。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1ステージあたり2〜6種類、全65ステージで約245種類の解法を用意しました</w:t>
      </w:r>
    </w:p>
    <w:p>
      <w:pP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とちゅうでつまずかせない仕組み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電卓内蔵 ― 紙とペンいらず：解答欄には数字だけでなく式が書けます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(× ÷ + − ( ) √ に対応。例 12×8÷2、三平方なら √(13×13−5×5))。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「＝計算」で途中計算もでき、こわれた式はハートを消費せずに教えます。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本編・チャレンジ・3本のストーリーすべてで同じ電卓を使います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「解き方」は1ステップずつ：押すたびに解き方が一段ずつ進みます。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時計の針・折り返し・葉っぱ形・ヒポクラテスの月などの看板問題では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補助線がスッと引かれ、注目する部分に色がつき、等しい角に印がつきます。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ほかの問題も図の見るべきところを色でなぞりながら、解説を一段ずつ見せます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(解き方を見た問題は学習扱いで0点)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図の上に自分で補助線を引ける：端点は頂点・辺の中点・円の中心にスナップするので、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「折れ点を通る平行線」「頂点と中点を結ぶ」といった狙った線が正確に引けます。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本編だけでなく、ストーリーの依頼でも小学生の「しるし」の問題でも使えます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小学生でも読める：中学受験レベルのステージと小学生向けストーリーでは、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小学1年生で習う漢字だけをそのまま出し、それ以外の漢字には漢字の上にふりがなが付きます。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問題文も「〜を求めなさい」ではなく「〜は?」と短くしています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段位とコンボ：総得点で 見習い → 図形たんけん隊 → 角度ハンター → 面積マイスター →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図形の達人 → 図形仙人。3分タイムアタックとサバイバルも収録しています</w:t>
      </w:r>
    </w:p>
    <w:p>
      <w:pP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料金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角度編・面積編それぞれ最初の4ステージ(計8ステージ)は無料。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ストーリーは「たからのちず」5歩・中学生3章・高校生2章まで、島取りは学年ごとに先頭2島まで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無料で遊べます。残り57ステージ、ストーリーの続き、島取りの残り18島、全ステージの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「挑戦 10問」、チャレンジ(タイムアタック全コース・サバイバル)は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買い切り500円(税込)で解放されます。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追加課金・サブスクリプション・広告・ガチャ・スタミナはありません。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個人情報の収集も行わず、通信は課金処理のときだけです。</w:t>
      </w:r>
    </w:p>
    <w:p>
      <w:pP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アプリ概要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図形ハンター ― 角度と面積を撃ち落とせ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ジャンル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学習×パズル(図形)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対応OS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iOS 17.0以降・iPadOS ／ Android 7.0以降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価格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基本無料(各編の最初の4ステージ)＋買い切り500円(税込・全65ステージ解放)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配信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App Store URL：■■■■　Google Play URL：■■■■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プライバシー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■■■■(docs/privacy.html の公開URL)</w:t>
            </w:r>
          </w:p>
        </w:tc>
      </w:tr>
    </w:tbl>
    <w:p>
      <w:pP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会社概要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社名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合同会社SNAPLACE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所在地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■■■■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代表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■■■■</w:t>
            </w:r>
          </w:p>
        </w:tc>
      </w:tr>
      <w:tr>
        <w:tc>
          <w:tcPr>
            <w:tcW w:type="dxa" w:w="2400"/>
            <w:shd w:fill="EE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■■■■</w:t>
            </w:r>
          </w:p>
        </w:tc>
      </w:tr>
    </w:tbl>
    <w:p>
      <w:pP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本件に関するお問い合わせ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合同会社SNAPLACE　広報担当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メール：info@snaplace.jp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※ ■■■■ の箇所は配信URL確定後・所在地等の確認後に埋めてください。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スクリーンショット・アイコン素材は store/入稿セット/ にあります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(App Store 6.9インチ 1320×2868 ／ Google Play 1080×1920 ほか各8枚、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フィーチャーグラフィック 1024×500)。</w:t>
      </w:r>
    </w:p>
    <w:p>
      <w:pPr>
        <w:spacing w:after="120" w:line="300"/>
      </w:pPr>
      <w:r>
        <w:rPr>
          <w:rFonts w:ascii="Yu Gothic" w:cs="Yu Gothic" w:eastAsia="Yu Gothic" w:hAnsi="Yu Gothic"/>
          <w:b w:val="false"/>
          <w:bCs w:val="false"/>
          <w:color w:val="666666"/>
          <w:sz w:val="18"/>
          <w:szCs w:val="18"/>
        </w:rPr>
        <w:t xml:space="preserve">※ ■■■■ の箇所は配信URL確定後・所在地等の確認後に埋めてください。スクリーンショット・アイコン素材は store/入稿セット/ にあります。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2026-08-26T04:54:02.435Z</dcterms:created>
  <dcterms:modified xsi:type="dcterms:W3CDTF">2026-08-26T04:54:02.436Z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