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0D" w:rsidRDefault="00A42A0D" w:rsidP="00125859">
      <w:bookmarkStart w:id="0" w:name="_GoBack"/>
      <w:bookmarkEnd w:id="0"/>
    </w:p>
    <w:p w:rsidR="00A42A0D" w:rsidRDefault="00A42A0D" w:rsidP="001F687E">
      <w:pPr>
        <w:rPr>
          <w:sz w:val="36"/>
        </w:rPr>
      </w:pPr>
    </w:p>
    <w:p w:rsidR="00D5450B" w:rsidRDefault="00D5450B" w:rsidP="001F687E">
      <w:pPr>
        <w:rPr>
          <w:sz w:val="36"/>
        </w:rPr>
      </w:pPr>
    </w:p>
    <w:p w:rsidR="00A42A0D" w:rsidRDefault="00A42A0D" w:rsidP="001F687E">
      <w:pPr>
        <w:rPr>
          <w:sz w:val="36"/>
        </w:rPr>
      </w:pPr>
    </w:p>
    <w:p w:rsidR="00A42A0D" w:rsidRDefault="00D4376B" w:rsidP="00D4376B">
      <w:pPr>
        <w:jc w:val="center"/>
        <w:rPr>
          <w:sz w:val="36"/>
        </w:rPr>
      </w:pPr>
      <w:r>
        <w:rPr>
          <w:sz w:val="36"/>
        </w:rPr>
        <w:t xml:space="preserve">Attachment A to </w:t>
      </w:r>
    </w:p>
    <w:p w:rsidR="00D4376B" w:rsidRDefault="00D4376B" w:rsidP="00D4376B">
      <w:pPr>
        <w:jc w:val="center"/>
        <w:rPr>
          <w:sz w:val="36"/>
        </w:rPr>
      </w:pPr>
      <w:r>
        <w:rPr>
          <w:sz w:val="36"/>
        </w:rPr>
        <w:t>DCD 130114</w:t>
      </w:r>
    </w:p>
    <w:p w:rsidR="00DF4142" w:rsidRDefault="00DF4142" w:rsidP="00FF5FDD">
      <w:pPr>
        <w:ind w:firstLine="720"/>
        <w:jc w:val="center"/>
        <w:rPr>
          <w:sz w:val="40"/>
        </w:rPr>
      </w:pPr>
      <w:r>
        <w:rPr>
          <w:sz w:val="40"/>
        </w:rPr>
        <w:t>Statement of Work</w:t>
      </w:r>
    </w:p>
    <w:p w:rsidR="00DF4142" w:rsidRDefault="00DF4142" w:rsidP="00FF5FDD">
      <w:pPr>
        <w:ind w:firstLine="720"/>
        <w:jc w:val="center"/>
        <w:rPr>
          <w:sz w:val="40"/>
        </w:rPr>
      </w:pPr>
      <w:r>
        <w:rPr>
          <w:sz w:val="40"/>
        </w:rPr>
        <w:t>For</w:t>
      </w:r>
    </w:p>
    <w:p w:rsidR="00A42A0D" w:rsidRDefault="00A42A0D" w:rsidP="00FF5FDD">
      <w:pPr>
        <w:ind w:firstLine="720"/>
        <w:jc w:val="center"/>
        <w:rPr>
          <w:sz w:val="40"/>
        </w:rPr>
      </w:pPr>
      <w:r w:rsidRPr="004C3270">
        <w:rPr>
          <w:sz w:val="40"/>
        </w:rPr>
        <w:t>City of Seattle</w:t>
      </w:r>
    </w:p>
    <w:p w:rsidR="00FF5FDD" w:rsidRDefault="00612961" w:rsidP="00FF5FDD">
      <w:pPr>
        <w:ind w:firstLine="720"/>
        <w:jc w:val="center"/>
        <w:rPr>
          <w:rStyle w:val="BookTitle"/>
          <w:sz w:val="40"/>
        </w:rPr>
      </w:pPr>
      <w:r>
        <w:rPr>
          <w:rStyle w:val="BookTitle"/>
          <w:sz w:val="40"/>
        </w:rPr>
        <w:t xml:space="preserve">Next Generation Data Center (NGDC) </w:t>
      </w:r>
      <w:r w:rsidR="00416ACD">
        <w:rPr>
          <w:rStyle w:val="BookTitle"/>
          <w:sz w:val="40"/>
        </w:rPr>
        <w:t>Project</w:t>
      </w:r>
    </w:p>
    <w:p w:rsidR="00DF4142" w:rsidRDefault="00612961" w:rsidP="00FF5FDD">
      <w:pPr>
        <w:ind w:firstLine="720"/>
        <w:jc w:val="center"/>
        <w:rPr>
          <w:rStyle w:val="BookTitle"/>
          <w:sz w:val="40"/>
        </w:rPr>
      </w:pPr>
      <w:r>
        <w:rPr>
          <w:rStyle w:val="BookTitle"/>
          <w:sz w:val="40"/>
        </w:rPr>
        <w:t>Phase 2</w:t>
      </w:r>
      <w:r w:rsidR="00416ACD">
        <w:rPr>
          <w:rStyle w:val="BookTitle"/>
          <w:sz w:val="40"/>
        </w:rPr>
        <w:t xml:space="preserve">: </w:t>
      </w:r>
      <w:r w:rsidR="000A0134">
        <w:rPr>
          <w:rStyle w:val="BookTitle"/>
          <w:sz w:val="40"/>
        </w:rPr>
        <w:t xml:space="preserve">Design and </w:t>
      </w:r>
      <w:r w:rsidR="00DF4142">
        <w:rPr>
          <w:rStyle w:val="BookTitle"/>
          <w:sz w:val="40"/>
        </w:rPr>
        <w:t>Implementation Services</w:t>
      </w:r>
    </w:p>
    <w:p w:rsidR="00F91726" w:rsidRDefault="00F91726" w:rsidP="001F687E">
      <w:pPr>
        <w:ind w:firstLine="720"/>
        <w:rPr>
          <w:sz w:val="28"/>
        </w:rPr>
      </w:pPr>
    </w:p>
    <w:p w:rsidR="00415B6F" w:rsidRDefault="00415B6F" w:rsidP="001F687E">
      <w:pPr>
        <w:ind w:firstLine="720"/>
        <w:rPr>
          <w:sz w:val="28"/>
        </w:rPr>
      </w:pPr>
    </w:p>
    <w:p w:rsidR="00D5450B" w:rsidRDefault="00D5450B" w:rsidP="001F687E">
      <w:pPr>
        <w:ind w:firstLine="720"/>
        <w:rPr>
          <w:sz w:val="28"/>
        </w:rPr>
      </w:pPr>
    </w:p>
    <w:p w:rsidR="00D5450B" w:rsidRDefault="00D5450B" w:rsidP="001F687E">
      <w:pPr>
        <w:ind w:firstLine="720"/>
        <w:rPr>
          <w:sz w:val="28"/>
        </w:rPr>
      </w:pPr>
    </w:p>
    <w:p w:rsidR="00D5450B" w:rsidRDefault="00D5450B" w:rsidP="001F687E">
      <w:pPr>
        <w:ind w:firstLine="720"/>
        <w:rPr>
          <w:sz w:val="28"/>
        </w:rPr>
      </w:pPr>
    </w:p>
    <w:p w:rsidR="00415B6F" w:rsidRDefault="00415B6F" w:rsidP="001F687E">
      <w:pPr>
        <w:ind w:firstLine="720"/>
        <w:rPr>
          <w:sz w:val="28"/>
        </w:rPr>
      </w:pPr>
    </w:p>
    <w:p w:rsidR="00A42A0D" w:rsidRPr="004C3270" w:rsidRDefault="00A42A0D" w:rsidP="001F687E">
      <w:pPr>
        <w:rPr>
          <w:sz w:val="16"/>
        </w:rPr>
      </w:pPr>
    </w:p>
    <w:p w:rsidR="00A95A48" w:rsidRDefault="00A95A48" w:rsidP="001F687E">
      <w:pPr>
        <w:rPr>
          <w:rStyle w:val="Emphasis"/>
        </w:rPr>
        <w:sectPr w:rsidR="00A95A48" w:rsidSect="00BD520F">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080" w:bottom="1440" w:left="1080" w:header="720" w:footer="720" w:gutter="0"/>
          <w:cols w:space="720"/>
          <w:titlePg/>
          <w:docGrid w:linePitch="360"/>
        </w:sectPr>
      </w:pPr>
    </w:p>
    <w:p w:rsidR="00801289" w:rsidRPr="005560E1" w:rsidRDefault="000E157D" w:rsidP="001F687E">
      <w:pPr>
        <w:pStyle w:val="HEADER-NoHeader"/>
      </w:pPr>
      <w:r>
        <w:lastRenderedPageBreak/>
        <w:t xml:space="preserve">Sections Included </w:t>
      </w:r>
      <w:r w:rsidR="00C574FB">
        <w:t>in this Statement of Work</w:t>
      </w:r>
    </w:p>
    <w:p w:rsidR="00FF5FDD" w:rsidRDefault="00176347">
      <w:pPr>
        <w:pStyle w:val="TOC1"/>
        <w:tabs>
          <w:tab w:val="left" w:pos="400"/>
          <w:tab w:val="right" w:leader="dot" w:pos="10070"/>
        </w:tabs>
        <w:rPr>
          <w:rFonts w:eastAsiaTheme="minorEastAsia" w:cstheme="minorBidi"/>
          <w:b w:val="0"/>
          <w:bCs w:val="0"/>
          <w:caps w:val="0"/>
          <w:noProof/>
          <w:szCs w:val="22"/>
        </w:rPr>
      </w:pPr>
      <w:r>
        <w:rPr>
          <w:rStyle w:val="Strong"/>
          <w:caps w:val="0"/>
        </w:rPr>
        <w:fldChar w:fldCharType="begin"/>
      </w:r>
      <w:r>
        <w:rPr>
          <w:rStyle w:val="Strong"/>
          <w:caps w:val="0"/>
        </w:rPr>
        <w:instrText xml:space="preserve"> TOC \o "1-3" \h \z \u </w:instrText>
      </w:r>
      <w:r>
        <w:rPr>
          <w:rStyle w:val="Strong"/>
          <w:caps w:val="0"/>
        </w:rPr>
        <w:fldChar w:fldCharType="separate"/>
      </w:r>
      <w:hyperlink w:anchor="_Toc369249134" w:history="1">
        <w:r w:rsidR="00FF5FDD" w:rsidRPr="00A37D12">
          <w:rPr>
            <w:rStyle w:val="Hyperlink"/>
            <w:noProof/>
          </w:rPr>
          <w:t>1</w:t>
        </w:r>
        <w:r w:rsidR="00FF5FDD">
          <w:rPr>
            <w:rFonts w:eastAsiaTheme="minorEastAsia" w:cstheme="minorBidi"/>
            <w:b w:val="0"/>
            <w:bCs w:val="0"/>
            <w:caps w:val="0"/>
            <w:noProof/>
            <w:szCs w:val="22"/>
          </w:rPr>
          <w:tab/>
        </w:r>
        <w:r w:rsidR="00FF5FDD" w:rsidRPr="00A37D12">
          <w:rPr>
            <w:rStyle w:val="Hyperlink"/>
            <w:noProof/>
          </w:rPr>
          <w:t>Executive Summary</w:t>
        </w:r>
        <w:r w:rsidR="00FF5FDD">
          <w:rPr>
            <w:noProof/>
            <w:webHidden/>
          </w:rPr>
          <w:tab/>
        </w:r>
        <w:r w:rsidR="00FF5FDD">
          <w:rPr>
            <w:noProof/>
            <w:webHidden/>
          </w:rPr>
          <w:fldChar w:fldCharType="begin"/>
        </w:r>
        <w:r w:rsidR="00FF5FDD">
          <w:rPr>
            <w:noProof/>
            <w:webHidden/>
          </w:rPr>
          <w:instrText xml:space="preserve"> PAGEREF _Toc369249134 \h </w:instrText>
        </w:r>
        <w:r w:rsidR="00FF5FDD">
          <w:rPr>
            <w:noProof/>
            <w:webHidden/>
          </w:rPr>
        </w:r>
        <w:r w:rsidR="00FF5FDD">
          <w:rPr>
            <w:noProof/>
            <w:webHidden/>
          </w:rPr>
          <w:fldChar w:fldCharType="separate"/>
        </w:r>
        <w:r w:rsidR="00D4376B">
          <w:rPr>
            <w:noProof/>
            <w:webHidden/>
          </w:rPr>
          <w:t>4</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35" w:history="1">
        <w:r w:rsidR="00FF5FDD" w:rsidRPr="00A37D12">
          <w:rPr>
            <w:rStyle w:val="Hyperlink"/>
            <w:noProof/>
          </w:rPr>
          <w:t>1.1</w:t>
        </w:r>
        <w:r w:rsidR="00FF5FDD">
          <w:rPr>
            <w:rFonts w:eastAsiaTheme="minorEastAsia" w:cstheme="minorBidi"/>
            <w:smallCaps w:val="0"/>
            <w:noProof/>
            <w:szCs w:val="22"/>
          </w:rPr>
          <w:tab/>
        </w:r>
        <w:r w:rsidR="00FF5FDD" w:rsidRPr="00A37D12">
          <w:rPr>
            <w:rStyle w:val="Hyperlink"/>
            <w:noProof/>
          </w:rPr>
          <w:t>Overview</w:t>
        </w:r>
        <w:r w:rsidR="00FF5FDD">
          <w:rPr>
            <w:noProof/>
            <w:webHidden/>
          </w:rPr>
          <w:tab/>
        </w:r>
        <w:r w:rsidR="00FF5FDD">
          <w:rPr>
            <w:noProof/>
            <w:webHidden/>
          </w:rPr>
          <w:fldChar w:fldCharType="begin"/>
        </w:r>
        <w:r w:rsidR="00FF5FDD">
          <w:rPr>
            <w:noProof/>
            <w:webHidden/>
          </w:rPr>
          <w:instrText xml:space="preserve"> PAGEREF _Toc369249135 \h </w:instrText>
        </w:r>
        <w:r w:rsidR="00FF5FDD">
          <w:rPr>
            <w:noProof/>
            <w:webHidden/>
          </w:rPr>
        </w:r>
        <w:r w:rsidR="00FF5FDD">
          <w:rPr>
            <w:noProof/>
            <w:webHidden/>
          </w:rPr>
          <w:fldChar w:fldCharType="separate"/>
        </w:r>
        <w:r w:rsidR="00D4376B">
          <w:rPr>
            <w:noProof/>
            <w:webHidden/>
          </w:rPr>
          <w:t>4</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36" w:history="1">
        <w:r w:rsidR="00FF5FDD" w:rsidRPr="00A37D12">
          <w:rPr>
            <w:rStyle w:val="Hyperlink"/>
            <w:noProof/>
          </w:rPr>
          <w:t>1.2</w:t>
        </w:r>
        <w:r w:rsidR="00FF5FDD">
          <w:rPr>
            <w:rFonts w:eastAsiaTheme="minorEastAsia" w:cstheme="minorBidi"/>
            <w:smallCaps w:val="0"/>
            <w:noProof/>
            <w:szCs w:val="22"/>
          </w:rPr>
          <w:tab/>
        </w:r>
        <w:r w:rsidR="00FF5FDD" w:rsidRPr="00A37D12">
          <w:rPr>
            <w:rStyle w:val="Hyperlink"/>
            <w:noProof/>
          </w:rPr>
          <w:t>Scope</w:t>
        </w:r>
        <w:r w:rsidR="00FF5FDD">
          <w:rPr>
            <w:noProof/>
            <w:webHidden/>
          </w:rPr>
          <w:tab/>
        </w:r>
        <w:r w:rsidR="00FF5FDD">
          <w:rPr>
            <w:noProof/>
            <w:webHidden/>
          </w:rPr>
          <w:fldChar w:fldCharType="begin"/>
        </w:r>
        <w:r w:rsidR="00FF5FDD">
          <w:rPr>
            <w:noProof/>
            <w:webHidden/>
          </w:rPr>
          <w:instrText xml:space="preserve"> PAGEREF _Toc369249136 \h </w:instrText>
        </w:r>
        <w:r w:rsidR="00FF5FDD">
          <w:rPr>
            <w:noProof/>
            <w:webHidden/>
          </w:rPr>
        </w:r>
        <w:r w:rsidR="00FF5FDD">
          <w:rPr>
            <w:noProof/>
            <w:webHidden/>
          </w:rPr>
          <w:fldChar w:fldCharType="separate"/>
        </w:r>
        <w:r w:rsidR="00D4376B">
          <w:rPr>
            <w:noProof/>
            <w:webHidden/>
          </w:rPr>
          <w:t>4</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37" w:history="1">
        <w:r w:rsidR="00FF5FDD" w:rsidRPr="00A37D12">
          <w:rPr>
            <w:rStyle w:val="Hyperlink"/>
            <w:noProof/>
          </w:rPr>
          <w:t>1.3</w:t>
        </w:r>
        <w:r w:rsidR="00FF5FDD">
          <w:rPr>
            <w:rFonts w:eastAsiaTheme="minorEastAsia" w:cstheme="minorBidi"/>
            <w:smallCaps w:val="0"/>
            <w:noProof/>
            <w:szCs w:val="22"/>
          </w:rPr>
          <w:tab/>
        </w:r>
        <w:r w:rsidR="00FF5FDD" w:rsidRPr="00A37D12">
          <w:rPr>
            <w:rStyle w:val="Hyperlink"/>
            <w:noProof/>
          </w:rPr>
          <w:t>Critical Success Factors</w:t>
        </w:r>
        <w:r w:rsidR="00FF5FDD">
          <w:rPr>
            <w:noProof/>
            <w:webHidden/>
          </w:rPr>
          <w:tab/>
        </w:r>
        <w:r w:rsidR="00FF5FDD">
          <w:rPr>
            <w:noProof/>
            <w:webHidden/>
          </w:rPr>
          <w:fldChar w:fldCharType="begin"/>
        </w:r>
        <w:r w:rsidR="00FF5FDD">
          <w:rPr>
            <w:noProof/>
            <w:webHidden/>
          </w:rPr>
          <w:instrText xml:space="preserve"> PAGEREF _Toc369249137 \h </w:instrText>
        </w:r>
        <w:r w:rsidR="00FF5FDD">
          <w:rPr>
            <w:noProof/>
            <w:webHidden/>
          </w:rPr>
        </w:r>
        <w:r w:rsidR="00FF5FDD">
          <w:rPr>
            <w:noProof/>
            <w:webHidden/>
          </w:rPr>
          <w:fldChar w:fldCharType="separate"/>
        </w:r>
        <w:r w:rsidR="00D4376B">
          <w:rPr>
            <w:noProof/>
            <w:webHidden/>
          </w:rPr>
          <w:t>5</w:t>
        </w:r>
        <w:r w:rsidR="00FF5FDD">
          <w:rPr>
            <w:noProof/>
            <w:webHidden/>
          </w:rPr>
          <w:fldChar w:fldCharType="end"/>
        </w:r>
      </w:hyperlink>
    </w:p>
    <w:p w:rsidR="00FF5FDD" w:rsidRDefault="005C17D3">
      <w:pPr>
        <w:pStyle w:val="TOC1"/>
        <w:tabs>
          <w:tab w:val="left" w:pos="400"/>
          <w:tab w:val="right" w:leader="dot" w:pos="10070"/>
        </w:tabs>
        <w:rPr>
          <w:rFonts w:eastAsiaTheme="minorEastAsia" w:cstheme="minorBidi"/>
          <w:b w:val="0"/>
          <w:bCs w:val="0"/>
          <w:caps w:val="0"/>
          <w:noProof/>
          <w:szCs w:val="22"/>
        </w:rPr>
      </w:pPr>
      <w:hyperlink w:anchor="_Toc369249138" w:history="1">
        <w:r w:rsidR="00FF5FDD" w:rsidRPr="00A37D12">
          <w:rPr>
            <w:rStyle w:val="Hyperlink"/>
            <w:noProof/>
          </w:rPr>
          <w:t>2</w:t>
        </w:r>
        <w:r w:rsidR="00FF5FDD">
          <w:rPr>
            <w:rFonts w:eastAsiaTheme="minorEastAsia" w:cstheme="minorBidi"/>
            <w:b w:val="0"/>
            <w:bCs w:val="0"/>
            <w:caps w:val="0"/>
            <w:noProof/>
            <w:szCs w:val="22"/>
          </w:rPr>
          <w:tab/>
        </w:r>
        <w:r w:rsidR="00FF5FDD" w:rsidRPr="00A37D12">
          <w:rPr>
            <w:rStyle w:val="Hyperlink"/>
            <w:noProof/>
          </w:rPr>
          <w:t>Project Lifecycle Details</w:t>
        </w:r>
        <w:r w:rsidR="00FF5FDD">
          <w:rPr>
            <w:noProof/>
            <w:webHidden/>
          </w:rPr>
          <w:tab/>
        </w:r>
        <w:r w:rsidR="00FF5FDD">
          <w:rPr>
            <w:noProof/>
            <w:webHidden/>
          </w:rPr>
          <w:fldChar w:fldCharType="begin"/>
        </w:r>
        <w:r w:rsidR="00FF5FDD">
          <w:rPr>
            <w:noProof/>
            <w:webHidden/>
          </w:rPr>
          <w:instrText xml:space="preserve"> PAGEREF _Toc369249138 \h </w:instrText>
        </w:r>
        <w:r w:rsidR="00FF5FDD">
          <w:rPr>
            <w:noProof/>
            <w:webHidden/>
          </w:rPr>
        </w:r>
        <w:r w:rsidR="00FF5FDD">
          <w:rPr>
            <w:noProof/>
            <w:webHidden/>
          </w:rPr>
          <w:fldChar w:fldCharType="separate"/>
        </w:r>
        <w:r w:rsidR="00D4376B">
          <w:rPr>
            <w:noProof/>
            <w:webHidden/>
          </w:rPr>
          <w:t>5</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39" w:history="1">
        <w:r w:rsidR="00FF5FDD" w:rsidRPr="00A37D12">
          <w:rPr>
            <w:rStyle w:val="Hyperlink"/>
            <w:noProof/>
          </w:rPr>
          <w:t>2.1</w:t>
        </w:r>
        <w:r w:rsidR="00FF5FDD">
          <w:rPr>
            <w:rFonts w:eastAsiaTheme="minorEastAsia" w:cstheme="minorBidi"/>
            <w:smallCaps w:val="0"/>
            <w:noProof/>
            <w:szCs w:val="22"/>
          </w:rPr>
          <w:tab/>
        </w:r>
        <w:r w:rsidR="00FF5FDD" w:rsidRPr="00A37D12">
          <w:rPr>
            <w:rStyle w:val="Hyperlink"/>
            <w:noProof/>
          </w:rPr>
          <w:t>General Responsibilities</w:t>
        </w:r>
        <w:r w:rsidR="00FF5FDD">
          <w:rPr>
            <w:noProof/>
            <w:webHidden/>
          </w:rPr>
          <w:tab/>
        </w:r>
        <w:r w:rsidR="00FF5FDD">
          <w:rPr>
            <w:noProof/>
            <w:webHidden/>
          </w:rPr>
          <w:fldChar w:fldCharType="begin"/>
        </w:r>
        <w:r w:rsidR="00FF5FDD">
          <w:rPr>
            <w:noProof/>
            <w:webHidden/>
          </w:rPr>
          <w:instrText xml:space="preserve"> PAGEREF _Toc369249139 \h </w:instrText>
        </w:r>
        <w:r w:rsidR="00FF5FDD">
          <w:rPr>
            <w:noProof/>
            <w:webHidden/>
          </w:rPr>
        </w:r>
        <w:r w:rsidR="00FF5FDD">
          <w:rPr>
            <w:noProof/>
            <w:webHidden/>
          </w:rPr>
          <w:fldChar w:fldCharType="separate"/>
        </w:r>
        <w:r w:rsidR="00D4376B">
          <w:rPr>
            <w:noProof/>
            <w:webHidden/>
          </w:rPr>
          <w:t>6</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40" w:history="1">
        <w:r w:rsidR="00FF5FDD" w:rsidRPr="00A37D12">
          <w:rPr>
            <w:rStyle w:val="Hyperlink"/>
            <w:noProof/>
          </w:rPr>
          <w:t>2.2</w:t>
        </w:r>
        <w:r w:rsidR="00FF5FDD">
          <w:rPr>
            <w:rFonts w:eastAsiaTheme="minorEastAsia" w:cstheme="minorBidi"/>
            <w:smallCaps w:val="0"/>
            <w:noProof/>
            <w:szCs w:val="22"/>
          </w:rPr>
          <w:tab/>
        </w:r>
        <w:r w:rsidR="00FF5FDD" w:rsidRPr="00A37D12">
          <w:rPr>
            <w:rStyle w:val="Hyperlink"/>
            <w:noProof/>
          </w:rPr>
          <w:t>Project Management</w:t>
        </w:r>
        <w:r w:rsidR="00FF5FDD">
          <w:rPr>
            <w:noProof/>
            <w:webHidden/>
          </w:rPr>
          <w:tab/>
        </w:r>
        <w:r w:rsidR="00FF5FDD">
          <w:rPr>
            <w:noProof/>
            <w:webHidden/>
          </w:rPr>
          <w:fldChar w:fldCharType="begin"/>
        </w:r>
        <w:r w:rsidR="00FF5FDD">
          <w:rPr>
            <w:noProof/>
            <w:webHidden/>
          </w:rPr>
          <w:instrText xml:space="preserve"> PAGEREF _Toc369249140 \h </w:instrText>
        </w:r>
        <w:r w:rsidR="00FF5FDD">
          <w:rPr>
            <w:noProof/>
            <w:webHidden/>
          </w:rPr>
        </w:r>
        <w:r w:rsidR="00FF5FDD">
          <w:rPr>
            <w:noProof/>
            <w:webHidden/>
          </w:rPr>
          <w:fldChar w:fldCharType="separate"/>
        </w:r>
        <w:r w:rsidR="00D4376B">
          <w:rPr>
            <w:noProof/>
            <w:webHidden/>
          </w:rPr>
          <w:t>6</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41" w:history="1">
        <w:r w:rsidR="00FF5FDD" w:rsidRPr="00A37D12">
          <w:rPr>
            <w:rStyle w:val="Hyperlink"/>
            <w:noProof/>
          </w:rPr>
          <w:t>2.3</w:t>
        </w:r>
        <w:r w:rsidR="00FF5FDD">
          <w:rPr>
            <w:rFonts w:eastAsiaTheme="minorEastAsia" w:cstheme="minorBidi"/>
            <w:smallCaps w:val="0"/>
            <w:noProof/>
            <w:szCs w:val="22"/>
          </w:rPr>
          <w:tab/>
        </w:r>
        <w:r w:rsidR="00FF5FDD" w:rsidRPr="00A37D12">
          <w:rPr>
            <w:rStyle w:val="Hyperlink"/>
            <w:noProof/>
          </w:rPr>
          <w:t>Requirements Management</w:t>
        </w:r>
        <w:r w:rsidR="00FF5FDD">
          <w:rPr>
            <w:noProof/>
            <w:webHidden/>
          </w:rPr>
          <w:tab/>
        </w:r>
        <w:r w:rsidR="00FF5FDD">
          <w:rPr>
            <w:noProof/>
            <w:webHidden/>
          </w:rPr>
          <w:fldChar w:fldCharType="begin"/>
        </w:r>
        <w:r w:rsidR="00FF5FDD">
          <w:rPr>
            <w:noProof/>
            <w:webHidden/>
          </w:rPr>
          <w:instrText xml:space="preserve"> PAGEREF _Toc369249141 \h </w:instrText>
        </w:r>
        <w:r w:rsidR="00FF5FDD">
          <w:rPr>
            <w:noProof/>
            <w:webHidden/>
          </w:rPr>
        </w:r>
        <w:r w:rsidR="00FF5FDD">
          <w:rPr>
            <w:noProof/>
            <w:webHidden/>
          </w:rPr>
          <w:fldChar w:fldCharType="separate"/>
        </w:r>
        <w:r w:rsidR="00D4376B">
          <w:rPr>
            <w:noProof/>
            <w:webHidden/>
          </w:rPr>
          <w:t>12</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42" w:history="1">
        <w:r w:rsidR="00FF5FDD" w:rsidRPr="00A37D12">
          <w:rPr>
            <w:rStyle w:val="Hyperlink"/>
            <w:noProof/>
          </w:rPr>
          <w:t>2.4</w:t>
        </w:r>
        <w:r w:rsidR="00FF5FDD">
          <w:rPr>
            <w:rFonts w:eastAsiaTheme="minorEastAsia" w:cstheme="minorBidi"/>
            <w:smallCaps w:val="0"/>
            <w:noProof/>
            <w:szCs w:val="22"/>
          </w:rPr>
          <w:tab/>
        </w:r>
        <w:r w:rsidR="00FF5FDD" w:rsidRPr="00A37D12">
          <w:rPr>
            <w:rStyle w:val="Hyperlink"/>
            <w:noProof/>
          </w:rPr>
          <w:t>Stage 1:  Startup</w:t>
        </w:r>
        <w:r w:rsidR="00FF5FDD">
          <w:rPr>
            <w:noProof/>
            <w:webHidden/>
          </w:rPr>
          <w:tab/>
        </w:r>
        <w:r w:rsidR="00FF5FDD">
          <w:rPr>
            <w:noProof/>
            <w:webHidden/>
          </w:rPr>
          <w:fldChar w:fldCharType="begin"/>
        </w:r>
        <w:r w:rsidR="00FF5FDD">
          <w:rPr>
            <w:noProof/>
            <w:webHidden/>
          </w:rPr>
          <w:instrText xml:space="preserve"> PAGEREF _Toc369249142 \h </w:instrText>
        </w:r>
        <w:r w:rsidR="00FF5FDD">
          <w:rPr>
            <w:noProof/>
            <w:webHidden/>
          </w:rPr>
        </w:r>
        <w:r w:rsidR="00FF5FDD">
          <w:rPr>
            <w:noProof/>
            <w:webHidden/>
          </w:rPr>
          <w:fldChar w:fldCharType="separate"/>
        </w:r>
        <w:r w:rsidR="00D4376B">
          <w:rPr>
            <w:noProof/>
            <w:webHidden/>
          </w:rPr>
          <w:t>13</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43" w:history="1">
        <w:r w:rsidR="00FF5FDD" w:rsidRPr="00A37D12">
          <w:rPr>
            <w:rStyle w:val="Hyperlink"/>
            <w:noProof/>
          </w:rPr>
          <w:t>2.5</w:t>
        </w:r>
        <w:r w:rsidR="00FF5FDD">
          <w:rPr>
            <w:rFonts w:eastAsiaTheme="minorEastAsia" w:cstheme="minorBidi"/>
            <w:smallCaps w:val="0"/>
            <w:noProof/>
            <w:szCs w:val="22"/>
          </w:rPr>
          <w:tab/>
        </w:r>
        <w:r w:rsidR="00FF5FDD" w:rsidRPr="00A37D12">
          <w:rPr>
            <w:rStyle w:val="Hyperlink"/>
            <w:noProof/>
          </w:rPr>
          <w:t>Stage 2:  Design</w:t>
        </w:r>
        <w:r w:rsidR="00FF5FDD">
          <w:rPr>
            <w:noProof/>
            <w:webHidden/>
          </w:rPr>
          <w:tab/>
        </w:r>
        <w:r w:rsidR="00FF5FDD">
          <w:rPr>
            <w:noProof/>
            <w:webHidden/>
          </w:rPr>
          <w:fldChar w:fldCharType="begin"/>
        </w:r>
        <w:r w:rsidR="00FF5FDD">
          <w:rPr>
            <w:noProof/>
            <w:webHidden/>
          </w:rPr>
          <w:instrText xml:space="preserve"> PAGEREF _Toc369249143 \h </w:instrText>
        </w:r>
        <w:r w:rsidR="00FF5FDD">
          <w:rPr>
            <w:noProof/>
            <w:webHidden/>
          </w:rPr>
        </w:r>
        <w:r w:rsidR="00FF5FDD">
          <w:rPr>
            <w:noProof/>
            <w:webHidden/>
          </w:rPr>
          <w:fldChar w:fldCharType="separate"/>
        </w:r>
        <w:r w:rsidR="00D4376B">
          <w:rPr>
            <w:noProof/>
            <w:webHidden/>
          </w:rPr>
          <w:t>15</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44" w:history="1">
        <w:r w:rsidR="00FF5FDD" w:rsidRPr="00A37D12">
          <w:rPr>
            <w:rStyle w:val="Hyperlink"/>
            <w:noProof/>
          </w:rPr>
          <w:t>2.5.1</w:t>
        </w:r>
        <w:r w:rsidR="00FF5FDD">
          <w:rPr>
            <w:rFonts w:eastAsiaTheme="minorEastAsia" w:cstheme="minorBidi"/>
            <w:i w:val="0"/>
            <w:iCs w:val="0"/>
            <w:noProof/>
            <w:szCs w:val="22"/>
          </w:rPr>
          <w:tab/>
        </w:r>
        <w:r w:rsidR="00FF5FDD" w:rsidRPr="00A37D12">
          <w:rPr>
            <w:rStyle w:val="Hyperlink"/>
            <w:noProof/>
          </w:rPr>
          <w:t>Workstream 1: IT Business Process</w:t>
        </w:r>
        <w:r w:rsidR="00FF5FDD">
          <w:rPr>
            <w:noProof/>
            <w:webHidden/>
          </w:rPr>
          <w:tab/>
        </w:r>
        <w:r w:rsidR="00FF5FDD">
          <w:rPr>
            <w:noProof/>
            <w:webHidden/>
          </w:rPr>
          <w:fldChar w:fldCharType="begin"/>
        </w:r>
        <w:r w:rsidR="00FF5FDD">
          <w:rPr>
            <w:noProof/>
            <w:webHidden/>
          </w:rPr>
          <w:instrText xml:space="preserve"> PAGEREF _Toc369249144 \h </w:instrText>
        </w:r>
        <w:r w:rsidR="00FF5FDD">
          <w:rPr>
            <w:noProof/>
            <w:webHidden/>
          </w:rPr>
        </w:r>
        <w:r w:rsidR="00FF5FDD">
          <w:rPr>
            <w:noProof/>
            <w:webHidden/>
          </w:rPr>
          <w:fldChar w:fldCharType="separate"/>
        </w:r>
        <w:r w:rsidR="00D4376B">
          <w:rPr>
            <w:noProof/>
            <w:webHidden/>
          </w:rPr>
          <w:t>15</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45" w:history="1">
        <w:r w:rsidR="00FF5FDD" w:rsidRPr="00A37D12">
          <w:rPr>
            <w:rStyle w:val="Hyperlink"/>
            <w:noProof/>
          </w:rPr>
          <w:t>2.5.2</w:t>
        </w:r>
        <w:r w:rsidR="00FF5FDD">
          <w:rPr>
            <w:rFonts w:eastAsiaTheme="minorEastAsia" w:cstheme="minorBidi"/>
            <w:i w:val="0"/>
            <w:iCs w:val="0"/>
            <w:noProof/>
            <w:szCs w:val="22"/>
          </w:rPr>
          <w:tab/>
        </w:r>
        <w:r w:rsidR="00FF5FDD" w:rsidRPr="00A37D12">
          <w:rPr>
            <w:rStyle w:val="Hyperlink"/>
            <w:noProof/>
          </w:rPr>
          <w:t>Workstream 2: Facilities &amp; IT Technologies</w:t>
        </w:r>
        <w:r w:rsidR="00FF5FDD">
          <w:rPr>
            <w:noProof/>
            <w:webHidden/>
          </w:rPr>
          <w:tab/>
        </w:r>
        <w:r w:rsidR="00FF5FDD">
          <w:rPr>
            <w:noProof/>
            <w:webHidden/>
          </w:rPr>
          <w:fldChar w:fldCharType="begin"/>
        </w:r>
        <w:r w:rsidR="00FF5FDD">
          <w:rPr>
            <w:noProof/>
            <w:webHidden/>
          </w:rPr>
          <w:instrText xml:space="preserve"> PAGEREF _Toc369249145 \h </w:instrText>
        </w:r>
        <w:r w:rsidR="00FF5FDD">
          <w:rPr>
            <w:noProof/>
            <w:webHidden/>
          </w:rPr>
        </w:r>
        <w:r w:rsidR="00FF5FDD">
          <w:rPr>
            <w:noProof/>
            <w:webHidden/>
          </w:rPr>
          <w:fldChar w:fldCharType="separate"/>
        </w:r>
        <w:r w:rsidR="00D4376B">
          <w:rPr>
            <w:noProof/>
            <w:webHidden/>
          </w:rPr>
          <w:t>20</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46" w:history="1">
        <w:r w:rsidR="00FF5FDD" w:rsidRPr="00A37D12">
          <w:rPr>
            <w:rStyle w:val="Hyperlink"/>
            <w:noProof/>
          </w:rPr>
          <w:t>2.5.3</w:t>
        </w:r>
        <w:r w:rsidR="00FF5FDD">
          <w:rPr>
            <w:rFonts w:eastAsiaTheme="minorEastAsia" w:cstheme="minorBidi"/>
            <w:i w:val="0"/>
            <w:iCs w:val="0"/>
            <w:noProof/>
            <w:szCs w:val="22"/>
          </w:rPr>
          <w:tab/>
        </w:r>
        <w:r w:rsidR="00FF5FDD" w:rsidRPr="00A37D12">
          <w:rPr>
            <w:rStyle w:val="Hyperlink"/>
            <w:noProof/>
          </w:rPr>
          <w:t>Workstream 3: Relocation</w:t>
        </w:r>
        <w:r w:rsidR="00FF5FDD">
          <w:rPr>
            <w:noProof/>
            <w:webHidden/>
          </w:rPr>
          <w:tab/>
        </w:r>
        <w:r w:rsidR="00FF5FDD">
          <w:rPr>
            <w:noProof/>
            <w:webHidden/>
          </w:rPr>
          <w:fldChar w:fldCharType="begin"/>
        </w:r>
        <w:r w:rsidR="00FF5FDD">
          <w:rPr>
            <w:noProof/>
            <w:webHidden/>
          </w:rPr>
          <w:instrText xml:space="preserve"> PAGEREF _Toc369249146 \h </w:instrText>
        </w:r>
        <w:r w:rsidR="00FF5FDD">
          <w:rPr>
            <w:noProof/>
            <w:webHidden/>
          </w:rPr>
        </w:r>
        <w:r w:rsidR="00FF5FDD">
          <w:rPr>
            <w:noProof/>
            <w:webHidden/>
          </w:rPr>
          <w:fldChar w:fldCharType="separate"/>
        </w:r>
        <w:r w:rsidR="00D4376B">
          <w:rPr>
            <w:noProof/>
            <w:webHidden/>
          </w:rPr>
          <w:t>24</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47" w:history="1">
        <w:r w:rsidR="00FF5FDD" w:rsidRPr="00A37D12">
          <w:rPr>
            <w:rStyle w:val="Hyperlink"/>
            <w:noProof/>
          </w:rPr>
          <w:t>2.6</w:t>
        </w:r>
        <w:r w:rsidR="00FF5FDD">
          <w:rPr>
            <w:rFonts w:eastAsiaTheme="minorEastAsia" w:cstheme="minorBidi"/>
            <w:smallCaps w:val="0"/>
            <w:noProof/>
            <w:szCs w:val="22"/>
          </w:rPr>
          <w:tab/>
        </w:r>
        <w:r w:rsidR="00FF5FDD" w:rsidRPr="00A37D12">
          <w:rPr>
            <w:rStyle w:val="Hyperlink"/>
            <w:noProof/>
          </w:rPr>
          <w:t>Stage 3:  Procure</w:t>
        </w:r>
        <w:r w:rsidR="00FF5FDD">
          <w:rPr>
            <w:noProof/>
            <w:webHidden/>
          </w:rPr>
          <w:tab/>
        </w:r>
        <w:r w:rsidR="00FF5FDD">
          <w:rPr>
            <w:noProof/>
            <w:webHidden/>
          </w:rPr>
          <w:fldChar w:fldCharType="begin"/>
        </w:r>
        <w:r w:rsidR="00FF5FDD">
          <w:rPr>
            <w:noProof/>
            <w:webHidden/>
          </w:rPr>
          <w:instrText xml:space="preserve"> PAGEREF _Toc369249147 \h </w:instrText>
        </w:r>
        <w:r w:rsidR="00FF5FDD">
          <w:rPr>
            <w:noProof/>
            <w:webHidden/>
          </w:rPr>
        </w:r>
        <w:r w:rsidR="00FF5FDD">
          <w:rPr>
            <w:noProof/>
            <w:webHidden/>
          </w:rPr>
          <w:fldChar w:fldCharType="separate"/>
        </w:r>
        <w:r w:rsidR="00D4376B">
          <w:rPr>
            <w:noProof/>
            <w:webHidden/>
          </w:rPr>
          <w:t>27</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48" w:history="1">
        <w:r w:rsidR="00FF5FDD" w:rsidRPr="00A37D12">
          <w:rPr>
            <w:rStyle w:val="Hyperlink"/>
            <w:noProof/>
          </w:rPr>
          <w:t>2.6.1</w:t>
        </w:r>
        <w:r w:rsidR="00FF5FDD">
          <w:rPr>
            <w:rFonts w:eastAsiaTheme="minorEastAsia" w:cstheme="minorBidi"/>
            <w:i w:val="0"/>
            <w:iCs w:val="0"/>
            <w:noProof/>
            <w:szCs w:val="22"/>
          </w:rPr>
          <w:tab/>
        </w:r>
        <w:r w:rsidR="00FF5FDD" w:rsidRPr="00A37D12">
          <w:rPr>
            <w:rStyle w:val="Hyperlink"/>
            <w:noProof/>
          </w:rPr>
          <w:t>All Workstreams</w:t>
        </w:r>
        <w:r w:rsidR="00FF5FDD">
          <w:rPr>
            <w:noProof/>
            <w:webHidden/>
          </w:rPr>
          <w:tab/>
        </w:r>
        <w:r w:rsidR="00FF5FDD">
          <w:rPr>
            <w:noProof/>
            <w:webHidden/>
          </w:rPr>
          <w:fldChar w:fldCharType="begin"/>
        </w:r>
        <w:r w:rsidR="00FF5FDD">
          <w:rPr>
            <w:noProof/>
            <w:webHidden/>
          </w:rPr>
          <w:instrText xml:space="preserve"> PAGEREF _Toc369249148 \h </w:instrText>
        </w:r>
        <w:r w:rsidR="00FF5FDD">
          <w:rPr>
            <w:noProof/>
            <w:webHidden/>
          </w:rPr>
        </w:r>
        <w:r w:rsidR="00FF5FDD">
          <w:rPr>
            <w:noProof/>
            <w:webHidden/>
          </w:rPr>
          <w:fldChar w:fldCharType="separate"/>
        </w:r>
        <w:r w:rsidR="00D4376B">
          <w:rPr>
            <w:noProof/>
            <w:webHidden/>
          </w:rPr>
          <w:t>27</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49" w:history="1">
        <w:r w:rsidR="00FF5FDD" w:rsidRPr="00A37D12">
          <w:rPr>
            <w:rStyle w:val="Hyperlink"/>
            <w:noProof/>
          </w:rPr>
          <w:t>2.7</w:t>
        </w:r>
        <w:r w:rsidR="00FF5FDD">
          <w:rPr>
            <w:rFonts w:eastAsiaTheme="minorEastAsia" w:cstheme="minorBidi"/>
            <w:smallCaps w:val="0"/>
            <w:noProof/>
            <w:szCs w:val="22"/>
          </w:rPr>
          <w:tab/>
        </w:r>
        <w:r w:rsidR="00FF5FDD" w:rsidRPr="00A37D12">
          <w:rPr>
            <w:rStyle w:val="Hyperlink"/>
            <w:noProof/>
          </w:rPr>
          <w:t>Stage 4:  Build and Test</w:t>
        </w:r>
        <w:r w:rsidR="00FF5FDD">
          <w:rPr>
            <w:noProof/>
            <w:webHidden/>
          </w:rPr>
          <w:tab/>
        </w:r>
        <w:r w:rsidR="00FF5FDD">
          <w:rPr>
            <w:noProof/>
            <w:webHidden/>
          </w:rPr>
          <w:fldChar w:fldCharType="begin"/>
        </w:r>
        <w:r w:rsidR="00FF5FDD">
          <w:rPr>
            <w:noProof/>
            <w:webHidden/>
          </w:rPr>
          <w:instrText xml:space="preserve"> PAGEREF _Toc369249149 \h </w:instrText>
        </w:r>
        <w:r w:rsidR="00FF5FDD">
          <w:rPr>
            <w:noProof/>
            <w:webHidden/>
          </w:rPr>
        </w:r>
        <w:r w:rsidR="00FF5FDD">
          <w:rPr>
            <w:noProof/>
            <w:webHidden/>
          </w:rPr>
          <w:fldChar w:fldCharType="separate"/>
        </w:r>
        <w:r w:rsidR="00D4376B">
          <w:rPr>
            <w:noProof/>
            <w:webHidden/>
          </w:rPr>
          <w:t>29</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50" w:history="1">
        <w:r w:rsidR="00FF5FDD" w:rsidRPr="00A37D12">
          <w:rPr>
            <w:rStyle w:val="Hyperlink"/>
            <w:noProof/>
          </w:rPr>
          <w:t>2.7.1</w:t>
        </w:r>
        <w:r w:rsidR="00FF5FDD">
          <w:rPr>
            <w:rFonts w:eastAsiaTheme="minorEastAsia" w:cstheme="minorBidi"/>
            <w:i w:val="0"/>
            <w:iCs w:val="0"/>
            <w:noProof/>
            <w:szCs w:val="22"/>
          </w:rPr>
          <w:tab/>
        </w:r>
        <w:r w:rsidR="00FF5FDD" w:rsidRPr="00A37D12">
          <w:rPr>
            <w:rStyle w:val="Hyperlink"/>
            <w:noProof/>
          </w:rPr>
          <w:t>Workstream 1: IT Business Process</w:t>
        </w:r>
        <w:r w:rsidR="00FF5FDD">
          <w:rPr>
            <w:noProof/>
            <w:webHidden/>
          </w:rPr>
          <w:tab/>
        </w:r>
        <w:r w:rsidR="00FF5FDD">
          <w:rPr>
            <w:noProof/>
            <w:webHidden/>
          </w:rPr>
          <w:fldChar w:fldCharType="begin"/>
        </w:r>
        <w:r w:rsidR="00FF5FDD">
          <w:rPr>
            <w:noProof/>
            <w:webHidden/>
          </w:rPr>
          <w:instrText xml:space="preserve"> PAGEREF _Toc369249150 \h </w:instrText>
        </w:r>
        <w:r w:rsidR="00FF5FDD">
          <w:rPr>
            <w:noProof/>
            <w:webHidden/>
          </w:rPr>
        </w:r>
        <w:r w:rsidR="00FF5FDD">
          <w:rPr>
            <w:noProof/>
            <w:webHidden/>
          </w:rPr>
          <w:fldChar w:fldCharType="separate"/>
        </w:r>
        <w:r w:rsidR="00D4376B">
          <w:rPr>
            <w:noProof/>
            <w:webHidden/>
          </w:rPr>
          <w:t>29</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51" w:history="1">
        <w:r w:rsidR="00FF5FDD" w:rsidRPr="00A37D12">
          <w:rPr>
            <w:rStyle w:val="Hyperlink"/>
            <w:noProof/>
          </w:rPr>
          <w:t>2.7.2</w:t>
        </w:r>
        <w:r w:rsidR="00FF5FDD">
          <w:rPr>
            <w:rFonts w:eastAsiaTheme="minorEastAsia" w:cstheme="minorBidi"/>
            <w:i w:val="0"/>
            <w:iCs w:val="0"/>
            <w:noProof/>
            <w:szCs w:val="22"/>
          </w:rPr>
          <w:tab/>
        </w:r>
        <w:r w:rsidR="00FF5FDD" w:rsidRPr="00A37D12">
          <w:rPr>
            <w:rStyle w:val="Hyperlink"/>
            <w:noProof/>
          </w:rPr>
          <w:t>Workstream 2: Facilities &amp; IT Technologies</w:t>
        </w:r>
        <w:r w:rsidR="00FF5FDD">
          <w:rPr>
            <w:noProof/>
            <w:webHidden/>
          </w:rPr>
          <w:tab/>
        </w:r>
        <w:r w:rsidR="00FF5FDD">
          <w:rPr>
            <w:noProof/>
            <w:webHidden/>
          </w:rPr>
          <w:fldChar w:fldCharType="begin"/>
        </w:r>
        <w:r w:rsidR="00FF5FDD">
          <w:rPr>
            <w:noProof/>
            <w:webHidden/>
          </w:rPr>
          <w:instrText xml:space="preserve"> PAGEREF _Toc369249151 \h </w:instrText>
        </w:r>
        <w:r w:rsidR="00FF5FDD">
          <w:rPr>
            <w:noProof/>
            <w:webHidden/>
          </w:rPr>
        </w:r>
        <w:r w:rsidR="00FF5FDD">
          <w:rPr>
            <w:noProof/>
            <w:webHidden/>
          </w:rPr>
          <w:fldChar w:fldCharType="separate"/>
        </w:r>
        <w:r w:rsidR="00D4376B">
          <w:rPr>
            <w:noProof/>
            <w:webHidden/>
          </w:rPr>
          <w:t>31</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52" w:history="1">
        <w:r w:rsidR="00FF5FDD" w:rsidRPr="00A37D12">
          <w:rPr>
            <w:rStyle w:val="Hyperlink"/>
            <w:noProof/>
          </w:rPr>
          <w:t>2.7.3</w:t>
        </w:r>
        <w:r w:rsidR="00FF5FDD">
          <w:rPr>
            <w:rFonts w:eastAsiaTheme="minorEastAsia" w:cstheme="minorBidi"/>
            <w:i w:val="0"/>
            <w:iCs w:val="0"/>
            <w:noProof/>
            <w:szCs w:val="22"/>
          </w:rPr>
          <w:tab/>
        </w:r>
        <w:r w:rsidR="00FF5FDD" w:rsidRPr="00A37D12">
          <w:rPr>
            <w:rStyle w:val="Hyperlink"/>
            <w:noProof/>
          </w:rPr>
          <w:t>Workstream 3: Relocation</w:t>
        </w:r>
        <w:r w:rsidR="00FF5FDD">
          <w:rPr>
            <w:noProof/>
            <w:webHidden/>
          </w:rPr>
          <w:tab/>
        </w:r>
        <w:r w:rsidR="00FF5FDD">
          <w:rPr>
            <w:noProof/>
            <w:webHidden/>
          </w:rPr>
          <w:fldChar w:fldCharType="begin"/>
        </w:r>
        <w:r w:rsidR="00FF5FDD">
          <w:rPr>
            <w:noProof/>
            <w:webHidden/>
          </w:rPr>
          <w:instrText xml:space="preserve"> PAGEREF _Toc369249152 \h </w:instrText>
        </w:r>
        <w:r w:rsidR="00FF5FDD">
          <w:rPr>
            <w:noProof/>
            <w:webHidden/>
          </w:rPr>
        </w:r>
        <w:r w:rsidR="00FF5FDD">
          <w:rPr>
            <w:noProof/>
            <w:webHidden/>
          </w:rPr>
          <w:fldChar w:fldCharType="separate"/>
        </w:r>
        <w:r w:rsidR="00D4376B">
          <w:rPr>
            <w:noProof/>
            <w:webHidden/>
          </w:rPr>
          <w:t>34</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53" w:history="1">
        <w:r w:rsidR="00FF5FDD" w:rsidRPr="00A37D12">
          <w:rPr>
            <w:rStyle w:val="Hyperlink"/>
            <w:noProof/>
          </w:rPr>
          <w:t>2.8</w:t>
        </w:r>
        <w:r w:rsidR="00FF5FDD">
          <w:rPr>
            <w:rFonts w:eastAsiaTheme="minorEastAsia" w:cstheme="minorBidi"/>
            <w:smallCaps w:val="0"/>
            <w:noProof/>
            <w:szCs w:val="22"/>
          </w:rPr>
          <w:tab/>
        </w:r>
        <w:r w:rsidR="00FF5FDD" w:rsidRPr="00A37D12">
          <w:rPr>
            <w:rStyle w:val="Hyperlink"/>
            <w:noProof/>
          </w:rPr>
          <w:t>Stage 5:  Implement</w:t>
        </w:r>
        <w:r w:rsidR="00FF5FDD">
          <w:rPr>
            <w:noProof/>
            <w:webHidden/>
          </w:rPr>
          <w:tab/>
        </w:r>
        <w:r w:rsidR="00FF5FDD">
          <w:rPr>
            <w:noProof/>
            <w:webHidden/>
          </w:rPr>
          <w:fldChar w:fldCharType="begin"/>
        </w:r>
        <w:r w:rsidR="00FF5FDD">
          <w:rPr>
            <w:noProof/>
            <w:webHidden/>
          </w:rPr>
          <w:instrText xml:space="preserve"> PAGEREF _Toc369249153 \h </w:instrText>
        </w:r>
        <w:r w:rsidR="00FF5FDD">
          <w:rPr>
            <w:noProof/>
            <w:webHidden/>
          </w:rPr>
        </w:r>
        <w:r w:rsidR="00FF5FDD">
          <w:rPr>
            <w:noProof/>
            <w:webHidden/>
          </w:rPr>
          <w:fldChar w:fldCharType="separate"/>
        </w:r>
        <w:r w:rsidR="00D4376B">
          <w:rPr>
            <w:noProof/>
            <w:webHidden/>
          </w:rPr>
          <w:t>36</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54" w:history="1">
        <w:r w:rsidR="00FF5FDD" w:rsidRPr="00A37D12">
          <w:rPr>
            <w:rStyle w:val="Hyperlink"/>
            <w:noProof/>
          </w:rPr>
          <w:t>2.8.1</w:t>
        </w:r>
        <w:r w:rsidR="00FF5FDD">
          <w:rPr>
            <w:rFonts w:eastAsiaTheme="minorEastAsia" w:cstheme="minorBidi"/>
            <w:i w:val="0"/>
            <w:iCs w:val="0"/>
            <w:noProof/>
            <w:szCs w:val="22"/>
          </w:rPr>
          <w:tab/>
        </w:r>
        <w:r w:rsidR="00FF5FDD" w:rsidRPr="00A37D12">
          <w:rPr>
            <w:rStyle w:val="Hyperlink"/>
            <w:noProof/>
          </w:rPr>
          <w:t>Workstream 1: IT Business Process</w:t>
        </w:r>
        <w:r w:rsidR="00FF5FDD">
          <w:rPr>
            <w:noProof/>
            <w:webHidden/>
          </w:rPr>
          <w:tab/>
        </w:r>
        <w:r w:rsidR="00FF5FDD">
          <w:rPr>
            <w:noProof/>
            <w:webHidden/>
          </w:rPr>
          <w:fldChar w:fldCharType="begin"/>
        </w:r>
        <w:r w:rsidR="00FF5FDD">
          <w:rPr>
            <w:noProof/>
            <w:webHidden/>
          </w:rPr>
          <w:instrText xml:space="preserve"> PAGEREF _Toc369249154 \h </w:instrText>
        </w:r>
        <w:r w:rsidR="00FF5FDD">
          <w:rPr>
            <w:noProof/>
            <w:webHidden/>
          </w:rPr>
        </w:r>
        <w:r w:rsidR="00FF5FDD">
          <w:rPr>
            <w:noProof/>
            <w:webHidden/>
          </w:rPr>
          <w:fldChar w:fldCharType="separate"/>
        </w:r>
        <w:r w:rsidR="00D4376B">
          <w:rPr>
            <w:noProof/>
            <w:webHidden/>
          </w:rPr>
          <w:t>36</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55" w:history="1">
        <w:r w:rsidR="00FF5FDD" w:rsidRPr="00A37D12">
          <w:rPr>
            <w:rStyle w:val="Hyperlink"/>
            <w:noProof/>
          </w:rPr>
          <w:t>2.8.2</w:t>
        </w:r>
        <w:r w:rsidR="00FF5FDD">
          <w:rPr>
            <w:rFonts w:eastAsiaTheme="minorEastAsia" w:cstheme="minorBidi"/>
            <w:i w:val="0"/>
            <w:iCs w:val="0"/>
            <w:noProof/>
            <w:szCs w:val="22"/>
          </w:rPr>
          <w:tab/>
        </w:r>
        <w:r w:rsidR="00FF5FDD" w:rsidRPr="00A37D12">
          <w:rPr>
            <w:rStyle w:val="Hyperlink"/>
            <w:noProof/>
          </w:rPr>
          <w:t>Workstream 2: Facilities &amp; IT Technologies</w:t>
        </w:r>
        <w:r w:rsidR="00FF5FDD">
          <w:rPr>
            <w:noProof/>
            <w:webHidden/>
          </w:rPr>
          <w:tab/>
        </w:r>
        <w:r w:rsidR="00FF5FDD">
          <w:rPr>
            <w:noProof/>
            <w:webHidden/>
          </w:rPr>
          <w:fldChar w:fldCharType="begin"/>
        </w:r>
        <w:r w:rsidR="00FF5FDD">
          <w:rPr>
            <w:noProof/>
            <w:webHidden/>
          </w:rPr>
          <w:instrText xml:space="preserve"> PAGEREF _Toc369249155 \h </w:instrText>
        </w:r>
        <w:r w:rsidR="00FF5FDD">
          <w:rPr>
            <w:noProof/>
            <w:webHidden/>
          </w:rPr>
        </w:r>
        <w:r w:rsidR="00FF5FDD">
          <w:rPr>
            <w:noProof/>
            <w:webHidden/>
          </w:rPr>
          <w:fldChar w:fldCharType="separate"/>
        </w:r>
        <w:r w:rsidR="00D4376B">
          <w:rPr>
            <w:noProof/>
            <w:webHidden/>
          </w:rPr>
          <w:t>37</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56" w:history="1">
        <w:r w:rsidR="00FF5FDD" w:rsidRPr="00A37D12">
          <w:rPr>
            <w:rStyle w:val="Hyperlink"/>
            <w:noProof/>
          </w:rPr>
          <w:t>2.8.3</w:t>
        </w:r>
        <w:r w:rsidR="00FF5FDD">
          <w:rPr>
            <w:rFonts w:eastAsiaTheme="minorEastAsia" w:cstheme="minorBidi"/>
            <w:i w:val="0"/>
            <w:iCs w:val="0"/>
            <w:noProof/>
            <w:szCs w:val="22"/>
          </w:rPr>
          <w:tab/>
        </w:r>
        <w:r w:rsidR="00FF5FDD" w:rsidRPr="00A37D12">
          <w:rPr>
            <w:rStyle w:val="Hyperlink"/>
            <w:noProof/>
          </w:rPr>
          <w:t>Workstream: 3 Relocation</w:t>
        </w:r>
        <w:r w:rsidR="00FF5FDD">
          <w:rPr>
            <w:noProof/>
            <w:webHidden/>
          </w:rPr>
          <w:tab/>
        </w:r>
        <w:r w:rsidR="00FF5FDD">
          <w:rPr>
            <w:noProof/>
            <w:webHidden/>
          </w:rPr>
          <w:fldChar w:fldCharType="begin"/>
        </w:r>
        <w:r w:rsidR="00FF5FDD">
          <w:rPr>
            <w:noProof/>
            <w:webHidden/>
          </w:rPr>
          <w:instrText xml:space="preserve"> PAGEREF _Toc369249156 \h </w:instrText>
        </w:r>
        <w:r w:rsidR="00FF5FDD">
          <w:rPr>
            <w:noProof/>
            <w:webHidden/>
          </w:rPr>
        </w:r>
        <w:r w:rsidR="00FF5FDD">
          <w:rPr>
            <w:noProof/>
            <w:webHidden/>
          </w:rPr>
          <w:fldChar w:fldCharType="separate"/>
        </w:r>
        <w:r w:rsidR="00D4376B">
          <w:rPr>
            <w:noProof/>
            <w:webHidden/>
          </w:rPr>
          <w:t>38</w:t>
        </w:r>
        <w:r w:rsidR="00FF5FDD">
          <w:rPr>
            <w:noProof/>
            <w:webHidden/>
          </w:rPr>
          <w:fldChar w:fldCharType="end"/>
        </w:r>
      </w:hyperlink>
    </w:p>
    <w:p w:rsidR="00FF5FDD" w:rsidRDefault="005C17D3">
      <w:pPr>
        <w:pStyle w:val="TOC1"/>
        <w:tabs>
          <w:tab w:val="left" w:pos="400"/>
          <w:tab w:val="right" w:leader="dot" w:pos="10070"/>
        </w:tabs>
        <w:rPr>
          <w:rFonts w:eastAsiaTheme="minorEastAsia" w:cstheme="minorBidi"/>
          <w:b w:val="0"/>
          <w:bCs w:val="0"/>
          <w:caps w:val="0"/>
          <w:noProof/>
          <w:szCs w:val="22"/>
        </w:rPr>
      </w:pPr>
      <w:hyperlink w:anchor="_Toc369249157" w:history="1">
        <w:r w:rsidR="00FF5FDD" w:rsidRPr="00A37D12">
          <w:rPr>
            <w:rStyle w:val="Hyperlink"/>
            <w:noProof/>
          </w:rPr>
          <w:t>3</w:t>
        </w:r>
        <w:r w:rsidR="00FF5FDD">
          <w:rPr>
            <w:rFonts w:eastAsiaTheme="minorEastAsia" w:cstheme="minorBidi"/>
            <w:b w:val="0"/>
            <w:bCs w:val="0"/>
            <w:caps w:val="0"/>
            <w:noProof/>
            <w:szCs w:val="22"/>
          </w:rPr>
          <w:tab/>
        </w:r>
        <w:r w:rsidR="00FF5FDD" w:rsidRPr="00A37D12">
          <w:rPr>
            <w:rStyle w:val="Hyperlink"/>
            <w:noProof/>
          </w:rPr>
          <w:t>Global Assumptions</w:t>
        </w:r>
        <w:r w:rsidR="00FF5FDD">
          <w:rPr>
            <w:noProof/>
            <w:webHidden/>
          </w:rPr>
          <w:tab/>
        </w:r>
        <w:r w:rsidR="00FF5FDD">
          <w:rPr>
            <w:noProof/>
            <w:webHidden/>
          </w:rPr>
          <w:fldChar w:fldCharType="begin"/>
        </w:r>
        <w:r w:rsidR="00FF5FDD">
          <w:rPr>
            <w:noProof/>
            <w:webHidden/>
          </w:rPr>
          <w:instrText xml:space="preserve"> PAGEREF _Toc369249157 \h </w:instrText>
        </w:r>
        <w:r w:rsidR="00FF5FDD">
          <w:rPr>
            <w:noProof/>
            <w:webHidden/>
          </w:rPr>
        </w:r>
        <w:r w:rsidR="00FF5FDD">
          <w:rPr>
            <w:noProof/>
            <w:webHidden/>
          </w:rPr>
          <w:fldChar w:fldCharType="separate"/>
        </w:r>
        <w:r w:rsidR="00D4376B">
          <w:rPr>
            <w:noProof/>
            <w:webHidden/>
          </w:rPr>
          <w:t>41</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58" w:history="1">
        <w:r w:rsidR="00FF5FDD" w:rsidRPr="00A37D12">
          <w:rPr>
            <w:rStyle w:val="Hyperlink"/>
            <w:rFonts w:eastAsia="Times New Roman"/>
            <w:noProof/>
          </w:rPr>
          <w:t>3.1</w:t>
        </w:r>
        <w:r w:rsidR="00FF5FDD">
          <w:rPr>
            <w:rFonts w:eastAsiaTheme="minorEastAsia" w:cstheme="minorBidi"/>
            <w:smallCaps w:val="0"/>
            <w:noProof/>
            <w:szCs w:val="22"/>
          </w:rPr>
          <w:tab/>
        </w:r>
        <w:r w:rsidR="00FF5FDD" w:rsidRPr="00A37D12">
          <w:rPr>
            <w:rStyle w:val="Hyperlink"/>
            <w:rFonts w:eastAsia="Times New Roman"/>
            <w:noProof/>
          </w:rPr>
          <w:t>Project Management Assumptions</w:t>
        </w:r>
        <w:r w:rsidR="00FF5FDD">
          <w:rPr>
            <w:noProof/>
            <w:webHidden/>
          </w:rPr>
          <w:tab/>
        </w:r>
        <w:r w:rsidR="00FF5FDD">
          <w:rPr>
            <w:noProof/>
            <w:webHidden/>
          </w:rPr>
          <w:fldChar w:fldCharType="begin"/>
        </w:r>
        <w:r w:rsidR="00FF5FDD">
          <w:rPr>
            <w:noProof/>
            <w:webHidden/>
          </w:rPr>
          <w:instrText xml:space="preserve"> PAGEREF _Toc369249158 \h </w:instrText>
        </w:r>
        <w:r w:rsidR="00FF5FDD">
          <w:rPr>
            <w:noProof/>
            <w:webHidden/>
          </w:rPr>
        </w:r>
        <w:r w:rsidR="00FF5FDD">
          <w:rPr>
            <w:noProof/>
            <w:webHidden/>
          </w:rPr>
          <w:fldChar w:fldCharType="separate"/>
        </w:r>
        <w:r w:rsidR="00D4376B">
          <w:rPr>
            <w:noProof/>
            <w:webHidden/>
          </w:rPr>
          <w:t>41</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59" w:history="1">
        <w:r w:rsidR="00FF5FDD" w:rsidRPr="00A37D12">
          <w:rPr>
            <w:rStyle w:val="Hyperlink"/>
            <w:rFonts w:eastAsia="Times New Roman"/>
            <w:noProof/>
          </w:rPr>
          <w:t>3.2</w:t>
        </w:r>
        <w:r w:rsidR="00FF5FDD">
          <w:rPr>
            <w:rFonts w:eastAsiaTheme="minorEastAsia" w:cstheme="minorBidi"/>
            <w:smallCaps w:val="0"/>
            <w:noProof/>
            <w:szCs w:val="22"/>
          </w:rPr>
          <w:tab/>
        </w:r>
        <w:r w:rsidR="00FF5FDD" w:rsidRPr="00A37D12">
          <w:rPr>
            <w:rStyle w:val="Hyperlink"/>
            <w:rFonts w:eastAsia="Times New Roman"/>
            <w:noProof/>
          </w:rPr>
          <w:t>Project Schedule Assumptions</w:t>
        </w:r>
        <w:r w:rsidR="00FF5FDD">
          <w:rPr>
            <w:noProof/>
            <w:webHidden/>
          </w:rPr>
          <w:tab/>
        </w:r>
        <w:r w:rsidR="00FF5FDD">
          <w:rPr>
            <w:noProof/>
            <w:webHidden/>
          </w:rPr>
          <w:fldChar w:fldCharType="begin"/>
        </w:r>
        <w:r w:rsidR="00FF5FDD">
          <w:rPr>
            <w:noProof/>
            <w:webHidden/>
          </w:rPr>
          <w:instrText xml:space="preserve"> PAGEREF _Toc369249159 \h </w:instrText>
        </w:r>
        <w:r w:rsidR="00FF5FDD">
          <w:rPr>
            <w:noProof/>
            <w:webHidden/>
          </w:rPr>
        </w:r>
        <w:r w:rsidR="00FF5FDD">
          <w:rPr>
            <w:noProof/>
            <w:webHidden/>
          </w:rPr>
          <w:fldChar w:fldCharType="separate"/>
        </w:r>
        <w:r w:rsidR="00D4376B">
          <w:rPr>
            <w:noProof/>
            <w:webHidden/>
          </w:rPr>
          <w:t>42</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0" w:history="1">
        <w:r w:rsidR="00FF5FDD" w:rsidRPr="00A37D12">
          <w:rPr>
            <w:rStyle w:val="Hyperlink"/>
            <w:rFonts w:eastAsia="Times New Roman"/>
            <w:noProof/>
          </w:rPr>
          <w:t>3.3</w:t>
        </w:r>
        <w:r w:rsidR="00FF5FDD">
          <w:rPr>
            <w:rFonts w:eastAsiaTheme="minorEastAsia" w:cstheme="minorBidi"/>
            <w:smallCaps w:val="0"/>
            <w:noProof/>
            <w:szCs w:val="22"/>
          </w:rPr>
          <w:tab/>
        </w:r>
        <w:r w:rsidR="00FF5FDD" w:rsidRPr="00A37D12">
          <w:rPr>
            <w:rStyle w:val="Hyperlink"/>
            <w:rFonts w:eastAsia="Times New Roman"/>
            <w:noProof/>
          </w:rPr>
          <w:t>Staffing Assumptions</w:t>
        </w:r>
        <w:r w:rsidR="00FF5FDD">
          <w:rPr>
            <w:noProof/>
            <w:webHidden/>
          </w:rPr>
          <w:tab/>
        </w:r>
        <w:r w:rsidR="00FF5FDD">
          <w:rPr>
            <w:noProof/>
            <w:webHidden/>
          </w:rPr>
          <w:fldChar w:fldCharType="begin"/>
        </w:r>
        <w:r w:rsidR="00FF5FDD">
          <w:rPr>
            <w:noProof/>
            <w:webHidden/>
          </w:rPr>
          <w:instrText xml:space="preserve"> PAGEREF _Toc369249160 \h </w:instrText>
        </w:r>
        <w:r w:rsidR="00FF5FDD">
          <w:rPr>
            <w:noProof/>
            <w:webHidden/>
          </w:rPr>
        </w:r>
        <w:r w:rsidR="00FF5FDD">
          <w:rPr>
            <w:noProof/>
            <w:webHidden/>
          </w:rPr>
          <w:fldChar w:fldCharType="separate"/>
        </w:r>
        <w:r w:rsidR="00D4376B">
          <w:rPr>
            <w:noProof/>
            <w:webHidden/>
          </w:rPr>
          <w:t>42</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1" w:history="1">
        <w:r w:rsidR="00FF5FDD" w:rsidRPr="00A37D12">
          <w:rPr>
            <w:rStyle w:val="Hyperlink"/>
            <w:rFonts w:eastAsia="Times New Roman"/>
            <w:noProof/>
          </w:rPr>
          <w:t>3.4</w:t>
        </w:r>
        <w:r w:rsidR="00FF5FDD">
          <w:rPr>
            <w:rFonts w:eastAsiaTheme="minorEastAsia" w:cstheme="minorBidi"/>
            <w:smallCaps w:val="0"/>
            <w:noProof/>
            <w:szCs w:val="22"/>
          </w:rPr>
          <w:tab/>
        </w:r>
        <w:r w:rsidR="00FF5FDD" w:rsidRPr="00A37D12">
          <w:rPr>
            <w:rStyle w:val="Hyperlink"/>
            <w:rFonts w:eastAsia="Times New Roman"/>
            <w:noProof/>
          </w:rPr>
          <w:t>Scope Assumptions</w:t>
        </w:r>
        <w:r w:rsidR="00FF5FDD">
          <w:rPr>
            <w:noProof/>
            <w:webHidden/>
          </w:rPr>
          <w:tab/>
        </w:r>
        <w:r w:rsidR="00FF5FDD">
          <w:rPr>
            <w:noProof/>
            <w:webHidden/>
          </w:rPr>
          <w:fldChar w:fldCharType="begin"/>
        </w:r>
        <w:r w:rsidR="00FF5FDD">
          <w:rPr>
            <w:noProof/>
            <w:webHidden/>
          </w:rPr>
          <w:instrText xml:space="preserve"> PAGEREF _Toc369249161 \h </w:instrText>
        </w:r>
        <w:r w:rsidR="00FF5FDD">
          <w:rPr>
            <w:noProof/>
            <w:webHidden/>
          </w:rPr>
        </w:r>
        <w:r w:rsidR="00FF5FDD">
          <w:rPr>
            <w:noProof/>
            <w:webHidden/>
          </w:rPr>
          <w:fldChar w:fldCharType="separate"/>
        </w:r>
        <w:r w:rsidR="00D4376B">
          <w:rPr>
            <w:noProof/>
            <w:webHidden/>
          </w:rPr>
          <w:t>43</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2" w:history="1">
        <w:r w:rsidR="00FF5FDD" w:rsidRPr="00A37D12">
          <w:rPr>
            <w:rStyle w:val="Hyperlink"/>
            <w:rFonts w:eastAsia="Times New Roman"/>
            <w:noProof/>
          </w:rPr>
          <w:t>3.5</w:t>
        </w:r>
        <w:r w:rsidR="00FF5FDD">
          <w:rPr>
            <w:rFonts w:eastAsiaTheme="minorEastAsia" w:cstheme="minorBidi"/>
            <w:smallCaps w:val="0"/>
            <w:noProof/>
            <w:szCs w:val="22"/>
          </w:rPr>
          <w:tab/>
        </w:r>
        <w:r w:rsidR="00FF5FDD" w:rsidRPr="00A37D12">
          <w:rPr>
            <w:rStyle w:val="Hyperlink"/>
            <w:rFonts w:eastAsia="Times New Roman"/>
            <w:noProof/>
          </w:rPr>
          <w:t>Project Facilities and Equipment</w:t>
        </w:r>
        <w:r w:rsidR="00FF5FDD">
          <w:rPr>
            <w:noProof/>
            <w:webHidden/>
          </w:rPr>
          <w:tab/>
        </w:r>
        <w:r w:rsidR="00FF5FDD">
          <w:rPr>
            <w:noProof/>
            <w:webHidden/>
          </w:rPr>
          <w:fldChar w:fldCharType="begin"/>
        </w:r>
        <w:r w:rsidR="00FF5FDD">
          <w:rPr>
            <w:noProof/>
            <w:webHidden/>
          </w:rPr>
          <w:instrText xml:space="preserve"> PAGEREF _Toc369249162 \h </w:instrText>
        </w:r>
        <w:r w:rsidR="00FF5FDD">
          <w:rPr>
            <w:noProof/>
            <w:webHidden/>
          </w:rPr>
        </w:r>
        <w:r w:rsidR="00FF5FDD">
          <w:rPr>
            <w:noProof/>
            <w:webHidden/>
          </w:rPr>
          <w:fldChar w:fldCharType="separate"/>
        </w:r>
        <w:r w:rsidR="00D4376B">
          <w:rPr>
            <w:noProof/>
            <w:webHidden/>
          </w:rPr>
          <w:t>43</w:t>
        </w:r>
        <w:r w:rsidR="00FF5FDD">
          <w:rPr>
            <w:noProof/>
            <w:webHidden/>
          </w:rPr>
          <w:fldChar w:fldCharType="end"/>
        </w:r>
      </w:hyperlink>
    </w:p>
    <w:p w:rsidR="00FF5FDD" w:rsidRDefault="005C17D3">
      <w:pPr>
        <w:pStyle w:val="TOC1"/>
        <w:tabs>
          <w:tab w:val="left" w:pos="400"/>
          <w:tab w:val="right" w:leader="dot" w:pos="10070"/>
        </w:tabs>
        <w:rPr>
          <w:rFonts w:eastAsiaTheme="minorEastAsia" w:cstheme="minorBidi"/>
          <w:b w:val="0"/>
          <w:bCs w:val="0"/>
          <w:caps w:val="0"/>
          <w:noProof/>
          <w:szCs w:val="22"/>
        </w:rPr>
      </w:pPr>
      <w:hyperlink w:anchor="_Toc369249163" w:history="1">
        <w:r w:rsidR="00FF5FDD" w:rsidRPr="00A37D12">
          <w:rPr>
            <w:rStyle w:val="Hyperlink"/>
            <w:noProof/>
          </w:rPr>
          <w:t>4</w:t>
        </w:r>
        <w:r w:rsidR="00FF5FDD">
          <w:rPr>
            <w:rFonts w:eastAsiaTheme="minorEastAsia" w:cstheme="minorBidi"/>
            <w:b w:val="0"/>
            <w:bCs w:val="0"/>
            <w:caps w:val="0"/>
            <w:noProof/>
            <w:szCs w:val="22"/>
          </w:rPr>
          <w:tab/>
        </w:r>
        <w:r w:rsidR="00FF5FDD" w:rsidRPr="00A37D12">
          <w:rPr>
            <w:rStyle w:val="Hyperlink"/>
            <w:noProof/>
          </w:rPr>
          <w:t>Project Organization and Staffing</w:t>
        </w:r>
        <w:r w:rsidR="00FF5FDD">
          <w:rPr>
            <w:noProof/>
            <w:webHidden/>
          </w:rPr>
          <w:tab/>
        </w:r>
        <w:r w:rsidR="00FF5FDD">
          <w:rPr>
            <w:noProof/>
            <w:webHidden/>
          </w:rPr>
          <w:fldChar w:fldCharType="begin"/>
        </w:r>
        <w:r w:rsidR="00FF5FDD">
          <w:rPr>
            <w:noProof/>
            <w:webHidden/>
          </w:rPr>
          <w:instrText xml:space="preserve"> PAGEREF _Toc369249163 \h </w:instrText>
        </w:r>
        <w:r w:rsidR="00FF5FDD">
          <w:rPr>
            <w:noProof/>
            <w:webHidden/>
          </w:rPr>
        </w:r>
        <w:r w:rsidR="00FF5FDD">
          <w:rPr>
            <w:noProof/>
            <w:webHidden/>
          </w:rPr>
          <w:fldChar w:fldCharType="separate"/>
        </w:r>
        <w:r w:rsidR="00D4376B">
          <w:rPr>
            <w:noProof/>
            <w:webHidden/>
          </w:rPr>
          <w:t>43</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4" w:history="1">
        <w:r w:rsidR="00FF5FDD" w:rsidRPr="00A37D12">
          <w:rPr>
            <w:rStyle w:val="Hyperlink"/>
            <w:noProof/>
          </w:rPr>
          <w:t>4.1</w:t>
        </w:r>
        <w:r w:rsidR="00FF5FDD">
          <w:rPr>
            <w:rFonts w:eastAsiaTheme="minorEastAsia" w:cstheme="minorBidi"/>
            <w:smallCaps w:val="0"/>
            <w:noProof/>
            <w:szCs w:val="22"/>
          </w:rPr>
          <w:tab/>
        </w:r>
        <w:r w:rsidR="00FF5FDD" w:rsidRPr="00A37D12">
          <w:rPr>
            <w:rStyle w:val="Hyperlink"/>
            <w:noProof/>
          </w:rPr>
          <w:t>Governance Structure</w:t>
        </w:r>
        <w:r w:rsidR="00FF5FDD">
          <w:rPr>
            <w:noProof/>
            <w:webHidden/>
          </w:rPr>
          <w:tab/>
        </w:r>
        <w:r w:rsidR="00FF5FDD">
          <w:rPr>
            <w:noProof/>
            <w:webHidden/>
          </w:rPr>
          <w:fldChar w:fldCharType="begin"/>
        </w:r>
        <w:r w:rsidR="00FF5FDD">
          <w:rPr>
            <w:noProof/>
            <w:webHidden/>
          </w:rPr>
          <w:instrText xml:space="preserve"> PAGEREF _Toc369249164 \h </w:instrText>
        </w:r>
        <w:r w:rsidR="00FF5FDD">
          <w:rPr>
            <w:noProof/>
            <w:webHidden/>
          </w:rPr>
        </w:r>
        <w:r w:rsidR="00FF5FDD">
          <w:rPr>
            <w:noProof/>
            <w:webHidden/>
          </w:rPr>
          <w:fldChar w:fldCharType="separate"/>
        </w:r>
        <w:r w:rsidR="00D4376B">
          <w:rPr>
            <w:noProof/>
            <w:webHidden/>
          </w:rPr>
          <w:t>43</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5" w:history="1">
        <w:r w:rsidR="00FF5FDD" w:rsidRPr="00A37D12">
          <w:rPr>
            <w:rStyle w:val="Hyperlink"/>
            <w:noProof/>
          </w:rPr>
          <w:t>4.2</w:t>
        </w:r>
        <w:r w:rsidR="00FF5FDD">
          <w:rPr>
            <w:rFonts w:eastAsiaTheme="minorEastAsia" w:cstheme="minorBidi"/>
            <w:smallCaps w:val="0"/>
            <w:noProof/>
            <w:szCs w:val="22"/>
          </w:rPr>
          <w:tab/>
        </w:r>
        <w:r w:rsidR="00FF5FDD" w:rsidRPr="00A37D12">
          <w:rPr>
            <w:rStyle w:val="Hyperlink"/>
            <w:noProof/>
          </w:rPr>
          <w:t>City Project Roles</w:t>
        </w:r>
        <w:r w:rsidR="00FF5FDD">
          <w:rPr>
            <w:noProof/>
            <w:webHidden/>
          </w:rPr>
          <w:tab/>
        </w:r>
        <w:r w:rsidR="00FF5FDD">
          <w:rPr>
            <w:noProof/>
            <w:webHidden/>
          </w:rPr>
          <w:fldChar w:fldCharType="begin"/>
        </w:r>
        <w:r w:rsidR="00FF5FDD">
          <w:rPr>
            <w:noProof/>
            <w:webHidden/>
          </w:rPr>
          <w:instrText xml:space="preserve"> PAGEREF _Toc369249165 \h </w:instrText>
        </w:r>
        <w:r w:rsidR="00FF5FDD">
          <w:rPr>
            <w:noProof/>
            <w:webHidden/>
          </w:rPr>
        </w:r>
        <w:r w:rsidR="00FF5FDD">
          <w:rPr>
            <w:noProof/>
            <w:webHidden/>
          </w:rPr>
          <w:fldChar w:fldCharType="separate"/>
        </w:r>
        <w:r w:rsidR="00D4376B">
          <w:rPr>
            <w:noProof/>
            <w:webHidden/>
          </w:rPr>
          <w:t>44</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6" w:history="1">
        <w:r w:rsidR="00FF5FDD" w:rsidRPr="00A37D12">
          <w:rPr>
            <w:rStyle w:val="Hyperlink"/>
            <w:noProof/>
          </w:rPr>
          <w:t>4.3</w:t>
        </w:r>
        <w:r w:rsidR="00FF5FDD">
          <w:rPr>
            <w:rFonts w:eastAsiaTheme="minorEastAsia" w:cstheme="minorBidi"/>
            <w:smallCaps w:val="0"/>
            <w:noProof/>
            <w:szCs w:val="22"/>
          </w:rPr>
          <w:tab/>
        </w:r>
        <w:r w:rsidR="00FF5FDD" w:rsidRPr="00A37D12">
          <w:rPr>
            <w:rStyle w:val="Hyperlink"/>
            <w:noProof/>
          </w:rPr>
          <w:t>PwC Project Roles</w:t>
        </w:r>
        <w:r w:rsidR="00FF5FDD">
          <w:rPr>
            <w:noProof/>
            <w:webHidden/>
          </w:rPr>
          <w:tab/>
        </w:r>
        <w:r w:rsidR="00FF5FDD">
          <w:rPr>
            <w:noProof/>
            <w:webHidden/>
          </w:rPr>
          <w:fldChar w:fldCharType="begin"/>
        </w:r>
        <w:r w:rsidR="00FF5FDD">
          <w:rPr>
            <w:noProof/>
            <w:webHidden/>
          </w:rPr>
          <w:instrText xml:space="preserve"> PAGEREF _Toc369249166 \h </w:instrText>
        </w:r>
        <w:r w:rsidR="00FF5FDD">
          <w:rPr>
            <w:noProof/>
            <w:webHidden/>
          </w:rPr>
        </w:r>
        <w:r w:rsidR="00FF5FDD">
          <w:rPr>
            <w:noProof/>
            <w:webHidden/>
          </w:rPr>
          <w:fldChar w:fldCharType="separate"/>
        </w:r>
        <w:r w:rsidR="00D4376B">
          <w:rPr>
            <w:noProof/>
            <w:webHidden/>
          </w:rPr>
          <w:t>45</w:t>
        </w:r>
        <w:r w:rsidR="00FF5FDD">
          <w:rPr>
            <w:noProof/>
            <w:webHidden/>
          </w:rPr>
          <w:fldChar w:fldCharType="end"/>
        </w:r>
      </w:hyperlink>
    </w:p>
    <w:p w:rsidR="00FF5FDD" w:rsidRDefault="005C17D3">
      <w:pPr>
        <w:pStyle w:val="TOC1"/>
        <w:tabs>
          <w:tab w:val="left" w:pos="400"/>
          <w:tab w:val="right" w:leader="dot" w:pos="10070"/>
        </w:tabs>
        <w:rPr>
          <w:rFonts w:eastAsiaTheme="minorEastAsia" w:cstheme="minorBidi"/>
          <w:b w:val="0"/>
          <w:bCs w:val="0"/>
          <w:caps w:val="0"/>
          <w:noProof/>
          <w:szCs w:val="22"/>
        </w:rPr>
      </w:pPr>
      <w:hyperlink w:anchor="_Toc369249167" w:history="1">
        <w:r w:rsidR="00FF5FDD" w:rsidRPr="00A37D12">
          <w:rPr>
            <w:rStyle w:val="Hyperlink"/>
            <w:noProof/>
          </w:rPr>
          <w:t>5</w:t>
        </w:r>
        <w:r w:rsidR="00FF5FDD">
          <w:rPr>
            <w:rFonts w:eastAsiaTheme="minorEastAsia" w:cstheme="minorBidi"/>
            <w:b w:val="0"/>
            <w:bCs w:val="0"/>
            <w:caps w:val="0"/>
            <w:noProof/>
            <w:szCs w:val="22"/>
          </w:rPr>
          <w:tab/>
        </w:r>
        <w:r w:rsidR="00FF5FDD" w:rsidRPr="00A37D12">
          <w:rPr>
            <w:rStyle w:val="Hyperlink"/>
            <w:noProof/>
          </w:rPr>
          <w:t>Project Management Processes</w:t>
        </w:r>
        <w:r w:rsidR="00FF5FDD">
          <w:rPr>
            <w:noProof/>
            <w:webHidden/>
          </w:rPr>
          <w:tab/>
        </w:r>
        <w:r w:rsidR="00FF5FDD">
          <w:rPr>
            <w:noProof/>
            <w:webHidden/>
          </w:rPr>
          <w:fldChar w:fldCharType="begin"/>
        </w:r>
        <w:r w:rsidR="00FF5FDD">
          <w:rPr>
            <w:noProof/>
            <w:webHidden/>
          </w:rPr>
          <w:instrText xml:space="preserve"> PAGEREF _Toc369249167 \h </w:instrText>
        </w:r>
        <w:r w:rsidR="00FF5FDD">
          <w:rPr>
            <w:noProof/>
            <w:webHidden/>
          </w:rPr>
        </w:r>
        <w:r w:rsidR="00FF5FDD">
          <w:rPr>
            <w:noProof/>
            <w:webHidden/>
          </w:rPr>
          <w:fldChar w:fldCharType="separate"/>
        </w:r>
        <w:r w:rsidR="00D4376B">
          <w:rPr>
            <w:noProof/>
            <w:webHidden/>
          </w:rPr>
          <w:t>46</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8" w:history="1">
        <w:r w:rsidR="00FF5FDD" w:rsidRPr="00A37D12">
          <w:rPr>
            <w:rStyle w:val="Hyperlink"/>
            <w:noProof/>
          </w:rPr>
          <w:t>5.1</w:t>
        </w:r>
        <w:r w:rsidR="00FF5FDD">
          <w:rPr>
            <w:rFonts w:eastAsiaTheme="minorEastAsia" w:cstheme="minorBidi"/>
            <w:smallCaps w:val="0"/>
            <w:noProof/>
            <w:szCs w:val="22"/>
          </w:rPr>
          <w:tab/>
        </w:r>
        <w:r w:rsidR="00FF5FDD" w:rsidRPr="00A37D12">
          <w:rPr>
            <w:rStyle w:val="Hyperlink"/>
            <w:noProof/>
          </w:rPr>
          <w:t>Integrated Change Control</w:t>
        </w:r>
        <w:r w:rsidR="00FF5FDD">
          <w:rPr>
            <w:noProof/>
            <w:webHidden/>
          </w:rPr>
          <w:tab/>
        </w:r>
        <w:r w:rsidR="00FF5FDD">
          <w:rPr>
            <w:noProof/>
            <w:webHidden/>
          </w:rPr>
          <w:fldChar w:fldCharType="begin"/>
        </w:r>
        <w:r w:rsidR="00FF5FDD">
          <w:rPr>
            <w:noProof/>
            <w:webHidden/>
          </w:rPr>
          <w:instrText xml:space="preserve"> PAGEREF _Toc369249168 \h </w:instrText>
        </w:r>
        <w:r w:rsidR="00FF5FDD">
          <w:rPr>
            <w:noProof/>
            <w:webHidden/>
          </w:rPr>
        </w:r>
        <w:r w:rsidR="00FF5FDD">
          <w:rPr>
            <w:noProof/>
            <w:webHidden/>
          </w:rPr>
          <w:fldChar w:fldCharType="separate"/>
        </w:r>
        <w:r w:rsidR="00D4376B">
          <w:rPr>
            <w:noProof/>
            <w:webHidden/>
          </w:rPr>
          <w:t>46</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69" w:history="1">
        <w:r w:rsidR="00FF5FDD" w:rsidRPr="00A37D12">
          <w:rPr>
            <w:rStyle w:val="Hyperlink"/>
            <w:noProof/>
          </w:rPr>
          <w:t>5.2</w:t>
        </w:r>
        <w:r w:rsidR="00FF5FDD">
          <w:rPr>
            <w:rFonts w:eastAsiaTheme="minorEastAsia" w:cstheme="minorBidi"/>
            <w:smallCaps w:val="0"/>
            <w:noProof/>
            <w:szCs w:val="22"/>
          </w:rPr>
          <w:tab/>
        </w:r>
        <w:r w:rsidR="00FF5FDD" w:rsidRPr="00A37D12">
          <w:rPr>
            <w:rStyle w:val="Hyperlink"/>
            <w:noProof/>
          </w:rPr>
          <w:t>Issue Management</w:t>
        </w:r>
        <w:r w:rsidR="00FF5FDD">
          <w:rPr>
            <w:noProof/>
            <w:webHidden/>
          </w:rPr>
          <w:tab/>
        </w:r>
        <w:r w:rsidR="00FF5FDD">
          <w:rPr>
            <w:noProof/>
            <w:webHidden/>
          </w:rPr>
          <w:fldChar w:fldCharType="begin"/>
        </w:r>
        <w:r w:rsidR="00FF5FDD">
          <w:rPr>
            <w:noProof/>
            <w:webHidden/>
          </w:rPr>
          <w:instrText xml:space="preserve"> PAGEREF _Toc369249169 \h </w:instrText>
        </w:r>
        <w:r w:rsidR="00FF5FDD">
          <w:rPr>
            <w:noProof/>
            <w:webHidden/>
          </w:rPr>
        </w:r>
        <w:r w:rsidR="00FF5FDD">
          <w:rPr>
            <w:noProof/>
            <w:webHidden/>
          </w:rPr>
          <w:fldChar w:fldCharType="separate"/>
        </w:r>
        <w:r w:rsidR="00D4376B">
          <w:rPr>
            <w:noProof/>
            <w:webHidden/>
          </w:rPr>
          <w:t>46</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70" w:history="1">
        <w:r w:rsidR="00FF5FDD" w:rsidRPr="00A37D12">
          <w:rPr>
            <w:rStyle w:val="Hyperlink"/>
            <w:noProof/>
          </w:rPr>
          <w:t>5.3</w:t>
        </w:r>
        <w:r w:rsidR="00FF5FDD">
          <w:rPr>
            <w:rFonts w:eastAsiaTheme="minorEastAsia" w:cstheme="minorBidi"/>
            <w:smallCaps w:val="0"/>
            <w:noProof/>
            <w:szCs w:val="22"/>
          </w:rPr>
          <w:tab/>
        </w:r>
        <w:r w:rsidR="00FF5FDD" w:rsidRPr="00A37D12">
          <w:rPr>
            <w:rStyle w:val="Hyperlink"/>
            <w:noProof/>
          </w:rPr>
          <w:t>Weekly Status Report</w:t>
        </w:r>
        <w:r w:rsidR="00FF5FDD">
          <w:rPr>
            <w:noProof/>
            <w:webHidden/>
          </w:rPr>
          <w:tab/>
        </w:r>
        <w:r w:rsidR="00FF5FDD">
          <w:rPr>
            <w:noProof/>
            <w:webHidden/>
          </w:rPr>
          <w:fldChar w:fldCharType="begin"/>
        </w:r>
        <w:r w:rsidR="00FF5FDD">
          <w:rPr>
            <w:noProof/>
            <w:webHidden/>
          </w:rPr>
          <w:instrText xml:space="preserve"> PAGEREF _Toc369249170 \h </w:instrText>
        </w:r>
        <w:r w:rsidR="00FF5FDD">
          <w:rPr>
            <w:noProof/>
            <w:webHidden/>
          </w:rPr>
        </w:r>
        <w:r w:rsidR="00FF5FDD">
          <w:rPr>
            <w:noProof/>
            <w:webHidden/>
          </w:rPr>
          <w:fldChar w:fldCharType="separate"/>
        </w:r>
        <w:r w:rsidR="00D4376B">
          <w:rPr>
            <w:noProof/>
            <w:webHidden/>
          </w:rPr>
          <w:t>47</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71" w:history="1">
        <w:r w:rsidR="00FF5FDD" w:rsidRPr="00A37D12">
          <w:rPr>
            <w:rStyle w:val="Hyperlink"/>
            <w:noProof/>
          </w:rPr>
          <w:t>5.4</w:t>
        </w:r>
        <w:r w:rsidR="00FF5FDD">
          <w:rPr>
            <w:rFonts w:eastAsiaTheme="minorEastAsia" w:cstheme="minorBidi"/>
            <w:smallCaps w:val="0"/>
            <w:noProof/>
            <w:szCs w:val="22"/>
          </w:rPr>
          <w:tab/>
        </w:r>
        <w:r w:rsidR="00FF5FDD" w:rsidRPr="00A37D12">
          <w:rPr>
            <w:rStyle w:val="Hyperlink"/>
            <w:noProof/>
          </w:rPr>
          <w:t>Deliverable Acceptance</w:t>
        </w:r>
        <w:r w:rsidR="00FF5FDD">
          <w:rPr>
            <w:noProof/>
            <w:webHidden/>
          </w:rPr>
          <w:tab/>
        </w:r>
        <w:r w:rsidR="00FF5FDD">
          <w:rPr>
            <w:noProof/>
            <w:webHidden/>
          </w:rPr>
          <w:fldChar w:fldCharType="begin"/>
        </w:r>
        <w:r w:rsidR="00FF5FDD">
          <w:rPr>
            <w:noProof/>
            <w:webHidden/>
          </w:rPr>
          <w:instrText xml:space="preserve"> PAGEREF _Toc369249171 \h </w:instrText>
        </w:r>
        <w:r w:rsidR="00FF5FDD">
          <w:rPr>
            <w:noProof/>
            <w:webHidden/>
          </w:rPr>
        </w:r>
        <w:r w:rsidR="00FF5FDD">
          <w:rPr>
            <w:noProof/>
            <w:webHidden/>
          </w:rPr>
          <w:fldChar w:fldCharType="separate"/>
        </w:r>
        <w:r w:rsidR="00D4376B">
          <w:rPr>
            <w:noProof/>
            <w:webHidden/>
          </w:rPr>
          <w:t>47</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72" w:history="1">
        <w:r w:rsidR="00FF5FDD" w:rsidRPr="00A37D12">
          <w:rPr>
            <w:rStyle w:val="Hyperlink"/>
            <w:noProof/>
          </w:rPr>
          <w:t>5.4.1</w:t>
        </w:r>
        <w:r w:rsidR="00FF5FDD">
          <w:rPr>
            <w:rFonts w:eastAsiaTheme="minorEastAsia" w:cstheme="minorBidi"/>
            <w:i w:val="0"/>
            <w:iCs w:val="0"/>
            <w:noProof/>
            <w:szCs w:val="22"/>
          </w:rPr>
          <w:tab/>
        </w:r>
        <w:r w:rsidR="00FF5FDD" w:rsidRPr="00A37D12">
          <w:rPr>
            <w:rStyle w:val="Hyperlink"/>
            <w:noProof/>
          </w:rPr>
          <w:t>Submission</w:t>
        </w:r>
        <w:r w:rsidR="00FF5FDD">
          <w:rPr>
            <w:noProof/>
            <w:webHidden/>
          </w:rPr>
          <w:tab/>
        </w:r>
        <w:r w:rsidR="00FF5FDD">
          <w:rPr>
            <w:noProof/>
            <w:webHidden/>
          </w:rPr>
          <w:fldChar w:fldCharType="begin"/>
        </w:r>
        <w:r w:rsidR="00FF5FDD">
          <w:rPr>
            <w:noProof/>
            <w:webHidden/>
          </w:rPr>
          <w:instrText xml:space="preserve"> PAGEREF _Toc369249172 \h </w:instrText>
        </w:r>
        <w:r w:rsidR="00FF5FDD">
          <w:rPr>
            <w:noProof/>
            <w:webHidden/>
          </w:rPr>
        </w:r>
        <w:r w:rsidR="00FF5FDD">
          <w:rPr>
            <w:noProof/>
            <w:webHidden/>
          </w:rPr>
          <w:fldChar w:fldCharType="separate"/>
        </w:r>
        <w:r w:rsidR="00D4376B">
          <w:rPr>
            <w:noProof/>
            <w:webHidden/>
          </w:rPr>
          <w:t>47</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73" w:history="1">
        <w:r w:rsidR="00FF5FDD" w:rsidRPr="00A37D12">
          <w:rPr>
            <w:rStyle w:val="Hyperlink"/>
            <w:noProof/>
          </w:rPr>
          <w:t>5.4.2</w:t>
        </w:r>
        <w:r w:rsidR="00FF5FDD">
          <w:rPr>
            <w:rFonts w:eastAsiaTheme="minorEastAsia" w:cstheme="minorBidi"/>
            <w:i w:val="0"/>
            <w:iCs w:val="0"/>
            <w:noProof/>
            <w:szCs w:val="22"/>
          </w:rPr>
          <w:tab/>
        </w:r>
        <w:r w:rsidR="00FF5FDD" w:rsidRPr="00A37D12">
          <w:rPr>
            <w:rStyle w:val="Hyperlink"/>
            <w:noProof/>
          </w:rPr>
          <w:t>Review</w:t>
        </w:r>
        <w:r w:rsidR="00FF5FDD">
          <w:rPr>
            <w:noProof/>
            <w:webHidden/>
          </w:rPr>
          <w:tab/>
        </w:r>
        <w:r w:rsidR="00FF5FDD">
          <w:rPr>
            <w:noProof/>
            <w:webHidden/>
          </w:rPr>
          <w:fldChar w:fldCharType="begin"/>
        </w:r>
        <w:r w:rsidR="00FF5FDD">
          <w:rPr>
            <w:noProof/>
            <w:webHidden/>
          </w:rPr>
          <w:instrText xml:space="preserve"> PAGEREF _Toc369249173 \h </w:instrText>
        </w:r>
        <w:r w:rsidR="00FF5FDD">
          <w:rPr>
            <w:noProof/>
            <w:webHidden/>
          </w:rPr>
        </w:r>
        <w:r w:rsidR="00FF5FDD">
          <w:rPr>
            <w:noProof/>
            <w:webHidden/>
          </w:rPr>
          <w:fldChar w:fldCharType="separate"/>
        </w:r>
        <w:r w:rsidR="00D4376B">
          <w:rPr>
            <w:noProof/>
            <w:webHidden/>
          </w:rPr>
          <w:t>47</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74" w:history="1">
        <w:r w:rsidR="00FF5FDD" w:rsidRPr="00A37D12">
          <w:rPr>
            <w:rStyle w:val="Hyperlink"/>
            <w:noProof/>
          </w:rPr>
          <w:t>5.4.3</w:t>
        </w:r>
        <w:r w:rsidR="00FF5FDD">
          <w:rPr>
            <w:rFonts w:eastAsiaTheme="minorEastAsia" w:cstheme="minorBidi"/>
            <w:i w:val="0"/>
            <w:iCs w:val="0"/>
            <w:noProof/>
            <w:szCs w:val="22"/>
          </w:rPr>
          <w:tab/>
        </w:r>
        <w:r w:rsidR="00FF5FDD" w:rsidRPr="00A37D12">
          <w:rPr>
            <w:rStyle w:val="Hyperlink"/>
            <w:noProof/>
          </w:rPr>
          <w:t>Re-submission</w:t>
        </w:r>
        <w:r w:rsidR="00FF5FDD">
          <w:rPr>
            <w:noProof/>
            <w:webHidden/>
          </w:rPr>
          <w:tab/>
        </w:r>
        <w:r w:rsidR="00FF5FDD">
          <w:rPr>
            <w:noProof/>
            <w:webHidden/>
          </w:rPr>
          <w:fldChar w:fldCharType="begin"/>
        </w:r>
        <w:r w:rsidR="00FF5FDD">
          <w:rPr>
            <w:noProof/>
            <w:webHidden/>
          </w:rPr>
          <w:instrText xml:space="preserve"> PAGEREF _Toc369249174 \h </w:instrText>
        </w:r>
        <w:r w:rsidR="00FF5FDD">
          <w:rPr>
            <w:noProof/>
            <w:webHidden/>
          </w:rPr>
        </w:r>
        <w:r w:rsidR="00FF5FDD">
          <w:rPr>
            <w:noProof/>
            <w:webHidden/>
          </w:rPr>
          <w:fldChar w:fldCharType="separate"/>
        </w:r>
        <w:r w:rsidR="00D4376B">
          <w:rPr>
            <w:noProof/>
            <w:webHidden/>
          </w:rPr>
          <w:t>47</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75" w:history="1">
        <w:r w:rsidR="00FF5FDD" w:rsidRPr="00A37D12">
          <w:rPr>
            <w:rStyle w:val="Hyperlink"/>
            <w:noProof/>
          </w:rPr>
          <w:t>5.4.4</w:t>
        </w:r>
        <w:r w:rsidR="00FF5FDD">
          <w:rPr>
            <w:rFonts w:eastAsiaTheme="minorEastAsia" w:cstheme="minorBidi"/>
            <w:i w:val="0"/>
            <w:iCs w:val="0"/>
            <w:noProof/>
            <w:szCs w:val="22"/>
          </w:rPr>
          <w:tab/>
        </w:r>
        <w:r w:rsidR="00FF5FDD" w:rsidRPr="00A37D12">
          <w:rPr>
            <w:rStyle w:val="Hyperlink"/>
            <w:noProof/>
          </w:rPr>
          <w:t>Sign-off</w:t>
        </w:r>
        <w:r w:rsidR="00FF5FDD">
          <w:rPr>
            <w:noProof/>
            <w:webHidden/>
          </w:rPr>
          <w:tab/>
        </w:r>
        <w:r w:rsidR="00FF5FDD">
          <w:rPr>
            <w:noProof/>
            <w:webHidden/>
          </w:rPr>
          <w:fldChar w:fldCharType="begin"/>
        </w:r>
        <w:r w:rsidR="00FF5FDD">
          <w:rPr>
            <w:noProof/>
            <w:webHidden/>
          </w:rPr>
          <w:instrText xml:space="preserve"> PAGEREF _Toc369249175 \h </w:instrText>
        </w:r>
        <w:r w:rsidR="00FF5FDD">
          <w:rPr>
            <w:noProof/>
            <w:webHidden/>
          </w:rPr>
        </w:r>
        <w:r w:rsidR="00FF5FDD">
          <w:rPr>
            <w:noProof/>
            <w:webHidden/>
          </w:rPr>
          <w:fldChar w:fldCharType="separate"/>
        </w:r>
        <w:r w:rsidR="00D4376B">
          <w:rPr>
            <w:noProof/>
            <w:webHidden/>
          </w:rPr>
          <w:t>48</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76" w:history="1">
        <w:r w:rsidR="00FF5FDD" w:rsidRPr="00A37D12">
          <w:rPr>
            <w:rStyle w:val="Hyperlink"/>
            <w:noProof/>
          </w:rPr>
          <w:t>5.4.5</w:t>
        </w:r>
        <w:r w:rsidR="00FF5FDD">
          <w:rPr>
            <w:rFonts w:eastAsiaTheme="minorEastAsia" w:cstheme="minorBidi"/>
            <w:i w:val="0"/>
            <w:iCs w:val="0"/>
            <w:noProof/>
            <w:szCs w:val="22"/>
          </w:rPr>
          <w:tab/>
        </w:r>
        <w:r w:rsidR="00FF5FDD" w:rsidRPr="00A37D12">
          <w:rPr>
            <w:rStyle w:val="Hyperlink"/>
            <w:noProof/>
          </w:rPr>
          <w:t>Deliverable Review Assumptions</w:t>
        </w:r>
        <w:r w:rsidR="00FF5FDD">
          <w:rPr>
            <w:noProof/>
            <w:webHidden/>
          </w:rPr>
          <w:tab/>
        </w:r>
        <w:r w:rsidR="00FF5FDD">
          <w:rPr>
            <w:noProof/>
            <w:webHidden/>
          </w:rPr>
          <w:fldChar w:fldCharType="begin"/>
        </w:r>
        <w:r w:rsidR="00FF5FDD">
          <w:rPr>
            <w:noProof/>
            <w:webHidden/>
          </w:rPr>
          <w:instrText xml:space="preserve"> PAGEREF _Toc369249176 \h </w:instrText>
        </w:r>
        <w:r w:rsidR="00FF5FDD">
          <w:rPr>
            <w:noProof/>
            <w:webHidden/>
          </w:rPr>
        </w:r>
        <w:r w:rsidR="00FF5FDD">
          <w:rPr>
            <w:noProof/>
            <w:webHidden/>
          </w:rPr>
          <w:fldChar w:fldCharType="separate"/>
        </w:r>
        <w:r w:rsidR="00D4376B">
          <w:rPr>
            <w:noProof/>
            <w:webHidden/>
          </w:rPr>
          <w:t>48</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77" w:history="1">
        <w:r w:rsidR="00FF5FDD" w:rsidRPr="00A37D12">
          <w:rPr>
            <w:rStyle w:val="Hyperlink"/>
            <w:noProof/>
          </w:rPr>
          <w:t>5.5</w:t>
        </w:r>
        <w:r w:rsidR="00FF5FDD">
          <w:rPr>
            <w:rFonts w:eastAsiaTheme="minorEastAsia" w:cstheme="minorBidi"/>
            <w:smallCaps w:val="0"/>
            <w:noProof/>
            <w:szCs w:val="22"/>
          </w:rPr>
          <w:tab/>
        </w:r>
        <w:r w:rsidR="00FF5FDD" w:rsidRPr="00A37D12">
          <w:rPr>
            <w:rStyle w:val="Hyperlink"/>
            <w:noProof/>
          </w:rPr>
          <w:t>Documentation Approach</w:t>
        </w:r>
        <w:r w:rsidR="00FF5FDD">
          <w:rPr>
            <w:noProof/>
            <w:webHidden/>
          </w:rPr>
          <w:tab/>
        </w:r>
        <w:r w:rsidR="00FF5FDD">
          <w:rPr>
            <w:noProof/>
            <w:webHidden/>
          </w:rPr>
          <w:fldChar w:fldCharType="begin"/>
        </w:r>
        <w:r w:rsidR="00FF5FDD">
          <w:rPr>
            <w:noProof/>
            <w:webHidden/>
          </w:rPr>
          <w:instrText xml:space="preserve"> PAGEREF _Toc369249177 \h </w:instrText>
        </w:r>
        <w:r w:rsidR="00FF5FDD">
          <w:rPr>
            <w:noProof/>
            <w:webHidden/>
          </w:rPr>
        </w:r>
        <w:r w:rsidR="00FF5FDD">
          <w:rPr>
            <w:noProof/>
            <w:webHidden/>
          </w:rPr>
          <w:fldChar w:fldCharType="separate"/>
        </w:r>
        <w:r w:rsidR="00D4376B">
          <w:rPr>
            <w:noProof/>
            <w:webHidden/>
          </w:rPr>
          <w:t>48</w:t>
        </w:r>
        <w:r w:rsidR="00FF5FDD">
          <w:rPr>
            <w:noProof/>
            <w:webHidden/>
          </w:rPr>
          <w:fldChar w:fldCharType="end"/>
        </w:r>
      </w:hyperlink>
    </w:p>
    <w:p w:rsidR="00FF5FDD" w:rsidRDefault="005C17D3">
      <w:pPr>
        <w:pStyle w:val="TOC2"/>
        <w:tabs>
          <w:tab w:val="left" w:pos="800"/>
          <w:tab w:val="right" w:leader="dot" w:pos="10070"/>
        </w:tabs>
        <w:rPr>
          <w:rFonts w:eastAsiaTheme="minorEastAsia" w:cstheme="minorBidi"/>
          <w:smallCaps w:val="0"/>
          <w:noProof/>
          <w:szCs w:val="22"/>
        </w:rPr>
      </w:pPr>
      <w:hyperlink w:anchor="_Toc369249178" w:history="1">
        <w:r w:rsidR="00FF5FDD" w:rsidRPr="00A37D12">
          <w:rPr>
            <w:rStyle w:val="Hyperlink"/>
            <w:noProof/>
          </w:rPr>
          <w:t>5.6</w:t>
        </w:r>
        <w:r w:rsidR="00FF5FDD">
          <w:rPr>
            <w:rFonts w:eastAsiaTheme="minorEastAsia" w:cstheme="minorBidi"/>
            <w:smallCaps w:val="0"/>
            <w:noProof/>
            <w:szCs w:val="22"/>
          </w:rPr>
          <w:tab/>
        </w:r>
        <w:r w:rsidR="00FF5FDD" w:rsidRPr="00A37D12">
          <w:rPr>
            <w:rStyle w:val="Hyperlink"/>
            <w:noProof/>
          </w:rPr>
          <w:t>Project Completion Criteria</w:t>
        </w:r>
        <w:r w:rsidR="00FF5FDD">
          <w:rPr>
            <w:noProof/>
            <w:webHidden/>
          </w:rPr>
          <w:tab/>
        </w:r>
        <w:r w:rsidR="00FF5FDD">
          <w:rPr>
            <w:noProof/>
            <w:webHidden/>
          </w:rPr>
          <w:fldChar w:fldCharType="begin"/>
        </w:r>
        <w:r w:rsidR="00FF5FDD">
          <w:rPr>
            <w:noProof/>
            <w:webHidden/>
          </w:rPr>
          <w:instrText xml:space="preserve"> PAGEREF _Toc369249178 \h </w:instrText>
        </w:r>
        <w:r w:rsidR="00FF5FDD">
          <w:rPr>
            <w:noProof/>
            <w:webHidden/>
          </w:rPr>
        </w:r>
        <w:r w:rsidR="00FF5FDD">
          <w:rPr>
            <w:noProof/>
            <w:webHidden/>
          </w:rPr>
          <w:fldChar w:fldCharType="separate"/>
        </w:r>
        <w:r w:rsidR="00D4376B">
          <w:rPr>
            <w:noProof/>
            <w:webHidden/>
          </w:rPr>
          <w:t>48</w:t>
        </w:r>
        <w:r w:rsidR="00FF5FDD">
          <w:rPr>
            <w:noProof/>
            <w:webHidden/>
          </w:rPr>
          <w:fldChar w:fldCharType="end"/>
        </w:r>
      </w:hyperlink>
    </w:p>
    <w:p w:rsidR="00FF5FDD" w:rsidRDefault="005C17D3">
      <w:pPr>
        <w:pStyle w:val="TOC3"/>
        <w:tabs>
          <w:tab w:val="left" w:pos="1200"/>
          <w:tab w:val="right" w:leader="dot" w:pos="10070"/>
        </w:tabs>
        <w:rPr>
          <w:rFonts w:eastAsiaTheme="minorEastAsia" w:cstheme="minorBidi"/>
          <w:i w:val="0"/>
          <w:iCs w:val="0"/>
          <w:noProof/>
          <w:szCs w:val="22"/>
        </w:rPr>
      </w:pPr>
      <w:hyperlink w:anchor="_Toc369249179" w:history="1">
        <w:r w:rsidR="00FF5FDD" w:rsidRPr="00A37D12">
          <w:rPr>
            <w:rStyle w:val="Hyperlink"/>
            <w:noProof/>
          </w:rPr>
          <w:t>5.6.1</w:t>
        </w:r>
        <w:r w:rsidR="00FF5FDD">
          <w:rPr>
            <w:rFonts w:eastAsiaTheme="minorEastAsia" w:cstheme="minorBidi"/>
            <w:i w:val="0"/>
            <w:iCs w:val="0"/>
            <w:noProof/>
            <w:szCs w:val="22"/>
          </w:rPr>
          <w:tab/>
        </w:r>
        <w:r w:rsidR="00FF5FDD" w:rsidRPr="00A37D12">
          <w:rPr>
            <w:rStyle w:val="Hyperlink"/>
            <w:noProof/>
          </w:rPr>
          <w:t>Final Acceptance</w:t>
        </w:r>
        <w:r w:rsidR="00FF5FDD">
          <w:rPr>
            <w:noProof/>
            <w:webHidden/>
          </w:rPr>
          <w:tab/>
        </w:r>
        <w:r w:rsidR="00FF5FDD">
          <w:rPr>
            <w:noProof/>
            <w:webHidden/>
          </w:rPr>
          <w:fldChar w:fldCharType="begin"/>
        </w:r>
        <w:r w:rsidR="00FF5FDD">
          <w:rPr>
            <w:noProof/>
            <w:webHidden/>
          </w:rPr>
          <w:instrText xml:space="preserve"> PAGEREF _Toc369249179 \h </w:instrText>
        </w:r>
        <w:r w:rsidR="00FF5FDD">
          <w:rPr>
            <w:noProof/>
            <w:webHidden/>
          </w:rPr>
        </w:r>
        <w:r w:rsidR="00FF5FDD">
          <w:rPr>
            <w:noProof/>
            <w:webHidden/>
          </w:rPr>
          <w:fldChar w:fldCharType="separate"/>
        </w:r>
        <w:r w:rsidR="00D4376B">
          <w:rPr>
            <w:noProof/>
            <w:webHidden/>
          </w:rPr>
          <w:t>48</w:t>
        </w:r>
        <w:r w:rsidR="00FF5FDD">
          <w:rPr>
            <w:noProof/>
            <w:webHidden/>
          </w:rPr>
          <w:fldChar w:fldCharType="end"/>
        </w:r>
      </w:hyperlink>
    </w:p>
    <w:p w:rsidR="00801289" w:rsidRDefault="00176347" w:rsidP="001F687E">
      <w:r>
        <w:rPr>
          <w:rStyle w:val="Strong"/>
          <w:rFonts w:asciiTheme="minorHAnsi" w:hAnsiTheme="minorHAnsi" w:cstheme="minorHAnsi"/>
          <w:caps/>
          <w:szCs w:val="20"/>
        </w:rPr>
        <w:fldChar w:fldCharType="end"/>
      </w:r>
    </w:p>
    <w:p w:rsidR="000A0134" w:rsidRDefault="000A0134">
      <w:pPr>
        <w:spacing w:after="200"/>
        <w:rPr>
          <w:rFonts w:asciiTheme="minorHAnsi" w:hAnsiTheme="minorHAnsi"/>
          <w:b/>
          <w:bCs/>
          <w:caps/>
          <w:sz w:val="28"/>
          <w:szCs w:val="24"/>
        </w:rPr>
      </w:pPr>
      <w:bookmarkStart w:id="1" w:name="_Toc332971086"/>
      <w:r>
        <w:br w:type="page"/>
      </w:r>
    </w:p>
    <w:p w:rsidR="00F8414A" w:rsidRDefault="000E157D" w:rsidP="001F687E">
      <w:pPr>
        <w:pStyle w:val="HEADER-NoHeader"/>
      </w:pPr>
      <w:r>
        <w:lastRenderedPageBreak/>
        <w:t>Glossary of Terms</w:t>
      </w:r>
    </w:p>
    <w:tbl>
      <w:tblPr>
        <w:tblStyle w:val="00MyTableStyle"/>
        <w:tblW w:w="5000" w:type="pct"/>
        <w:tblLook w:val="04A0" w:firstRow="1" w:lastRow="0" w:firstColumn="1" w:lastColumn="0" w:noHBand="0" w:noVBand="1"/>
      </w:tblPr>
      <w:tblGrid>
        <w:gridCol w:w="1456"/>
        <w:gridCol w:w="1040"/>
        <w:gridCol w:w="7800"/>
      </w:tblGrid>
      <w:tr w:rsidR="00612961" w:rsidRPr="00C82249" w:rsidTr="00C82249">
        <w:trPr>
          <w:cnfStyle w:val="100000000000" w:firstRow="1" w:lastRow="0" w:firstColumn="0" w:lastColumn="0" w:oddVBand="0" w:evenVBand="0" w:oddHBand="0" w:evenHBand="0" w:firstRowFirstColumn="0" w:firstRowLastColumn="0" w:lastRowFirstColumn="0" w:lastRowLastColumn="0"/>
        </w:trPr>
        <w:tc>
          <w:tcPr>
            <w:tcW w:w="707" w:type="pct"/>
          </w:tcPr>
          <w:p w:rsidR="00612961" w:rsidRPr="009A69C9" w:rsidRDefault="00612961" w:rsidP="001F687E">
            <w:pPr>
              <w:rPr>
                <w:rFonts w:asciiTheme="minorHAnsi" w:hAnsiTheme="minorHAnsi"/>
                <w:color w:val="FFFFFF" w:themeColor="background1"/>
                <w:sz w:val="22"/>
              </w:rPr>
            </w:pPr>
            <w:bookmarkStart w:id="2" w:name="_Toc332971098"/>
            <w:bookmarkEnd w:id="1"/>
            <w:r w:rsidRPr="009A69C9">
              <w:rPr>
                <w:rFonts w:asciiTheme="minorHAnsi" w:hAnsiTheme="minorHAnsi"/>
                <w:color w:val="FFFFFF" w:themeColor="background1"/>
                <w:sz w:val="22"/>
              </w:rPr>
              <w:t>Term</w:t>
            </w:r>
          </w:p>
        </w:tc>
        <w:tc>
          <w:tcPr>
            <w:tcW w:w="505" w:type="pct"/>
          </w:tcPr>
          <w:p w:rsidR="00612961" w:rsidRPr="009A69C9" w:rsidRDefault="00612961" w:rsidP="001F687E">
            <w:pPr>
              <w:rPr>
                <w:rFonts w:asciiTheme="minorHAnsi" w:hAnsiTheme="minorHAnsi"/>
                <w:color w:val="FFFFFF" w:themeColor="background1"/>
              </w:rPr>
            </w:pPr>
            <w:r w:rsidRPr="009A69C9">
              <w:rPr>
                <w:rFonts w:asciiTheme="minorHAnsi" w:hAnsiTheme="minorHAnsi"/>
                <w:color w:val="FFFFFF" w:themeColor="background1"/>
              </w:rPr>
              <w:t>Acronym</w:t>
            </w:r>
          </w:p>
        </w:tc>
        <w:tc>
          <w:tcPr>
            <w:tcW w:w="3788" w:type="pct"/>
          </w:tcPr>
          <w:p w:rsidR="00612961" w:rsidRPr="009A69C9" w:rsidRDefault="00612961" w:rsidP="001F687E">
            <w:pPr>
              <w:rPr>
                <w:rFonts w:asciiTheme="minorHAnsi" w:hAnsiTheme="minorHAnsi"/>
                <w:color w:val="FFFFFF" w:themeColor="background1"/>
                <w:sz w:val="22"/>
              </w:rPr>
            </w:pPr>
            <w:r w:rsidRPr="009A69C9">
              <w:rPr>
                <w:rFonts w:asciiTheme="minorHAnsi" w:hAnsiTheme="minorHAnsi"/>
                <w:color w:val="FFFFFF" w:themeColor="background1"/>
                <w:sz w:val="22"/>
              </w:rPr>
              <w:t>Definition</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Project Plan</w:t>
            </w:r>
          </w:p>
        </w:tc>
        <w:tc>
          <w:tcPr>
            <w:tcW w:w="505" w:type="pct"/>
          </w:tcPr>
          <w:p w:rsidR="00C82249" w:rsidRPr="009A69C9" w:rsidRDefault="00C82249" w:rsidP="00A513E3">
            <w:pPr>
              <w:rPr>
                <w:rFonts w:asciiTheme="minorHAnsi" w:hAnsiTheme="minorHAnsi"/>
              </w:rPr>
            </w:pPr>
            <w:r w:rsidRPr="009A69C9">
              <w:rPr>
                <w:rFonts w:asciiTheme="minorHAnsi" w:hAnsiTheme="minorHAnsi"/>
              </w:rPr>
              <w:t>MPP</w:t>
            </w:r>
          </w:p>
        </w:tc>
        <w:tc>
          <w:tcPr>
            <w:tcW w:w="3788" w:type="pct"/>
          </w:tcPr>
          <w:p w:rsidR="00C82249" w:rsidRPr="009A69C9" w:rsidRDefault="00C82249" w:rsidP="00A513E3">
            <w:pPr>
              <w:rPr>
                <w:rFonts w:asciiTheme="minorHAnsi" w:hAnsiTheme="minorHAnsi"/>
              </w:rPr>
            </w:pPr>
            <w:r w:rsidRPr="009A69C9">
              <w:rPr>
                <w:rFonts w:asciiTheme="minorHAnsi" w:hAnsiTheme="minorHAnsi"/>
              </w:rPr>
              <w:t>The Microsoft Project schedule with work breakdown structure, dependencies, resources, critical path, etc</w:t>
            </w:r>
            <w:r w:rsidR="001749DC" w:rsidRPr="009A69C9">
              <w:rPr>
                <w:rFonts w:asciiTheme="minorHAnsi" w:hAnsiTheme="minorHAnsi"/>
              </w:rPr>
              <w:t>.</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Onboarding</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C82249" w:rsidP="00A513E3">
            <w:pPr>
              <w:rPr>
                <w:rFonts w:asciiTheme="minorHAnsi" w:hAnsiTheme="minorHAnsi"/>
              </w:rPr>
            </w:pPr>
            <w:r w:rsidRPr="009A69C9">
              <w:rPr>
                <w:rFonts w:asciiTheme="minorHAnsi" w:hAnsiTheme="minorHAnsi"/>
              </w:rPr>
              <w:t xml:space="preserve">Project office setup for resources, </w:t>
            </w:r>
            <w:proofErr w:type="spellStart"/>
            <w:r w:rsidRPr="009A69C9">
              <w:rPr>
                <w:rFonts w:asciiTheme="minorHAnsi" w:hAnsiTheme="minorHAnsi"/>
              </w:rPr>
              <w:t>PwCs</w:t>
            </w:r>
            <w:proofErr w:type="spellEnd"/>
            <w:r w:rsidRPr="009A69C9">
              <w:rPr>
                <w:rFonts w:asciiTheme="minorHAnsi" w:hAnsiTheme="minorHAnsi"/>
              </w:rPr>
              <w:t>, and subcontractors.  Includes background checks, keycards, accounts, etc</w:t>
            </w:r>
            <w:r w:rsidR="001749DC" w:rsidRPr="009A69C9">
              <w:rPr>
                <w:rFonts w:asciiTheme="minorHAnsi" w:hAnsiTheme="minorHAnsi"/>
              </w:rPr>
              <w:t>...</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Project Management Plan</w:t>
            </w:r>
          </w:p>
        </w:tc>
        <w:tc>
          <w:tcPr>
            <w:tcW w:w="505" w:type="pct"/>
          </w:tcPr>
          <w:p w:rsidR="00C82249" w:rsidRPr="009A69C9" w:rsidRDefault="00C82249" w:rsidP="00A513E3">
            <w:pPr>
              <w:rPr>
                <w:rFonts w:asciiTheme="minorHAnsi" w:hAnsiTheme="minorHAnsi"/>
              </w:rPr>
            </w:pPr>
            <w:r w:rsidRPr="009A69C9">
              <w:rPr>
                <w:rFonts w:asciiTheme="minorHAnsi" w:hAnsiTheme="minorHAnsi"/>
              </w:rPr>
              <w:t>PMP</w:t>
            </w:r>
          </w:p>
        </w:tc>
        <w:tc>
          <w:tcPr>
            <w:tcW w:w="3788" w:type="pct"/>
          </w:tcPr>
          <w:p w:rsidR="00C82249" w:rsidRPr="009A69C9" w:rsidRDefault="00C82249" w:rsidP="00A513E3">
            <w:pPr>
              <w:rPr>
                <w:rFonts w:asciiTheme="minorHAnsi" w:hAnsiTheme="minorHAnsi"/>
              </w:rPr>
            </w:pPr>
            <w:r w:rsidRPr="009A69C9">
              <w:rPr>
                <w:rFonts w:asciiTheme="minorHAnsi" w:hAnsiTheme="minorHAnsi"/>
              </w:rPr>
              <w:t>This is the overall narrative of how the project will be managed and usually pulls together the various project management plans (e.g. communications, financials, issues, etc.)</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Cost Model</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C82249" w:rsidP="00A513E3">
            <w:pPr>
              <w:rPr>
                <w:rFonts w:asciiTheme="minorHAnsi" w:hAnsiTheme="minorHAnsi"/>
              </w:rPr>
            </w:pPr>
            <w:r w:rsidRPr="009A69C9">
              <w:rPr>
                <w:rFonts w:asciiTheme="minorHAnsi" w:hAnsiTheme="minorHAnsi"/>
              </w:rPr>
              <w:t>The cost model refers to the chargeback model for the NGDC services including p</w:t>
            </w:r>
            <w:r w:rsidRPr="009A69C9">
              <w:t xml:space="preserve">olicies/procedures/processes as defined in the RFP. </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Cost Estimate</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C82249" w:rsidP="00A513E3">
            <w:pPr>
              <w:rPr>
                <w:rFonts w:asciiTheme="minorHAnsi" w:hAnsiTheme="minorHAnsi"/>
              </w:rPr>
            </w:pPr>
            <w:r w:rsidRPr="009A69C9">
              <w:rPr>
                <w:rFonts w:asciiTheme="minorHAnsi" w:hAnsiTheme="minorHAnsi"/>
              </w:rPr>
              <w:t>The cost estimate refers to the project capital &amp; operating costs as defined in the initial cost estimate submitted for NGDC phase 1.</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NGDC Governance Framework</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C82249" w:rsidP="00A513E3">
            <w:pPr>
              <w:rPr>
                <w:rFonts w:asciiTheme="minorHAnsi" w:hAnsiTheme="minorHAnsi"/>
              </w:rPr>
            </w:pPr>
            <w:r w:rsidRPr="009A69C9">
              <w:rPr>
                <w:rFonts w:asciiTheme="minorHAnsi" w:hAnsiTheme="minorHAnsi"/>
              </w:rPr>
              <w:t xml:space="preserve">The NGDC Governance Framework refers to the policies/procedures/processes required to operate the NGDC. </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NGDC Phase 1</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C82249" w:rsidP="00A513E3">
            <w:pPr>
              <w:rPr>
                <w:rFonts w:asciiTheme="minorHAnsi" w:hAnsiTheme="minorHAnsi"/>
              </w:rPr>
            </w:pPr>
            <w:r w:rsidRPr="009A69C9">
              <w:rPr>
                <w:rFonts w:asciiTheme="minorHAnsi" w:hAnsiTheme="minorHAnsi"/>
              </w:rPr>
              <w:t>This refers to the Strategy phase of the NGDC project.</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NGDC Scope</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Del="00CA0790" w:rsidRDefault="00C82249" w:rsidP="00A513E3">
            <w:pPr>
              <w:rPr>
                <w:rFonts w:asciiTheme="minorHAnsi" w:hAnsiTheme="minorHAnsi"/>
              </w:rPr>
            </w:pPr>
            <w:r w:rsidRPr="009A69C9">
              <w:rPr>
                <w:rFonts w:asciiTheme="minorHAnsi" w:hAnsiTheme="minorHAnsi"/>
              </w:rPr>
              <w:t xml:space="preserve">This project includes the data center </w:t>
            </w:r>
            <w:r w:rsidR="001749DC" w:rsidRPr="009A69C9">
              <w:rPr>
                <w:rFonts w:asciiTheme="minorHAnsi" w:hAnsiTheme="minorHAnsi"/>
              </w:rPr>
              <w:t>technologies</w:t>
            </w:r>
            <w:r w:rsidRPr="009A69C9">
              <w:rPr>
                <w:rFonts w:asciiTheme="minorHAnsi" w:hAnsiTheme="minorHAnsi"/>
              </w:rPr>
              <w:t xml:space="preserve"> and the associated tools located within the new facilities and the connections from the NGDC facilities to the existing City owned network.  The scope is further defined in the RFP or in the NGDC Phase 1 deliverables.</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Responsibility Assignment Matrix</w:t>
            </w:r>
          </w:p>
        </w:tc>
        <w:tc>
          <w:tcPr>
            <w:tcW w:w="505" w:type="pct"/>
          </w:tcPr>
          <w:p w:rsidR="00C82249" w:rsidRPr="009A69C9" w:rsidRDefault="00C82249" w:rsidP="00A513E3">
            <w:pPr>
              <w:rPr>
                <w:rFonts w:asciiTheme="minorHAnsi" w:hAnsiTheme="minorHAnsi"/>
              </w:rPr>
            </w:pPr>
            <w:r w:rsidRPr="009A69C9">
              <w:rPr>
                <w:rFonts w:asciiTheme="minorHAnsi" w:hAnsiTheme="minorHAnsi"/>
              </w:rPr>
              <w:t>RAM</w:t>
            </w:r>
          </w:p>
        </w:tc>
        <w:tc>
          <w:tcPr>
            <w:tcW w:w="3788" w:type="pct"/>
          </w:tcPr>
          <w:p w:rsidR="00C82249" w:rsidRPr="009A69C9" w:rsidRDefault="00A513E3" w:rsidP="009A69C9">
            <w:pPr>
              <w:rPr>
                <w:rFonts w:asciiTheme="minorHAnsi" w:hAnsiTheme="minorHAnsi"/>
              </w:rPr>
            </w:pPr>
            <w:r w:rsidRPr="009A69C9">
              <w:rPr>
                <w:rFonts w:asciiTheme="minorHAnsi" w:hAnsiTheme="minorHAnsi"/>
              </w:rPr>
              <w:t xml:space="preserve">Matrix describing the </w:t>
            </w:r>
            <w:r w:rsidR="009A69C9" w:rsidRPr="009A69C9">
              <w:rPr>
                <w:rFonts w:asciiTheme="minorHAnsi" w:hAnsiTheme="minorHAnsi"/>
              </w:rPr>
              <w:t>responsibilities</w:t>
            </w:r>
            <w:r w:rsidRPr="009A69C9">
              <w:rPr>
                <w:rFonts w:asciiTheme="minorHAnsi" w:hAnsiTheme="minorHAnsi"/>
              </w:rPr>
              <w:t xml:space="preserve"> by various roles in completing a task or a process.</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Service Level Agreement</w:t>
            </w:r>
          </w:p>
        </w:tc>
        <w:tc>
          <w:tcPr>
            <w:tcW w:w="505" w:type="pct"/>
          </w:tcPr>
          <w:p w:rsidR="00C82249" w:rsidRPr="009A69C9" w:rsidRDefault="00C82249" w:rsidP="00A513E3">
            <w:pPr>
              <w:rPr>
                <w:rFonts w:asciiTheme="minorHAnsi" w:hAnsiTheme="minorHAnsi"/>
              </w:rPr>
            </w:pPr>
            <w:r w:rsidRPr="009A69C9">
              <w:rPr>
                <w:rFonts w:asciiTheme="minorHAnsi" w:hAnsiTheme="minorHAnsi"/>
              </w:rPr>
              <w:t>SLA</w:t>
            </w:r>
          </w:p>
        </w:tc>
        <w:tc>
          <w:tcPr>
            <w:tcW w:w="3788" w:type="pct"/>
          </w:tcPr>
          <w:p w:rsidR="00C82249" w:rsidRPr="009A69C9" w:rsidRDefault="00C82249" w:rsidP="00A513E3">
            <w:pPr>
              <w:rPr>
                <w:rFonts w:asciiTheme="minorHAnsi" w:hAnsiTheme="minorHAnsi"/>
              </w:rPr>
            </w:pPr>
            <w:r w:rsidRPr="009A69C9">
              <w:rPr>
                <w:rFonts w:asciiTheme="minorHAnsi" w:hAnsiTheme="minorHAnsi"/>
              </w:rPr>
              <w:t xml:space="preserve">Component of a service. Typically used to refer to the service delivery time to the customer for a particular service. </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Operational Level Agreement</w:t>
            </w:r>
          </w:p>
        </w:tc>
        <w:tc>
          <w:tcPr>
            <w:tcW w:w="505" w:type="pct"/>
          </w:tcPr>
          <w:p w:rsidR="00C82249" w:rsidRPr="009A69C9" w:rsidRDefault="00C82249" w:rsidP="00A513E3">
            <w:pPr>
              <w:rPr>
                <w:rFonts w:asciiTheme="minorHAnsi" w:hAnsiTheme="minorHAnsi"/>
              </w:rPr>
            </w:pPr>
            <w:r w:rsidRPr="009A69C9">
              <w:rPr>
                <w:rFonts w:asciiTheme="minorHAnsi" w:hAnsiTheme="minorHAnsi"/>
              </w:rPr>
              <w:t>OLA</w:t>
            </w:r>
          </w:p>
        </w:tc>
        <w:tc>
          <w:tcPr>
            <w:tcW w:w="3788" w:type="pct"/>
          </w:tcPr>
          <w:p w:rsidR="00C82249" w:rsidRPr="009A69C9" w:rsidRDefault="00C82249" w:rsidP="00A513E3">
            <w:pPr>
              <w:rPr>
                <w:rFonts w:asciiTheme="minorHAnsi" w:hAnsiTheme="minorHAnsi"/>
              </w:rPr>
            </w:pPr>
            <w:r w:rsidRPr="009A69C9">
              <w:rPr>
                <w:rFonts w:asciiTheme="minorHAnsi" w:hAnsiTheme="minorHAnsi"/>
              </w:rPr>
              <w:t xml:space="preserve">Defines the interdependent relationships among the internal support groups involved in delivering an SLA. </w:t>
            </w:r>
          </w:p>
        </w:tc>
      </w:tr>
      <w:tr w:rsidR="00C82249" w:rsidRPr="00C82249" w:rsidTr="00C82249">
        <w:tc>
          <w:tcPr>
            <w:tcW w:w="707" w:type="pct"/>
          </w:tcPr>
          <w:p w:rsidR="00C82249" w:rsidRPr="009A69C9" w:rsidRDefault="00C82249" w:rsidP="00A513E3">
            <w:pPr>
              <w:rPr>
                <w:rFonts w:asciiTheme="minorHAnsi" w:hAnsiTheme="minorHAnsi"/>
              </w:rPr>
            </w:pPr>
            <w:r w:rsidRPr="009A69C9">
              <w:rPr>
                <w:rFonts w:asciiTheme="minorHAnsi" w:hAnsiTheme="minorHAnsi"/>
              </w:rPr>
              <w:t>Shared Services</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C82249" w:rsidP="00A513E3">
            <w:pPr>
              <w:rPr>
                <w:rFonts w:asciiTheme="minorHAnsi" w:hAnsiTheme="minorHAnsi"/>
              </w:rPr>
            </w:pPr>
            <w:r w:rsidRPr="009A69C9">
              <w:rPr>
                <w:rFonts w:asciiTheme="minorHAnsi" w:hAnsiTheme="minorHAnsi"/>
              </w:rPr>
              <w:t>Typically refers to the provision of a service by one group where that  service was previously delivered by more than one part of the organization or group</w:t>
            </w:r>
          </w:p>
        </w:tc>
      </w:tr>
      <w:tr w:rsidR="00C82249" w:rsidRPr="00C82249" w:rsidTr="00C82249">
        <w:tc>
          <w:tcPr>
            <w:tcW w:w="707" w:type="pct"/>
          </w:tcPr>
          <w:p w:rsidR="00C82249" w:rsidRPr="009A69C9" w:rsidRDefault="00C82249" w:rsidP="00A513E3">
            <w:pPr>
              <w:rPr>
                <w:rFonts w:asciiTheme="minorHAnsi" w:hAnsiTheme="minorHAnsi"/>
              </w:rPr>
            </w:pPr>
            <w:r w:rsidRPr="009A69C9">
              <w:rPr>
                <w:bCs/>
              </w:rPr>
              <w:t>fit-out</w:t>
            </w:r>
          </w:p>
        </w:tc>
        <w:tc>
          <w:tcPr>
            <w:tcW w:w="505" w:type="pct"/>
          </w:tcPr>
          <w:p w:rsidR="00C82249" w:rsidRPr="009A69C9" w:rsidRDefault="00C82249" w:rsidP="00A513E3">
            <w:pPr>
              <w:rPr>
                <w:rFonts w:asciiTheme="minorHAnsi" w:hAnsiTheme="minorHAnsi"/>
              </w:rPr>
            </w:pPr>
            <w:r w:rsidRPr="009A69C9">
              <w:rPr>
                <w:rFonts w:asciiTheme="minorHAnsi" w:hAnsiTheme="minorHAnsi"/>
              </w:rPr>
              <w:t>None</w:t>
            </w:r>
          </w:p>
        </w:tc>
        <w:tc>
          <w:tcPr>
            <w:tcW w:w="3788" w:type="pct"/>
          </w:tcPr>
          <w:p w:rsidR="00C82249" w:rsidRPr="009A69C9" w:rsidRDefault="009A69C9" w:rsidP="00A513E3">
            <w:pPr>
              <w:rPr>
                <w:rFonts w:asciiTheme="minorHAnsi" w:hAnsiTheme="minorHAnsi"/>
              </w:rPr>
            </w:pPr>
            <w:r w:rsidRPr="009A69C9">
              <w:rPr>
                <w:rFonts w:asciiTheme="minorHAnsi" w:hAnsiTheme="minorHAnsi"/>
              </w:rPr>
              <w:t xml:space="preserve">Work required </w:t>
            </w:r>
            <w:proofErr w:type="gramStart"/>
            <w:r w:rsidRPr="009A69C9">
              <w:rPr>
                <w:rFonts w:asciiTheme="minorHAnsi" w:hAnsiTheme="minorHAnsi"/>
              </w:rPr>
              <w:t xml:space="preserve">to </w:t>
            </w:r>
            <w:r w:rsidR="00C82249" w:rsidRPr="009A69C9">
              <w:rPr>
                <w:rFonts w:asciiTheme="minorHAnsi" w:hAnsiTheme="minorHAnsi"/>
              </w:rPr>
              <w:t>build</w:t>
            </w:r>
            <w:proofErr w:type="gramEnd"/>
            <w:r w:rsidR="00C82249" w:rsidRPr="009A69C9">
              <w:rPr>
                <w:rFonts w:asciiTheme="minorHAnsi" w:hAnsiTheme="minorHAnsi"/>
              </w:rPr>
              <w:t xml:space="preserve"> out the “inside” of a data center facility or colocation such as deploying cabling, installing cabinets, deploying required power and cooling infrastructure, etc. This does not include deploying the actual technology such as servers, network gear, etc.</w:t>
            </w:r>
          </w:p>
        </w:tc>
      </w:tr>
      <w:tr w:rsidR="00C82249" w:rsidRPr="00C82249" w:rsidTr="00C82249">
        <w:tc>
          <w:tcPr>
            <w:tcW w:w="707" w:type="pct"/>
          </w:tcPr>
          <w:p w:rsidR="00C82249" w:rsidRPr="009A69C9" w:rsidRDefault="00C82249" w:rsidP="009E6E16">
            <w:pPr>
              <w:rPr>
                <w:bCs/>
              </w:rPr>
            </w:pPr>
            <w:r w:rsidRPr="009A69C9">
              <w:rPr>
                <w:bCs/>
              </w:rPr>
              <w:t>Cutover</w:t>
            </w:r>
          </w:p>
        </w:tc>
        <w:tc>
          <w:tcPr>
            <w:tcW w:w="505" w:type="pct"/>
          </w:tcPr>
          <w:p w:rsidR="00C82249" w:rsidRPr="009A69C9" w:rsidRDefault="00C82249" w:rsidP="001F687E">
            <w:pPr>
              <w:rPr>
                <w:rFonts w:asciiTheme="minorHAnsi" w:hAnsiTheme="minorHAnsi"/>
              </w:rPr>
            </w:pPr>
            <w:r w:rsidRPr="009A69C9">
              <w:rPr>
                <w:rFonts w:asciiTheme="minorHAnsi" w:hAnsiTheme="minorHAnsi"/>
              </w:rPr>
              <w:t>None</w:t>
            </w:r>
          </w:p>
        </w:tc>
        <w:tc>
          <w:tcPr>
            <w:tcW w:w="3788" w:type="pct"/>
          </w:tcPr>
          <w:p w:rsidR="00C82249" w:rsidRPr="009A69C9" w:rsidRDefault="00C82249" w:rsidP="002469D9">
            <w:pPr>
              <w:rPr>
                <w:rFonts w:asciiTheme="minorHAnsi" w:hAnsiTheme="minorHAnsi"/>
              </w:rPr>
            </w:pPr>
            <w:r w:rsidRPr="009A69C9">
              <w:rPr>
                <w:rFonts w:asciiTheme="minorHAnsi" w:hAnsiTheme="minorHAnsi"/>
              </w:rPr>
              <w:t>The cutover is the actual window of time during which we implement the migration activities for a specific wave (e.g. DNS change, physical move of equipment, etc.).  When you actually impact production.</w:t>
            </w:r>
          </w:p>
        </w:tc>
      </w:tr>
      <w:tr w:rsidR="00C82249" w:rsidRPr="00C82249" w:rsidTr="00C82249">
        <w:tc>
          <w:tcPr>
            <w:tcW w:w="707" w:type="pct"/>
          </w:tcPr>
          <w:p w:rsidR="00C82249" w:rsidRPr="009A69C9" w:rsidRDefault="00C82249" w:rsidP="009E6E16">
            <w:pPr>
              <w:rPr>
                <w:bCs/>
              </w:rPr>
            </w:pPr>
            <w:r w:rsidRPr="009A69C9">
              <w:rPr>
                <w:bCs/>
              </w:rPr>
              <w:t>Handoff</w:t>
            </w:r>
          </w:p>
        </w:tc>
        <w:tc>
          <w:tcPr>
            <w:tcW w:w="505" w:type="pct"/>
          </w:tcPr>
          <w:p w:rsidR="00C82249" w:rsidRPr="009A69C9" w:rsidRDefault="00C82249" w:rsidP="001F687E">
            <w:pPr>
              <w:rPr>
                <w:rFonts w:asciiTheme="minorHAnsi" w:hAnsiTheme="minorHAnsi"/>
              </w:rPr>
            </w:pPr>
            <w:r w:rsidRPr="009A69C9">
              <w:rPr>
                <w:rFonts w:asciiTheme="minorHAnsi" w:hAnsiTheme="minorHAnsi"/>
              </w:rPr>
              <w:t>None</w:t>
            </w:r>
          </w:p>
        </w:tc>
        <w:tc>
          <w:tcPr>
            <w:tcW w:w="3788" w:type="pct"/>
          </w:tcPr>
          <w:p w:rsidR="00C82249" w:rsidRPr="009A69C9" w:rsidRDefault="00C82249" w:rsidP="0056538C">
            <w:pPr>
              <w:rPr>
                <w:rFonts w:asciiTheme="minorHAnsi" w:hAnsiTheme="minorHAnsi"/>
              </w:rPr>
            </w:pPr>
            <w:r w:rsidRPr="009A69C9">
              <w:rPr>
                <w:rFonts w:asciiTheme="minorHAnsi" w:hAnsiTheme="minorHAnsi"/>
              </w:rPr>
              <w:t>The handoff is the acceptance by the stakeholders that the specific wave is now no longer the responsibility of the project and is operational.  There is also a handoff for the infrastructure as well.</w:t>
            </w:r>
          </w:p>
        </w:tc>
      </w:tr>
      <w:tr w:rsidR="00C82249" w:rsidRPr="00283EF5" w:rsidTr="00C82249">
        <w:tc>
          <w:tcPr>
            <w:tcW w:w="707" w:type="pct"/>
          </w:tcPr>
          <w:p w:rsidR="00C82249" w:rsidRPr="009A69C9" w:rsidRDefault="00C82249" w:rsidP="009E6E16">
            <w:pPr>
              <w:rPr>
                <w:bCs/>
              </w:rPr>
            </w:pPr>
            <w:r w:rsidRPr="009A69C9">
              <w:rPr>
                <w:bCs/>
              </w:rPr>
              <w:t>Wave</w:t>
            </w:r>
          </w:p>
        </w:tc>
        <w:tc>
          <w:tcPr>
            <w:tcW w:w="505" w:type="pct"/>
          </w:tcPr>
          <w:p w:rsidR="00C82249" w:rsidRPr="009A69C9" w:rsidRDefault="00C82249" w:rsidP="001F687E">
            <w:pPr>
              <w:rPr>
                <w:rFonts w:asciiTheme="minorHAnsi" w:hAnsiTheme="minorHAnsi"/>
              </w:rPr>
            </w:pPr>
            <w:r w:rsidRPr="009A69C9">
              <w:rPr>
                <w:rFonts w:asciiTheme="minorHAnsi" w:hAnsiTheme="minorHAnsi"/>
              </w:rPr>
              <w:t>None</w:t>
            </w:r>
          </w:p>
        </w:tc>
        <w:tc>
          <w:tcPr>
            <w:tcW w:w="3788" w:type="pct"/>
          </w:tcPr>
          <w:p w:rsidR="00C82249" w:rsidRPr="009A69C9" w:rsidRDefault="00C82249" w:rsidP="0056538C">
            <w:pPr>
              <w:rPr>
                <w:rFonts w:asciiTheme="minorHAnsi" w:hAnsiTheme="minorHAnsi"/>
              </w:rPr>
            </w:pPr>
            <w:r w:rsidRPr="009A69C9">
              <w:rPr>
                <w:rFonts w:asciiTheme="minorHAnsi" w:hAnsiTheme="minorHAnsi"/>
              </w:rPr>
              <w:t>The wave is a grouping of applications and systems that will be migrated at the same time (once).  There will be ongoing waves of migrations according to the migration plan.</w:t>
            </w:r>
          </w:p>
        </w:tc>
      </w:tr>
      <w:bookmarkEnd w:id="2"/>
    </w:tbl>
    <w:p w:rsidR="0051085D" w:rsidRDefault="0051085D">
      <w:pPr>
        <w:spacing w:after="200"/>
        <w:rPr>
          <w:rFonts w:asciiTheme="minorHAnsi" w:eastAsiaTheme="majorEastAsia" w:hAnsiTheme="minorHAnsi" w:cstheme="majorBidi"/>
          <w:b/>
          <w:bCs/>
          <w:caps/>
          <w:sz w:val="28"/>
          <w:szCs w:val="28"/>
        </w:rPr>
      </w:pPr>
      <w:r>
        <w:br w:type="page"/>
      </w:r>
    </w:p>
    <w:p w:rsidR="00D0126F" w:rsidRPr="00AB4BA1" w:rsidRDefault="000E157D" w:rsidP="001F687E">
      <w:pPr>
        <w:pStyle w:val="Heading1"/>
        <w:keepNext w:val="0"/>
      </w:pPr>
      <w:bookmarkStart w:id="3" w:name="_Toc369249134"/>
      <w:r>
        <w:lastRenderedPageBreak/>
        <w:t>Executive Summary</w:t>
      </w:r>
      <w:bookmarkEnd w:id="3"/>
    </w:p>
    <w:p w:rsidR="00E37AAD" w:rsidRDefault="00E37AAD" w:rsidP="001B47AD">
      <w:pPr>
        <w:pStyle w:val="Heading2"/>
      </w:pPr>
      <w:bookmarkStart w:id="4" w:name="_Toc369249135"/>
      <w:r>
        <w:t>Overview</w:t>
      </w:r>
      <w:bookmarkEnd w:id="4"/>
    </w:p>
    <w:p w:rsidR="00E37AAD" w:rsidRDefault="00E37AAD" w:rsidP="001F687E">
      <w:pPr>
        <w:pStyle w:val="PARAGRAPH"/>
      </w:pPr>
      <w:r w:rsidRPr="003606D5">
        <w:t xml:space="preserve">This </w:t>
      </w:r>
      <w:r w:rsidR="00236BB3">
        <w:t>statement of work</w:t>
      </w:r>
      <w:r w:rsidR="004F17BC">
        <w:t xml:space="preserve"> </w:t>
      </w:r>
      <w:r w:rsidR="003606D5" w:rsidRPr="003606D5">
        <w:t>sets forth the</w:t>
      </w:r>
      <w:r w:rsidRPr="003606D5">
        <w:t xml:space="preserve"> scope and definition of the services, work and project</w:t>
      </w:r>
      <w:r w:rsidR="00EE5550">
        <w:t xml:space="preserve"> deliverables</w:t>
      </w:r>
      <w:r w:rsidRPr="003606D5">
        <w:t xml:space="preserve"> (collectively, the “Services”) to be provided by </w:t>
      </w:r>
      <w:r w:rsidR="002178DE">
        <w:t>PwC</w:t>
      </w:r>
      <w:r w:rsidRPr="003606D5">
        <w:t xml:space="preserve"> (“</w:t>
      </w:r>
      <w:r w:rsidR="002178DE">
        <w:t>PwC</w:t>
      </w:r>
      <w:r w:rsidRPr="003606D5">
        <w:t>”) to the City of S</w:t>
      </w:r>
      <w:r w:rsidR="00DC2506">
        <w:t>eattle (“the City”) as part of the Next Generation Data Center (“NGDC”</w:t>
      </w:r>
      <w:r w:rsidR="00ED200E">
        <w:t>)</w:t>
      </w:r>
      <w:r w:rsidR="00DC2506">
        <w:t xml:space="preserve"> </w:t>
      </w:r>
      <w:r w:rsidR="00F25538">
        <w:t xml:space="preserve">Project:  </w:t>
      </w:r>
      <w:r w:rsidR="00416ACD">
        <w:t>P</w:t>
      </w:r>
      <w:r w:rsidR="00DC2506">
        <w:t xml:space="preserve">hase </w:t>
      </w:r>
      <w:proofErr w:type="gramStart"/>
      <w:r w:rsidR="00181DCC">
        <w:t>Two</w:t>
      </w:r>
      <w:r w:rsidR="00DC2506">
        <w:t xml:space="preserve"> .</w:t>
      </w:r>
      <w:proofErr w:type="gramEnd"/>
    </w:p>
    <w:p w:rsidR="00604712" w:rsidRPr="000C1BBA" w:rsidRDefault="006F3D7B" w:rsidP="00604712">
      <w:pPr>
        <w:pStyle w:val="PARAGRAPH"/>
      </w:pPr>
      <w:r>
        <w:t>Th</w:t>
      </w:r>
      <w:r w:rsidR="00EE5550">
        <w:t>is</w:t>
      </w:r>
      <w:r>
        <w:t xml:space="preserve"> statement of work framework </w:t>
      </w:r>
      <w:r w:rsidR="00EE5550">
        <w:t xml:space="preserve">is intended to augment and </w:t>
      </w:r>
      <w:r>
        <w:t xml:space="preserve">not repeat information contained in the RFP and Proposal that are part of this </w:t>
      </w:r>
      <w:r w:rsidR="00EE5550">
        <w:t>A</w:t>
      </w:r>
      <w:r>
        <w:t>greement.  Th</w:t>
      </w:r>
      <w:r w:rsidR="00EE5550">
        <w:t>is</w:t>
      </w:r>
      <w:r>
        <w:t xml:space="preserve"> statement of work framework </w:t>
      </w:r>
      <w:r w:rsidR="00EE5550">
        <w:t xml:space="preserve">includes but is not limited to </w:t>
      </w:r>
      <w:r>
        <w:t>the project lifecycle details, global assumptions, project organization and staffing, and project management processes.</w:t>
      </w:r>
    </w:p>
    <w:p w:rsidR="00FD322E" w:rsidRPr="000C1BBA" w:rsidRDefault="00FD322E" w:rsidP="001B47AD">
      <w:pPr>
        <w:pStyle w:val="Heading2"/>
      </w:pPr>
      <w:bookmarkStart w:id="5" w:name="_Toc369249136"/>
      <w:r>
        <w:t>Scope</w:t>
      </w:r>
      <w:bookmarkEnd w:id="5"/>
      <w:r>
        <w:t xml:space="preserve"> </w:t>
      </w:r>
    </w:p>
    <w:p w:rsidR="005D7603" w:rsidRDefault="002B4ED0" w:rsidP="00DC2506">
      <w:pPr>
        <w:pStyle w:val="PARAGRAPH"/>
        <w:ind w:left="432"/>
      </w:pPr>
      <w:r>
        <w:t xml:space="preserve">For the </w:t>
      </w:r>
      <w:r w:rsidR="0085702C">
        <w:t xml:space="preserve">summary </w:t>
      </w:r>
      <w:r>
        <w:t xml:space="preserve">scope </w:t>
      </w:r>
      <w:r w:rsidR="000A3EF8">
        <w:t>items</w:t>
      </w:r>
      <w:r>
        <w:t xml:space="preserve">, refer to the </w:t>
      </w:r>
      <w:r w:rsidR="0085702C">
        <w:t xml:space="preserve">RFP &amp; </w:t>
      </w:r>
      <w:r>
        <w:t xml:space="preserve">proposal.  </w:t>
      </w:r>
    </w:p>
    <w:p w:rsidR="00DC2506" w:rsidRDefault="00DC2506" w:rsidP="00DC2506">
      <w:pPr>
        <w:pStyle w:val="PARAGRAPH"/>
        <w:ind w:left="432"/>
      </w:pPr>
      <w:r>
        <w:t>Below is a list of out of scope items:</w:t>
      </w:r>
    </w:p>
    <w:p w:rsidR="00DC2506" w:rsidRDefault="00DC2506" w:rsidP="00727D2B">
      <w:pPr>
        <w:pStyle w:val="ListParagraph"/>
        <w:numPr>
          <w:ilvl w:val="3"/>
          <w:numId w:val="16"/>
        </w:numPr>
        <w:ind w:left="1080"/>
      </w:pPr>
      <w:r w:rsidRPr="00820A71">
        <w:t>Re-architect any business application</w:t>
      </w:r>
      <w:r w:rsidR="001F543F">
        <w:t xml:space="preserve"> (e.g., </w:t>
      </w:r>
      <w:r>
        <w:t xml:space="preserve"> </w:t>
      </w:r>
      <w:r w:rsidRPr="00820A71">
        <w:t xml:space="preserve"> </w:t>
      </w:r>
      <w:r w:rsidR="001F543F">
        <w:t xml:space="preserve">create a </w:t>
      </w:r>
      <w:r w:rsidRPr="00820A71">
        <w:t>failover mechanism</w:t>
      </w:r>
      <w:r w:rsidR="00D3031B">
        <w:t xml:space="preserve"> that does not exist in the abandoned data centers/computer rooms</w:t>
      </w:r>
      <w:r w:rsidRPr="00820A71">
        <w:t xml:space="preserve">, </w:t>
      </w:r>
      <w:r>
        <w:t xml:space="preserve">enable cloud computing, </w:t>
      </w:r>
      <w:r w:rsidRPr="00820A71">
        <w:t>etc.</w:t>
      </w:r>
      <w:r w:rsidR="001F543F">
        <w:t>)</w:t>
      </w:r>
    </w:p>
    <w:p w:rsidR="00DC2506" w:rsidRDefault="00DC2506" w:rsidP="00727D2B">
      <w:pPr>
        <w:pStyle w:val="ListParagraph"/>
        <w:numPr>
          <w:ilvl w:val="3"/>
          <w:numId w:val="16"/>
        </w:numPr>
        <w:ind w:left="1080"/>
      </w:pPr>
      <w:r>
        <w:t xml:space="preserve">Define </w:t>
      </w:r>
      <w:r w:rsidRPr="00820A71">
        <w:t>IT</w:t>
      </w:r>
      <w:r w:rsidRPr="00184FF1">
        <w:t xml:space="preserve"> </w:t>
      </w:r>
      <w:r w:rsidRPr="00820A71">
        <w:t>standards</w:t>
      </w:r>
      <w:r w:rsidRPr="00184FF1">
        <w:t xml:space="preserve"> not related to the</w:t>
      </w:r>
      <w:r w:rsidR="00D3031B">
        <w:t xml:space="preserve"> NGDC</w:t>
      </w:r>
      <w:r w:rsidRPr="00184FF1">
        <w:t>.</w:t>
      </w:r>
    </w:p>
    <w:p w:rsidR="00DC2506" w:rsidRDefault="00DC2506" w:rsidP="00727D2B">
      <w:pPr>
        <w:pStyle w:val="ListParagraph"/>
        <w:numPr>
          <w:ilvl w:val="3"/>
          <w:numId w:val="16"/>
        </w:numPr>
        <w:ind w:left="1080"/>
      </w:pPr>
      <w:r>
        <w:t>Design non</w:t>
      </w:r>
      <w:r w:rsidR="001F543F">
        <w:t>-</w:t>
      </w:r>
      <w:r>
        <w:t>NGDC technology operating components (Governance model, services or technology) such as End User computer or non</w:t>
      </w:r>
      <w:r w:rsidR="00A12B94">
        <w:t>-</w:t>
      </w:r>
      <w:r>
        <w:t>shared services.</w:t>
      </w:r>
    </w:p>
    <w:p w:rsidR="00DC2506" w:rsidRDefault="00DC2506" w:rsidP="00727D2B">
      <w:pPr>
        <w:pStyle w:val="ListParagraph"/>
        <w:numPr>
          <w:ilvl w:val="3"/>
          <w:numId w:val="16"/>
        </w:numPr>
        <w:ind w:left="1080"/>
      </w:pPr>
      <w:r>
        <w:t xml:space="preserve">Define </w:t>
      </w:r>
      <w:r w:rsidR="00A44B7A">
        <w:t xml:space="preserve">or update </w:t>
      </w:r>
      <w:r>
        <w:t>cost model for non</w:t>
      </w:r>
      <w:r w:rsidR="001F543F">
        <w:t>-</w:t>
      </w:r>
      <w:r>
        <w:t>NGDC services.</w:t>
      </w:r>
    </w:p>
    <w:p w:rsidR="00DC2506" w:rsidRDefault="00DC2506" w:rsidP="00727D2B">
      <w:pPr>
        <w:pStyle w:val="ListParagraph"/>
        <w:numPr>
          <w:ilvl w:val="3"/>
          <w:numId w:val="16"/>
        </w:numPr>
        <w:ind w:left="1080"/>
      </w:pPr>
      <w:r>
        <w:t>Rationalize</w:t>
      </w:r>
      <w:r w:rsidRPr="00184FF1">
        <w:t xml:space="preserve"> </w:t>
      </w:r>
      <w:r>
        <w:t>or optimize applications during the migrations.</w:t>
      </w:r>
    </w:p>
    <w:p w:rsidR="00DC2506" w:rsidRDefault="00DC2506" w:rsidP="00727D2B">
      <w:pPr>
        <w:pStyle w:val="ListParagraph"/>
        <w:numPr>
          <w:ilvl w:val="3"/>
          <w:numId w:val="16"/>
        </w:numPr>
        <w:ind w:left="1080"/>
      </w:pPr>
      <w:r>
        <w:t xml:space="preserve">Increase the level of virtualization unless agreed upon as part of the migration activities. </w:t>
      </w:r>
    </w:p>
    <w:p w:rsidR="00DC2506" w:rsidRDefault="00DC2506" w:rsidP="00727D2B">
      <w:pPr>
        <w:pStyle w:val="ListParagraph"/>
        <w:numPr>
          <w:ilvl w:val="3"/>
          <w:numId w:val="16"/>
        </w:numPr>
        <w:ind w:left="1080"/>
      </w:pPr>
      <w:r>
        <w:t>Develop disaster recovery plans for the departments.</w:t>
      </w:r>
    </w:p>
    <w:p w:rsidR="00DC2506" w:rsidRDefault="00DC2506" w:rsidP="00727D2B">
      <w:pPr>
        <w:pStyle w:val="ListParagraph"/>
        <w:numPr>
          <w:ilvl w:val="3"/>
          <w:numId w:val="16"/>
        </w:numPr>
        <w:ind w:left="1080"/>
      </w:pPr>
      <w:r>
        <w:t xml:space="preserve">Redesign </w:t>
      </w:r>
      <w:r w:rsidR="00D3031B">
        <w:t>and</w:t>
      </w:r>
      <w:r>
        <w:t xml:space="preserve"> architect </w:t>
      </w:r>
      <w:r w:rsidR="005D7603">
        <w:t>the City network beyond establishing connectivity to the NGDC locations</w:t>
      </w:r>
      <w:r>
        <w:t>.</w:t>
      </w:r>
    </w:p>
    <w:p w:rsidR="00DC2506" w:rsidRDefault="00DC2506" w:rsidP="00727D2B">
      <w:pPr>
        <w:pStyle w:val="ListParagraph"/>
        <w:numPr>
          <w:ilvl w:val="3"/>
          <w:numId w:val="16"/>
        </w:numPr>
        <w:ind w:left="1080"/>
      </w:pPr>
      <w:r>
        <w:t>Select or implement an inventory or DCIM tool.</w:t>
      </w:r>
    </w:p>
    <w:p w:rsidR="00DC2506" w:rsidRDefault="00DC2506" w:rsidP="00727D2B">
      <w:pPr>
        <w:pStyle w:val="ListParagraph"/>
        <w:numPr>
          <w:ilvl w:val="3"/>
          <w:numId w:val="16"/>
        </w:numPr>
        <w:ind w:left="1080"/>
      </w:pPr>
      <w:r>
        <w:t>Select or implement a service catalog or chargeback tool.</w:t>
      </w:r>
    </w:p>
    <w:p w:rsidR="005D7603" w:rsidRDefault="005D7603" w:rsidP="00727D2B">
      <w:pPr>
        <w:pStyle w:val="ListParagraph"/>
        <w:numPr>
          <w:ilvl w:val="3"/>
          <w:numId w:val="16"/>
        </w:numPr>
        <w:ind w:left="1080"/>
      </w:pPr>
      <w:r>
        <w:t>Decommission technology infrastructure not included in the NGDC migrations.</w:t>
      </w:r>
    </w:p>
    <w:p w:rsidR="00DC2506" w:rsidRPr="00B6717D" w:rsidRDefault="00DC2506" w:rsidP="00727D2B">
      <w:pPr>
        <w:pStyle w:val="ListParagraph"/>
        <w:numPr>
          <w:ilvl w:val="3"/>
          <w:numId w:val="16"/>
        </w:numPr>
        <w:ind w:left="1080"/>
      </w:pPr>
      <w:r w:rsidRPr="00D73C2E">
        <w:t>Restore the</w:t>
      </w:r>
      <w:r w:rsidR="00D3031B">
        <w:t xml:space="preserve"> abandoned</w:t>
      </w:r>
      <w:r w:rsidRPr="00D73C2E">
        <w:t xml:space="preserve"> data center</w:t>
      </w:r>
      <w:r w:rsidR="00D3031B">
        <w:t>s</w:t>
      </w:r>
      <w:r w:rsidRPr="00D73C2E">
        <w:t>/computer room</w:t>
      </w:r>
      <w:r w:rsidR="00D3031B">
        <w:t>s</w:t>
      </w:r>
      <w:r w:rsidRPr="00D73C2E">
        <w:t xml:space="preserve"> after the relocation </w:t>
      </w:r>
      <w:r w:rsidR="00D3031B">
        <w:t>Develop a</w:t>
      </w:r>
      <w:r w:rsidRPr="00125859">
        <w:t xml:space="preserve">ny technology dependent disaster recovery plan that does not require </w:t>
      </w:r>
      <w:r w:rsidR="00D3031B">
        <w:t>NGDC</w:t>
      </w:r>
      <w:r w:rsidRPr="00125859">
        <w:t xml:space="preserve"> support</w:t>
      </w:r>
    </w:p>
    <w:p w:rsidR="00A964E7" w:rsidRDefault="00A964E7" w:rsidP="001F687E">
      <w:pPr>
        <w:pStyle w:val="PARAGRAPH"/>
        <w:ind w:left="432"/>
      </w:pPr>
    </w:p>
    <w:p w:rsidR="005D7603" w:rsidRDefault="005D7603" w:rsidP="005D7603">
      <w:pPr>
        <w:pStyle w:val="PARAGRAPH"/>
        <w:ind w:left="432"/>
      </w:pPr>
      <w:r>
        <w:t xml:space="preserve">PwC is responsible for the development of the </w:t>
      </w:r>
      <w:r w:rsidR="00EE5550">
        <w:t xml:space="preserve">detail </w:t>
      </w:r>
      <w:r>
        <w:t>design</w:t>
      </w:r>
      <w:r w:rsidR="000A3EF8">
        <w:t xml:space="preserve"> of</w:t>
      </w:r>
      <w:r>
        <w:t xml:space="preserve"> the scope items and </w:t>
      </w:r>
      <w:r w:rsidR="000A3EF8">
        <w:t xml:space="preserve">for instituting the design’s </w:t>
      </w:r>
      <w:r>
        <w:t xml:space="preserve">socialization. PwC is responsible for </w:t>
      </w:r>
      <w:r w:rsidR="00EB022D">
        <w:t xml:space="preserve">facilitating and </w:t>
      </w:r>
      <w:r>
        <w:t xml:space="preserve">managing the build, test and implement activities. </w:t>
      </w:r>
    </w:p>
    <w:p w:rsidR="005D7603" w:rsidRDefault="005D7603" w:rsidP="005D7603">
      <w:pPr>
        <w:pStyle w:val="PARAGRAPH"/>
        <w:ind w:left="432"/>
      </w:pPr>
      <w:r w:rsidRPr="00EB022D">
        <w:t xml:space="preserve">PwC </w:t>
      </w:r>
      <w:r w:rsidR="00B6717D">
        <w:t xml:space="preserve">shall </w:t>
      </w:r>
      <w:r w:rsidRPr="00EB022D">
        <w:t>provide project leadership, leading practices, and tools to guide and effectively collaborate with the City staff to implement City’s data center</w:t>
      </w:r>
      <w:r>
        <w:t xml:space="preserve"> strategy </w:t>
      </w:r>
      <w:r w:rsidR="00944695">
        <w:t xml:space="preserve">and design </w:t>
      </w:r>
      <w:r w:rsidR="00B75EF3">
        <w:t xml:space="preserve">consistent with </w:t>
      </w:r>
      <w:r w:rsidRPr="00FE2DF3">
        <w:t xml:space="preserve"> the </w:t>
      </w:r>
      <w:r>
        <w:t>deliverables from</w:t>
      </w:r>
      <w:r w:rsidR="000A3EF8">
        <w:t xml:space="preserve"> NGDC Project:</w:t>
      </w:r>
      <w:r>
        <w:t xml:space="preserve"> Phase One</w:t>
      </w:r>
      <w:r w:rsidR="000A3EF8">
        <w:t xml:space="preserve">, </w:t>
      </w:r>
      <w:r w:rsidR="00944695">
        <w:t>and</w:t>
      </w:r>
      <w:r w:rsidR="000A3EF8">
        <w:t xml:space="preserve"> with</w:t>
      </w:r>
      <w:r w:rsidR="00FB1F3B">
        <w:t xml:space="preserve"> </w:t>
      </w:r>
      <w:r w:rsidR="00944695">
        <w:t xml:space="preserve">the detailed design developed in </w:t>
      </w:r>
      <w:r w:rsidR="000A3EF8">
        <w:t xml:space="preserve">this NGDC: </w:t>
      </w:r>
      <w:r w:rsidR="00944695">
        <w:t xml:space="preserve">Phase </w:t>
      </w:r>
      <w:r w:rsidR="000A3EF8">
        <w:t>Two</w:t>
      </w:r>
      <w:r>
        <w:t xml:space="preserve">.  </w:t>
      </w:r>
    </w:p>
    <w:p w:rsidR="005D7603" w:rsidRDefault="005D7603" w:rsidP="005D7603">
      <w:pPr>
        <w:pStyle w:val="PARAGRAPH"/>
        <w:ind w:left="432"/>
      </w:pPr>
      <w:r>
        <w:t xml:space="preserve">PwC </w:t>
      </w:r>
      <w:r w:rsidR="00B6717D">
        <w:t xml:space="preserve">shall </w:t>
      </w:r>
      <w:r>
        <w:t xml:space="preserve">work collaboratively with the City project manager on the project management processes as </w:t>
      </w:r>
      <w:r w:rsidR="000A3EF8">
        <w:t>described</w:t>
      </w:r>
      <w:r>
        <w:t xml:space="preserve"> in this </w:t>
      </w:r>
      <w:r w:rsidR="00FB1F3B">
        <w:t>statement of work</w:t>
      </w:r>
      <w:r>
        <w:t xml:space="preserve">.  The City expects PwC to </w:t>
      </w:r>
      <w:r w:rsidRPr="00EB022D">
        <w:t>meet the expectations</w:t>
      </w:r>
      <w:r>
        <w:t xml:space="preserve"> of the Independent IT Project Quality Assurance (IIPQA) consultants. The expectations shall be discussed and finalized during the project </w:t>
      </w:r>
      <w:r w:rsidR="00FA3490">
        <w:t>planning</w:t>
      </w:r>
      <w:r>
        <w:t xml:space="preserve"> stage</w:t>
      </w:r>
      <w:r w:rsidR="00FA3490">
        <w:t>.</w:t>
      </w:r>
      <w:r>
        <w:t xml:space="preserve"> </w:t>
      </w:r>
    </w:p>
    <w:p w:rsidR="00E37AAD" w:rsidRDefault="00E37AAD" w:rsidP="001B47AD">
      <w:pPr>
        <w:pStyle w:val="Heading2"/>
      </w:pPr>
      <w:bookmarkStart w:id="6" w:name="_Toc369249137"/>
      <w:r>
        <w:lastRenderedPageBreak/>
        <w:t>Critical Success Factors</w:t>
      </w:r>
      <w:bookmarkEnd w:id="6"/>
    </w:p>
    <w:p w:rsidR="00E37AAD" w:rsidRPr="00E37AAD" w:rsidRDefault="00E37AAD" w:rsidP="001F687E">
      <w:pPr>
        <w:pStyle w:val="PARAGRAPH"/>
      </w:pPr>
      <w:r w:rsidRPr="00E37AAD">
        <w:t xml:space="preserve">In order to successfully execute the services described herein, there are several critical success factors that must be closely monitored and managed by the stakeholders.  These factors are critical in setting expectations between the City and </w:t>
      </w:r>
      <w:r w:rsidR="002178DE">
        <w:t>PwC</w:t>
      </w:r>
      <w:r w:rsidRPr="00E37AAD">
        <w:t>, identifying and monitoring project risks, and promoting strong project communication.</w:t>
      </w:r>
      <w:r w:rsidR="00FB1F3B">
        <w:t xml:space="preserve">  </w:t>
      </w:r>
    </w:p>
    <w:p w:rsidR="00E37AAD" w:rsidRPr="00E37AAD" w:rsidRDefault="00E37AAD" w:rsidP="001F687E">
      <w:pPr>
        <w:pStyle w:val="PARAGRAPH"/>
      </w:pPr>
      <w:r w:rsidRPr="00E37AAD">
        <w:rPr>
          <w:b/>
        </w:rPr>
        <w:t>City</w:t>
      </w:r>
      <w:r w:rsidR="00181DCC">
        <w:rPr>
          <w:b/>
        </w:rPr>
        <w:t xml:space="preserve"> Staff</w:t>
      </w:r>
      <w:r w:rsidRPr="00E37AAD">
        <w:rPr>
          <w:b/>
        </w:rPr>
        <w:t xml:space="preserve"> </w:t>
      </w:r>
      <w:r w:rsidR="00F80668">
        <w:rPr>
          <w:b/>
        </w:rPr>
        <w:t xml:space="preserve">Resources </w:t>
      </w:r>
      <w:r w:rsidRPr="00E37AAD">
        <w:rPr>
          <w:b/>
        </w:rPr>
        <w:t>Participation</w:t>
      </w:r>
      <w:r w:rsidRPr="00E37AAD">
        <w:t xml:space="preserve"> – City acknowledges that its staff must be actively involved throughout the entire duration of </w:t>
      </w:r>
      <w:r w:rsidR="00B766B5">
        <w:t>s</w:t>
      </w:r>
      <w:r w:rsidR="00B766B5" w:rsidRPr="00E37AAD">
        <w:t>ervices</w:t>
      </w:r>
      <w:r w:rsidR="00F80668">
        <w:t xml:space="preserve">. Expectations </w:t>
      </w:r>
      <w:r w:rsidR="00FA3490">
        <w:t xml:space="preserve">about the City </w:t>
      </w:r>
      <w:r w:rsidR="00181DCC">
        <w:t xml:space="preserve">Staff </w:t>
      </w:r>
      <w:r w:rsidR="00FA3490">
        <w:t xml:space="preserve">Resource Participation </w:t>
      </w:r>
      <w:r w:rsidR="00F80668">
        <w:t>will be</w:t>
      </w:r>
      <w:r w:rsidR="00F43A0B">
        <w:t xml:space="preserve"> elaborated </w:t>
      </w:r>
      <w:r w:rsidR="00F80668">
        <w:t xml:space="preserve">throughout the project via the </w:t>
      </w:r>
      <w:r w:rsidR="00F43A0B">
        <w:t xml:space="preserve">Project Management Plan and </w:t>
      </w:r>
      <w:r w:rsidR="00F80668">
        <w:t>resource schedule</w:t>
      </w:r>
      <w:r w:rsidRPr="00E37AAD">
        <w:t xml:space="preserve">.  </w:t>
      </w:r>
      <w:r w:rsidR="002178DE">
        <w:t>PwC</w:t>
      </w:r>
      <w:r w:rsidRPr="00E37AAD">
        <w:t xml:space="preserve"> </w:t>
      </w:r>
      <w:r w:rsidR="00F530F1">
        <w:t>shall</w:t>
      </w:r>
      <w:r w:rsidRPr="00E37AAD">
        <w:t xml:space="preserve"> communicate</w:t>
      </w:r>
      <w:r w:rsidR="00FA3490">
        <w:t xml:space="preserve"> when there is</w:t>
      </w:r>
      <w:r w:rsidRPr="00E37AAD">
        <w:t xml:space="preserve"> insufficient participation of City </w:t>
      </w:r>
      <w:r w:rsidR="00181DCC">
        <w:t xml:space="preserve">staff </w:t>
      </w:r>
      <w:r w:rsidRPr="00E37AAD">
        <w:t xml:space="preserve">resources through </w:t>
      </w:r>
      <w:r w:rsidR="00B766B5">
        <w:t>p</w:t>
      </w:r>
      <w:r w:rsidR="00B766B5" w:rsidRPr="00E37AAD">
        <w:t xml:space="preserve">roject </w:t>
      </w:r>
      <w:r w:rsidR="00B766B5">
        <w:t>s</w:t>
      </w:r>
      <w:r w:rsidR="00B766B5" w:rsidRPr="00E37AAD">
        <w:t xml:space="preserve">tatus </w:t>
      </w:r>
      <w:r w:rsidR="00B766B5">
        <w:t>r</w:t>
      </w:r>
      <w:r w:rsidR="00B766B5" w:rsidRPr="00E37AAD">
        <w:t xml:space="preserve">eports </w:t>
      </w:r>
      <w:r w:rsidR="00FA3490">
        <w:t>that will state</w:t>
      </w:r>
      <w:r w:rsidRPr="00E37AAD">
        <w:t xml:space="preserve"> real and potential impacts to the project timeline.  </w:t>
      </w:r>
      <w:r w:rsidR="002178DE">
        <w:t>PwC</w:t>
      </w:r>
      <w:r w:rsidRPr="00E37AAD">
        <w:t xml:space="preserve"> </w:t>
      </w:r>
      <w:r w:rsidR="00F530F1">
        <w:t>shall</w:t>
      </w:r>
      <w:r w:rsidRPr="00E37AAD">
        <w:t xml:space="preserve"> work the </w:t>
      </w:r>
      <w:r w:rsidR="00F43A0B">
        <w:t xml:space="preserve">City project manager to determine appropriate team member involvement and escalate to the project sponsor where there is lacking involvement.  </w:t>
      </w:r>
      <w:r w:rsidR="00181DCC">
        <w:t xml:space="preserve">Team member involvement </w:t>
      </w:r>
      <w:r w:rsidRPr="00E37AAD">
        <w:t xml:space="preserve">could range from full-time, during early analysis meetings, to part-time during the technical implementation </w:t>
      </w:r>
      <w:r w:rsidR="001C1175">
        <w:t>stage</w:t>
      </w:r>
      <w:r w:rsidRPr="00E37AAD">
        <w:t xml:space="preserve">.  </w:t>
      </w:r>
      <w:r w:rsidR="00F43A0B">
        <w:t xml:space="preserve">See the </w:t>
      </w:r>
      <w:r w:rsidR="00A12B94" w:rsidRPr="00125859">
        <w:t>Project Lifecycle Details</w:t>
      </w:r>
      <w:r w:rsidR="00F43A0B">
        <w:t xml:space="preserve"> for more detail.</w:t>
      </w:r>
    </w:p>
    <w:p w:rsidR="00DC41A2" w:rsidRDefault="00DC41A2" w:rsidP="00DC41A2">
      <w:pPr>
        <w:pStyle w:val="PARAGRAPH"/>
      </w:pPr>
      <w:r>
        <w:rPr>
          <w:b/>
        </w:rPr>
        <w:t xml:space="preserve">Effective Decision Making – </w:t>
      </w:r>
      <w:r w:rsidRPr="00F80668">
        <w:t>To meet the t</w:t>
      </w:r>
      <w:r>
        <w:t>arget t</w:t>
      </w:r>
      <w:r w:rsidRPr="00F80668">
        <w:t xml:space="preserve">imeline </w:t>
      </w:r>
      <w:r>
        <w:t xml:space="preserve">for NGDC Phase </w:t>
      </w:r>
      <w:r w:rsidR="00181DCC">
        <w:t>Two</w:t>
      </w:r>
      <w:r>
        <w:t xml:space="preserve">, </w:t>
      </w:r>
      <w:r w:rsidR="00181DCC">
        <w:t xml:space="preserve">the City recognizes that </w:t>
      </w:r>
      <w:r>
        <w:t xml:space="preserve">it is critical that stakeholders participate </w:t>
      </w:r>
      <w:r w:rsidR="00181DCC">
        <w:t xml:space="preserve">in the </w:t>
      </w:r>
      <w:r>
        <w:t xml:space="preserve"> decision making process </w:t>
      </w:r>
      <w:r w:rsidR="00181DCC">
        <w:t>toward obtaining</w:t>
      </w:r>
      <w:r>
        <w:t xml:space="preserve"> consensus. </w:t>
      </w:r>
      <w:r w:rsidR="00FB1F3B">
        <w:t xml:space="preserve">PwC shall communicate escalations where decisions are not made in a timely manner. </w:t>
      </w:r>
      <w:r w:rsidR="00181DCC">
        <w:t xml:space="preserve"> The City also acknowledges that it</w:t>
      </w:r>
      <w:r>
        <w:t xml:space="preserve"> is critical that a governance structure be defined, agreed upon by all departments and implemented as</w:t>
      </w:r>
      <w:r w:rsidR="00181DCC">
        <w:t xml:space="preserve"> the</w:t>
      </w:r>
      <w:r>
        <w:t xml:space="preserve"> project is launched.</w:t>
      </w:r>
    </w:p>
    <w:p w:rsidR="00DC41A2" w:rsidRDefault="00DC41A2" w:rsidP="00F80668">
      <w:pPr>
        <w:pStyle w:val="PARAGRAPH"/>
        <w:rPr>
          <w:b/>
        </w:rPr>
      </w:pPr>
      <w:r w:rsidRPr="0006524B">
        <w:rPr>
          <w:b/>
        </w:rPr>
        <w:t>Responsibility</w:t>
      </w:r>
      <w:r>
        <w:rPr>
          <w:b/>
        </w:rPr>
        <w:t xml:space="preserve"> and Knowledge</w:t>
      </w:r>
      <w:r w:rsidRPr="0006524B">
        <w:rPr>
          <w:b/>
        </w:rPr>
        <w:t xml:space="preserve"> Transfer Management</w:t>
      </w:r>
      <w:r>
        <w:t xml:space="preserve"> - PwC will </w:t>
      </w:r>
      <w:r w:rsidR="00941C00">
        <w:t xml:space="preserve">facilitate </w:t>
      </w:r>
      <w:r>
        <w:t xml:space="preserve">the implementation activities </w:t>
      </w:r>
      <w:r w:rsidR="00143B52">
        <w:t xml:space="preserve">and coordinate </w:t>
      </w:r>
      <w:r>
        <w:t>City</w:t>
      </w:r>
      <w:r w:rsidR="00181DCC">
        <w:t xml:space="preserve"> </w:t>
      </w:r>
      <w:r w:rsidR="00941C00">
        <w:t xml:space="preserve">staff </w:t>
      </w:r>
      <w:r w:rsidR="00181DCC">
        <w:t>resources</w:t>
      </w:r>
      <w:r>
        <w:t xml:space="preserve"> or other</w:t>
      </w:r>
      <w:r w:rsidR="00181DCC">
        <w:t xml:space="preserve"> City</w:t>
      </w:r>
      <w:r>
        <w:t xml:space="preserve"> vendor resources</w:t>
      </w:r>
      <w:r w:rsidR="00941C00">
        <w:t>,</w:t>
      </w:r>
      <w:r>
        <w:t xml:space="preserve"> as identified and selected during the design and procurement </w:t>
      </w:r>
      <w:r w:rsidR="00ED200E">
        <w:t>stage</w:t>
      </w:r>
      <w:r w:rsidR="00941C00">
        <w:t>,</w:t>
      </w:r>
      <w:r w:rsidR="00ED200E">
        <w:t xml:space="preserve"> </w:t>
      </w:r>
      <w:r>
        <w:t>will execut</w:t>
      </w:r>
      <w:r w:rsidR="00181DCC">
        <w:t>e</w:t>
      </w:r>
      <w:r>
        <w:t xml:space="preserve"> the design and transfer to operations.</w:t>
      </w:r>
      <w:r w:rsidR="00941C00">
        <w:t xml:space="preserve">  The City acknowledges that it </w:t>
      </w:r>
      <w:r w:rsidRPr="00E37AAD">
        <w:t xml:space="preserve">is critical that City </w:t>
      </w:r>
      <w:r>
        <w:t xml:space="preserve">staff, including subject matter </w:t>
      </w:r>
      <w:r w:rsidR="00B766B5">
        <w:t>experts</w:t>
      </w:r>
      <w:r>
        <w:t xml:space="preserve">, </w:t>
      </w:r>
      <w:r w:rsidRPr="00E37AAD">
        <w:t xml:space="preserve">participate in the </w:t>
      </w:r>
      <w:r>
        <w:t xml:space="preserve">design of the NGDC to facilitate the knowledge transfer required for the build, test and implementation activities. </w:t>
      </w:r>
      <w:r w:rsidRPr="00E37AAD">
        <w:t xml:space="preserve">  </w:t>
      </w:r>
      <w:r>
        <w:t>Build and test as well as implementation readiness checklists will be developed in collaboration between PwC and City personnel to transfer responsibilities.</w:t>
      </w:r>
    </w:p>
    <w:p w:rsidR="00F80668" w:rsidRDefault="00F80668" w:rsidP="00F80668">
      <w:pPr>
        <w:pStyle w:val="PARAGRAPH"/>
      </w:pPr>
      <w:r w:rsidRPr="0006524B">
        <w:rPr>
          <w:b/>
        </w:rPr>
        <w:t>Quality and Consistent Project Management</w:t>
      </w:r>
      <w:r>
        <w:t xml:space="preserve"> </w:t>
      </w:r>
      <w:r w:rsidRPr="0006524B">
        <w:rPr>
          <w:b/>
        </w:rPr>
        <w:t>Planning</w:t>
      </w:r>
      <w:r>
        <w:t xml:space="preserve"> – Due to the duration and scale of this initiative, a critical success factor is </w:t>
      </w:r>
      <w:r w:rsidR="00941C00">
        <w:t xml:space="preserve">for PWC and the City to </w:t>
      </w:r>
      <w:r w:rsidR="005C3998">
        <w:t>collaborate to establish</w:t>
      </w:r>
      <w:r>
        <w:t xml:space="preserve"> a strong project management structure, including risk and issue management, resource management, financial tracking as well as consistent and clear reporting and communication across departments.</w:t>
      </w:r>
    </w:p>
    <w:p w:rsidR="009E57FB" w:rsidRDefault="002178DE" w:rsidP="001F687E">
      <w:pPr>
        <w:pStyle w:val="PARAGRAPH"/>
      </w:pPr>
      <w:r>
        <w:rPr>
          <w:b/>
        </w:rPr>
        <w:t>PwC</w:t>
      </w:r>
      <w:r w:rsidR="00E37AAD" w:rsidRPr="00F43A0B">
        <w:rPr>
          <w:b/>
        </w:rPr>
        <w:t xml:space="preserve"> Implementation Methodology</w:t>
      </w:r>
      <w:r w:rsidR="00E37AAD" w:rsidRPr="00E37AAD">
        <w:t xml:space="preserve"> –</w:t>
      </w:r>
      <w:r w:rsidR="005C3998">
        <w:t>The City acknowledges that it</w:t>
      </w:r>
      <w:r w:rsidR="00E37AAD" w:rsidRPr="00E37AAD">
        <w:t xml:space="preserve"> is imperative to project success that the City </w:t>
      </w:r>
      <w:r w:rsidR="00F43A0B">
        <w:t>follow</w:t>
      </w:r>
      <w:r w:rsidR="00F33595">
        <w:t>s and adopts</w:t>
      </w:r>
      <w:r w:rsidR="00E37AAD" w:rsidRPr="00E37AAD">
        <w:t xml:space="preserve"> the </w:t>
      </w:r>
      <w:r w:rsidR="00A12B94" w:rsidRPr="00125859">
        <w:t>PwC Implementation Methodology</w:t>
      </w:r>
      <w:r w:rsidR="00AC1DD0">
        <w:t>.</w:t>
      </w:r>
      <w:r w:rsidR="00F80668">
        <w:t xml:space="preserve"> </w:t>
      </w:r>
    </w:p>
    <w:p w:rsidR="0098168E" w:rsidRDefault="0098168E" w:rsidP="001F687E">
      <w:pPr>
        <w:pStyle w:val="Heading1"/>
        <w:keepNext w:val="0"/>
      </w:pPr>
      <w:bookmarkStart w:id="7" w:name="_Phasing_Details"/>
      <w:bookmarkStart w:id="8" w:name="_Toc369089457"/>
      <w:bookmarkStart w:id="9" w:name="_Toc369089458"/>
      <w:bookmarkStart w:id="10" w:name="_Toc369089459"/>
      <w:bookmarkStart w:id="11" w:name="_Toc369089460"/>
      <w:bookmarkStart w:id="12" w:name="_Toc369089461"/>
      <w:bookmarkStart w:id="13" w:name="_Toc369089462"/>
      <w:bookmarkStart w:id="14" w:name="_Toc369089463"/>
      <w:bookmarkStart w:id="15" w:name="_Toc369089464"/>
      <w:bookmarkStart w:id="16" w:name="_Toc369089465"/>
      <w:bookmarkStart w:id="17" w:name="_Toc369089466"/>
      <w:bookmarkStart w:id="18" w:name="_Toc369089467"/>
      <w:bookmarkStart w:id="19" w:name="_Toc369089468"/>
      <w:bookmarkStart w:id="20" w:name="_Toc369089469"/>
      <w:bookmarkStart w:id="21" w:name="_Toc369089470"/>
      <w:bookmarkStart w:id="22" w:name="_Toc369089471"/>
      <w:bookmarkStart w:id="23" w:name="_Toc369089472"/>
      <w:bookmarkStart w:id="24" w:name="_Toc369089473"/>
      <w:bookmarkStart w:id="25" w:name="_Toc369089474"/>
      <w:bookmarkStart w:id="26" w:name="_Toc369089475"/>
      <w:bookmarkStart w:id="27" w:name="_Toc369089476"/>
      <w:bookmarkStart w:id="28" w:name="_Toc369089477"/>
      <w:bookmarkStart w:id="29" w:name="_Toc369089478"/>
      <w:bookmarkStart w:id="30" w:name="_Toc369089479"/>
      <w:bookmarkStart w:id="31" w:name="_Toc369089480"/>
      <w:bookmarkStart w:id="32" w:name="_Toc369089481"/>
      <w:bookmarkStart w:id="33" w:name="_Toc369089482"/>
      <w:bookmarkStart w:id="34" w:name="_Toc369089483"/>
      <w:bookmarkStart w:id="35" w:name="_Toc369089524"/>
      <w:bookmarkStart w:id="36" w:name="_Toc369089525"/>
      <w:bookmarkStart w:id="37" w:name="_Toc369089526"/>
      <w:bookmarkStart w:id="38" w:name="_Toc369089527"/>
      <w:bookmarkStart w:id="39" w:name="_Toc369089528"/>
      <w:bookmarkStart w:id="40" w:name="_Toc369089529"/>
      <w:bookmarkStart w:id="41" w:name="_Toc369089530"/>
      <w:bookmarkStart w:id="42" w:name="_Toc369089531"/>
      <w:bookmarkStart w:id="43" w:name="_Toc369089532"/>
      <w:bookmarkStart w:id="44" w:name="_Toc369089533"/>
      <w:bookmarkStart w:id="45" w:name="_Toc369089534"/>
      <w:bookmarkStart w:id="46" w:name="_Toc369089535"/>
      <w:bookmarkStart w:id="47" w:name="_Toc369089536"/>
      <w:bookmarkStart w:id="48" w:name="_Toc369089537"/>
      <w:bookmarkStart w:id="49" w:name="_Toc369089538"/>
      <w:bookmarkStart w:id="50" w:name="_Toc369089539"/>
      <w:bookmarkStart w:id="51" w:name="_Toc369089540"/>
      <w:bookmarkStart w:id="52" w:name="_Toc369089541"/>
      <w:bookmarkStart w:id="53" w:name="_Software_Assumptions"/>
      <w:bookmarkStart w:id="54" w:name="_Accela_Mythology"/>
      <w:bookmarkStart w:id="55" w:name="_Toc369089542"/>
      <w:bookmarkStart w:id="56" w:name="_Toc368993401"/>
      <w:bookmarkStart w:id="57" w:name="_Toc368993402"/>
      <w:bookmarkStart w:id="58" w:name="_Toc368993403"/>
      <w:bookmarkStart w:id="59" w:name="_Toc368993404"/>
      <w:bookmarkStart w:id="60" w:name="_Toc368993405"/>
      <w:bookmarkStart w:id="61" w:name="_Toc368993406"/>
      <w:bookmarkStart w:id="62" w:name="_Toc368993407"/>
      <w:bookmarkStart w:id="63" w:name="_Toc368993408"/>
      <w:bookmarkStart w:id="64" w:name="_Toc368993441"/>
      <w:bookmarkStart w:id="65" w:name="_Toc368993442"/>
      <w:bookmarkStart w:id="66" w:name="_Toc368993443"/>
      <w:bookmarkStart w:id="67" w:name="_Toc368993444"/>
      <w:bookmarkStart w:id="68" w:name="_Toc368993445"/>
      <w:bookmarkStart w:id="69" w:name="_Toc368993446"/>
      <w:bookmarkStart w:id="70" w:name="_Toc368993447"/>
      <w:bookmarkStart w:id="71" w:name="_Toc368993448"/>
      <w:bookmarkStart w:id="72" w:name="_Toc368993449"/>
      <w:bookmarkStart w:id="73" w:name="_Toc368993450"/>
      <w:bookmarkStart w:id="74" w:name="_Toc368993451"/>
      <w:bookmarkStart w:id="75" w:name="_Toc368993474"/>
      <w:bookmarkStart w:id="76" w:name="_Toc368993475"/>
      <w:bookmarkStart w:id="77" w:name="_Toc368993476"/>
      <w:bookmarkStart w:id="78" w:name="_Toc368993477"/>
      <w:bookmarkStart w:id="79" w:name="_Toc368993478"/>
      <w:bookmarkStart w:id="80" w:name="_Toc368993479"/>
      <w:bookmarkStart w:id="81" w:name="_Toc368993480"/>
      <w:bookmarkStart w:id="82" w:name="_Toc368993481"/>
      <w:bookmarkStart w:id="83" w:name="_Toc368993482"/>
      <w:bookmarkStart w:id="84" w:name="_Toc368993483"/>
      <w:bookmarkStart w:id="85" w:name="_Toc368993484"/>
      <w:bookmarkStart w:id="86" w:name="_Toc368993485"/>
      <w:bookmarkStart w:id="87" w:name="_Toc368993486"/>
      <w:bookmarkStart w:id="88" w:name="_Toc368993487"/>
      <w:bookmarkStart w:id="89" w:name="_Toc368993488"/>
      <w:bookmarkStart w:id="90" w:name="_Toc368993489"/>
      <w:bookmarkStart w:id="91" w:name="_Toc368993490"/>
      <w:bookmarkStart w:id="92" w:name="_Toc368993491"/>
      <w:bookmarkStart w:id="93" w:name="_Toc368993492"/>
      <w:bookmarkStart w:id="94" w:name="_Toc368993493"/>
      <w:bookmarkStart w:id="95" w:name="_Toc368993494"/>
      <w:bookmarkStart w:id="96" w:name="_Toc369089543"/>
      <w:bookmarkStart w:id="97" w:name="_Project_Lifecycle_Details"/>
      <w:bookmarkStart w:id="98" w:name="_Toc368993496"/>
      <w:bookmarkStart w:id="99" w:name="_Toc368993497"/>
      <w:bookmarkStart w:id="100" w:name="_Toc368993498"/>
      <w:bookmarkStart w:id="101" w:name="_Toc368993499"/>
      <w:bookmarkStart w:id="102" w:name="_Toc368993500"/>
      <w:bookmarkStart w:id="103" w:name="_Toc368993513"/>
      <w:bookmarkStart w:id="104" w:name="_Toc368993514"/>
      <w:bookmarkStart w:id="105" w:name="_Toc368993515"/>
      <w:bookmarkStart w:id="106" w:name="_Toc368993522"/>
      <w:bookmarkStart w:id="107" w:name="_Toc368993523"/>
      <w:bookmarkStart w:id="108" w:name="_Toc368993524"/>
      <w:bookmarkStart w:id="109" w:name="_Toc369089544"/>
      <w:bookmarkStart w:id="110" w:name="_Toc369089545"/>
      <w:bookmarkStart w:id="111" w:name="_Toc369089546"/>
      <w:bookmarkStart w:id="112" w:name="_Toc369089547"/>
      <w:bookmarkStart w:id="113" w:name="_Toc369089548"/>
      <w:bookmarkStart w:id="114" w:name="_Toc369089549"/>
      <w:bookmarkStart w:id="115" w:name="_Toc369089578"/>
      <w:bookmarkStart w:id="116" w:name="_Toc369089579"/>
      <w:bookmarkStart w:id="117" w:name="_Toc369089580"/>
      <w:bookmarkStart w:id="118" w:name="_Toc36924913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t>Project Lifecycle Details</w:t>
      </w:r>
      <w:bookmarkEnd w:id="118"/>
    </w:p>
    <w:p w:rsidR="00FF3950" w:rsidRPr="00FF3950" w:rsidRDefault="00FF3950" w:rsidP="001F687E">
      <w:pPr>
        <w:pStyle w:val="PARAGRAPH"/>
      </w:pPr>
      <w:r>
        <w:t xml:space="preserve">This section describes, in detail, the deliverables of the </w:t>
      </w:r>
      <w:r w:rsidR="00236BB3">
        <w:t>statement of work</w:t>
      </w:r>
      <w:r>
        <w:t xml:space="preserve"> and the activities required to complete the deliverables.  Each stage or activity contains a summary.  The </w:t>
      </w:r>
      <w:r w:rsidR="00236BB3">
        <w:t>s</w:t>
      </w:r>
      <w:r>
        <w:t xml:space="preserve">pecific </w:t>
      </w:r>
      <w:r w:rsidR="00236BB3">
        <w:t xml:space="preserve">responsibilities </w:t>
      </w:r>
      <w:r>
        <w:t xml:space="preserve">sections </w:t>
      </w:r>
      <w:r w:rsidR="00F530F1">
        <w:t>shall</w:t>
      </w:r>
      <w:r>
        <w:t xml:space="preserve"> take precedence to the summary introductions.</w:t>
      </w:r>
    </w:p>
    <w:p w:rsidR="00CC71C6" w:rsidRDefault="00CC71C6" w:rsidP="001B47AD">
      <w:pPr>
        <w:pStyle w:val="Heading2"/>
      </w:pPr>
      <w:bookmarkStart w:id="119" w:name="_Toc369249139"/>
      <w:r>
        <w:lastRenderedPageBreak/>
        <w:t>General Responsibilities</w:t>
      </w:r>
      <w:bookmarkEnd w:id="119"/>
    </w:p>
    <w:p w:rsidR="006C145B" w:rsidRDefault="006C145B" w:rsidP="00727D2B">
      <w:pPr>
        <w:numPr>
          <w:ilvl w:val="0"/>
          <w:numId w:val="4"/>
        </w:numPr>
        <w:ind w:left="1080"/>
      </w:pPr>
      <w:r w:rsidRPr="006C145B">
        <w:t xml:space="preserve">The City and </w:t>
      </w:r>
      <w:r w:rsidR="002178DE">
        <w:t>PwC</w:t>
      </w:r>
      <w:r w:rsidRPr="006C145B">
        <w:t xml:space="preserve"> shall review their responsibilities before work begins to </w:t>
      </w:r>
      <w:r w:rsidR="00B91527">
        <w:t>verify</w:t>
      </w:r>
      <w:r w:rsidRPr="006C145B">
        <w:t xml:space="preserve"> that </w:t>
      </w:r>
      <w:r w:rsidR="00F95E0F">
        <w:t>deliverables</w:t>
      </w:r>
      <w:r w:rsidRPr="006C145B">
        <w:t xml:space="preserve"> can be satisfactorily completed.</w:t>
      </w:r>
    </w:p>
    <w:p w:rsidR="006C145B" w:rsidRPr="006C145B" w:rsidRDefault="006C145B" w:rsidP="00727D2B">
      <w:pPr>
        <w:numPr>
          <w:ilvl w:val="0"/>
          <w:numId w:val="4"/>
        </w:numPr>
        <w:ind w:left="1080"/>
      </w:pPr>
      <w:r>
        <w:t xml:space="preserve">The City and </w:t>
      </w:r>
      <w:r w:rsidR="002178DE">
        <w:t>PwC</w:t>
      </w:r>
      <w:r>
        <w:t xml:space="preserve"> shall, a</w:t>
      </w:r>
      <w:r w:rsidRPr="006C145B">
        <w:t>t the beginning of each activity</w:t>
      </w:r>
      <w:r>
        <w:t xml:space="preserve">, </w:t>
      </w:r>
      <w:r w:rsidR="000C33A6" w:rsidRPr="006C145B">
        <w:t>conduct</w:t>
      </w:r>
      <w:r w:rsidRPr="006C145B">
        <w:t xml:space="preserve"> a brief orientation session to introduce the tasks</w:t>
      </w:r>
      <w:r w:rsidR="00017621">
        <w:t xml:space="preserve"> to </w:t>
      </w:r>
      <w:r w:rsidRPr="006C145B">
        <w:t xml:space="preserve">be carried </w:t>
      </w:r>
      <w:r w:rsidR="00017621">
        <w:t>within</w:t>
      </w:r>
      <w:r w:rsidRPr="006C145B">
        <w:t xml:space="preserve"> that activity </w:t>
      </w:r>
      <w:r w:rsidR="00017621">
        <w:t xml:space="preserve">and </w:t>
      </w:r>
      <w:r w:rsidRPr="006C145B">
        <w:t xml:space="preserve">the deliverables </w:t>
      </w:r>
      <w:r w:rsidR="00017621">
        <w:t>to</w:t>
      </w:r>
      <w:r w:rsidRPr="006C145B">
        <w:t xml:space="preserve"> be produced.  As part of this orientation session an activity checklist shall be delivered</w:t>
      </w:r>
      <w:r w:rsidR="00017621">
        <w:t xml:space="preserve"> by PwC</w:t>
      </w:r>
      <w:r w:rsidRPr="006C145B">
        <w:t xml:space="preserve"> </w:t>
      </w:r>
      <w:r w:rsidR="00017621">
        <w:t xml:space="preserve">verifying </w:t>
      </w:r>
      <w:r w:rsidRPr="006C145B">
        <w:t>that the dependent activities</w:t>
      </w:r>
      <w:r w:rsidR="00017621">
        <w:t xml:space="preserve"> are complete</w:t>
      </w:r>
      <w:r w:rsidRPr="006C145B">
        <w:t xml:space="preserve"> and </w:t>
      </w:r>
      <w:r w:rsidR="00017621">
        <w:t>meet</w:t>
      </w:r>
      <w:r w:rsidRPr="006C145B">
        <w:t xml:space="preserve"> the evaluation criteria for quality.</w:t>
      </w:r>
      <w:r w:rsidRPr="00CC71C6">
        <w:t xml:space="preserve"> </w:t>
      </w:r>
    </w:p>
    <w:p w:rsidR="00CC71C6" w:rsidRPr="005F2943" w:rsidRDefault="00CC71C6" w:rsidP="000644B1">
      <w:pPr>
        <w:pStyle w:val="StatusSubHeader"/>
      </w:pPr>
      <w:r>
        <w:t xml:space="preserve">Project Lifecycle General </w:t>
      </w:r>
      <w:r w:rsidRPr="005F2943">
        <w:t>Responsibilities</w:t>
      </w:r>
      <w:r>
        <w:t xml:space="preserve"> for </w:t>
      </w:r>
      <w:r w:rsidR="002178DE">
        <w:t>PwC</w:t>
      </w:r>
    </w:p>
    <w:p w:rsidR="00CC71C6" w:rsidRPr="005F2943" w:rsidRDefault="00CC71C6" w:rsidP="00727D2B">
      <w:pPr>
        <w:numPr>
          <w:ilvl w:val="0"/>
          <w:numId w:val="4"/>
        </w:numPr>
        <w:ind w:left="1080"/>
      </w:pPr>
      <w:r w:rsidRPr="005F2943">
        <w:t>Provide timely and appropriate responses to City’s request</w:t>
      </w:r>
      <w:r w:rsidR="00017621">
        <w:t>s</w:t>
      </w:r>
      <w:r w:rsidRPr="005F2943">
        <w:t xml:space="preserve"> for information.</w:t>
      </w:r>
    </w:p>
    <w:p w:rsidR="00CC71C6" w:rsidRPr="005F2943" w:rsidRDefault="00CC71C6" w:rsidP="00727D2B">
      <w:pPr>
        <w:numPr>
          <w:ilvl w:val="0"/>
          <w:numId w:val="4"/>
        </w:numPr>
        <w:ind w:left="1080"/>
      </w:pPr>
      <w:r w:rsidRPr="005F2943">
        <w:t>Coordinate project planning activities.</w:t>
      </w:r>
    </w:p>
    <w:p w:rsidR="00CC71C6" w:rsidRDefault="00CC71C6" w:rsidP="00727D2B">
      <w:pPr>
        <w:numPr>
          <w:ilvl w:val="0"/>
          <w:numId w:val="4"/>
        </w:numPr>
        <w:ind w:left="1080"/>
      </w:pPr>
      <w:r w:rsidRPr="005F2943">
        <w:t xml:space="preserve">Communicate </w:t>
      </w:r>
      <w:r w:rsidR="002178DE">
        <w:t>PwC</w:t>
      </w:r>
      <w:r w:rsidRPr="005F2943">
        <w:t xml:space="preserve"> </w:t>
      </w:r>
      <w:r w:rsidR="006C23F1">
        <w:t xml:space="preserve">Implementation </w:t>
      </w:r>
      <w:r>
        <w:t>Methodology at the start of each activity.</w:t>
      </w:r>
    </w:p>
    <w:p w:rsidR="006C145B" w:rsidRDefault="00CC71C6" w:rsidP="00727D2B">
      <w:pPr>
        <w:numPr>
          <w:ilvl w:val="0"/>
          <w:numId w:val="4"/>
        </w:numPr>
        <w:ind w:left="1080"/>
      </w:pPr>
      <w:r>
        <w:t xml:space="preserve">Perform all </w:t>
      </w:r>
      <w:r w:rsidR="002178DE">
        <w:t>PwC</w:t>
      </w:r>
      <w:r w:rsidRPr="00CC71C6">
        <w:t xml:space="preserve"> resource allocation; coordination; scheduling; note taking for </w:t>
      </w:r>
      <w:r w:rsidR="002178DE">
        <w:t>PwC</w:t>
      </w:r>
      <w:r w:rsidRPr="00CC71C6">
        <w:t xml:space="preserve"> facilitated meetings, sessions, and workshops; and management of action items assigned to the </w:t>
      </w:r>
      <w:r w:rsidR="002178DE">
        <w:t>PwC</w:t>
      </w:r>
      <w:r w:rsidRPr="00CC71C6">
        <w:t xml:space="preserve"> team.</w:t>
      </w:r>
    </w:p>
    <w:p w:rsidR="00CC71C6" w:rsidRDefault="00CC71C6" w:rsidP="000644B1">
      <w:pPr>
        <w:pStyle w:val="StatusSubHeader"/>
      </w:pPr>
      <w:r>
        <w:t>Project Lifecycle General Responsibilities for the City</w:t>
      </w:r>
    </w:p>
    <w:p w:rsidR="00CC71C6" w:rsidRPr="005F2943" w:rsidRDefault="00CC71C6" w:rsidP="00727D2B">
      <w:pPr>
        <w:numPr>
          <w:ilvl w:val="0"/>
          <w:numId w:val="5"/>
        </w:numPr>
        <w:ind w:left="1080"/>
      </w:pPr>
      <w:r w:rsidRPr="005F2943">
        <w:t xml:space="preserve">Provide timely and appropriate responses to </w:t>
      </w:r>
      <w:r w:rsidR="002178DE">
        <w:t>PwC</w:t>
      </w:r>
      <w:r w:rsidRPr="005F2943">
        <w:t xml:space="preserve">’s requests for project planning input </w:t>
      </w:r>
      <w:r>
        <w:t>and meeting</w:t>
      </w:r>
      <w:r w:rsidRPr="005F2943">
        <w:t xml:space="preserve"> requests.</w:t>
      </w:r>
    </w:p>
    <w:p w:rsidR="00CC71C6" w:rsidRPr="00CC71C6" w:rsidRDefault="00CC71C6" w:rsidP="00727D2B">
      <w:pPr>
        <w:numPr>
          <w:ilvl w:val="0"/>
          <w:numId w:val="5"/>
        </w:numPr>
        <w:ind w:left="1080"/>
      </w:pPr>
      <w:r w:rsidRPr="00CC71C6">
        <w:rPr>
          <w:bCs/>
        </w:rPr>
        <w:t xml:space="preserve">Review, revise, accept, and provide signoff for deliverables based on the </w:t>
      </w:r>
      <w:r w:rsidR="000376B7" w:rsidRPr="000376B7">
        <w:rPr>
          <w:bCs/>
        </w:rPr>
        <w:t>Deliverable Acceptance</w:t>
      </w:r>
      <w:r w:rsidRPr="00CC71C6">
        <w:rPr>
          <w:bCs/>
        </w:rPr>
        <w:t xml:space="preserve"> section of this </w:t>
      </w:r>
      <w:r w:rsidR="00236BB3">
        <w:rPr>
          <w:bCs/>
        </w:rPr>
        <w:t>statement of work</w:t>
      </w:r>
      <w:r>
        <w:rPr>
          <w:bCs/>
        </w:rPr>
        <w:t>.</w:t>
      </w:r>
    </w:p>
    <w:p w:rsidR="00CC71C6" w:rsidRPr="00CC71C6" w:rsidRDefault="00CC71C6" w:rsidP="00727D2B">
      <w:pPr>
        <w:numPr>
          <w:ilvl w:val="0"/>
          <w:numId w:val="5"/>
        </w:numPr>
        <w:ind w:left="1080"/>
      </w:pPr>
      <w:r>
        <w:t>Perform all City</w:t>
      </w:r>
      <w:r w:rsidRPr="00CC71C6">
        <w:t xml:space="preserve"> resource allocation; coordination; scheduling; note taking for City facilitated meetings, sessions, and workshops; and management of action items assigned to the City team. </w:t>
      </w:r>
    </w:p>
    <w:p w:rsidR="000A2AFD" w:rsidRDefault="000A2AFD" w:rsidP="001B47AD">
      <w:pPr>
        <w:pStyle w:val="Heading2"/>
      </w:pPr>
      <w:bookmarkStart w:id="120" w:name="_STAGE_1:_INITATION-RRIO"/>
      <w:bookmarkStart w:id="121" w:name="_Toc369249140"/>
      <w:bookmarkEnd w:id="120"/>
      <w:r>
        <w:t>Project Management</w:t>
      </w:r>
      <w:bookmarkEnd w:id="121"/>
    </w:p>
    <w:p w:rsidR="000A2AFD" w:rsidRPr="00497D01" w:rsidRDefault="000A2AFD" w:rsidP="000A2AFD">
      <w:pPr>
        <w:pStyle w:val="PARAGRAPH"/>
      </w:pPr>
      <w:r>
        <w:t xml:space="preserve">The purpose of the </w:t>
      </w:r>
      <w:r w:rsidR="00FB3D3E">
        <w:t>project management activity</w:t>
      </w:r>
      <w:r>
        <w:t xml:space="preserve"> is to identify the responsibilities and deliverables for initiation, planning, execution</w:t>
      </w:r>
      <w:r w:rsidR="00FB3D3E">
        <w:t xml:space="preserve"> (monitor/control)</w:t>
      </w:r>
      <w:r>
        <w:t xml:space="preserve">, and closeout for the entire project.  The project management </w:t>
      </w:r>
      <w:r w:rsidR="00664707">
        <w:t>activity continues throughout the project lifecycle stages</w:t>
      </w:r>
      <w:r>
        <w:t xml:space="preserve">.  </w:t>
      </w:r>
      <w:r w:rsidR="00FB3D3E">
        <w:t>The City shall provide a full time project manager who will</w:t>
      </w:r>
      <w:r w:rsidR="006C23F1">
        <w:t xml:space="preserve"> collaborate</w:t>
      </w:r>
      <w:r w:rsidR="00FB3D3E">
        <w:t xml:space="preserve"> with the </w:t>
      </w:r>
      <w:r w:rsidR="002178DE">
        <w:t>PwC</w:t>
      </w:r>
      <w:r w:rsidR="00FB3D3E">
        <w:t xml:space="preserve"> project manager to conduct the project management activities.  The </w:t>
      </w:r>
      <w:r w:rsidR="002178DE">
        <w:t>PwC</w:t>
      </w:r>
      <w:r w:rsidR="00FB3D3E">
        <w:t xml:space="preserve"> shall take the lead role in using the </w:t>
      </w:r>
      <w:r w:rsidR="002178DE">
        <w:t>PwC</w:t>
      </w:r>
      <w:r w:rsidR="00FB3D3E">
        <w:t xml:space="preserve">’s </w:t>
      </w:r>
      <w:r w:rsidR="00143B52">
        <w:t>i</w:t>
      </w:r>
      <w:r w:rsidR="00FB3D3E">
        <w:t xml:space="preserve">mplementation </w:t>
      </w:r>
      <w:r w:rsidR="00143B52">
        <w:t>m</w:t>
      </w:r>
      <w:r w:rsidR="00FB3D3E">
        <w:t xml:space="preserve">ethodology and </w:t>
      </w:r>
      <w:r w:rsidR="006C23F1">
        <w:t xml:space="preserve">shall </w:t>
      </w:r>
      <w:r w:rsidR="00FB3D3E">
        <w:t>conform to the City’s Program Management Office processes and standards</w:t>
      </w:r>
      <w:r w:rsidR="00143B52">
        <w:t xml:space="preserve"> as mutually agreed</w:t>
      </w:r>
      <w:r w:rsidR="00FB3D3E">
        <w:t xml:space="preserve">.  </w:t>
      </w:r>
      <w:r w:rsidRPr="00527EAB">
        <w:t xml:space="preserve">This </w:t>
      </w:r>
      <w:r>
        <w:t>activity</w:t>
      </w:r>
      <w:r w:rsidRPr="00527EAB">
        <w:t xml:space="preserve"> is comprised of</w:t>
      </w:r>
      <w:r w:rsidR="006C23F1">
        <w:t xml:space="preserve"> planning</w:t>
      </w:r>
      <w:r w:rsidRPr="00527EAB">
        <w:t xml:space="preserve"> project </w:t>
      </w:r>
      <w:r w:rsidR="006C23F1">
        <w:t>tasks</w:t>
      </w:r>
      <w:r w:rsidRPr="00527EAB">
        <w:t xml:space="preserve">, </w:t>
      </w:r>
      <w:r w:rsidR="006C23F1">
        <w:t xml:space="preserve">producing </w:t>
      </w:r>
      <w:r w:rsidRPr="00527EAB">
        <w:t>core project management documents and templates</w:t>
      </w:r>
      <w:r w:rsidR="006C23F1">
        <w:t>,</w:t>
      </w:r>
      <w:r w:rsidRPr="00527EAB">
        <w:t xml:space="preserve"> </w:t>
      </w:r>
      <w:r>
        <w:t xml:space="preserve">and </w:t>
      </w:r>
      <w:r w:rsidR="006C23F1">
        <w:t xml:space="preserve">developing </w:t>
      </w:r>
      <w:r>
        <w:t>product implementation plans.</w:t>
      </w:r>
    </w:p>
    <w:p w:rsidR="000A2AFD" w:rsidRPr="00497D01" w:rsidRDefault="000A2AFD" w:rsidP="000644B1">
      <w:pPr>
        <w:pStyle w:val="StatusSubHeader"/>
      </w:pPr>
      <w:r w:rsidRPr="00497D01">
        <w:t>Entry Criteria</w:t>
      </w:r>
    </w:p>
    <w:p w:rsidR="000A2AFD" w:rsidRPr="00F72E66" w:rsidRDefault="007D419E" w:rsidP="00727D2B">
      <w:pPr>
        <w:pStyle w:val="ListParagraph"/>
        <w:numPr>
          <w:ilvl w:val="0"/>
          <w:numId w:val="17"/>
        </w:numPr>
        <w:ind w:left="720"/>
        <w:rPr>
          <w:bCs/>
        </w:rPr>
      </w:pPr>
      <w:r>
        <w:rPr>
          <w:bCs/>
        </w:rPr>
        <w:t>Agreement execution.</w:t>
      </w:r>
    </w:p>
    <w:p w:rsidR="000A2AFD" w:rsidRPr="005F2943" w:rsidRDefault="000A2AFD" w:rsidP="000644B1">
      <w:pPr>
        <w:pStyle w:val="StatusSubHeader"/>
      </w:pPr>
      <w:r>
        <w:t>Activity General</w:t>
      </w:r>
      <w:r w:rsidRPr="005F2943">
        <w:t xml:space="preserve"> Responsibilities</w:t>
      </w:r>
      <w:r>
        <w:t xml:space="preserve"> for </w:t>
      </w:r>
      <w:r w:rsidR="002178DE">
        <w:t>PwC</w:t>
      </w:r>
    </w:p>
    <w:p w:rsidR="000A2AFD" w:rsidRDefault="000A2AFD" w:rsidP="00727D2B">
      <w:pPr>
        <w:numPr>
          <w:ilvl w:val="0"/>
          <w:numId w:val="4"/>
        </w:numPr>
      </w:pPr>
      <w:r>
        <w:t xml:space="preserve">The </w:t>
      </w:r>
      <w:r w:rsidR="002178DE">
        <w:t>PwC</w:t>
      </w:r>
      <w:r>
        <w:t xml:space="preserve"> </w:t>
      </w:r>
      <w:r w:rsidR="001333DF">
        <w:t>project manager</w:t>
      </w:r>
      <w:r>
        <w:t xml:space="preserve"> shall work collaboratively with the City </w:t>
      </w:r>
      <w:r w:rsidR="001333DF">
        <w:t>project manager</w:t>
      </w:r>
      <w:r>
        <w:t xml:space="preserve"> to </w:t>
      </w:r>
      <w:r w:rsidR="00B91527">
        <w:t>verify</w:t>
      </w:r>
      <w:r>
        <w:t xml:space="preserve"> seamless project management processes and project management deliverables.</w:t>
      </w:r>
    </w:p>
    <w:p w:rsidR="000A2AFD" w:rsidRDefault="002178DE" w:rsidP="00727D2B">
      <w:pPr>
        <w:numPr>
          <w:ilvl w:val="0"/>
          <w:numId w:val="4"/>
        </w:numPr>
      </w:pPr>
      <w:r>
        <w:t>PwC</w:t>
      </w:r>
      <w:r w:rsidR="000A2AFD">
        <w:t xml:space="preserve"> tasks and efforts shall be transparent </w:t>
      </w:r>
      <w:r w:rsidR="00FB3D3E">
        <w:t xml:space="preserve">to the fullest extent </w:t>
      </w:r>
      <w:r w:rsidR="000A2AFD">
        <w:t>to the City for project quality assurance.</w:t>
      </w:r>
    </w:p>
    <w:p w:rsidR="000A2AFD" w:rsidRPr="005F2943" w:rsidRDefault="002178DE" w:rsidP="00727D2B">
      <w:pPr>
        <w:numPr>
          <w:ilvl w:val="0"/>
          <w:numId w:val="4"/>
        </w:numPr>
      </w:pPr>
      <w:r>
        <w:t>PwC</w:t>
      </w:r>
      <w:r w:rsidR="000A2AFD">
        <w:t xml:space="preserve"> shall work with the </w:t>
      </w:r>
      <w:r w:rsidR="00FB3D3E">
        <w:t xml:space="preserve">City </w:t>
      </w:r>
      <w:r w:rsidR="001333DF">
        <w:t>project manager</w:t>
      </w:r>
      <w:r w:rsidR="000A2AFD">
        <w:t xml:space="preserve"> to define the </w:t>
      </w:r>
      <w:r w:rsidR="00FB3D3E">
        <w:t>collaboration methods</w:t>
      </w:r>
      <w:r w:rsidR="009713B9">
        <w:t>,</w:t>
      </w:r>
      <w:r w:rsidR="00FB3D3E">
        <w:t xml:space="preserve"> </w:t>
      </w:r>
      <w:r w:rsidR="000A2AFD">
        <w:t>document management procedures</w:t>
      </w:r>
      <w:r w:rsidR="009713B9">
        <w:t>,</w:t>
      </w:r>
      <w:r w:rsidR="000A2AFD">
        <w:t xml:space="preserve"> and</w:t>
      </w:r>
      <w:r w:rsidR="009713B9">
        <w:t xml:space="preserve"> communications methods</w:t>
      </w:r>
      <w:r w:rsidR="000A2AFD">
        <w:t xml:space="preserve"> to the </w:t>
      </w:r>
      <w:r>
        <w:t>PwC</w:t>
      </w:r>
      <w:r w:rsidR="000A2AFD">
        <w:t xml:space="preserve"> team.</w:t>
      </w:r>
    </w:p>
    <w:p w:rsidR="000A2AFD" w:rsidRDefault="000A2AFD" w:rsidP="000644B1">
      <w:pPr>
        <w:pStyle w:val="StatusSubHeader"/>
      </w:pPr>
      <w:r>
        <w:lastRenderedPageBreak/>
        <w:t>Activity General Responsibilities for the City</w:t>
      </w:r>
    </w:p>
    <w:p w:rsidR="000A2AFD" w:rsidRDefault="000A2AFD" w:rsidP="00727D2B">
      <w:pPr>
        <w:numPr>
          <w:ilvl w:val="0"/>
          <w:numId w:val="4"/>
        </w:numPr>
      </w:pPr>
      <w:r>
        <w:t xml:space="preserve">The City </w:t>
      </w:r>
      <w:r w:rsidR="001333DF">
        <w:t>project manager</w:t>
      </w:r>
      <w:r>
        <w:t xml:space="preserve"> shall work collaboratively with the </w:t>
      </w:r>
      <w:r w:rsidR="002178DE">
        <w:t>PwC</w:t>
      </w:r>
      <w:r>
        <w:t xml:space="preserve"> </w:t>
      </w:r>
      <w:r w:rsidR="001333DF">
        <w:t>project manager</w:t>
      </w:r>
      <w:r>
        <w:t xml:space="preserve"> to </w:t>
      </w:r>
      <w:r w:rsidR="00B91527">
        <w:t>verify</w:t>
      </w:r>
      <w:r>
        <w:t xml:space="preserve"> seamless project management processes and project management based deliverables.</w:t>
      </w:r>
    </w:p>
    <w:p w:rsidR="000A2AFD" w:rsidRPr="005F2943" w:rsidRDefault="000A2AFD" w:rsidP="00727D2B">
      <w:pPr>
        <w:numPr>
          <w:ilvl w:val="0"/>
          <w:numId w:val="4"/>
        </w:numPr>
      </w:pPr>
      <w:r>
        <w:t xml:space="preserve">The City </w:t>
      </w:r>
      <w:r w:rsidR="001333DF">
        <w:t>project manager</w:t>
      </w:r>
      <w:r>
        <w:t xml:space="preserve"> is responsible for integrating with and reporting into other City Project Management Offices.</w:t>
      </w:r>
    </w:p>
    <w:p w:rsidR="000A2AFD" w:rsidRPr="00497D01" w:rsidRDefault="000A2AFD"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0A2AFD" w:rsidRPr="00B91527" w:rsidTr="002B1364">
        <w:trPr>
          <w:cnfStyle w:val="100000000000" w:firstRow="1" w:lastRow="0" w:firstColumn="0" w:lastColumn="0" w:oddVBand="0" w:evenVBand="0" w:oddHBand="0" w:evenHBand="0" w:firstRowFirstColumn="0" w:firstRowLastColumn="0" w:lastRowFirstColumn="0" w:lastRowLastColumn="0"/>
        </w:trPr>
        <w:tc>
          <w:tcPr>
            <w:tcW w:w="1917" w:type="pct"/>
          </w:tcPr>
          <w:p w:rsidR="000A2AFD" w:rsidRPr="00B91527" w:rsidRDefault="00236BB3" w:rsidP="009242B9">
            <w:r w:rsidRPr="00B91527">
              <w:t xml:space="preserve">PwC </w:t>
            </w:r>
            <w:r w:rsidR="000A2AFD" w:rsidRPr="00B91527">
              <w:t>RESPONSIBILITIES</w:t>
            </w:r>
          </w:p>
        </w:tc>
        <w:tc>
          <w:tcPr>
            <w:tcW w:w="1766" w:type="pct"/>
          </w:tcPr>
          <w:p w:rsidR="000A2AFD" w:rsidRPr="00B91527" w:rsidRDefault="000A2AFD" w:rsidP="00A97729">
            <w:pPr>
              <w:spacing w:line="276" w:lineRule="auto"/>
              <w:ind w:left="13"/>
              <w:rPr>
                <w:bCs/>
                <w:szCs w:val="20"/>
              </w:rPr>
            </w:pPr>
            <w:r w:rsidRPr="00B91527">
              <w:rPr>
                <w:bCs/>
                <w:szCs w:val="20"/>
              </w:rPr>
              <w:t>CITY RESPONSIBILITIES</w:t>
            </w:r>
          </w:p>
        </w:tc>
        <w:tc>
          <w:tcPr>
            <w:tcW w:w="1317" w:type="pct"/>
          </w:tcPr>
          <w:p w:rsidR="000A2AFD" w:rsidRPr="00B91527" w:rsidRDefault="000A2AFD" w:rsidP="002B1364">
            <w:pPr>
              <w:spacing w:line="276" w:lineRule="auto"/>
              <w:rPr>
                <w:bCs/>
                <w:szCs w:val="20"/>
              </w:rPr>
            </w:pPr>
            <w:r w:rsidRPr="00B91527">
              <w:rPr>
                <w:bCs/>
                <w:szCs w:val="20"/>
              </w:rPr>
              <w:t xml:space="preserve">DELIVERABLES (in </w:t>
            </w:r>
            <w:r w:rsidRPr="00B91527">
              <w:rPr>
                <w:b/>
                <w:bCs/>
                <w:szCs w:val="20"/>
              </w:rPr>
              <w:t>bold</w:t>
            </w:r>
            <w:r w:rsidRPr="00B91527">
              <w:rPr>
                <w:bCs/>
                <w:szCs w:val="20"/>
              </w:rPr>
              <w:t>)-</w:t>
            </w:r>
          </w:p>
          <w:p w:rsidR="000A2AFD" w:rsidRPr="00B91527" w:rsidRDefault="000A2AFD" w:rsidP="002B1364">
            <w:pPr>
              <w:spacing w:line="276" w:lineRule="auto"/>
              <w:rPr>
                <w:bCs/>
                <w:szCs w:val="20"/>
              </w:rPr>
            </w:pPr>
            <w:r w:rsidRPr="00B91527">
              <w:rPr>
                <w:bCs/>
                <w:szCs w:val="20"/>
              </w:rPr>
              <w:t>WORK PRODUCTS</w:t>
            </w:r>
          </w:p>
        </w:tc>
      </w:tr>
      <w:tr w:rsidR="000A2AFD" w:rsidRPr="00B91527" w:rsidTr="002B1364">
        <w:tc>
          <w:tcPr>
            <w:tcW w:w="1917" w:type="pct"/>
          </w:tcPr>
          <w:p w:rsidR="000A2AFD" w:rsidRPr="00B91527" w:rsidRDefault="000A2AFD" w:rsidP="009242B9">
            <w:pPr>
              <w:pStyle w:val="NUMBERS"/>
            </w:pPr>
            <w:r w:rsidRPr="00B91527">
              <w:t xml:space="preserve">Work with the City to establish the </w:t>
            </w:r>
            <w:r w:rsidR="00185AF4">
              <w:t>a</w:t>
            </w:r>
            <w:r w:rsidR="00185AF4" w:rsidRPr="00B91527">
              <w:t xml:space="preserve">ctivity </w:t>
            </w:r>
            <w:r w:rsidR="00185AF4">
              <w:t>c</w:t>
            </w:r>
            <w:r w:rsidR="00185AF4" w:rsidRPr="00B91527">
              <w:t xml:space="preserve">loseout </w:t>
            </w:r>
            <w:r w:rsidR="00185AF4">
              <w:t>c</w:t>
            </w:r>
            <w:r w:rsidR="00185AF4" w:rsidRPr="00B91527">
              <w:t xml:space="preserve">hecklist </w:t>
            </w:r>
            <w:r w:rsidRPr="00B91527">
              <w:t>for this activity.</w:t>
            </w:r>
          </w:p>
        </w:tc>
        <w:tc>
          <w:tcPr>
            <w:tcW w:w="1766" w:type="pct"/>
          </w:tcPr>
          <w:p w:rsidR="000A2AFD" w:rsidRPr="00B91527" w:rsidRDefault="000A2AFD" w:rsidP="00A97729">
            <w:pPr>
              <w:ind w:left="13"/>
              <w:rPr>
                <w:bCs/>
                <w:sz w:val="20"/>
                <w:szCs w:val="20"/>
              </w:rPr>
            </w:pPr>
            <w:r w:rsidRPr="00B91527">
              <w:rPr>
                <w:sz w:val="20"/>
                <w:szCs w:val="20"/>
              </w:rPr>
              <w:t xml:space="preserve">Work with </w:t>
            </w:r>
            <w:r w:rsidR="002178DE" w:rsidRPr="00B91527">
              <w:rPr>
                <w:sz w:val="20"/>
                <w:szCs w:val="20"/>
              </w:rPr>
              <w:t>PwC</w:t>
            </w:r>
            <w:r w:rsidRPr="00B91527">
              <w:rPr>
                <w:sz w:val="20"/>
                <w:szCs w:val="20"/>
              </w:rPr>
              <w:t xml:space="preserve"> to establish the </w:t>
            </w:r>
            <w:r w:rsidR="00185AF4">
              <w:rPr>
                <w:sz w:val="20"/>
                <w:szCs w:val="20"/>
              </w:rPr>
              <w:t>a</w:t>
            </w:r>
            <w:r w:rsidR="00185AF4" w:rsidRPr="00B91527">
              <w:rPr>
                <w:sz w:val="20"/>
                <w:szCs w:val="20"/>
              </w:rPr>
              <w:t xml:space="preserve">ctivity </w:t>
            </w:r>
            <w:r w:rsidR="00185AF4">
              <w:rPr>
                <w:sz w:val="20"/>
                <w:szCs w:val="20"/>
              </w:rPr>
              <w:t>c</w:t>
            </w:r>
            <w:r w:rsidR="00185AF4" w:rsidRPr="00B91527">
              <w:rPr>
                <w:sz w:val="20"/>
                <w:szCs w:val="20"/>
              </w:rPr>
              <w:t xml:space="preserve">loseout </w:t>
            </w:r>
            <w:r w:rsidR="00185AF4">
              <w:rPr>
                <w:sz w:val="20"/>
                <w:szCs w:val="20"/>
              </w:rPr>
              <w:t>c</w:t>
            </w:r>
            <w:r w:rsidR="00185AF4" w:rsidRPr="00B91527">
              <w:rPr>
                <w:sz w:val="20"/>
                <w:szCs w:val="20"/>
              </w:rPr>
              <w:t>hecklist</w:t>
            </w:r>
            <w:r w:rsidRPr="00B91527">
              <w:rPr>
                <w:sz w:val="20"/>
                <w:szCs w:val="20"/>
              </w:rPr>
              <w:t>.</w:t>
            </w:r>
          </w:p>
        </w:tc>
        <w:tc>
          <w:tcPr>
            <w:tcW w:w="1317" w:type="pct"/>
          </w:tcPr>
          <w:p w:rsidR="000A2AFD" w:rsidRPr="00B91527" w:rsidRDefault="000A2AFD" w:rsidP="00185AF4">
            <w:pPr>
              <w:ind w:left="90"/>
              <w:rPr>
                <w:b/>
                <w:bCs/>
                <w:sz w:val="20"/>
                <w:szCs w:val="20"/>
              </w:rPr>
            </w:pPr>
            <w:r w:rsidRPr="00B91527">
              <w:rPr>
                <w:sz w:val="20"/>
                <w:szCs w:val="20"/>
              </w:rPr>
              <w:t xml:space="preserve">Activity </w:t>
            </w:r>
            <w:r w:rsidR="00185AF4">
              <w:rPr>
                <w:sz w:val="20"/>
                <w:szCs w:val="20"/>
              </w:rPr>
              <w:t>c</w:t>
            </w:r>
            <w:r w:rsidR="00185AF4" w:rsidRPr="00B91527">
              <w:rPr>
                <w:sz w:val="20"/>
                <w:szCs w:val="20"/>
              </w:rPr>
              <w:t xml:space="preserve">loseout </w:t>
            </w:r>
            <w:r w:rsidR="00185AF4">
              <w:rPr>
                <w:sz w:val="20"/>
                <w:szCs w:val="20"/>
              </w:rPr>
              <w:t>c</w:t>
            </w:r>
            <w:r w:rsidR="00185AF4" w:rsidRPr="00B91527">
              <w:rPr>
                <w:sz w:val="20"/>
                <w:szCs w:val="20"/>
              </w:rPr>
              <w:t>hecklist</w:t>
            </w:r>
          </w:p>
        </w:tc>
      </w:tr>
      <w:tr w:rsidR="000A2AFD" w:rsidRPr="00B91527" w:rsidTr="002B1364">
        <w:tc>
          <w:tcPr>
            <w:tcW w:w="1917" w:type="pct"/>
          </w:tcPr>
          <w:p w:rsidR="000A2AFD" w:rsidRPr="00B91527" w:rsidRDefault="00FB3D3E" w:rsidP="009242B9">
            <w:pPr>
              <w:pStyle w:val="NUMBERS"/>
            </w:pPr>
            <w:r w:rsidRPr="00B91527">
              <w:t>Be</w:t>
            </w:r>
            <w:r w:rsidR="000A2AFD" w:rsidRPr="00B91527">
              <w:t xml:space="preserve"> actively involved in all </w:t>
            </w:r>
            <w:r w:rsidRPr="00B91527">
              <w:t>project processes</w:t>
            </w:r>
            <w:r w:rsidR="000A2AFD" w:rsidRPr="00B91527">
              <w:t xml:space="preserve"> and manage the activities of the </w:t>
            </w:r>
            <w:r w:rsidR="002178DE" w:rsidRPr="00B91527">
              <w:t>PwC</w:t>
            </w:r>
            <w:r w:rsidR="000A2AFD" w:rsidRPr="00B91527">
              <w:t xml:space="preserve"> project team.  </w:t>
            </w:r>
          </w:p>
        </w:tc>
        <w:tc>
          <w:tcPr>
            <w:tcW w:w="1766" w:type="pct"/>
          </w:tcPr>
          <w:p w:rsidR="000A2AFD" w:rsidRPr="00B91527" w:rsidRDefault="00A97729" w:rsidP="00A97729">
            <w:pPr>
              <w:ind w:left="13"/>
              <w:rPr>
                <w:bCs/>
                <w:sz w:val="20"/>
                <w:szCs w:val="20"/>
              </w:rPr>
            </w:pPr>
            <w:r w:rsidRPr="00B91527">
              <w:rPr>
                <w:bCs/>
                <w:sz w:val="20"/>
                <w:szCs w:val="20"/>
              </w:rPr>
              <w:t xml:space="preserve">Be actively involved </w:t>
            </w:r>
            <w:r w:rsidR="000A2AFD" w:rsidRPr="00B91527">
              <w:rPr>
                <w:bCs/>
                <w:sz w:val="20"/>
                <w:szCs w:val="20"/>
              </w:rPr>
              <w:t xml:space="preserve">in all </w:t>
            </w:r>
            <w:r w:rsidR="00FB3D3E" w:rsidRPr="00B91527">
              <w:rPr>
                <w:bCs/>
                <w:sz w:val="20"/>
                <w:szCs w:val="20"/>
              </w:rPr>
              <w:t>project processes</w:t>
            </w:r>
            <w:r w:rsidR="000A2AFD" w:rsidRPr="00B91527">
              <w:rPr>
                <w:bCs/>
                <w:sz w:val="20"/>
                <w:szCs w:val="20"/>
              </w:rPr>
              <w:t xml:space="preserve"> and interact closely with the </w:t>
            </w:r>
            <w:r w:rsidR="002178DE" w:rsidRPr="00B91527">
              <w:rPr>
                <w:bCs/>
                <w:sz w:val="20"/>
                <w:szCs w:val="20"/>
              </w:rPr>
              <w:t>PwC</w:t>
            </w:r>
            <w:r w:rsidR="000A2AFD" w:rsidRPr="00B91527">
              <w:rPr>
                <w:bCs/>
                <w:sz w:val="20"/>
                <w:szCs w:val="20"/>
              </w:rPr>
              <w:t xml:space="preserve"> project manager. </w:t>
            </w:r>
          </w:p>
        </w:tc>
        <w:tc>
          <w:tcPr>
            <w:tcW w:w="1317" w:type="pct"/>
          </w:tcPr>
          <w:p w:rsidR="000A2AFD" w:rsidRPr="00B91527" w:rsidRDefault="000A2AFD" w:rsidP="002B1364">
            <w:pPr>
              <w:ind w:left="90"/>
              <w:rPr>
                <w:b/>
                <w:bCs/>
                <w:sz w:val="20"/>
                <w:szCs w:val="20"/>
              </w:rPr>
            </w:pPr>
          </w:p>
        </w:tc>
      </w:tr>
      <w:tr w:rsidR="00EE62D9" w:rsidRPr="00B91527" w:rsidTr="00EE62D9">
        <w:tblPrEx>
          <w:tblLook w:val="04A0" w:firstRow="1" w:lastRow="0" w:firstColumn="1" w:lastColumn="0" w:noHBand="0" w:noVBand="1"/>
        </w:tblPrEx>
        <w:tc>
          <w:tcPr>
            <w:tcW w:w="1917" w:type="pct"/>
          </w:tcPr>
          <w:p w:rsidR="00EE62D9" w:rsidRPr="00B91527" w:rsidRDefault="00EE62D9" w:rsidP="009242B9">
            <w:pPr>
              <w:pStyle w:val="NUMBERS"/>
            </w:pPr>
            <w:r w:rsidRPr="00B91527">
              <w:t xml:space="preserve">Work with the City </w:t>
            </w:r>
            <w:r w:rsidR="001333DF">
              <w:t>project manager</w:t>
            </w:r>
            <w:r w:rsidRPr="00B91527">
              <w:t xml:space="preserve"> and Project Steering committees to finalize the existing draft governance structure for the project (including steering committee, working committee and subject matter specialist structure).</w:t>
            </w:r>
          </w:p>
        </w:tc>
        <w:tc>
          <w:tcPr>
            <w:tcW w:w="1766" w:type="pct"/>
          </w:tcPr>
          <w:p w:rsidR="00EE62D9" w:rsidRPr="00B91527" w:rsidRDefault="00EE62D9" w:rsidP="00A97729">
            <w:pPr>
              <w:ind w:left="13"/>
              <w:rPr>
                <w:bCs/>
                <w:sz w:val="20"/>
                <w:szCs w:val="20"/>
              </w:rPr>
            </w:pPr>
            <w:r w:rsidRPr="00B91527">
              <w:rPr>
                <w:bCs/>
                <w:sz w:val="20"/>
                <w:szCs w:val="20"/>
              </w:rPr>
              <w:t xml:space="preserve">Work with the </w:t>
            </w:r>
            <w:r w:rsidR="002178DE" w:rsidRPr="00B91527">
              <w:rPr>
                <w:bCs/>
                <w:sz w:val="20"/>
                <w:szCs w:val="20"/>
              </w:rPr>
              <w:t>PwC</w:t>
            </w:r>
            <w:r w:rsidRPr="00B91527">
              <w:rPr>
                <w:bCs/>
                <w:sz w:val="20"/>
                <w:szCs w:val="20"/>
              </w:rPr>
              <w:t xml:space="preserve"> project manager to finalize the governance structure for the project charter signoff.</w:t>
            </w:r>
          </w:p>
        </w:tc>
        <w:tc>
          <w:tcPr>
            <w:tcW w:w="1317" w:type="pct"/>
          </w:tcPr>
          <w:p w:rsidR="00EE62D9" w:rsidRPr="00B91527" w:rsidRDefault="00EE62D9" w:rsidP="00185AF4">
            <w:pPr>
              <w:rPr>
                <w:sz w:val="20"/>
                <w:szCs w:val="20"/>
              </w:rPr>
            </w:pPr>
            <w:r w:rsidRPr="00B91527">
              <w:rPr>
                <w:sz w:val="20"/>
                <w:szCs w:val="20"/>
              </w:rPr>
              <w:t xml:space="preserve">Project </w:t>
            </w:r>
            <w:r w:rsidR="00185AF4">
              <w:rPr>
                <w:sz w:val="20"/>
                <w:szCs w:val="20"/>
              </w:rPr>
              <w:t>g</w:t>
            </w:r>
            <w:r w:rsidR="00185AF4" w:rsidRPr="00B91527">
              <w:rPr>
                <w:sz w:val="20"/>
                <w:szCs w:val="20"/>
              </w:rPr>
              <w:t xml:space="preserve">overnance </w:t>
            </w:r>
            <w:r w:rsidR="00185AF4">
              <w:rPr>
                <w:sz w:val="20"/>
                <w:szCs w:val="20"/>
              </w:rPr>
              <w:t>s</w:t>
            </w:r>
            <w:r w:rsidR="00185AF4" w:rsidRPr="00B91527">
              <w:rPr>
                <w:sz w:val="20"/>
                <w:szCs w:val="20"/>
              </w:rPr>
              <w:t>tructure</w:t>
            </w:r>
          </w:p>
        </w:tc>
      </w:tr>
      <w:tr w:rsidR="000A2AFD" w:rsidRPr="00B91527" w:rsidTr="002B1364">
        <w:tc>
          <w:tcPr>
            <w:tcW w:w="1917" w:type="pct"/>
          </w:tcPr>
          <w:p w:rsidR="000A2AFD" w:rsidRPr="00B91527" w:rsidRDefault="000A2AFD" w:rsidP="009242B9">
            <w:pPr>
              <w:pStyle w:val="NUMBERS"/>
            </w:pPr>
            <w:r w:rsidRPr="00B91527">
              <w:t xml:space="preserve">Work with the City to review the City’s existing project charter and provide input.  </w:t>
            </w:r>
            <w:r w:rsidR="00B91527" w:rsidRPr="00B91527">
              <w:t xml:space="preserve">Verify </w:t>
            </w:r>
            <w:r w:rsidRPr="00B91527">
              <w:t xml:space="preserve">that the City’s project charter is aligned with the </w:t>
            </w:r>
            <w:r w:rsidR="00236BB3" w:rsidRPr="00B91527">
              <w:t>statement of work</w:t>
            </w:r>
            <w:r w:rsidRPr="00B91527">
              <w:t xml:space="preserve">.  Confirm that the charter governance plan is understood and communicate the same to the </w:t>
            </w:r>
            <w:r w:rsidR="002178DE" w:rsidRPr="00B91527">
              <w:t>PwC</w:t>
            </w:r>
            <w:r w:rsidRPr="00B91527">
              <w:t xml:space="preserve"> team.</w:t>
            </w:r>
          </w:p>
        </w:tc>
        <w:tc>
          <w:tcPr>
            <w:tcW w:w="1766" w:type="pct"/>
          </w:tcPr>
          <w:p w:rsidR="000A2AFD" w:rsidRPr="00B91527" w:rsidRDefault="000A2AFD" w:rsidP="00B91527">
            <w:pPr>
              <w:ind w:left="13"/>
              <w:rPr>
                <w:bCs/>
                <w:sz w:val="20"/>
                <w:szCs w:val="20"/>
              </w:rPr>
            </w:pPr>
            <w:r w:rsidRPr="00B91527">
              <w:rPr>
                <w:bCs/>
                <w:sz w:val="20"/>
                <w:szCs w:val="20"/>
              </w:rPr>
              <w:t xml:space="preserve">Work with </w:t>
            </w:r>
            <w:r w:rsidR="002178DE" w:rsidRPr="00B91527">
              <w:rPr>
                <w:bCs/>
                <w:sz w:val="20"/>
                <w:szCs w:val="20"/>
              </w:rPr>
              <w:t>PwC</w:t>
            </w:r>
            <w:r w:rsidRPr="00B91527">
              <w:rPr>
                <w:bCs/>
                <w:sz w:val="20"/>
                <w:szCs w:val="20"/>
              </w:rPr>
              <w:t xml:space="preserve"> to confirm/revise the City’s project charter.  </w:t>
            </w:r>
            <w:r w:rsidR="00B91527" w:rsidRPr="00B91527">
              <w:rPr>
                <w:bCs/>
                <w:sz w:val="20"/>
                <w:szCs w:val="20"/>
              </w:rPr>
              <w:t xml:space="preserve">Verify </w:t>
            </w:r>
            <w:r w:rsidRPr="00B91527">
              <w:rPr>
                <w:bCs/>
                <w:sz w:val="20"/>
                <w:szCs w:val="20"/>
              </w:rPr>
              <w:t xml:space="preserve">that the City’s project charter is aligned with the </w:t>
            </w:r>
            <w:r w:rsidR="00236BB3" w:rsidRPr="00B91527">
              <w:rPr>
                <w:bCs/>
                <w:sz w:val="20"/>
                <w:szCs w:val="20"/>
              </w:rPr>
              <w:t>statement of work</w:t>
            </w:r>
            <w:r w:rsidRPr="00B91527">
              <w:rPr>
                <w:bCs/>
                <w:sz w:val="20"/>
                <w:szCs w:val="20"/>
              </w:rPr>
              <w:t xml:space="preserve">.  Work with the </w:t>
            </w:r>
            <w:r w:rsidR="002178DE" w:rsidRPr="00B91527">
              <w:rPr>
                <w:bCs/>
                <w:sz w:val="20"/>
                <w:szCs w:val="20"/>
              </w:rPr>
              <w:t>PwC</w:t>
            </w:r>
            <w:r w:rsidRPr="00B91527">
              <w:rPr>
                <w:bCs/>
                <w:sz w:val="20"/>
                <w:szCs w:val="20"/>
              </w:rPr>
              <w:t xml:space="preserve"> Team to come up with a governance model and plan with roles and responsibilities for the project and communicate the same.</w:t>
            </w:r>
            <w:r w:rsidR="00EE62D9" w:rsidRPr="00B91527">
              <w:rPr>
                <w:bCs/>
                <w:sz w:val="20"/>
                <w:szCs w:val="20"/>
              </w:rPr>
              <w:t xml:space="preserve">  The City is responsible for the finalization of the project charter.</w:t>
            </w:r>
          </w:p>
        </w:tc>
        <w:tc>
          <w:tcPr>
            <w:tcW w:w="1317" w:type="pct"/>
          </w:tcPr>
          <w:p w:rsidR="000A2AFD" w:rsidRPr="00B91527" w:rsidRDefault="00EE62D9" w:rsidP="00185AF4">
            <w:pPr>
              <w:rPr>
                <w:bCs/>
                <w:sz w:val="20"/>
                <w:szCs w:val="20"/>
              </w:rPr>
            </w:pPr>
            <w:r w:rsidRPr="00B91527">
              <w:rPr>
                <w:bCs/>
                <w:sz w:val="20"/>
                <w:szCs w:val="20"/>
              </w:rPr>
              <w:t xml:space="preserve">Project </w:t>
            </w:r>
            <w:r w:rsidR="00185AF4">
              <w:rPr>
                <w:bCs/>
                <w:sz w:val="20"/>
                <w:szCs w:val="20"/>
              </w:rPr>
              <w:t>c</w:t>
            </w:r>
            <w:r w:rsidR="00185AF4" w:rsidRPr="00B91527">
              <w:rPr>
                <w:bCs/>
                <w:sz w:val="20"/>
                <w:szCs w:val="20"/>
              </w:rPr>
              <w:t>harter</w:t>
            </w:r>
          </w:p>
        </w:tc>
      </w:tr>
      <w:tr w:rsidR="000A2AFD" w:rsidRPr="00B91527" w:rsidTr="002B1364">
        <w:tc>
          <w:tcPr>
            <w:tcW w:w="1917" w:type="pct"/>
          </w:tcPr>
          <w:p w:rsidR="000A2AFD" w:rsidRPr="00B91527" w:rsidRDefault="000A2AFD" w:rsidP="009242B9">
            <w:pPr>
              <w:pStyle w:val="NUMBERS"/>
            </w:pPr>
            <w:r w:rsidRPr="00B91527">
              <w:t xml:space="preserve">Schedule the </w:t>
            </w:r>
            <w:r w:rsidR="002178DE" w:rsidRPr="00B91527">
              <w:t>PwC</w:t>
            </w:r>
            <w:r w:rsidRPr="00B91527">
              <w:t xml:space="preserve"> resources necessary to support the project.  </w:t>
            </w:r>
            <w:r w:rsidR="00B91527" w:rsidRPr="00B91527">
              <w:t>Assist</w:t>
            </w:r>
            <w:r w:rsidRPr="00B91527">
              <w:t xml:space="preserve"> the City project manager to coordinate City resources.</w:t>
            </w:r>
          </w:p>
        </w:tc>
        <w:tc>
          <w:tcPr>
            <w:tcW w:w="1766" w:type="pct"/>
          </w:tcPr>
          <w:p w:rsidR="000A2AFD" w:rsidRPr="00B91527" w:rsidRDefault="000A2AFD" w:rsidP="00B91527">
            <w:pPr>
              <w:ind w:left="13"/>
              <w:rPr>
                <w:bCs/>
                <w:sz w:val="20"/>
                <w:szCs w:val="20"/>
              </w:rPr>
            </w:pPr>
            <w:r w:rsidRPr="00B91527">
              <w:rPr>
                <w:bCs/>
                <w:sz w:val="20"/>
                <w:szCs w:val="20"/>
              </w:rPr>
              <w:t xml:space="preserve">Provide the relevant City resources for the project and </w:t>
            </w:r>
            <w:r w:rsidR="00B91527" w:rsidRPr="00B91527">
              <w:rPr>
                <w:bCs/>
                <w:sz w:val="20"/>
                <w:szCs w:val="20"/>
              </w:rPr>
              <w:t xml:space="preserve">facilitate </w:t>
            </w:r>
            <w:r w:rsidRPr="00B91527">
              <w:rPr>
                <w:bCs/>
                <w:sz w:val="20"/>
                <w:szCs w:val="20"/>
              </w:rPr>
              <w:t xml:space="preserve">their participation throughout the duration of the project. </w:t>
            </w:r>
          </w:p>
        </w:tc>
        <w:tc>
          <w:tcPr>
            <w:tcW w:w="1317" w:type="pct"/>
          </w:tcPr>
          <w:p w:rsidR="000A2AFD" w:rsidRPr="00B91527" w:rsidRDefault="000A2AFD" w:rsidP="002B1364">
            <w:pPr>
              <w:rPr>
                <w:bCs/>
                <w:sz w:val="20"/>
                <w:szCs w:val="20"/>
              </w:rPr>
            </w:pPr>
          </w:p>
        </w:tc>
      </w:tr>
      <w:tr w:rsidR="000A2AFD" w:rsidRPr="00B91527" w:rsidTr="002B1364">
        <w:tc>
          <w:tcPr>
            <w:tcW w:w="1917" w:type="pct"/>
          </w:tcPr>
          <w:p w:rsidR="000A2AFD" w:rsidRPr="00B91527" w:rsidRDefault="00EE62D9" w:rsidP="009242B9">
            <w:pPr>
              <w:pStyle w:val="NUMBERS"/>
            </w:pPr>
            <w:r w:rsidRPr="00B91527">
              <w:t>Introduce needed changes as required and</w:t>
            </w:r>
            <w:r w:rsidR="000A2AFD" w:rsidRPr="00B91527">
              <w:t xml:space="preserve"> comply with project change control procedures as defined in the Project Management Processes section of this document. </w:t>
            </w:r>
            <w:r w:rsidRPr="00B91527">
              <w:t xml:space="preserve"> Participate in change impact analysis.</w:t>
            </w:r>
          </w:p>
        </w:tc>
        <w:tc>
          <w:tcPr>
            <w:tcW w:w="1766" w:type="pct"/>
          </w:tcPr>
          <w:p w:rsidR="000A2AFD" w:rsidRPr="00B91527" w:rsidRDefault="00EE62D9" w:rsidP="00B91527">
            <w:pPr>
              <w:ind w:left="13"/>
              <w:rPr>
                <w:bCs/>
                <w:sz w:val="20"/>
                <w:szCs w:val="20"/>
              </w:rPr>
            </w:pPr>
            <w:r w:rsidRPr="00B91527">
              <w:rPr>
                <w:bCs/>
                <w:sz w:val="20"/>
                <w:szCs w:val="20"/>
              </w:rPr>
              <w:t xml:space="preserve">Manage the change requests using the project change control procedures as defined in the project management processes section of this document.  </w:t>
            </w:r>
            <w:r w:rsidR="00B91527" w:rsidRPr="00B91527">
              <w:rPr>
                <w:bCs/>
                <w:sz w:val="20"/>
                <w:szCs w:val="20"/>
              </w:rPr>
              <w:t xml:space="preserve">Verify </w:t>
            </w:r>
            <w:r w:rsidR="000A2AFD" w:rsidRPr="00B91527">
              <w:rPr>
                <w:bCs/>
                <w:sz w:val="20"/>
                <w:szCs w:val="20"/>
              </w:rPr>
              <w:t xml:space="preserve">team </w:t>
            </w:r>
            <w:r w:rsidRPr="00B91527">
              <w:rPr>
                <w:bCs/>
                <w:sz w:val="20"/>
                <w:szCs w:val="20"/>
              </w:rPr>
              <w:t xml:space="preserve">involvement </w:t>
            </w:r>
            <w:r w:rsidR="00B91527" w:rsidRPr="00B91527">
              <w:rPr>
                <w:bCs/>
                <w:sz w:val="20"/>
                <w:szCs w:val="20"/>
              </w:rPr>
              <w:t xml:space="preserve">in the </w:t>
            </w:r>
            <w:r w:rsidRPr="00B91527">
              <w:rPr>
                <w:bCs/>
                <w:sz w:val="20"/>
                <w:szCs w:val="20"/>
              </w:rPr>
              <w:t>change impact analysis</w:t>
            </w:r>
            <w:r w:rsidR="000A2AFD" w:rsidRPr="00B91527">
              <w:rPr>
                <w:bCs/>
                <w:sz w:val="20"/>
                <w:szCs w:val="20"/>
              </w:rPr>
              <w:t xml:space="preserve"> </w:t>
            </w:r>
            <w:r w:rsidR="00B91527" w:rsidRPr="00B91527">
              <w:rPr>
                <w:bCs/>
                <w:sz w:val="20"/>
                <w:szCs w:val="20"/>
              </w:rPr>
              <w:t xml:space="preserve">and decision </w:t>
            </w:r>
            <w:r w:rsidRPr="00B91527">
              <w:rPr>
                <w:bCs/>
                <w:sz w:val="20"/>
                <w:szCs w:val="20"/>
              </w:rPr>
              <w:t>m</w:t>
            </w:r>
            <w:r w:rsidR="000A2AFD" w:rsidRPr="00B91527">
              <w:rPr>
                <w:bCs/>
                <w:sz w:val="20"/>
                <w:szCs w:val="20"/>
              </w:rPr>
              <w:t xml:space="preserve">aking </w:t>
            </w:r>
            <w:r w:rsidRPr="00B91527">
              <w:rPr>
                <w:bCs/>
                <w:sz w:val="20"/>
                <w:szCs w:val="20"/>
              </w:rPr>
              <w:t>related to change in scope, budget, schedule</w:t>
            </w:r>
            <w:r w:rsidR="00B91527" w:rsidRPr="00B91527">
              <w:rPr>
                <w:bCs/>
                <w:sz w:val="20"/>
                <w:szCs w:val="20"/>
              </w:rPr>
              <w:t xml:space="preserve"> or quality.</w:t>
            </w:r>
          </w:p>
        </w:tc>
        <w:tc>
          <w:tcPr>
            <w:tcW w:w="1317" w:type="pct"/>
          </w:tcPr>
          <w:p w:rsidR="000A2AFD" w:rsidRPr="00B91527" w:rsidRDefault="000A2AFD" w:rsidP="009242B9">
            <w:pPr>
              <w:pStyle w:val="BULLETS"/>
            </w:pPr>
            <w:r w:rsidRPr="00B91527">
              <w:t xml:space="preserve">Change </w:t>
            </w:r>
            <w:r w:rsidR="00185AF4">
              <w:t>r</w:t>
            </w:r>
            <w:r w:rsidR="00185AF4" w:rsidRPr="00B91527">
              <w:t>equests</w:t>
            </w:r>
          </w:p>
          <w:p w:rsidR="000A2AFD" w:rsidRDefault="000A2AFD" w:rsidP="009242B9">
            <w:pPr>
              <w:pStyle w:val="BULLETS"/>
            </w:pPr>
            <w:r w:rsidRPr="00B91527">
              <w:t xml:space="preserve">Updated </w:t>
            </w:r>
            <w:r w:rsidR="00185AF4">
              <w:t>c</w:t>
            </w:r>
            <w:r w:rsidR="00185AF4" w:rsidRPr="00B91527">
              <w:t xml:space="preserve">hange </w:t>
            </w:r>
            <w:r w:rsidR="00185AF4">
              <w:t>r</w:t>
            </w:r>
            <w:r w:rsidR="00185AF4" w:rsidRPr="00B91527">
              <w:t>egisters</w:t>
            </w:r>
          </w:p>
          <w:p w:rsidR="00185AF4" w:rsidRPr="00B91527" w:rsidRDefault="00185AF4" w:rsidP="009242B9">
            <w:pPr>
              <w:pStyle w:val="BULLETS"/>
            </w:pPr>
            <w:r>
              <w:t>Updated decision register</w:t>
            </w:r>
          </w:p>
        </w:tc>
      </w:tr>
      <w:tr w:rsidR="00EE62D9" w:rsidRPr="00B91527" w:rsidTr="002B1364">
        <w:tc>
          <w:tcPr>
            <w:tcW w:w="1917" w:type="pct"/>
          </w:tcPr>
          <w:p w:rsidR="00EE62D9" w:rsidRPr="00B91527" w:rsidRDefault="00EE62D9" w:rsidP="009242B9">
            <w:pPr>
              <w:pStyle w:val="NUMBERS"/>
            </w:pPr>
            <w:r w:rsidRPr="00B91527">
              <w:t xml:space="preserve">Work with the City project manager to finalize the project plan that includes resource loading for all tasks.  Maintain the master project plan, including tasks, individual resource loading, timing, dependencies and estimates for </w:t>
            </w:r>
            <w:r w:rsidR="002178DE" w:rsidRPr="00B91527">
              <w:t>PwC</w:t>
            </w:r>
            <w:r w:rsidRPr="00B91527">
              <w:t xml:space="preserve"> resources and work with the City </w:t>
            </w:r>
            <w:r w:rsidRPr="00B91527">
              <w:lastRenderedPageBreak/>
              <w:t>project manager for City resources</w:t>
            </w:r>
            <w:r w:rsidR="00B91527" w:rsidRPr="00B91527">
              <w:t xml:space="preserve"> assignments</w:t>
            </w:r>
            <w:r w:rsidRPr="00B91527">
              <w:t xml:space="preserve">.  Scope of plan includes both </w:t>
            </w:r>
            <w:r w:rsidR="002178DE" w:rsidRPr="00B91527">
              <w:t>PwC</w:t>
            </w:r>
            <w:r w:rsidRPr="00B91527">
              <w:t xml:space="preserve"> and City tasks. Updates shall be provided on a Weekly basis.</w:t>
            </w:r>
            <w:r w:rsidR="002178DE" w:rsidRPr="00B91527">
              <w:t xml:space="preserve">  </w:t>
            </w:r>
            <w:r w:rsidRPr="00B91527">
              <w:t xml:space="preserve">The </w:t>
            </w:r>
            <w:r w:rsidR="002178DE" w:rsidRPr="00B91527">
              <w:t>PwC</w:t>
            </w:r>
            <w:r w:rsidRPr="00B91527">
              <w:t xml:space="preserve"> project manager shares the responsibility of the </w:t>
            </w:r>
            <w:r w:rsidR="00236BB3" w:rsidRPr="00B91527">
              <w:t>project plan</w:t>
            </w:r>
            <w:r w:rsidRPr="00B91527">
              <w:t xml:space="preserve"> (.</w:t>
            </w:r>
            <w:proofErr w:type="spellStart"/>
            <w:r w:rsidRPr="00B91527">
              <w:t>mpp</w:t>
            </w:r>
            <w:proofErr w:type="spellEnd"/>
            <w:r w:rsidRPr="00B91527">
              <w:t>) updates with the City project manager.</w:t>
            </w:r>
          </w:p>
        </w:tc>
        <w:tc>
          <w:tcPr>
            <w:tcW w:w="1766" w:type="pct"/>
          </w:tcPr>
          <w:p w:rsidR="00EE62D9" w:rsidRPr="00B91527" w:rsidRDefault="00EE62D9" w:rsidP="00B91527">
            <w:pPr>
              <w:ind w:left="13"/>
              <w:rPr>
                <w:bCs/>
                <w:sz w:val="20"/>
                <w:szCs w:val="20"/>
              </w:rPr>
            </w:pPr>
            <w:r w:rsidRPr="00B91527">
              <w:rPr>
                <w:bCs/>
                <w:sz w:val="20"/>
                <w:szCs w:val="20"/>
              </w:rPr>
              <w:lastRenderedPageBreak/>
              <w:t xml:space="preserve">Provide inputs on project key tasks and resources from City that will be required as part of the project and that would need to be tracked in the </w:t>
            </w:r>
            <w:r w:rsidR="00B91527" w:rsidRPr="00B91527">
              <w:rPr>
                <w:bCs/>
                <w:sz w:val="20"/>
                <w:szCs w:val="20"/>
              </w:rPr>
              <w:t>project plan</w:t>
            </w:r>
            <w:r w:rsidRPr="00B91527">
              <w:rPr>
                <w:bCs/>
                <w:sz w:val="20"/>
                <w:szCs w:val="20"/>
              </w:rPr>
              <w:t xml:space="preserve">.  </w:t>
            </w:r>
            <w:r w:rsidR="002178DE" w:rsidRPr="00B91527">
              <w:rPr>
                <w:bCs/>
                <w:sz w:val="20"/>
                <w:szCs w:val="20"/>
              </w:rPr>
              <w:t xml:space="preserve"> </w:t>
            </w:r>
            <w:r w:rsidRPr="00B91527">
              <w:rPr>
                <w:bCs/>
                <w:sz w:val="20"/>
                <w:szCs w:val="20"/>
              </w:rPr>
              <w:t xml:space="preserve">Work with the </w:t>
            </w:r>
            <w:r w:rsidR="002178DE" w:rsidRPr="00B91527">
              <w:rPr>
                <w:bCs/>
                <w:sz w:val="20"/>
                <w:szCs w:val="20"/>
              </w:rPr>
              <w:t>PwC</w:t>
            </w:r>
            <w:r w:rsidRPr="00B91527">
              <w:rPr>
                <w:bCs/>
                <w:sz w:val="20"/>
                <w:szCs w:val="20"/>
              </w:rPr>
              <w:t xml:space="preserve"> project manager to update the project plan.</w:t>
            </w:r>
            <w:r w:rsidR="00B91527" w:rsidRPr="00B91527">
              <w:rPr>
                <w:bCs/>
                <w:sz w:val="20"/>
                <w:szCs w:val="20"/>
              </w:rPr>
              <w:t xml:space="preserve">  </w:t>
            </w:r>
            <w:r w:rsidRPr="00B91527">
              <w:rPr>
                <w:bCs/>
                <w:sz w:val="20"/>
                <w:szCs w:val="20"/>
              </w:rPr>
              <w:t xml:space="preserve">Work with the </w:t>
            </w:r>
            <w:r w:rsidR="002178DE" w:rsidRPr="00B91527">
              <w:rPr>
                <w:bCs/>
                <w:sz w:val="20"/>
                <w:szCs w:val="20"/>
              </w:rPr>
              <w:t>PwC</w:t>
            </w:r>
            <w:r w:rsidRPr="00B91527">
              <w:rPr>
                <w:bCs/>
                <w:sz w:val="20"/>
                <w:szCs w:val="20"/>
              </w:rPr>
              <w:t xml:space="preserve"> project manager and provide inputs </w:t>
            </w:r>
            <w:r w:rsidRPr="00B91527">
              <w:rPr>
                <w:bCs/>
                <w:sz w:val="20"/>
                <w:szCs w:val="20"/>
              </w:rPr>
              <w:lastRenderedPageBreak/>
              <w:t xml:space="preserve">on all key tasks and resources from City that will be required as part of the project and that would need to be tracked in the </w:t>
            </w:r>
            <w:r w:rsidR="00B91527" w:rsidRPr="00B91527">
              <w:rPr>
                <w:bCs/>
                <w:sz w:val="20"/>
                <w:szCs w:val="20"/>
              </w:rPr>
              <w:t>project plan</w:t>
            </w:r>
            <w:r w:rsidRPr="00B91527">
              <w:rPr>
                <w:bCs/>
                <w:sz w:val="20"/>
                <w:szCs w:val="20"/>
              </w:rPr>
              <w:t xml:space="preserve">.  Work with the </w:t>
            </w:r>
            <w:r w:rsidR="002178DE" w:rsidRPr="00B91527">
              <w:rPr>
                <w:bCs/>
                <w:sz w:val="20"/>
                <w:szCs w:val="20"/>
              </w:rPr>
              <w:t>PwC</w:t>
            </w:r>
            <w:r w:rsidRPr="00B91527">
              <w:rPr>
                <w:bCs/>
                <w:sz w:val="20"/>
                <w:szCs w:val="20"/>
              </w:rPr>
              <w:t xml:space="preserve"> project manager to update the project plan.</w:t>
            </w:r>
            <w:r w:rsidR="002178DE" w:rsidRPr="00B91527">
              <w:rPr>
                <w:bCs/>
                <w:sz w:val="20"/>
                <w:szCs w:val="20"/>
              </w:rPr>
              <w:t xml:space="preserve">  </w:t>
            </w:r>
            <w:r w:rsidRPr="00B91527">
              <w:rPr>
                <w:bCs/>
                <w:sz w:val="20"/>
                <w:szCs w:val="20"/>
              </w:rPr>
              <w:t xml:space="preserve">The City project manager shares the responsibility of the </w:t>
            </w:r>
            <w:r w:rsidR="00236BB3" w:rsidRPr="00B91527">
              <w:rPr>
                <w:bCs/>
                <w:sz w:val="20"/>
                <w:szCs w:val="20"/>
              </w:rPr>
              <w:t>project plan</w:t>
            </w:r>
            <w:r w:rsidRPr="00B91527">
              <w:rPr>
                <w:bCs/>
                <w:sz w:val="20"/>
                <w:szCs w:val="20"/>
              </w:rPr>
              <w:t xml:space="preserve"> (.</w:t>
            </w:r>
            <w:proofErr w:type="spellStart"/>
            <w:r w:rsidRPr="00B91527">
              <w:rPr>
                <w:bCs/>
                <w:sz w:val="20"/>
                <w:szCs w:val="20"/>
              </w:rPr>
              <w:t>mpp</w:t>
            </w:r>
            <w:proofErr w:type="spellEnd"/>
            <w:r w:rsidRPr="00B91527">
              <w:rPr>
                <w:bCs/>
                <w:sz w:val="20"/>
                <w:szCs w:val="20"/>
              </w:rPr>
              <w:t xml:space="preserve">) updates with the </w:t>
            </w:r>
            <w:r w:rsidR="002178DE" w:rsidRPr="00B91527">
              <w:rPr>
                <w:bCs/>
                <w:sz w:val="20"/>
                <w:szCs w:val="20"/>
              </w:rPr>
              <w:t>PwC</w:t>
            </w:r>
            <w:r w:rsidRPr="00B91527">
              <w:rPr>
                <w:bCs/>
                <w:sz w:val="20"/>
                <w:szCs w:val="20"/>
              </w:rPr>
              <w:t xml:space="preserve"> project manager.</w:t>
            </w:r>
          </w:p>
        </w:tc>
        <w:tc>
          <w:tcPr>
            <w:tcW w:w="1317" w:type="pct"/>
          </w:tcPr>
          <w:p w:rsidR="00EE62D9" w:rsidRPr="00B91527" w:rsidRDefault="00EE62D9" w:rsidP="002B1364">
            <w:pPr>
              <w:rPr>
                <w:sz w:val="20"/>
                <w:szCs w:val="20"/>
              </w:rPr>
            </w:pPr>
            <w:r w:rsidRPr="00B91527">
              <w:rPr>
                <w:b/>
                <w:sz w:val="20"/>
                <w:szCs w:val="20"/>
              </w:rPr>
              <w:lastRenderedPageBreak/>
              <w:t>Baseline Project Plan</w:t>
            </w:r>
          </w:p>
        </w:tc>
      </w:tr>
      <w:tr w:rsidR="000A2AFD" w:rsidRPr="00B91527" w:rsidTr="002B1364">
        <w:tc>
          <w:tcPr>
            <w:tcW w:w="1917" w:type="pct"/>
          </w:tcPr>
          <w:p w:rsidR="000A2AFD" w:rsidRPr="00B91527" w:rsidRDefault="000A2AFD" w:rsidP="009242B9">
            <w:pPr>
              <w:pStyle w:val="NUMBERS"/>
            </w:pPr>
            <w:r w:rsidRPr="00B91527">
              <w:lastRenderedPageBreak/>
              <w:t xml:space="preserve">Work with the City to conduct the project planning activities for the integrated project plans and produce the project management plan; communications plan;  </w:t>
            </w:r>
            <w:r w:rsidR="00B91527" w:rsidRPr="00B91527">
              <w:t>procurement plan</w:t>
            </w:r>
            <w:r w:rsidR="00315F2D" w:rsidRPr="00B91527">
              <w:t xml:space="preserve">; </w:t>
            </w:r>
            <w:r w:rsidR="0095175B" w:rsidRPr="00B91527">
              <w:t xml:space="preserve">scope management; </w:t>
            </w:r>
            <w:r w:rsidRPr="00B91527">
              <w:t>risk management plan; issue management plan; change management plan; resource plan</w:t>
            </w:r>
            <w:r w:rsidR="00B268E4" w:rsidRPr="00B91527">
              <w:t>; test plan(process, technical setup, responsibilities, schedule, test results log)</w:t>
            </w:r>
            <w:r w:rsidRPr="00B91527">
              <w:t>; and acceptance quality plan.</w:t>
            </w:r>
          </w:p>
        </w:tc>
        <w:tc>
          <w:tcPr>
            <w:tcW w:w="1766" w:type="pct"/>
          </w:tcPr>
          <w:p w:rsidR="000A2AFD" w:rsidRPr="00B91527" w:rsidRDefault="000A2AFD" w:rsidP="00B91527">
            <w:pPr>
              <w:ind w:left="13"/>
              <w:rPr>
                <w:bCs/>
                <w:sz w:val="20"/>
                <w:szCs w:val="20"/>
              </w:rPr>
            </w:pPr>
            <w:r w:rsidRPr="00B91527">
              <w:rPr>
                <w:bCs/>
                <w:sz w:val="20"/>
                <w:szCs w:val="20"/>
              </w:rPr>
              <w:t xml:space="preserve">Work with </w:t>
            </w:r>
            <w:r w:rsidR="002178DE" w:rsidRPr="00B91527">
              <w:rPr>
                <w:bCs/>
                <w:sz w:val="20"/>
                <w:szCs w:val="20"/>
              </w:rPr>
              <w:t>PwC</w:t>
            </w:r>
            <w:r w:rsidRPr="00B91527">
              <w:rPr>
                <w:bCs/>
                <w:sz w:val="20"/>
                <w:szCs w:val="20"/>
              </w:rPr>
              <w:t xml:space="preserve"> to conduct the project planning activities for the integrated project plans and </w:t>
            </w:r>
            <w:r w:rsidR="00B91527" w:rsidRPr="00B91527">
              <w:rPr>
                <w:bCs/>
                <w:sz w:val="20"/>
                <w:szCs w:val="20"/>
              </w:rPr>
              <w:t>assist in the production of the</w:t>
            </w:r>
            <w:r w:rsidRPr="00B91527">
              <w:rPr>
                <w:bCs/>
                <w:sz w:val="20"/>
                <w:szCs w:val="20"/>
              </w:rPr>
              <w:t xml:space="preserve"> project management plan; communications plan;  </w:t>
            </w:r>
            <w:r w:rsidR="00B91527" w:rsidRPr="00B91527">
              <w:rPr>
                <w:bCs/>
                <w:sz w:val="20"/>
                <w:szCs w:val="20"/>
              </w:rPr>
              <w:t>procurement plan</w:t>
            </w:r>
            <w:r w:rsidR="00315F2D" w:rsidRPr="00B91527">
              <w:rPr>
                <w:bCs/>
                <w:sz w:val="20"/>
                <w:szCs w:val="20"/>
              </w:rPr>
              <w:t xml:space="preserve">; </w:t>
            </w:r>
            <w:r w:rsidR="0095175B" w:rsidRPr="00B91527">
              <w:rPr>
                <w:bCs/>
                <w:sz w:val="20"/>
                <w:szCs w:val="20"/>
              </w:rPr>
              <w:t xml:space="preserve">scope management; </w:t>
            </w:r>
            <w:r w:rsidRPr="00B91527">
              <w:rPr>
                <w:bCs/>
                <w:sz w:val="20"/>
                <w:szCs w:val="20"/>
              </w:rPr>
              <w:t>risk management plan; issue management plan; change management plan; resource plan; and acceptance quality plan.</w:t>
            </w:r>
            <w:r w:rsidR="006F016D" w:rsidRPr="00B91527">
              <w:rPr>
                <w:bCs/>
                <w:sz w:val="20"/>
                <w:szCs w:val="20"/>
              </w:rPr>
              <w:t xml:space="preserve">  The City will bring in the key stakeholders required for the planning activities.  </w:t>
            </w:r>
          </w:p>
        </w:tc>
        <w:tc>
          <w:tcPr>
            <w:tcW w:w="1317" w:type="pct"/>
          </w:tcPr>
          <w:p w:rsidR="00611DBE" w:rsidRPr="009242B9" w:rsidRDefault="00611DBE" w:rsidP="009242B9">
            <w:pPr>
              <w:pStyle w:val="BULLETS"/>
              <w:rPr>
                <w:b/>
              </w:rPr>
            </w:pPr>
            <w:r w:rsidRPr="009242B9">
              <w:rPr>
                <w:b/>
              </w:rPr>
              <w:t>Project Management Planning Stage Baseline</w:t>
            </w:r>
          </w:p>
          <w:p w:rsidR="000A2AFD" w:rsidRPr="009242B9" w:rsidRDefault="000A2AFD" w:rsidP="009242B9">
            <w:pPr>
              <w:pStyle w:val="BULLETS"/>
              <w:rPr>
                <w:b/>
              </w:rPr>
            </w:pPr>
            <w:r w:rsidRPr="009242B9">
              <w:rPr>
                <w:b/>
              </w:rPr>
              <w:t>Project Management Plan</w:t>
            </w:r>
          </w:p>
          <w:p w:rsidR="000A2AFD" w:rsidRPr="009242B9" w:rsidRDefault="000A2AFD" w:rsidP="009242B9">
            <w:pPr>
              <w:pStyle w:val="BULLETS"/>
              <w:rPr>
                <w:b/>
              </w:rPr>
            </w:pPr>
            <w:r w:rsidRPr="009242B9">
              <w:rPr>
                <w:b/>
              </w:rPr>
              <w:t>Communications Plan</w:t>
            </w:r>
          </w:p>
          <w:p w:rsidR="00315F2D" w:rsidRPr="009242B9" w:rsidRDefault="00315F2D" w:rsidP="009242B9">
            <w:pPr>
              <w:pStyle w:val="BULLETS"/>
              <w:rPr>
                <w:b/>
              </w:rPr>
            </w:pPr>
            <w:r w:rsidRPr="009242B9">
              <w:rPr>
                <w:b/>
              </w:rPr>
              <w:t>Procurement Plan</w:t>
            </w:r>
          </w:p>
          <w:p w:rsidR="0095175B" w:rsidRPr="009242B9" w:rsidRDefault="0095175B" w:rsidP="009242B9">
            <w:pPr>
              <w:pStyle w:val="BULLETS"/>
              <w:rPr>
                <w:b/>
              </w:rPr>
            </w:pPr>
            <w:r w:rsidRPr="009242B9">
              <w:rPr>
                <w:b/>
              </w:rPr>
              <w:t>Scope Management Plan</w:t>
            </w:r>
          </w:p>
          <w:p w:rsidR="000A2AFD" w:rsidRPr="009242B9" w:rsidRDefault="000A2AFD" w:rsidP="009242B9">
            <w:pPr>
              <w:pStyle w:val="BULLETS"/>
              <w:rPr>
                <w:b/>
              </w:rPr>
            </w:pPr>
            <w:r w:rsidRPr="009242B9">
              <w:rPr>
                <w:b/>
              </w:rPr>
              <w:t>Risk Management Plan</w:t>
            </w:r>
          </w:p>
          <w:p w:rsidR="000A2AFD" w:rsidRPr="009242B9" w:rsidRDefault="000A2AFD" w:rsidP="009242B9">
            <w:pPr>
              <w:pStyle w:val="BULLETS"/>
              <w:rPr>
                <w:b/>
              </w:rPr>
            </w:pPr>
            <w:r w:rsidRPr="009242B9">
              <w:rPr>
                <w:b/>
              </w:rPr>
              <w:t>Issue Management Plan</w:t>
            </w:r>
          </w:p>
          <w:p w:rsidR="000A2AFD" w:rsidRPr="009242B9" w:rsidRDefault="000A2AFD" w:rsidP="009242B9">
            <w:pPr>
              <w:pStyle w:val="BULLETS"/>
              <w:rPr>
                <w:b/>
              </w:rPr>
            </w:pPr>
            <w:r w:rsidRPr="009242B9">
              <w:rPr>
                <w:b/>
              </w:rPr>
              <w:t>Change Management Plan</w:t>
            </w:r>
          </w:p>
          <w:p w:rsidR="000A2AFD" w:rsidRPr="009242B9" w:rsidRDefault="000A2AFD" w:rsidP="009242B9">
            <w:pPr>
              <w:pStyle w:val="BULLETS"/>
              <w:rPr>
                <w:b/>
              </w:rPr>
            </w:pPr>
            <w:r w:rsidRPr="009242B9">
              <w:rPr>
                <w:b/>
              </w:rPr>
              <w:t>Resource Plan</w:t>
            </w:r>
          </w:p>
          <w:p w:rsidR="00D87328" w:rsidRPr="009242B9" w:rsidRDefault="00D87328" w:rsidP="009242B9">
            <w:pPr>
              <w:pStyle w:val="BULLETS"/>
              <w:rPr>
                <w:b/>
              </w:rPr>
            </w:pPr>
            <w:r w:rsidRPr="009242B9">
              <w:rPr>
                <w:b/>
              </w:rPr>
              <w:t>Test Plan</w:t>
            </w:r>
          </w:p>
          <w:p w:rsidR="00B91527" w:rsidRPr="009242B9" w:rsidRDefault="00B91527" w:rsidP="009242B9">
            <w:pPr>
              <w:pStyle w:val="BULLETS"/>
              <w:rPr>
                <w:b/>
              </w:rPr>
            </w:pPr>
            <w:r w:rsidRPr="009242B9">
              <w:rPr>
                <w:b/>
              </w:rPr>
              <w:t>Acceptance Quality Plan</w:t>
            </w:r>
          </w:p>
        </w:tc>
      </w:tr>
      <w:tr w:rsidR="00236E3A" w:rsidRPr="00B91527" w:rsidTr="002B1364">
        <w:tc>
          <w:tcPr>
            <w:tcW w:w="1917" w:type="pct"/>
          </w:tcPr>
          <w:p w:rsidR="00236E3A" w:rsidRPr="00B91527" w:rsidRDefault="00236E3A" w:rsidP="009242B9">
            <w:pPr>
              <w:pStyle w:val="NUMBERS"/>
            </w:pPr>
            <w:r w:rsidRPr="00B91527">
              <w:t xml:space="preserve">Work with the City to </w:t>
            </w:r>
            <w:r w:rsidR="00B91527" w:rsidRPr="00B91527">
              <w:t>verify</w:t>
            </w:r>
            <w:r w:rsidRPr="00B91527">
              <w:t xml:space="preserve"> that the quality of the requirements &amp; deliverables meet the acceptance/quality criteria and are within the scope of the project (process, technical setup, test results log.)  </w:t>
            </w:r>
          </w:p>
        </w:tc>
        <w:tc>
          <w:tcPr>
            <w:tcW w:w="1766" w:type="pct"/>
          </w:tcPr>
          <w:p w:rsidR="00236E3A" w:rsidRPr="00B91527" w:rsidRDefault="00236E3A" w:rsidP="00A97729">
            <w:pPr>
              <w:ind w:left="13"/>
              <w:rPr>
                <w:bCs/>
                <w:sz w:val="20"/>
                <w:szCs w:val="20"/>
              </w:rPr>
            </w:pPr>
            <w:r w:rsidRPr="00B91527">
              <w:rPr>
                <w:bCs/>
                <w:sz w:val="20"/>
                <w:szCs w:val="20"/>
              </w:rPr>
              <w:t xml:space="preserve">Work with the PwC to </w:t>
            </w:r>
            <w:r w:rsidR="00B91527" w:rsidRPr="00B91527">
              <w:rPr>
                <w:bCs/>
                <w:sz w:val="20"/>
                <w:szCs w:val="20"/>
              </w:rPr>
              <w:t>verify</w:t>
            </w:r>
            <w:r w:rsidRPr="00B91527">
              <w:rPr>
                <w:bCs/>
                <w:sz w:val="20"/>
                <w:szCs w:val="20"/>
              </w:rPr>
              <w:t xml:space="preserve"> that the quality of the requirements &amp; deliverables meet the acceptance/quality criteria and are within the scope of the project (process, technical setup, test results log.)  </w:t>
            </w:r>
          </w:p>
        </w:tc>
        <w:tc>
          <w:tcPr>
            <w:tcW w:w="1317" w:type="pct"/>
          </w:tcPr>
          <w:p w:rsidR="00236E3A" w:rsidRPr="00B91527" w:rsidRDefault="00236E3A" w:rsidP="009242B9">
            <w:pPr>
              <w:pStyle w:val="BULLETS"/>
            </w:pPr>
            <w:r w:rsidRPr="00B91527">
              <w:t xml:space="preserve">Updated </w:t>
            </w:r>
            <w:r w:rsidR="00117A0D">
              <w:t>r</w:t>
            </w:r>
            <w:r w:rsidR="00117A0D" w:rsidRPr="00B91527">
              <w:t xml:space="preserve">equirements </w:t>
            </w:r>
            <w:r w:rsidR="00117A0D">
              <w:t>r</w:t>
            </w:r>
            <w:r w:rsidR="00117A0D" w:rsidRPr="00B91527">
              <w:t>egister</w:t>
            </w:r>
          </w:p>
          <w:p w:rsidR="00236E3A" w:rsidRPr="00B91527" w:rsidRDefault="00236E3A" w:rsidP="009242B9">
            <w:pPr>
              <w:pStyle w:val="BULLETS"/>
            </w:pPr>
            <w:r w:rsidRPr="00B91527">
              <w:t xml:space="preserve">Updated </w:t>
            </w:r>
            <w:r w:rsidR="00117A0D">
              <w:t>a</w:t>
            </w:r>
            <w:r w:rsidR="00117A0D" w:rsidRPr="00B91527">
              <w:t xml:space="preserve">cceptance </w:t>
            </w:r>
            <w:r w:rsidR="00117A0D">
              <w:t>p</w:t>
            </w:r>
            <w:r w:rsidR="00117A0D" w:rsidRPr="00B91527">
              <w:t>lans</w:t>
            </w:r>
          </w:p>
          <w:p w:rsidR="00236E3A" w:rsidRPr="00B91527" w:rsidRDefault="00236E3A" w:rsidP="009242B9">
            <w:pPr>
              <w:pStyle w:val="BULLETS"/>
            </w:pPr>
            <w:r w:rsidRPr="00B91527">
              <w:t xml:space="preserve">Updated </w:t>
            </w:r>
            <w:r w:rsidR="00117A0D">
              <w:t>te</w:t>
            </w:r>
            <w:r w:rsidR="00117A0D" w:rsidRPr="00B91527">
              <w:t xml:space="preserve">st </w:t>
            </w:r>
            <w:r w:rsidR="00117A0D">
              <w:t>p</w:t>
            </w:r>
            <w:r w:rsidRPr="00B91527">
              <w:t>lans</w:t>
            </w:r>
          </w:p>
          <w:p w:rsidR="00236E3A" w:rsidRPr="00B91527" w:rsidRDefault="00236E3A" w:rsidP="009242B9">
            <w:pPr>
              <w:pStyle w:val="BULLETS"/>
            </w:pPr>
            <w:r w:rsidRPr="00B91527">
              <w:t xml:space="preserve">Updated </w:t>
            </w:r>
            <w:r w:rsidR="00117A0D">
              <w:t>p</w:t>
            </w:r>
            <w:r w:rsidR="00117A0D" w:rsidRPr="00B91527">
              <w:t xml:space="preserve">roject </w:t>
            </w:r>
            <w:r w:rsidR="00117A0D">
              <w:t>m</w:t>
            </w:r>
            <w:r w:rsidR="00117A0D" w:rsidRPr="00B91527">
              <w:t xml:space="preserve">anagement </w:t>
            </w:r>
            <w:r w:rsidR="00117A0D">
              <w:t>p</w:t>
            </w:r>
            <w:r w:rsidR="00117A0D" w:rsidRPr="00B91527">
              <w:t xml:space="preserve">lan </w:t>
            </w:r>
            <w:r w:rsidRPr="00B91527">
              <w:t>(quality section)</w:t>
            </w:r>
          </w:p>
        </w:tc>
      </w:tr>
      <w:tr w:rsidR="00B517E0" w:rsidRPr="00B91527" w:rsidTr="002B1364">
        <w:tc>
          <w:tcPr>
            <w:tcW w:w="1917" w:type="pct"/>
          </w:tcPr>
          <w:p w:rsidR="00B517E0" w:rsidRPr="00B91527" w:rsidRDefault="00B517E0" w:rsidP="00ED200E">
            <w:pPr>
              <w:pStyle w:val="NUMBERS"/>
            </w:pPr>
            <w:r w:rsidRPr="00B91527">
              <w:t xml:space="preserve">Prepare </w:t>
            </w:r>
            <w:r w:rsidR="00185AF4">
              <w:t xml:space="preserve">weekly </w:t>
            </w:r>
            <w:r w:rsidRPr="00B91527">
              <w:t xml:space="preserve">status reports. </w:t>
            </w:r>
            <w:r w:rsidR="00377507" w:rsidRPr="00B91527">
              <w:t xml:space="preserve">  Work with the City project manager and decide best approach in maintaining a progressive “Project Dashboard” to track metrics, deliverables, and </w:t>
            </w:r>
            <w:r w:rsidR="00185AF4">
              <w:t>k</w:t>
            </w:r>
            <w:r w:rsidR="00377507" w:rsidRPr="00B91527">
              <w:t xml:space="preserve">ey </w:t>
            </w:r>
            <w:r w:rsidR="00185AF4">
              <w:t>p</w:t>
            </w:r>
            <w:r w:rsidR="00185AF4" w:rsidRPr="00B91527">
              <w:t xml:space="preserve">erformance </w:t>
            </w:r>
            <w:r w:rsidR="00185AF4">
              <w:t>i</w:t>
            </w:r>
            <w:r w:rsidR="00185AF4" w:rsidRPr="00B91527">
              <w:t xml:space="preserve">ndicators </w:t>
            </w:r>
            <w:r w:rsidR="00377507" w:rsidRPr="00B91527">
              <w:t xml:space="preserve">for each major </w:t>
            </w:r>
            <w:r w:rsidR="00ED200E">
              <w:t>stage</w:t>
            </w:r>
            <w:r w:rsidR="00377507" w:rsidRPr="00B91527">
              <w:t>/activity of the project (e.g. one page manually compiled overview with a ‘keep it simple’ approach).  This information should be updated at least weekly and posted on the SharePoint site.</w:t>
            </w:r>
          </w:p>
        </w:tc>
        <w:tc>
          <w:tcPr>
            <w:tcW w:w="1766" w:type="pct"/>
          </w:tcPr>
          <w:p w:rsidR="00B517E0" w:rsidRPr="00B91527" w:rsidRDefault="00B517E0" w:rsidP="00A97729">
            <w:pPr>
              <w:ind w:left="13"/>
              <w:rPr>
                <w:sz w:val="20"/>
                <w:szCs w:val="20"/>
              </w:rPr>
            </w:pPr>
            <w:r w:rsidRPr="00B91527">
              <w:rPr>
                <w:bCs/>
                <w:sz w:val="20"/>
                <w:szCs w:val="20"/>
              </w:rPr>
              <w:t>Review status reports along with the PwC project manager and project governance team.</w:t>
            </w:r>
            <w:r w:rsidR="00377507" w:rsidRPr="00B91527">
              <w:rPr>
                <w:bCs/>
                <w:sz w:val="20"/>
                <w:szCs w:val="20"/>
              </w:rPr>
              <w:t xml:space="preserve">  Work with PwC project manager to determine best approach for the “Project Dashboard”.</w:t>
            </w:r>
          </w:p>
        </w:tc>
        <w:tc>
          <w:tcPr>
            <w:tcW w:w="1317" w:type="pct"/>
          </w:tcPr>
          <w:p w:rsidR="00B517E0" w:rsidRPr="00B91527" w:rsidRDefault="00B517E0" w:rsidP="002B1364">
            <w:pPr>
              <w:rPr>
                <w:b/>
                <w:sz w:val="20"/>
                <w:szCs w:val="20"/>
              </w:rPr>
            </w:pPr>
            <w:r w:rsidRPr="00B91527">
              <w:rPr>
                <w:bCs/>
                <w:sz w:val="20"/>
                <w:szCs w:val="20"/>
              </w:rPr>
              <w:t>Weekly Status Reports</w:t>
            </w:r>
            <w:r w:rsidR="00377507" w:rsidRPr="00B91527">
              <w:rPr>
                <w:bCs/>
                <w:sz w:val="20"/>
                <w:szCs w:val="20"/>
              </w:rPr>
              <w:t xml:space="preserve"> including an agreed upon ‘project dashboard’.</w:t>
            </w:r>
          </w:p>
        </w:tc>
      </w:tr>
      <w:tr w:rsidR="000A2AFD" w:rsidRPr="00B91527" w:rsidTr="002B1364">
        <w:tc>
          <w:tcPr>
            <w:tcW w:w="1917" w:type="pct"/>
          </w:tcPr>
          <w:p w:rsidR="000A2AFD" w:rsidRPr="00B91527" w:rsidRDefault="000A2AFD" w:rsidP="009242B9">
            <w:pPr>
              <w:pStyle w:val="NUMBERS"/>
            </w:pPr>
            <w:r w:rsidRPr="00B91527">
              <w:t xml:space="preserve">Measure </w:t>
            </w:r>
            <w:r w:rsidR="00185AF4">
              <w:t>progress and performance</w:t>
            </w:r>
            <w:r w:rsidR="00185AF4" w:rsidRPr="00B91527">
              <w:t xml:space="preserve"> </w:t>
            </w:r>
            <w:r w:rsidRPr="00B91527">
              <w:t>against the plan and work with City project manager to resolve any deviations from plan.</w:t>
            </w:r>
            <w:r w:rsidR="00532466" w:rsidRPr="00B91527">
              <w:t xml:space="preserve">  Assess scope and schedule </w:t>
            </w:r>
            <w:r w:rsidR="004832DB" w:rsidRPr="00B91527">
              <w:t>m</w:t>
            </w:r>
            <w:r w:rsidR="00B426D8" w:rsidRPr="00B91527">
              <w:t>onthly</w:t>
            </w:r>
            <w:r w:rsidR="00532466" w:rsidRPr="00B91527">
              <w:t xml:space="preserve"> to manage any change.</w:t>
            </w:r>
            <w:r w:rsidRPr="00B91527">
              <w:t xml:space="preserve"> </w:t>
            </w:r>
            <w:r w:rsidR="00B426D8" w:rsidRPr="00B91527">
              <w:t xml:space="preserve"> PwC is responsible for a </w:t>
            </w:r>
            <w:r w:rsidR="004832DB" w:rsidRPr="00B91527">
              <w:t>m</w:t>
            </w:r>
            <w:r w:rsidR="00B426D8" w:rsidRPr="00B91527">
              <w:t>onthly report</w:t>
            </w:r>
            <w:r w:rsidR="004832DB" w:rsidRPr="00B91527">
              <w:t xml:space="preserve">ing package as detailed in the communication plan to communicate the true-up of the </w:t>
            </w:r>
            <w:r w:rsidR="004832DB" w:rsidRPr="00B91527">
              <w:lastRenderedPageBreak/>
              <w:t>monitoring and controlling activities of the project.</w:t>
            </w:r>
          </w:p>
        </w:tc>
        <w:tc>
          <w:tcPr>
            <w:tcW w:w="1766" w:type="pct"/>
          </w:tcPr>
          <w:p w:rsidR="000A2AFD" w:rsidRPr="00B91527" w:rsidRDefault="000A2AFD" w:rsidP="00A97729">
            <w:pPr>
              <w:spacing w:line="276" w:lineRule="auto"/>
              <w:ind w:left="13"/>
              <w:rPr>
                <w:bCs/>
                <w:sz w:val="20"/>
                <w:szCs w:val="20"/>
              </w:rPr>
            </w:pPr>
            <w:r w:rsidRPr="00B91527">
              <w:rPr>
                <w:bCs/>
                <w:sz w:val="20"/>
                <w:szCs w:val="20"/>
              </w:rPr>
              <w:lastRenderedPageBreak/>
              <w:t xml:space="preserve">Work with the </w:t>
            </w:r>
            <w:r w:rsidR="002178DE" w:rsidRPr="00B91527">
              <w:rPr>
                <w:bCs/>
                <w:sz w:val="20"/>
                <w:szCs w:val="20"/>
              </w:rPr>
              <w:t>PwC</w:t>
            </w:r>
            <w:r w:rsidRPr="00B91527">
              <w:rPr>
                <w:bCs/>
                <w:sz w:val="20"/>
                <w:szCs w:val="20"/>
              </w:rPr>
              <w:t xml:space="preserve"> project manager to evaluate the project progress and resolve deviations from plan. </w:t>
            </w:r>
          </w:p>
        </w:tc>
        <w:tc>
          <w:tcPr>
            <w:tcW w:w="1317" w:type="pct"/>
          </w:tcPr>
          <w:p w:rsidR="004832DB" w:rsidRPr="009242B9" w:rsidRDefault="004832DB" w:rsidP="009242B9">
            <w:pPr>
              <w:pStyle w:val="BULLETS"/>
              <w:rPr>
                <w:b/>
              </w:rPr>
            </w:pPr>
            <w:r w:rsidRPr="009242B9">
              <w:rPr>
                <w:b/>
              </w:rPr>
              <w:t>Monthly true-up package</w:t>
            </w:r>
          </w:p>
          <w:p w:rsidR="000A2AFD" w:rsidRPr="00B91527" w:rsidRDefault="000A2AFD" w:rsidP="009242B9">
            <w:pPr>
              <w:pStyle w:val="BULLETS"/>
            </w:pPr>
            <w:r w:rsidRPr="00B91527">
              <w:t>Updated Project Plan</w:t>
            </w:r>
          </w:p>
          <w:p w:rsidR="0095175B" w:rsidRPr="00B91527" w:rsidRDefault="0095175B" w:rsidP="009242B9">
            <w:pPr>
              <w:pStyle w:val="BULLETS"/>
            </w:pPr>
            <w:r w:rsidRPr="00B91527">
              <w:t>Updated issues register</w:t>
            </w:r>
          </w:p>
          <w:p w:rsidR="0095175B" w:rsidRPr="00B91527" w:rsidRDefault="0095175B" w:rsidP="009242B9">
            <w:pPr>
              <w:pStyle w:val="BULLETS"/>
            </w:pPr>
            <w:r w:rsidRPr="00B91527">
              <w:t>Updated risk register</w:t>
            </w:r>
          </w:p>
          <w:p w:rsidR="0095175B" w:rsidRDefault="0095175B" w:rsidP="009242B9">
            <w:pPr>
              <w:pStyle w:val="BULLETS"/>
            </w:pPr>
            <w:r w:rsidRPr="00B91527">
              <w:t>Updated action item register</w:t>
            </w:r>
          </w:p>
          <w:p w:rsidR="00185AF4" w:rsidRDefault="00185AF4" w:rsidP="009242B9">
            <w:pPr>
              <w:pStyle w:val="BULLETS"/>
            </w:pPr>
            <w:r>
              <w:t>Updated change register</w:t>
            </w:r>
          </w:p>
          <w:p w:rsidR="00185AF4" w:rsidRPr="00B91527" w:rsidRDefault="00185AF4" w:rsidP="009242B9">
            <w:pPr>
              <w:pStyle w:val="BULLETS"/>
            </w:pPr>
            <w:r>
              <w:t>Updated decision register</w:t>
            </w:r>
          </w:p>
        </w:tc>
      </w:tr>
      <w:tr w:rsidR="00185AF4" w:rsidRPr="00B91527" w:rsidTr="002B1364">
        <w:tc>
          <w:tcPr>
            <w:tcW w:w="1917" w:type="pct"/>
          </w:tcPr>
          <w:p w:rsidR="00185AF4" w:rsidRPr="00B91527" w:rsidRDefault="00185AF4" w:rsidP="009242B9">
            <w:pPr>
              <w:pStyle w:val="NUMBERS"/>
            </w:pPr>
            <w:r>
              <w:lastRenderedPageBreak/>
              <w:t>Verify that major decisions are updated on the decision register.</w:t>
            </w:r>
          </w:p>
        </w:tc>
        <w:tc>
          <w:tcPr>
            <w:tcW w:w="1766" w:type="pct"/>
          </w:tcPr>
          <w:p w:rsidR="00185AF4" w:rsidRPr="00B91527" w:rsidRDefault="00185AF4" w:rsidP="00A97729">
            <w:pPr>
              <w:ind w:left="13"/>
              <w:rPr>
                <w:bCs/>
                <w:sz w:val="20"/>
                <w:szCs w:val="20"/>
              </w:rPr>
            </w:pPr>
            <w:r>
              <w:rPr>
                <w:bCs/>
                <w:sz w:val="20"/>
                <w:szCs w:val="20"/>
              </w:rPr>
              <w:t>Verify that major decisions are updated on the decision register.</w:t>
            </w:r>
          </w:p>
        </w:tc>
        <w:tc>
          <w:tcPr>
            <w:tcW w:w="1317" w:type="pct"/>
          </w:tcPr>
          <w:p w:rsidR="00185AF4" w:rsidRPr="00185AF4" w:rsidRDefault="00185AF4" w:rsidP="00185AF4">
            <w:pPr>
              <w:rPr>
                <w:sz w:val="20"/>
                <w:szCs w:val="20"/>
              </w:rPr>
            </w:pPr>
            <w:r>
              <w:rPr>
                <w:sz w:val="20"/>
                <w:szCs w:val="20"/>
              </w:rPr>
              <w:t>Updated d</w:t>
            </w:r>
            <w:r w:rsidRPr="00185AF4">
              <w:rPr>
                <w:sz w:val="20"/>
                <w:szCs w:val="20"/>
              </w:rPr>
              <w:t xml:space="preserve">ecision </w:t>
            </w:r>
            <w:r>
              <w:rPr>
                <w:sz w:val="20"/>
                <w:szCs w:val="20"/>
              </w:rPr>
              <w:t>register</w:t>
            </w:r>
          </w:p>
        </w:tc>
      </w:tr>
      <w:tr w:rsidR="0095175B" w:rsidRPr="00B91527" w:rsidTr="002B1364">
        <w:tc>
          <w:tcPr>
            <w:tcW w:w="1917" w:type="pct"/>
          </w:tcPr>
          <w:p w:rsidR="0095175B" w:rsidRPr="00B91527" w:rsidRDefault="0095175B" w:rsidP="009242B9">
            <w:pPr>
              <w:pStyle w:val="NUMBERS"/>
            </w:pPr>
            <w:r w:rsidRPr="00B91527">
              <w:t xml:space="preserve">Work with the City to identify dependencies, conduct impact analysis, and assist the City in </w:t>
            </w:r>
            <w:r w:rsidR="001D08E2" w:rsidRPr="00B91527">
              <w:t>technical</w:t>
            </w:r>
            <w:r w:rsidR="00746F6B" w:rsidRPr="00B91527">
              <w:t>/IT business process</w:t>
            </w:r>
            <w:r w:rsidR="001D08E2" w:rsidRPr="00B91527">
              <w:t xml:space="preserve"> </w:t>
            </w:r>
            <w:r w:rsidRPr="00B91527">
              <w:t>change management approval processes.</w:t>
            </w:r>
          </w:p>
        </w:tc>
        <w:tc>
          <w:tcPr>
            <w:tcW w:w="1766" w:type="pct"/>
          </w:tcPr>
          <w:p w:rsidR="0095175B" w:rsidRPr="00B91527" w:rsidRDefault="0095175B" w:rsidP="00A97729">
            <w:pPr>
              <w:ind w:left="13"/>
              <w:rPr>
                <w:bCs/>
                <w:sz w:val="20"/>
                <w:szCs w:val="20"/>
              </w:rPr>
            </w:pPr>
            <w:r w:rsidRPr="00B91527">
              <w:rPr>
                <w:bCs/>
                <w:sz w:val="20"/>
                <w:szCs w:val="20"/>
              </w:rPr>
              <w:t xml:space="preserve">Participate in City-wide </w:t>
            </w:r>
            <w:r w:rsidR="001D08E2" w:rsidRPr="00B91527">
              <w:rPr>
                <w:bCs/>
                <w:sz w:val="20"/>
                <w:szCs w:val="20"/>
              </w:rPr>
              <w:t>Technical</w:t>
            </w:r>
            <w:r w:rsidR="00746F6B" w:rsidRPr="00B91527">
              <w:rPr>
                <w:bCs/>
                <w:sz w:val="20"/>
                <w:szCs w:val="20"/>
              </w:rPr>
              <w:t>/IT business process</w:t>
            </w:r>
            <w:r w:rsidR="001D08E2" w:rsidRPr="00B91527">
              <w:rPr>
                <w:bCs/>
                <w:sz w:val="20"/>
                <w:szCs w:val="20"/>
              </w:rPr>
              <w:t xml:space="preserve"> </w:t>
            </w:r>
            <w:r w:rsidRPr="00B91527">
              <w:rPr>
                <w:bCs/>
                <w:sz w:val="20"/>
                <w:szCs w:val="20"/>
              </w:rPr>
              <w:t xml:space="preserve">Change Management meetings; setup Municipal Information Technology Investment Evaluation (MITIE) process to include data center impacts as part of the assessment; periodic review of the Citywide portfolio for impacts.  Work with the departments to </w:t>
            </w:r>
            <w:r w:rsidR="00B91527" w:rsidRPr="00B91527">
              <w:rPr>
                <w:bCs/>
                <w:sz w:val="20"/>
                <w:szCs w:val="20"/>
              </w:rPr>
              <w:t>verify</w:t>
            </w:r>
            <w:r w:rsidRPr="00B91527">
              <w:rPr>
                <w:bCs/>
                <w:sz w:val="20"/>
                <w:szCs w:val="20"/>
              </w:rPr>
              <w:t xml:space="preserve"> that impacts are understood.</w:t>
            </w:r>
          </w:p>
        </w:tc>
        <w:tc>
          <w:tcPr>
            <w:tcW w:w="1317" w:type="pct"/>
          </w:tcPr>
          <w:p w:rsidR="0095175B" w:rsidRPr="00F976A8" w:rsidRDefault="001D08E2" w:rsidP="009242B9">
            <w:pPr>
              <w:pStyle w:val="BULLETS"/>
              <w:rPr>
                <w:b/>
              </w:rPr>
            </w:pPr>
            <w:r w:rsidRPr="00F976A8">
              <w:rPr>
                <w:b/>
              </w:rPr>
              <w:t>Technical Change Managem</w:t>
            </w:r>
            <w:r w:rsidR="00746F6B" w:rsidRPr="00F976A8">
              <w:rPr>
                <w:b/>
              </w:rPr>
              <w:t>ent Plan</w:t>
            </w:r>
          </w:p>
          <w:p w:rsidR="001D08E2" w:rsidRPr="00B91527" w:rsidRDefault="001D08E2" w:rsidP="009242B9">
            <w:pPr>
              <w:pStyle w:val="BULLETS"/>
            </w:pPr>
            <w:r w:rsidRPr="00B91527">
              <w:t xml:space="preserve">Updated </w:t>
            </w:r>
            <w:r w:rsidR="00185AF4">
              <w:t xml:space="preserve">Technical </w:t>
            </w:r>
            <w:r w:rsidRPr="00B91527">
              <w:t>Change Management System</w:t>
            </w:r>
          </w:p>
          <w:p w:rsidR="001D08E2" w:rsidRPr="00B91527" w:rsidRDefault="001D08E2" w:rsidP="009242B9">
            <w:pPr>
              <w:pStyle w:val="BULLETS"/>
            </w:pPr>
            <w:r w:rsidRPr="00B91527">
              <w:t>Updated MITIE form</w:t>
            </w:r>
          </w:p>
          <w:p w:rsidR="001D08E2" w:rsidRPr="00B91527" w:rsidRDefault="001D08E2" w:rsidP="002B1364">
            <w:pPr>
              <w:rPr>
                <w:bCs/>
                <w:sz w:val="20"/>
                <w:szCs w:val="20"/>
              </w:rPr>
            </w:pPr>
          </w:p>
        </w:tc>
      </w:tr>
      <w:tr w:rsidR="000A2AFD" w:rsidRPr="00B91527" w:rsidTr="002B1364">
        <w:tc>
          <w:tcPr>
            <w:tcW w:w="1917" w:type="pct"/>
          </w:tcPr>
          <w:p w:rsidR="000A2AFD" w:rsidRPr="00B91527" w:rsidRDefault="000A2AFD" w:rsidP="009242B9">
            <w:pPr>
              <w:pStyle w:val="NUMBERS"/>
            </w:pPr>
            <w:r w:rsidRPr="00B91527">
              <w:t>Identify, document and escalate project issues as necessary.</w:t>
            </w:r>
          </w:p>
        </w:tc>
        <w:tc>
          <w:tcPr>
            <w:tcW w:w="1766" w:type="pct"/>
          </w:tcPr>
          <w:p w:rsidR="000A2AFD" w:rsidRPr="00B91527" w:rsidRDefault="000A2AFD" w:rsidP="00A97729">
            <w:pPr>
              <w:spacing w:line="276" w:lineRule="auto"/>
              <w:ind w:left="13"/>
              <w:rPr>
                <w:bCs/>
                <w:sz w:val="20"/>
                <w:szCs w:val="20"/>
              </w:rPr>
            </w:pPr>
            <w:r w:rsidRPr="00B91527">
              <w:rPr>
                <w:bCs/>
                <w:sz w:val="20"/>
                <w:szCs w:val="20"/>
              </w:rPr>
              <w:t>Identify</w:t>
            </w:r>
            <w:r w:rsidR="00532466" w:rsidRPr="00B91527">
              <w:rPr>
                <w:bCs/>
                <w:sz w:val="20"/>
                <w:szCs w:val="20"/>
              </w:rPr>
              <w:t>, document</w:t>
            </w:r>
            <w:r w:rsidRPr="00B91527">
              <w:rPr>
                <w:bCs/>
                <w:sz w:val="20"/>
                <w:szCs w:val="20"/>
              </w:rPr>
              <w:t xml:space="preserve"> and escalate project issues as necessary.</w:t>
            </w:r>
          </w:p>
        </w:tc>
        <w:tc>
          <w:tcPr>
            <w:tcW w:w="1317" w:type="pct"/>
          </w:tcPr>
          <w:p w:rsidR="000A2AFD" w:rsidRPr="00B91527" w:rsidRDefault="000A2AFD" w:rsidP="00117A0D">
            <w:pPr>
              <w:spacing w:line="276" w:lineRule="auto"/>
              <w:rPr>
                <w:b/>
                <w:bCs/>
                <w:sz w:val="20"/>
                <w:szCs w:val="20"/>
              </w:rPr>
            </w:pPr>
            <w:r w:rsidRPr="00B91527">
              <w:rPr>
                <w:bCs/>
                <w:sz w:val="20"/>
                <w:szCs w:val="20"/>
              </w:rPr>
              <w:t xml:space="preserve">Updated </w:t>
            </w:r>
            <w:r w:rsidR="00117A0D">
              <w:rPr>
                <w:bCs/>
                <w:sz w:val="20"/>
                <w:szCs w:val="20"/>
              </w:rPr>
              <w:t>i</w:t>
            </w:r>
            <w:r w:rsidRPr="00B91527">
              <w:rPr>
                <w:bCs/>
                <w:sz w:val="20"/>
                <w:szCs w:val="20"/>
              </w:rPr>
              <w:t xml:space="preserve">ssues </w:t>
            </w:r>
            <w:r w:rsidR="00117A0D">
              <w:rPr>
                <w:bCs/>
                <w:sz w:val="20"/>
                <w:szCs w:val="20"/>
              </w:rPr>
              <w:t>r</w:t>
            </w:r>
            <w:r w:rsidRPr="00B91527">
              <w:rPr>
                <w:bCs/>
                <w:sz w:val="20"/>
                <w:szCs w:val="20"/>
              </w:rPr>
              <w:t>egister</w:t>
            </w:r>
          </w:p>
        </w:tc>
      </w:tr>
      <w:tr w:rsidR="000A2AFD" w:rsidRPr="00B91527" w:rsidTr="002B1364">
        <w:tc>
          <w:tcPr>
            <w:tcW w:w="1917" w:type="pct"/>
          </w:tcPr>
          <w:p w:rsidR="000A2AFD" w:rsidRPr="00B91527" w:rsidRDefault="000A2AFD" w:rsidP="009242B9">
            <w:pPr>
              <w:pStyle w:val="NUMBERS"/>
            </w:pPr>
            <w:r w:rsidRPr="00B91527">
              <w:t xml:space="preserve">Work with the City to:  Identify; analyze; offer mitigations and perform mitigations; prepare contingency plans and execute contingency plans; or prepare response plans to risk </w:t>
            </w:r>
            <w:r w:rsidR="00532466" w:rsidRPr="00B91527">
              <w:t>on a weekly basis.</w:t>
            </w:r>
          </w:p>
        </w:tc>
        <w:tc>
          <w:tcPr>
            <w:tcW w:w="1766" w:type="pct"/>
          </w:tcPr>
          <w:p w:rsidR="000A2AFD" w:rsidRPr="00B91527" w:rsidRDefault="000A2AFD" w:rsidP="00A97729">
            <w:pPr>
              <w:ind w:left="13"/>
              <w:rPr>
                <w:bCs/>
                <w:sz w:val="20"/>
                <w:szCs w:val="20"/>
              </w:rPr>
            </w:pPr>
            <w:r w:rsidRPr="00B91527">
              <w:rPr>
                <w:bCs/>
                <w:sz w:val="20"/>
                <w:szCs w:val="20"/>
              </w:rPr>
              <w:t xml:space="preserve">Work with </w:t>
            </w:r>
            <w:r w:rsidR="002178DE" w:rsidRPr="00B91527">
              <w:rPr>
                <w:bCs/>
                <w:sz w:val="20"/>
                <w:szCs w:val="20"/>
              </w:rPr>
              <w:t>PwC</w:t>
            </w:r>
            <w:r w:rsidRPr="00B91527">
              <w:rPr>
                <w:bCs/>
                <w:sz w:val="20"/>
                <w:szCs w:val="20"/>
              </w:rPr>
              <w:t xml:space="preserve"> to:  Identify; analyze; offer mitigations and perform mitigations; prepare contingency plans and execute contingency plans; or prepare response plans to risk </w:t>
            </w:r>
            <w:r w:rsidR="00532466" w:rsidRPr="00B91527">
              <w:rPr>
                <w:bCs/>
                <w:sz w:val="20"/>
                <w:szCs w:val="20"/>
              </w:rPr>
              <w:t>on a weekly basis.</w:t>
            </w:r>
          </w:p>
        </w:tc>
        <w:tc>
          <w:tcPr>
            <w:tcW w:w="1317" w:type="pct"/>
          </w:tcPr>
          <w:p w:rsidR="000A2AFD" w:rsidRPr="00B91527" w:rsidRDefault="000A2AFD" w:rsidP="00117A0D">
            <w:pPr>
              <w:rPr>
                <w:bCs/>
                <w:sz w:val="20"/>
                <w:szCs w:val="20"/>
              </w:rPr>
            </w:pPr>
            <w:r w:rsidRPr="00B91527">
              <w:rPr>
                <w:bCs/>
                <w:sz w:val="20"/>
                <w:szCs w:val="20"/>
              </w:rPr>
              <w:t xml:space="preserve">Updated </w:t>
            </w:r>
            <w:r w:rsidR="00117A0D">
              <w:rPr>
                <w:bCs/>
                <w:sz w:val="20"/>
                <w:szCs w:val="20"/>
              </w:rPr>
              <w:t>r</w:t>
            </w:r>
            <w:r w:rsidRPr="00B91527">
              <w:rPr>
                <w:bCs/>
                <w:sz w:val="20"/>
                <w:szCs w:val="20"/>
              </w:rPr>
              <w:t xml:space="preserve">isk </w:t>
            </w:r>
            <w:r w:rsidR="00117A0D">
              <w:rPr>
                <w:bCs/>
                <w:sz w:val="20"/>
                <w:szCs w:val="20"/>
              </w:rPr>
              <w:t>r</w:t>
            </w:r>
            <w:r w:rsidRPr="00B91527">
              <w:rPr>
                <w:bCs/>
                <w:sz w:val="20"/>
                <w:szCs w:val="20"/>
              </w:rPr>
              <w:t>egister</w:t>
            </w:r>
          </w:p>
        </w:tc>
      </w:tr>
      <w:tr w:rsidR="000A2AFD" w:rsidRPr="00B91527" w:rsidTr="002B1364">
        <w:tc>
          <w:tcPr>
            <w:tcW w:w="1917" w:type="pct"/>
          </w:tcPr>
          <w:p w:rsidR="000A2AFD" w:rsidRPr="00185AF4" w:rsidRDefault="00005AC8" w:rsidP="009242B9">
            <w:pPr>
              <w:pStyle w:val="NUMBERS"/>
            </w:pPr>
            <w:r w:rsidRPr="00185AF4">
              <w:t>Participate and provide input to the meetings based on the communication plan for project and governance teams.</w:t>
            </w:r>
          </w:p>
        </w:tc>
        <w:tc>
          <w:tcPr>
            <w:tcW w:w="1766" w:type="pct"/>
          </w:tcPr>
          <w:p w:rsidR="00005AC8" w:rsidRPr="00B91527" w:rsidRDefault="00005AC8" w:rsidP="00A97729">
            <w:pPr>
              <w:spacing w:line="276" w:lineRule="auto"/>
              <w:ind w:left="13"/>
              <w:rPr>
                <w:bCs/>
                <w:sz w:val="20"/>
                <w:szCs w:val="20"/>
              </w:rPr>
            </w:pPr>
            <w:r w:rsidRPr="00B91527">
              <w:rPr>
                <w:bCs/>
                <w:sz w:val="20"/>
                <w:szCs w:val="20"/>
              </w:rPr>
              <w:t>Schedule and conduct meetings and take notes based on the communication plan for project teams and governance teams</w:t>
            </w:r>
          </w:p>
        </w:tc>
        <w:tc>
          <w:tcPr>
            <w:tcW w:w="1317" w:type="pct"/>
          </w:tcPr>
          <w:p w:rsidR="000A2AFD" w:rsidRPr="00B91527" w:rsidRDefault="000A2AFD" w:rsidP="009242B9">
            <w:pPr>
              <w:pStyle w:val="BULLETS"/>
            </w:pPr>
            <w:r w:rsidRPr="00B91527">
              <w:t>Meeting notes</w:t>
            </w:r>
          </w:p>
          <w:p w:rsidR="0095175B" w:rsidRPr="00B91527" w:rsidRDefault="0095175B" w:rsidP="009242B9">
            <w:pPr>
              <w:pStyle w:val="BULLETS"/>
            </w:pPr>
            <w:r w:rsidRPr="00B91527">
              <w:t>Updated issues register</w:t>
            </w:r>
          </w:p>
          <w:p w:rsidR="0095175B" w:rsidRPr="00B91527" w:rsidRDefault="0095175B" w:rsidP="009242B9">
            <w:pPr>
              <w:pStyle w:val="BULLETS"/>
            </w:pPr>
            <w:r w:rsidRPr="00B91527">
              <w:t>Updated risk register</w:t>
            </w:r>
          </w:p>
          <w:p w:rsidR="0095175B" w:rsidRDefault="0095175B" w:rsidP="009242B9">
            <w:pPr>
              <w:pStyle w:val="BULLETS"/>
            </w:pPr>
            <w:r w:rsidRPr="00B91527">
              <w:t>Updated action item register</w:t>
            </w:r>
          </w:p>
          <w:p w:rsidR="00185AF4" w:rsidRPr="00B91527" w:rsidRDefault="00185AF4" w:rsidP="009242B9">
            <w:pPr>
              <w:pStyle w:val="BULLETS"/>
            </w:pPr>
            <w:r>
              <w:t>Updated decision register</w:t>
            </w:r>
          </w:p>
        </w:tc>
      </w:tr>
      <w:tr w:rsidR="000A2AFD" w:rsidRPr="00B91527" w:rsidTr="002B1364">
        <w:tc>
          <w:tcPr>
            <w:tcW w:w="1917" w:type="pct"/>
          </w:tcPr>
          <w:p w:rsidR="000A2AFD" w:rsidRPr="00B91527" w:rsidRDefault="000A2AFD" w:rsidP="00976FD4">
            <w:pPr>
              <w:pStyle w:val="NUMBERS"/>
            </w:pPr>
            <w:r w:rsidRPr="00B91527">
              <w:t>Review d</w:t>
            </w:r>
            <w:r w:rsidR="00005AC8" w:rsidRPr="00B91527">
              <w:t>eliverables with key City staff and provide re</w:t>
            </w:r>
            <w:r w:rsidR="00976FD4">
              <w:t>v</w:t>
            </w:r>
            <w:r w:rsidR="001A4AC9">
              <w:t>isio</w:t>
            </w:r>
            <w:r w:rsidR="00005AC8" w:rsidRPr="00B91527">
              <w:t>ns based on the City’s reviews.</w:t>
            </w:r>
          </w:p>
        </w:tc>
        <w:tc>
          <w:tcPr>
            <w:tcW w:w="1766" w:type="pct"/>
          </w:tcPr>
          <w:p w:rsidR="000A2AFD" w:rsidRPr="00B91527" w:rsidRDefault="000A2AFD" w:rsidP="00A97729">
            <w:pPr>
              <w:ind w:left="13"/>
              <w:rPr>
                <w:sz w:val="20"/>
                <w:szCs w:val="20"/>
              </w:rPr>
            </w:pPr>
            <w:r w:rsidRPr="00B91527">
              <w:rPr>
                <w:bCs/>
                <w:sz w:val="20"/>
                <w:szCs w:val="20"/>
              </w:rPr>
              <w:t>Provide inputs in deliverables and participate in review process and workshops.</w:t>
            </w:r>
          </w:p>
        </w:tc>
        <w:tc>
          <w:tcPr>
            <w:tcW w:w="1317" w:type="pct"/>
          </w:tcPr>
          <w:p w:rsidR="000A2AFD" w:rsidRPr="00B91527" w:rsidRDefault="000A2AFD" w:rsidP="002B1364">
            <w:pPr>
              <w:rPr>
                <w:sz w:val="20"/>
                <w:szCs w:val="20"/>
              </w:rPr>
            </w:pPr>
            <w:r w:rsidRPr="00B91527">
              <w:rPr>
                <w:bCs/>
                <w:sz w:val="20"/>
                <w:szCs w:val="20"/>
              </w:rPr>
              <w:t xml:space="preserve">Sign-off of deliverables based on the </w:t>
            </w:r>
            <w:r w:rsidR="009242B9" w:rsidRPr="009242B9">
              <w:rPr>
                <w:bCs/>
                <w:sz w:val="20"/>
                <w:szCs w:val="20"/>
              </w:rPr>
              <w:t>Deliverable Acceptance</w:t>
            </w:r>
            <w:r w:rsidRPr="00B91527">
              <w:rPr>
                <w:bCs/>
                <w:sz w:val="20"/>
                <w:szCs w:val="20"/>
              </w:rPr>
              <w:t xml:space="preserve"> section of this </w:t>
            </w:r>
            <w:r w:rsidR="00236BB3" w:rsidRPr="00B91527">
              <w:rPr>
                <w:bCs/>
                <w:sz w:val="20"/>
                <w:szCs w:val="20"/>
              </w:rPr>
              <w:t>statement of work</w:t>
            </w:r>
          </w:p>
        </w:tc>
      </w:tr>
      <w:tr w:rsidR="000A2AFD" w:rsidRPr="00B91527" w:rsidTr="002B1364">
        <w:tc>
          <w:tcPr>
            <w:tcW w:w="1917" w:type="pct"/>
          </w:tcPr>
          <w:p w:rsidR="000A2AFD" w:rsidRPr="00B91527" w:rsidRDefault="000A2AFD" w:rsidP="009242B9">
            <w:pPr>
              <w:pStyle w:val="NUMBERS"/>
            </w:pPr>
            <w:r w:rsidRPr="00B91527">
              <w:t xml:space="preserve">Participate in periodic </w:t>
            </w:r>
            <w:r w:rsidR="00005AC8" w:rsidRPr="00B91527">
              <w:t>Independent Monthly Quality Assurance (MQA) r</w:t>
            </w:r>
            <w:r w:rsidRPr="00B91527">
              <w:t>eviews (including interviews and review of key deliverables).</w:t>
            </w:r>
          </w:p>
        </w:tc>
        <w:tc>
          <w:tcPr>
            <w:tcW w:w="1766" w:type="pct"/>
          </w:tcPr>
          <w:p w:rsidR="000A2AFD" w:rsidRPr="00B91527" w:rsidRDefault="0036649E" w:rsidP="00185AF4">
            <w:pPr>
              <w:ind w:left="13"/>
              <w:rPr>
                <w:sz w:val="20"/>
                <w:szCs w:val="20"/>
              </w:rPr>
            </w:pPr>
            <w:r w:rsidRPr="00B91527">
              <w:rPr>
                <w:bCs/>
                <w:sz w:val="20"/>
                <w:szCs w:val="20"/>
              </w:rPr>
              <w:t xml:space="preserve">Communicate expectations </w:t>
            </w:r>
            <w:r w:rsidR="00005AC8" w:rsidRPr="00B91527">
              <w:rPr>
                <w:bCs/>
                <w:sz w:val="20"/>
                <w:szCs w:val="20"/>
              </w:rPr>
              <w:t>of the MQA</w:t>
            </w:r>
            <w:r w:rsidR="000A2AFD" w:rsidRPr="00B91527">
              <w:rPr>
                <w:bCs/>
                <w:sz w:val="20"/>
                <w:szCs w:val="20"/>
              </w:rPr>
              <w:t xml:space="preserve"> reviews </w:t>
            </w:r>
            <w:r w:rsidR="00005AC8" w:rsidRPr="00B91527">
              <w:rPr>
                <w:bCs/>
                <w:sz w:val="20"/>
                <w:szCs w:val="20"/>
              </w:rPr>
              <w:t>and the time required to participate.  Plan the MQA activities into the project schedule.</w:t>
            </w:r>
          </w:p>
        </w:tc>
        <w:tc>
          <w:tcPr>
            <w:tcW w:w="1317" w:type="pct"/>
          </w:tcPr>
          <w:p w:rsidR="000A2AFD" w:rsidRPr="00B91527" w:rsidRDefault="0095175B" w:rsidP="009242B9">
            <w:pPr>
              <w:pStyle w:val="BULLETS"/>
            </w:pPr>
            <w:r w:rsidRPr="00B91527">
              <w:t>Updated issues register</w:t>
            </w:r>
          </w:p>
          <w:p w:rsidR="0095175B" w:rsidRPr="00B91527" w:rsidRDefault="0095175B" w:rsidP="009242B9">
            <w:pPr>
              <w:pStyle w:val="BULLETS"/>
            </w:pPr>
            <w:r w:rsidRPr="00B91527">
              <w:t>Updated risk register</w:t>
            </w:r>
          </w:p>
          <w:p w:rsidR="0095175B" w:rsidRPr="00B91527" w:rsidRDefault="0095175B" w:rsidP="009242B9">
            <w:pPr>
              <w:pStyle w:val="BULLETS"/>
            </w:pPr>
            <w:r w:rsidRPr="00B91527">
              <w:t>Updated action item register</w:t>
            </w:r>
          </w:p>
        </w:tc>
      </w:tr>
      <w:tr w:rsidR="000A2AFD" w:rsidRPr="00B91527" w:rsidTr="002B1364">
        <w:tc>
          <w:tcPr>
            <w:tcW w:w="1917" w:type="pct"/>
          </w:tcPr>
          <w:p w:rsidR="000A2AFD" w:rsidRPr="00B91527" w:rsidRDefault="000A2AFD" w:rsidP="009242B9">
            <w:pPr>
              <w:pStyle w:val="NUMBERS"/>
            </w:pPr>
            <w:r w:rsidRPr="00B91527">
              <w:t xml:space="preserve">Prepare a Completion Letter at the conclusion </w:t>
            </w:r>
            <w:r w:rsidR="00185AF4">
              <w:t>of the engagement</w:t>
            </w:r>
            <w:r w:rsidRPr="00B91527">
              <w:t>.  Participate in the “lesson learned” sessions and provide feedback/inputs for the same.</w:t>
            </w:r>
          </w:p>
        </w:tc>
        <w:tc>
          <w:tcPr>
            <w:tcW w:w="1766" w:type="pct"/>
          </w:tcPr>
          <w:p w:rsidR="000A2AFD" w:rsidRPr="00B91527" w:rsidRDefault="000A2AFD" w:rsidP="00A97729">
            <w:pPr>
              <w:ind w:left="13"/>
              <w:rPr>
                <w:bCs/>
                <w:sz w:val="20"/>
                <w:szCs w:val="20"/>
              </w:rPr>
            </w:pPr>
            <w:r w:rsidRPr="00B91527">
              <w:rPr>
                <w:bCs/>
                <w:sz w:val="20"/>
                <w:szCs w:val="20"/>
              </w:rPr>
              <w:t>Conduct a lessons learned session, document, and communicate the same with the City staff.</w:t>
            </w:r>
          </w:p>
        </w:tc>
        <w:tc>
          <w:tcPr>
            <w:tcW w:w="1317" w:type="pct"/>
          </w:tcPr>
          <w:p w:rsidR="000A2AFD" w:rsidRPr="009242B9" w:rsidRDefault="000A2AFD" w:rsidP="009242B9">
            <w:pPr>
              <w:pStyle w:val="BULLETS"/>
              <w:rPr>
                <w:b/>
              </w:rPr>
            </w:pPr>
            <w:r w:rsidRPr="009242B9">
              <w:rPr>
                <w:b/>
              </w:rPr>
              <w:t xml:space="preserve">Project </w:t>
            </w:r>
            <w:r w:rsidR="00185AF4" w:rsidRPr="009242B9">
              <w:rPr>
                <w:b/>
              </w:rPr>
              <w:t>completion letter</w:t>
            </w:r>
          </w:p>
          <w:p w:rsidR="000A2AFD" w:rsidRPr="009242B9" w:rsidRDefault="000A2AFD" w:rsidP="009242B9">
            <w:pPr>
              <w:pStyle w:val="BULLETS"/>
              <w:rPr>
                <w:b/>
              </w:rPr>
            </w:pPr>
            <w:r w:rsidRPr="009242B9">
              <w:rPr>
                <w:b/>
              </w:rPr>
              <w:t xml:space="preserve">Lessons </w:t>
            </w:r>
            <w:r w:rsidR="00185AF4" w:rsidRPr="009242B9">
              <w:rPr>
                <w:b/>
              </w:rPr>
              <w:t>learned list</w:t>
            </w:r>
          </w:p>
        </w:tc>
      </w:tr>
      <w:tr w:rsidR="000A2AFD" w:rsidRPr="00B91527" w:rsidTr="002B1364">
        <w:tc>
          <w:tcPr>
            <w:tcW w:w="1917" w:type="pct"/>
          </w:tcPr>
          <w:p w:rsidR="000A2AFD" w:rsidRPr="00B91527" w:rsidRDefault="000A2AFD" w:rsidP="009242B9">
            <w:pPr>
              <w:pStyle w:val="NUMBERS"/>
            </w:pPr>
            <w:r w:rsidRPr="00B91527">
              <w:t>Work with the City to develop a readiness plan based on the City’s readiness strategy as defined in the project management process section of this SOW</w:t>
            </w:r>
            <w:r w:rsidR="00D67534" w:rsidRPr="00B91527">
              <w:t>.  During the design stage we agree on the readiness plan and checklist process.</w:t>
            </w:r>
          </w:p>
        </w:tc>
        <w:tc>
          <w:tcPr>
            <w:tcW w:w="1766" w:type="pct"/>
          </w:tcPr>
          <w:p w:rsidR="002B1364" w:rsidRPr="00B91527" w:rsidRDefault="000A2AFD" w:rsidP="00A97729">
            <w:pPr>
              <w:ind w:left="13"/>
              <w:rPr>
                <w:bCs/>
                <w:sz w:val="20"/>
                <w:szCs w:val="20"/>
              </w:rPr>
            </w:pPr>
            <w:r w:rsidRPr="00B91527">
              <w:rPr>
                <w:sz w:val="20"/>
                <w:szCs w:val="20"/>
              </w:rPr>
              <w:t xml:space="preserve">Work with </w:t>
            </w:r>
            <w:r w:rsidR="002178DE" w:rsidRPr="00B91527">
              <w:rPr>
                <w:sz w:val="20"/>
                <w:szCs w:val="20"/>
              </w:rPr>
              <w:t>PwC</w:t>
            </w:r>
            <w:r w:rsidRPr="00B91527">
              <w:rPr>
                <w:sz w:val="20"/>
                <w:szCs w:val="20"/>
              </w:rPr>
              <w:t xml:space="preserve"> </w:t>
            </w:r>
            <w:r w:rsidRPr="00B91527">
              <w:rPr>
                <w:bCs/>
                <w:sz w:val="20"/>
                <w:szCs w:val="20"/>
              </w:rPr>
              <w:t>to develop a readiness plan based on the City’s readiness strategy as defined in the project management process section of this SOW</w:t>
            </w:r>
            <w:r w:rsidR="00D67534" w:rsidRPr="00B91527">
              <w:rPr>
                <w:bCs/>
                <w:sz w:val="20"/>
                <w:szCs w:val="20"/>
              </w:rPr>
              <w:t>.  During the design stage we agree on the readiness plan and checklist process.</w:t>
            </w:r>
          </w:p>
        </w:tc>
        <w:tc>
          <w:tcPr>
            <w:tcW w:w="1317" w:type="pct"/>
          </w:tcPr>
          <w:p w:rsidR="000A2AFD" w:rsidRPr="00B91527" w:rsidRDefault="000A2AFD" w:rsidP="00185AF4">
            <w:pPr>
              <w:rPr>
                <w:sz w:val="20"/>
                <w:szCs w:val="20"/>
              </w:rPr>
            </w:pPr>
            <w:r w:rsidRPr="00B91527">
              <w:rPr>
                <w:sz w:val="20"/>
                <w:szCs w:val="20"/>
              </w:rPr>
              <w:t xml:space="preserve">Readiness </w:t>
            </w:r>
            <w:r w:rsidR="00185AF4">
              <w:rPr>
                <w:sz w:val="20"/>
                <w:szCs w:val="20"/>
              </w:rPr>
              <w:t>p</w:t>
            </w:r>
            <w:r w:rsidRPr="00B91527">
              <w:rPr>
                <w:sz w:val="20"/>
                <w:szCs w:val="20"/>
              </w:rPr>
              <w:t>lan</w:t>
            </w:r>
            <w:r w:rsidR="00D67534" w:rsidRPr="00B91527">
              <w:rPr>
                <w:sz w:val="20"/>
                <w:szCs w:val="20"/>
              </w:rPr>
              <w:t xml:space="preserve"> &amp; </w:t>
            </w:r>
            <w:r w:rsidR="00185AF4">
              <w:rPr>
                <w:sz w:val="20"/>
                <w:szCs w:val="20"/>
              </w:rPr>
              <w:t>c</w:t>
            </w:r>
            <w:r w:rsidR="00185AF4" w:rsidRPr="00B91527">
              <w:rPr>
                <w:sz w:val="20"/>
                <w:szCs w:val="20"/>
              </w:rPr>
              <w:t>hecklist</w:t>
            </w:r>
          </w:p>
        </w:tc>
      </w:tr>
      <w:tr w:rsidR="00052E9F" w:rsidRPr="00185AF4" w:rsidTr="002B1364">
        <w:tc>
          <w:tcPr>
            <w:tcW w:w="1917" w:type="pct"/>
          </w:tcPr>
          <w:p w:rsidR="00052E9F" w:rsidRPr="00185AF4" w:rsidRDefault="00052E9F" w:rsidP="006F76F0">
            <w:pPr>
              <w:pStyle w:val="NUMBERS"/>
            </w:pPr>
            <w:r w:rsidRPr="00185AF4">
              <w:t xml:space="preserve">Work with key stakeholders to develop a revised cost estimate for the project </w:t>
            </w:r>
            <w:r w:rsidRPr="00185AF4">
              <w:lastRenderedPageBreak/>
              <w:t>through full implementation and on-going costs (</w:t>
            </w:r>
            <w:r w:rsidR="0036649E" w:rsidRPr="00185AF4">
              <w:t xml:space="preserve">both </w:t>
            </w:r>
            <w:r w:rsidRPr="00185AF4">
              <w:t xml:space="preserve">capital and </w:t>
            </w:r>
            <w:r w:rsidR="0036649E" w:rsidRPr="00185AF4">
              <w:t>O&amp;M</w:t>
            </w:r>
            <w:r w:rsidRPr="00185AF4">
              <w:t xml:space="preserve"> expense) through 2018. </w:t>
            </w:r>
            <w:r w:rsidR="006F76F0">
              <w:t xml:space="preserve"> This will be refined throughout the project lifecycle.</w:t>
            </w:r>
          </w:p>
        </w:tc>
        <w:tc>
          <w:tcPr>
            <w:tcW w:w="1766" w:type="pct"/>
          </w:tcPr>
          <w:p w:rsidR="00052E9F" w:rsidRPr="00185AF4" w:rsidRDefault="00052E9F" w:rsidP="00A97729">
            <w:pPr>
              <w:ind w:left="13"/>
              <w:rPr>
                <w:bCs/>
                <w:sz w:val="20"/>
                <w:szCs w:val="20"/>
              </w:rPr>
            </w:pPr>
            <w:r w:rsidRPr="00185AF4">
              <w:rPr>
                <w:bCs/>
                <w:sz w:val="20"/>
                <w:szCs w:val="20"/>
              </w:rPr>
              <w:lastRenderedPageBreak/>
              <w:t xml:space="preserve">Provide subject matter expertise in the city financial management team required </w:t>
            </w:r>
            <w:r w:rsidRPr="00185AF4">
              <w:rPr>
                <w:bCs/>
                <w:sz w:val="20"/>
                <w:szCs w:val="20"/>
              </w:rPr>
              <w:lastRenderedPageBreak/>
              <w:t>to outline and define the updated projects cost estimate.</w:t>
            </w:r>
          </w:p>
        </w:tc>
        <w:tc>
          <w:tcPr>
            <w:tcW w:w="1317" w:type="pct"/>
          </w:tcPr>
          <w:p w:rsidR="00052E9F" w:rsidRPr="00484B65" w:rsidRDefault="00052E9F" w:rsidP="00484B65">
            <w:pPr>
              <w:pStyle w:val="BULLETS"/>
              <w:rPr>
                <w:b/>
              </w:rPr>
            </w:pPr>
            <w:r w:rsidRPr="009242B9">
              <w:rPr>
                <w:b/>
              </w:rPr>
              <w:lastRenderedPageBreak/>
              <w:t>Cost Estimate (</w:t>
            </w:r>
            <w:r w:rsidRPr="00484B65">
              <w:t>Updated Project Financials</w:t>
            </w:r>
            <w:r w:rsidR="00484B65">
              <w:rPr>
                <w:b/>
              </w:rPr>
              <w:t>)</w:t>
            </w:r>
          </w:p>
        </w:tc>
      </w:tr>
      <w:tr w:rsidR="00185AF4" w:rsidRPr="00B91527" w:rsidTr="002B1364">
        <w:tc>
          <w:tcPr>
            <w:tcW w:w="1917" w:type="pct"/>
          </w:tcPr>
          <w:p w:rsidR="00185AF4" w:rsidRPr="009242B9" w:rsidRDefault="00185AF4" w:rsidP="009242B9">
            <w:pPr>
              <w:pStyle w:val="NUMBERS"/>
            </w:pPr>
            <w:r w:rsidRPr="009242B9">
              <w:lastRenderedPageBreak/>
              <w:t>Conduct an activity closeout for quality</w:t>
            </w:r>
          </w:p>
        </w:tc>
        <w:tc>
          <w:tcPr>
            <w:tcW w:w="1766" w:type="pct"/>
          </w:tcPr>
          <w:p w:rsidR="00185AF4" w:rsidRPr="00185AF4" w:rsidRDefault="00185AF4" w:rsidP="007338F3">
            <w:pPr>
              <w:ind w:left="13"/>
              <w:rPr>
                <w:rFonts w:cs="Times New Roman"/>
                <w:bCs/>
                <w:sz w:val="20"/>
                <w:szCs w:val="20"/>
              </w:rPr>
            </w:pPr>
            <w:r w:rsidRPr="00185AF4">
              <w:rPr>
                <w:bCs/>
                <w:sz w:val="20"/>
                <w:szCs w:val="20"/>
              </w:rPr>
              <w:t>Participate in the closeout and provide reviews and signoff.</w:t>
            </w:r>
          </w:p>
          <w:p w:rsidR="00185AF4" w:rsidRPr="00185AF4" w:rsidRDefault="00185AF4" w:rsidP="00A97729">
            <w:pPr>
              <w:ind w:left="13"/>
              <w:rPr>
                <w:bCs/>
                <w:sz w:val="20"/>
                <w:szCs w:val="20"/>
              </w:rPr>
            </w:pPr>
          </w:p>
        </w:tc>
        <w:tc>
          <w:tcPr>
            <w:tcW w:w="1317" w:type="pct"/>
          </w:tcPr>
          <w:p w:rsidR="00185AF4" w:rsidRPr="00B91527" w:rsidRDefault="00185AF4" w:rsidP="00185AF4">
            <w:pPr>
              <w:rPr>
                <w:b/>
                <w:bCs/>
                <w:sz w:val="20"/>
                <w:szCs w:val="20"/>
              </w:rPr>
            </w:pPr>
            <w:r w:rsidRPr="00185AF4">
              <w:rPr>
                <w:bCs/>
                <w:sz w:val="20"/>
                <w:szCs w:val="20"/>
              </w:rPr>
              <w:t xml:space="preserve">Closeout </w:t>
            </w:r>
            <w:r>
              <w:rPr>
                <w:bCs/>
                <w:sz w:val="20"/>
                <w:szCs w:val="20"/>
              </w:rPr>
              <w:t>c</w:t>
            </w:r>
            <w:r w:rsidRPr="00185AF4">
              <w:rPr>
                <w:bCs/>
                <w:sz w:val="20"/>
                <w:szCs w:val="20"/>
              </w:rPr>
              <w:t xml:space="preserve">hecklist &amp; </w:t>
            </w:r>
            <w:r>
              <w:rPr>
                <w:bCs/>
                <w:sz w:val="20"/>
                <w:szCs w:val="20"/>
              </w:rPr>
              <w:t>s</w:t>
            </w:r>
            <w:r w:rsidRPr="00185AF4">
              <w:rPr>
                <w:bCs/>
                <w:sz w:val="20"/>
                <w:szCs w:val="20"/>
              </w:rPr>
              <w:t>ignoff</w:t>
            </w:r>
          </w:p>
        </w:tc>
      </w:tr>
    </w:tbl>
    <w:p w:rsidR="000A2AFD" w:rsidRPr="00497D01" w:rsidRDefault="000A2AFD" w:rsidP="000644B1">
      <w:pPr>
        <w:pStyle w:val="StatusSubHeader"/>
      </w:pPr>
      <w:r w:rsidRPr="00497D01">
        <w:t>Assumptions</w:t>
      </w:r>
    </w:p>
    <w:p w:rsidR="000A2AFD" w:rsidRPr="00497D01" w:rsidRDefault="000A2AFD" w:rsidP="000A2AFD">
      <w:pPr>
        <w:pStyle w:val="PARAGRAPH"/>
      </w:pPr>
      <w:r w:rsidRPr="00497D01">
        <w:t>Assumptions listed here are specific to this activity</w:t>
      </w:r>
      <w:r>
        <w:t>.</w:t>
      </w:r>
    </w:p>
    <w:p w:rsidR="000A2AFD" w:rsidRPr="00117A0D" w:rsidRDefault="000A2AFD" w:rsidP="00727D2B">
      <w:pPr>
        <w:pStyle w:val="PARAGRAPH"/>
        <w:numPr>
          <w:ilvl w:val="0"/>
          <w:numId w:val="6"/>
        </w:numPr>
        <w:spacing w:after="0"/>
        <w:rPr>
          <w:sz w:val="20"/>
          <w:szCs w:val="20"/>
        </w:rPr>
      </w:pPr>
      <w:r w:rsidRPr="00117A0D">
        <w:rPr>
          <w:bCs/>
          <w:sz w:val="20"/>
          <w:szCs w:val="20"/>
        </w:rPr>
        <w:t>The project charter is a work product instead of a deliverable as the City is responsible for the final project charter.</w:t>
      </w:r>
    </w:p>
    <w:p w:rsidR="00405979" w:rsidRPr="00117A0D" w:rsidRDefault="000A2AFD" w:rsidP="00727D2B">
      <w:pPr>
        <w:pStyle w:val="PARAGRAPH"/>
        <w:numPr>
          <w:ilvl w:val="0"/>
          <w:numId w:val="6"/>
        </w:numPr>
        <w:spacing w:after="0"/>
        <w:rPr>
          <w:sz w:val="20"/>
          <w:szCs w:val="20"/>
        </w:rPr>
      </w:pPr>
      <w:r w:rsidRPr="00117A0D">
        <w:rPr>
          <w:bCs/>
          <w:sz w:val="20"/>
          <w:szCs w:val="20"/>
        </w:rPr>
        <w:t>This activity should be conducted primarily remote</w:t>
      </w:r>
      <w:r w:rsidR="00405979" w:rsidRPr="00117A0D">
        <w:rPr>
          <w:bCs/>
          <w:sz w:val="20"/>
          <w:szCs w:val="20"/>
        </w:rPr>
        <w:t xml:space="preserve"> and the project kick-off will be conducted on-site.   </w:t>
      </w:r>
      <w:r w:rsidR="00DA5475" w:rsidRPr="00117A0D">
        <w:rPr>
          <w:bCs/>
          <w:sz w:val="20"/>
          <w:szCs w:val="20"/>
        </w:rPr>
        <w:t xml:space="preserve"> </w:t>
      </w:r>
    </w:p>
    <w:p w:rsidR="000A2AFD" w:rsidRPr="00117A0D" w:rsidRDefault="000A2AFD" w:rsidP="00727D2B">
      <w:pPr>
        <w:pStyle w:val="PARAGRAPH"/>
        <w:numPr>
          <w:ilvl w:val="0"/>
          <w:numId w:val="6"/>
        </w:numPr>
        <w:spacing w:after="0"/>
        <w:rPr>
          <w:sz w:val="20"/>
          <w:szCs w:val="20"/>
        </w:rPr>
      </w:pPr>
      <w:r w:rsidRPr="00117A0D">
        <w:rPr>
          <w:sz w:val="20"/>
          <w:szCs w:val="20"/>
        </w:rPr>
        <w:t>The project management deliverables are based on the PMBOK guidelines.</w:t>
      </w:r>
    </w:p>
    <w:p w:rsidR="000A2AFD" w:rsidRPr="00117A0D" w:rsidRDefault="002178DE" w:rsidP="00727D2B">
      <w:pPr>
        <w:pStyle w:val="PARAGRAPH"/>
        <w:numPr>
          <w:ilvl w:val="0"/>
          <w:numId w:val="6"/>
        </w:numPr>
        <w:spacing w:after="0"/>
        <w:rPr>
          <w:sz w:val="20"/>
          <w:szCs w:val="20"/>
        </w:rPr>
      </w:pPr>
      <w:r w:rsidRPr="00117A0D">
        <w:rPr>
          <w:sz w:val="20"/>
          <w:szCs w:val="20"/>
        </w:rPr>
        <w:t>PwC</w:t>
      </w:r>
      <w:r w:rsidR="000A2AFD" w:rsidRPr="00117A0D">
        <w:rPr>
          <w:sz w:val="20"/>
          <w:szCs w:val="20"/>
        </w:rPr>
        <w:t xml:space="preserve"> has project management deliverables templates as part of the </w:t>
      </w:r>
      <w:r w:rsidRPr="00117A0D">
        <w:rPr>
          <w:sz w:val="20"/>
          <w:szCs w:val="20"/>
        </w:rPr>
        <w:t>PwC</w:t>
      </w:r>
      <w:r w:rsidR="000A2AFD" w:rsidRPr="00117A0D">
        <w:rPr>
          <w:sz w:val="20"/>
          <w:szCs w:val="20"/>
        </w:rPr>
        <w:t xml:space="preserve"> methodology.</w:t>
      </w:r>
    </w:p>
    <w:p w:rsidR="000A2AFD" w:rsidRPr="00117A0D" w:rsidRDefault="000A2AFD" w:rsidP="00727D2B">
      <w:pPr>
        <w:pStyle w:val="PARAGRAPH"/>
        <w:numPr>
          <w:ilvl w:val="0"/>
          <w:numId w:val="6"/>
        </w:numPr>
        <w:spacing w:after="0"/>
        <w:rPr>
          <w:sz w:val="20"/>
          <w:szCs w:val="20"/>
        </w:rPr>
      </w:pPr>
      <w:r w:rsidRPr="00117A0D">
        <w:rPr>
          <w:sz w:val="20"/>
          <w:szCs w:val="20"/>
        </w:rPr>
        <w:t>The project management plans shall have approval methodology within the plans themselves</w:t>
      </w:r>
    </w:p>
    <w:p w:rsidR="003F00D3" w:rsidRPr="00117A0D" w:rsidRDefault="003F00D3" w:rsidP="00727D2B">
      <w:pPr>
        <w:pStyle w:val="PARAGRAPH"/>
        <w:numPr>
          <w:ilvl w:val="0"/>
          <w:numId w:val="6"/>
        </w:numPr>
        <w:spacing w:after="0"/>
        <w:rPr>
          <w:sz w:val="20"/>
          <w:szCs w:val="20"/>
        </w:rPr>
      </w:pPr>
      <w:r w:rsidRPr="00117A0D">
        <w:rPr>
          <w:bCs/>
          <w:sz w:val="20"/>
          <w:szCs w:val="20"/>
        </w:rPr>
        <w:t>The project Windows SharePoint Services (WSS) site will be ‘air lifted’ to the SharePoint 2013 implementation at the City sometime Q1 2014 and the City shall be responsible for this ‘air lift’.</w:t>
      </w:r>
    </w:p>
    <w:p w:rsidR="000A2AFD" w:rsidRPr="00497D01" w:rsidRDefault="000A2AFD" w:rsidP="000644B1">
      <w:pPr>
        <w:pStyle w:val="StatusSubHeader"/>
      </w:pPr>
      <w:r w:rsidRPr="00497D01">
        <w:t>Deliverables</w:t>
      </w:r>
      <w:r>
        <w:t xml:space="preserve"> </w:t>
      </w:r>
    </w:p>
    <w:p w:rsidR="000A2AFD" w:rsidRPr="00497D01" w:rsidRDefault="001333DF" w:rsidP="000A2AFD">
      <w:pPr>
        <w:pStyle w:val="PARAGRAPH"/>
      </w:pPr>
      <w:r>
        <w:t>Deliverables listed here are specific to this activity.  The acceptance plan shall further define the deliverable acceptance criteria and process.</w:t>
      </w:r>
      <w:r w:rsidR="000A2AFD">
        <w:t xml:space="preserve"> </w:t>
      </w:r>
    </w:p>
    <w:tbl>
      <w:tblPr>
        <w:tblStyle w:val="00MyTableStyle"/>
        <w:tblW w:w="5000" w:type="pct"/>
        <w:tblLook w:val="04A0" w:firstRow="1" w:lastRow="0" w:firstColumn="1" w:lastColumn="0" w:noHBand="0" w:noVBand="1"/>
      </w:tblPr>
      <w:tblGrid>
        <w:gridCol w:w="2357"/>
        <w:gridCol w:w="1170"/>
        <w:gridCol w:w="2700"/>
        <w:gridCol w:w="4069"/>
      </w:tblGrid>
      <w:tr w:rsidR="001333DF" w:rsidRPr="001333DF" w:rsidTr="001333DF">
        <w:trPr>
          <w:cnfStyle w:val="100000000000" w:firstRow="1" w:lastRow="0" w:firstColumn="0" w:lastColumn="0" w:oddVBand="0" w:evenVBand="0" w:oddHBand="0" w:evenHBand="0" w:firstRowFirstColumn="0" w:firstRowLastColumn="0" w:lastRowFirstColumn="0" w:lastRowLastColumn="0"/>
        </w:trPr>
        <w:tc>
          <w:tcPr>
            <w:tcW w:w="1145" w:type="pct"/>
          </w:tcPr>
          <w:p w:rsidR="001333DF" w:rsidRPr="001333DF" w:rsidRDefault="001333DF" w:rsidP="002B1364">
            <w:pPr>
              <w:spacing w:line="276" w:lineRule="auto"/>
              <w:rPr>
                <w:bCs/>
                <w:szCs w:val="20"/>
              </w:rPr>
            </w:pPr>
            <w:r w:rsidRPr="001333DF">
              <w:rPr>
                <w:bCs/>
                <w:szCs w:val="20"/>
              </w:rPr>
              <w:t>Deliverable</w:t>
            </w:r>
          </w:p>
        </w:tc>
        <w:tc>
          <w:tcPr>
            <w:tcW w:w="568" w:type="pct"/>
          </w:tcPr>
          <w:p w:rsidR="001333DF" w:rsidRPr="001333DF" w:rsidRDefault="001333DF" w:rsidP="002B1364">
            <w:pPr>
              <w:spacing w:line="276" w:lineRule="auto"/>
              <w:rPr>
                <w:bCs/>
                <w:szCs w:val="20"/>
              </w:rPr>
            </w:pPr>
            <w:r w:rsidRPr="001333DF">
              <w:rPr>
                <w:bCs/>
                <w:szCs w:val="20"/>
              </w:rPr>
              <w:t>Type</w:t>
            </w:r>
          </w:p>
        </w:tc>
        <w:tc>
          <w:tcPr>
            <w:tcW w:w="1311" w:type="pct"/>
          </w:tcPr>
          <w:p w:rsidR="001333DF" w:rsidRPr="001333DF" w:rsidRDefault="001333DF" w:rsidP="002B1364">
            <w:pPr>
              <w:spacing w:line="276" w:lineRule="auto"/>
              <w:rPr>
                <w:bCs/>
                <w:szCs w:val="20"/>
              </w:rPr>
            </w:pPr>
            <w:r w:rsidRPr="001333DF">
              <w:rPr>
                <w:bCs/>
                <w:szCs w:val="20"/>
              </w:rPr>
              <w:t>Purpose</w:t>
            </w:r>
          </w:p>
        </w:tc>
        <w:tc>
          <w:tcPr>
            <w:tcW w:w="1976" w:type="pct"/>
          </w:tcPr>
          <w:p w:rsidR="001333DF" w:rsidRPr="001333DF" w:rsidRDefault="001333DF" w:rsidP="002B1364">
            <w:pPr>
              <w:spacing w:line="276" w:lineRule="auto"/>
              <w:rPr>
                <w:bCs/>
                <w:szCs w:val="20"/>
              </w:rPr>
            </w:pPr>
            <w:r w:rsidRPr="001333DF">
              <w:rPr>
                <w:bCs/>
                <w:szCs w:val="20"/>
              </w:rPr>
              <w:t xml:space="preserve">Acceptance Content </w:t>
            </w:r>
          </w:p>
        </w:tc>
      </w:tr>
      <w:tr w:rsidR="001333DF" w:rsidRPr="001333DF" w:rsidTr="001333DF">
        <w:tc>
          <w:tcPr>
            <w:tcW w:w="1145" w:type="pct"/>
          </w:tcPr>
          <w:p w:rsidR="001333DF" w:rsidRPr="001333DF" w:rsidRDefault="001333DF" w:rsidP="002B1364">
            <w:pPr>
              <w:spacing w:line="276" w:lineRule="auto"/>
              <w:rPr>
                <w:b/>
                <w:bCs/>
                <w:sz w:val="20"/>
                <w:szCs w:val="20"/>
              </w:rPr>
            </w:pPr>
            <w:r w:rsidRPr="001333DF">
              <w:rPr>
                <w:b/>
                <w:sz w:val="20"/>
                <w:szCs w:val="20"/>
              </w:rPr>
              <w:t>Baseline Project Plan</w:t>
            </w:r>
          </w:p>
        </w:tc>
        <w:tc>
          <w:tcPr>
            <w:tcW w:w="568" w:type="pct"/>
          </w:tcPr>
          <w:p w:rsidR="001333DF" w:rsidRPr="001333DF" w:rsidRDefault="001333DF" w:rsidP="002B1364">
            <w:pPr>
              <w:spacing w:line="276" w:lineRule="auto"/>
              <w:rPr>
                <w:bCs/>
                <w:sz w:val="20"/>
                <w:szCs w:val="20"/>
              </w:rPr>
            </w:pPr>
            <w:r w:rsidRPr="001333DF">
              <w:rPr>
                <w:bCs/>
                <w:sz w:val="20"/>
                <w:szCs w:val="20"/>
              </w:rPr>
              <w:t>MS Project (.</w:t>
            </w:r>
            <w:proofErr w:type="spellStart"/>
            <w:r w:rsidRPr="001333DF">
              <w:rPr>
                <w:bCs/>
                <w:sz w:val="20"/>
                <w:szCs w:val="20"/>
              </w:rPr>
              <w:t>mpp</w:t>
            </w:r>
            <w:proofErr w:type="spellEnd"/>
            <w:r w:rsidRPr="001333DF">
              <w:rPr>
                <w:bCs/>
                <w:sz w:val="20"/>
                <w:szCs w:val="20"/>
              </w:rPr>
              <w:t xml:space="preserve">) </w:t>
            </w:r>
          </w:p>
        </w:tc>
        <w:tc>
          <w:tcPr>
            <w:tcW w:w="1311" w:type="pct"/>
          </w:tcPr>
          <w:p w:rsidR="001333DF" w:rsidRPr="001333DF" w:rsidRDefault="001333DF" w:rsidP="002B1364">
            <w:pPr>
              <w:spacing w:line="276" w:lineRule="auto"/>
              <w:rPr>
                <w:bCs/>
                <w:sz w:val="20"/>
                <w:szCs w:val="20"/>
              </w:rPr>
            </w:pPr>
            <w:r w:rsidRPr="001333DF">
              <w:rPr>
                <w:bCs/>
                <w:sz w:val="20"/>
                <w:szCs w:val="20"/>
              </w:rPr>
              <w:t>This document serves as documentation for the project plan with tasks, start date, end date, % completion, resource loading, dependencies, and critical path.</w:t>
            </w:r>
          </w:p>
        </w:tc>
        <w:tc>
          <w:tcPr>
            <w:tcW w:w="1976" w:type="pct"/>
          </w:tcPr>
          <w:p w:rsidR="001333DF" w:rsidRPr="001333DF" w:rsidRDefault="001333DF" w:rsidP="00DD794B">
            <w:pPr>
              <w:spacing w:line="276" w:lineRule="auto"/>
              <w:rPr>
                <w:bCs/>
                <w:sz w:val="20"/>
                <w:szCs w:val="20"/>
              </w:rPr>
            </w:pPr>
            <w:r w:rsidRPr="001333DF">
              <w:rPr>
                <w:bCs/>
                <w:sz w:val="20"/>
                <w:szCs w:val="20"/>
              </w:rPr>
              <w:t xml:space="preserve">Phases, Task Name (Activities),  Duration, Start Date and Finish Date, Duration  (Schedule) % Work Completion, Predecessors (Dependencies), Successors, Resource Roles(detailed resource needs will be in the resource management plan). Ownership clarity for tasks.  Clear strategy for task constraint types.  Each objective in the project plan has an ACTIVITIES section and a DELIVERABLES section with clear review/revise efforts AND time for rework.  Gantt Chart and Critical Path Tasks shall be available within the tool and can be printed.  There is a clear readiness effort prior to each Phase go live that is duration appropriate and process oriented.  There is an appropriate level of detail in the Work Breakdown Structure (WBS) for Phase 1 and for Phase 2 with a focus on rolling forecast (more elaboration as we progress for example as we get more details on the specific cutovers </w:t>
            </w:r>
            <w:r w:rsidRPr="001333DF">
              <w:rPr>
                <w:bCs/>
                <w:sz w:val="20"/>
                <w:szCs w:val="20"/>
              </w:rPr>
              <w:lastRenderedPageBreak/>
              <w:t xml:space="preserve">the project plan will be more detailed for those activities as the specific activities are identified).  </w:t>
            </w:r>
          </w:p>
        </w:tc>
      </w:tr>
      <w:tr w:rsidR="001333DF" w:rsidRPr="001333DF" w:rsidTr="001333DF">
        <w:tc>
          <w:tcPr>
            <w:tcW w:w="1145" w:type="pct"/>
          </w:tcPr>
          <w:p w:rsidR="001333DF" w:rsidRPr="001333DF" w:rsidRDefault="001333DF" w:rsidP="0055132A">
            <w:pPr>
              <w:pStyle w:val="TBLBullet"/>
              <w:rPr>
                <w:sz w:val="20"/>
                <w:szCs w:val="20"/>
              </w:rPr>
            </w:pPr>
            <w:r w:rsidRPr="001333DF">
              <w:rPr>
                <w:sz w:val="20"/>
                <w:szCs w:val="20"/>
              </w:rPr>
              <w:lastRenderedPageBreak/>
              <w:t>Project Management Planning Stage Baseline:</w:t>
            </w:r>
          </w:p>
          <w:p w:rsidR="001333DF" w:rsidRPr="001333DF" w:rsidRDefault="001333DF" w:rsidP="00727D2B">
            <w:pPr>
              <w:pStyle w:val="ListParagraph"/>
              <w:numPr>
                <w:ilvl w:val="0"/>
                <w:numId w:val="14"/>
              </w:numPr>
              <w:ind w:left="180" w:hanging="180"/>
              <w:rPr>
                <w:sz w:val="20"/>
                <w:szCs w:val="20"/>
              </w:rPr>
            </w:pPr>
            <w:r w:rsidRPr="001333DF">
              <w:rPr>
                <w:sz w:val="20"/>
                <w:szCs w:val="20"/>
              </w:rPr>
              <w:t>Project Management Plan</w:t>
            </w:r>
          </w:p>
          <w:p w:rsidR="001333DF" w:rsidRPr="001333DF" w:rsidRDefault="001333DF" w:rsidP="00727D2B">
            <w:pPr>
              <w:pStyle w:val="ListParagraph"/>
              <w:numPr>
                <w:ilvl w:val="0"/>
                <w:numId w:val="14"/>
              </w:numPr>
              <w:ind w:left="180" w:hanging="180"/>
              <w:rPr>
                <w:sz w:val="20"/>
                <w:szCs w:val="20"/>
              </w:rPr>
            </w:pPr>
            <w:r w:rsidRPr="001333DF">
              <w:rPr>
                <w:sz w:val="20"/>
                <w:szCs w:val="20"/>
              </w:rPr>
              <w:t>Procurement Plan</w:t>
            </w:r>
          </w:p>
          <w:p w:rsidR="001333DF" w:rsidRPr="001333DF" w:rsidRDefault="001333DF" w:rsidP="00727D2B">
            <w:pPr>
              <w:pStyle w:val="ListParagraph"/>
              <w:numPr>
                <w:ilvl w:val="0"/>
                <w:numId w:val="14"/>
              </w:numPr>
              <w:ind w:left="180" w:hanging="180"/>
              <w:rPr>
                <w:sz w:val="20"/>
                <w:szCs w:val="20"/>
              </w:rPr>
            </w:pPr>
            <w:r w:rsidRPr="001333DF">
              <w:rPr>
                <w:sz w:val="20"/>
                <w:szCs w:val="20"/>
              </w:rPr>
              <w:t>Scope Management Plan</w:t>
            </w:r>
          </w:p>
          <w:p w:rsidR="001333DF" w:rsidRPr="001333DF" w:rsidRDefault="001333DF" w:rsidP="00727D2B">
            <w:pPr>
              <w:pStyle w:val="ListParagraph"/>
              <w:numPr>
                <w:ilvl w:val="0"/>
                <w:numId w:val="14"/>
              </w:numPr>
              <w:ind w:left="180" w:hanging="180"/>
              <w:rPr>
                <w:sz w:val="20"/>
                <w:szCs w:val="20"/>
              </w:rPr>
            </w:pPr>
            <w:r w:rsidRPr="001333DF">
              <w:rPr>
                <w:sz w:val="20"/>
                <w:szCs w:val="20"/>
              </w:rPr>
              <w:t>Communications Plan</w:t>
            </w:r>
          </w:p>
          <w:p w:rsidR="001333DF" w:rsidRPr="001333DF" w:rsidRDefault="001333DF" w:rsidP="00727D2B">
            <w:pPr>
              <w:pStyle w:val="ListParagraph"/>
              <w:numPr>
                <w:ilvl w:val="0"/>
                <w:numId w:val="14"/>
              </w:numPr>
              <w:ind w:left="180" w:hanging="180"/>
              <w:rPr>
                <w:sz w:val="20"/>
                <w:szCs w:val="20"/>
              </w:rPr>
            </w:pPr>
            <w:r w:rsidRPr="001333DF">
              <w:rPr>
                <w:sz w:val="20"/>
                <w:szCs w:val="20"/>
              </w:rPr>
              <w:t>Acceptance Quality Plan</w:t>
            </w:r>
          </w:p>
          <w:p w:rsidR="001333DF" w:rsidRPr="001333DF" w:rsidRDefault="001333DF" w:rsidP="00727D2B">
            <w:pPr>
              <w:pStyle w:val="ListParagraph"/>
              <w:numPr>
                <w:ilvl w:val="0"/>
                <w:numId w:val="14"/>
              </w:numPr>
              <w:ind w:left="180" w:hanging="180"/>
              <w:rPr>
                <w:sz w:val="20"/>
                <w:szCs w:val="20"/>
              </w:rPr>
            </w:pPr>
            <w:r w:rsidRPr="001333DF">
              <w:rPr>
                <w:sz w:val="20"/>
                <w:szCs w:val="20"/>
              </w:rPr>
              <w:t>Risk Management Plan</w:t>
            </w:r>
          </w:p>
          <w:p w:rsidR="001333DF" w:rsidRPr="001333DF" w:rsidRDefault="001333DF" w:rsidP="00727D2B">
            <w:pPr>
              <w:pStyle w:val="ListParagraph"/>
              <w:numPr>
                <w:ilvl w:val="0"/>
                <w:numId w:val="14"/>
              </w:numPr>
              <w:ind w:left="180" w:hanging="180"/>
              <w:rPr>
                <w:sz w:val="20"/>
                <w:szCs w:val="20"/>
              </w:rPr>
            </w:pPr>
            <w:r w:rsidRPr="001333DF">
              <w:rPr>
                <w:sz w:val="20"/>
                <w:szCs w:val="20"/>
              </w:rPr>
              <w:t>Issue Management Plan</w:t>
            </w:r>
          </w:p>
          <w:p w:rsidR="001333DF" w:rsidRPr="001333DF" w:rsidRDefault="001333DF" w:rsidP="00727D2B">
            <w:pPr>
              <w:pStyle w:val="ListParagraph"/>
              <w:numPr>
                <w:ilvl w:val="0"/>
                <w:numId w:val="14"/>
              </w:numPr>
              <w:ind w:left="180" w:hanging="180"/>
              <w:rPr>
                <w:sz w:val="20"/>
                <w:szCs w:val="20"/>
              </w:rPr>
            </w:pPr>
            <w:r w:rsidRPr="001333DF">
              <w:rPr>
                <w:sz w:val="20"/>
                <w:szCs w:val="20"/>
              </w:rPr>
              <w:t>Change Management Plan</w:t>
            </w:r>
          </w:p>
          <w:p w:rsidR="001333DF" w:rsidRPr="001333DF" w:rsidRDefault="001333DF" w:rsidP="00727D2B">
            <w:pPr>
              <w:pStyle w:val="ListParagraph"/>
              <w:numPr>
                <w:ilvl w:val="0"/>
                <w:numId w:val="14"/>
              </w:numPr>
              <w:ind w:left="180" w:hanging="180"/>
              <w:rPr>
                <w:sz w:val="20"/>
                <w:szCs w:val="20"/>
              </w:rPr>
            </w:pPr>
            <w:r w:rsidRPr="001333DF">
              <w:rPr>
                <w:sz w:val="20"/>
                <w:szCs w:val="20"/>
              </w:rPr>
              <w:t>Resource Plan</w:t>
            </w:r>
          </w:p>
        </w:tc>
        <w:tc>
          <w:tcPr>
            <w:tcW w:w="568" w:type="pct"/>
          </w:tcPr>
          <w:p w:rsidR="001333DF" w:rsidRPr="001333DF" w:rsidRDefault="001333DF" w:rsidP="002B1364">
            <w:pPr>
              <w:rPr>
                <w:sz w:val="20"/>
                <w:szCs w:val="20"/>
              </w:rPr>
            </w:pPr>
            <w:r w:rsidRPr="001333DF">
              <w:rPr>
                <w:sz w:val="20"/>
                <w:szCs w:val="20"/>
              </w:rPr>
              <w:t>WORD, VISIO, EXCEL</w:t>
            </w:r>
          </w:p>
        </w:tc>
        <w:tc>
          <w:tcPr>
            <w:tcW w:w="1311" w:type="pct"/>
          </w:tcPr>
          <w:p w:rsidR="001333DF" w:rsidRPr="001333DF" w:rsidRDefault="001333DF" w:rsidP="002B1364">
            <w:pPr>
              <w:rPr>
                <w:sz w:val="20"/>
                <w:szCs w:val="20"/>
              </w:rPr>
            </w:pPr>
            <w:r w:rsidRPr="001333DF">
              <w:rPr>
                <w:sz w:val="20"/>
                <w:szCs w:val="20"/>
              </w:rPr>
              <w:t>The purpose of these plans is to verify that industry standard project management practices are used and we get to a baseline state before we get to execution.  These plans are elaborated throughout the project during the development of the monthly true-up package.</w:t>
            </w:r>
          </w:p>
        </w:tc>
        <w:tc>
          <w:tcPr>
            <w:tcW w:w="1976" w:type="pct"/>
          </w:tcPr>
          <w:p w:rsidR="001333DF" w:rsidRPr="001333DF" w:rsidRDefault="001333DF" w:rsidP="002B1364">
            <w:pPr>
              <w:rPr>
                <w:sz w:val="20"/>
                <w:szCs w:val="20"/>
              </w:rPr>
            </w:pPr>
            <w:r w:rsidRPr="001333DF">
              <w:rPr>
                <w:sz w:val="20"/>
                <w:szCs w:val="20"/>
              </w:rPr>
              <w:t>Contain Executive Summary; table of contents; purpose; audience; processes; roles; responsibilities; checklists; standards; procedures; and clearly define how the communications, acceptance/quality, risk, issue, change, and resources will be managed during the entire project.  These plans can be elaborative in nature providing the overall structure is in place.</w:t>
            </w:r>
          </w:p>
        </w:tc>
      </w:tr>
      <w:tr w:rsidR="001333DF" w:rsidRPr="001333DF" w:rsidTr="001333DF">
        <w:tc>
          <w:tcPr>
            <w:tcW w:w="1145" w:type="pct"/>
            <w:shd w:val="clear" w:color="auto" w:fill="auto"/>
          </w:tcPr>
          <w:p w:rsidR="001333DF" w:rsidRPr="001333DF" w:rsidRDefault="001333DF" w:rsidP="002B1364">
            <w:pPr>
              <w:rPr>
                <w:b/>
                <w:sz w:val="20"/>
                <w:szCs w:val="20"/>
              </w:rPr>
            </w:pPr>
            <w:r w:rsidRPr="001333DF">
              <w:rPr>
                <w:b/>
                <w:sz w:val="20"/>
                <w:szCs w:val="20"/>
              </w:rPr>
              <w:t>Monthly true-up package</w:t>
            </w:r>
          </w:p>
        </w:tc>
        <w:tc>
          <w:tcPr>
            <w:tcW w:w="568" w:type="pct"/>
            <w:shd w:val="clear" w:color="auto" w:fill="auto"/>
          </w:tcPr>
          <w:p w:rsidR="001333DF" w:rsidRPr="001333DF" w:rsidRDefault="001333DF" w:rsidP="002B1364">
            <w:pPr>
              <w:rPr>
                <w:sz w:val="20"/>
                <w:szCs w:val="20"/>
              </w:rPr>
            </w:pPr>
            <w:r w:rsidRPr="001333DF">
              <w:rPr>
                <w:sz w:val="20"/>
                <w:szCs w:val="20"/>
              </w:rPr>
              <w:t xml:space="preserve">PPT, </w:t>
            </w:r>
          </w:p>
          <w:p w:rsidR="001333DF" w:rsidRPr="001333DF" w:rsidRDefault="001333DF" w:rsidP="002B1364">
            <w:pPr>
              <w:rPr>
                <w:sz w:val="20"/>
                <w:szCs w:val="20"/>
              </w:rPr>
            </w:pPr>
            <w:r w:rsidRPr="001333DF">
              <w:rPr>
                <w:sz w:val="20"/>
                <w:szCs w:val="20"/>
              </w:rPr>
              <w:t>Excel</w:t>
            </w:r>
          </w:p>
        </w:tc>
        <w:tc>
          <w:tcPr>
            <w:tcW w:w="1311" w:type="pct"/>
            <w:shd w:val="clear" w:color="auto" w:fill="auto"/>
          </w:tcPr>
          <w:p w:rsidR="001333DF" w:rsidRPr="001333DF" w:rsidRDefault="001333DF" w:rsidP="002D6AE8">
            <w:pPr>
              <w:rPr>
                <w:sz w:val="20"/>
                <w:szCs w:val="20"/>
              </w:rPr>
            </w:pPr>
            <w:r w:rsidRPr="001333DF">
              <w:rPr>
                <w:bCs/>
                <w:sz w:val="20"/>
                <w:szCs w:val="20"/>
              </w:rPr>
              <w:t>The purpose of this reporting package is to communicate the status of the project including scope, schedule, budget, risks, issues, actions, resource needs &amp; change after the planning stage is completed.</w:t>
            </w:r>
          </w:p>
        </w:tc>
        <w:tc>
          <w:tcPr>
            <w:tcW w:w="1976" w:type="pct"/>
            <w:shd w:val="clear" w:color="auto" w:fill="auto"/>
          </w:tcPr>
          <w:p w:rsidR="001333DF" w:rsidRDefault="001333DF" w:rsidP="00641A5B">
            <w:pPr>
              <w:rPr>
                <w:sz w:val="20"/>
                <w:szCs w:val="20"/>
              </w:rPr>
            </w:pPr>
            <w:r w:rsidRPr="001333DF">
              <w:rPr>
                <w:sz w:val="20"/>
                <w:szCs w:val="20"/>
              </w:rPr>
              <w:t>Contains Project Profile &amp; Overview</w:t>
            </w:r>
            <w:r>
              <w:rPr>
                <w:sz w:val="20"/>
                <w:szCs w:val="20"/>
              </w:rPr>
              <w:t xml:space="preserve"> </w:t>
            </w:r>
            <w:r w:rsidRPr="001333DF">
              <w:rPr>
                <w:sz w:val="20"/>
                <w:szCs w:val="20"/>
              </w:rPr>
              <w:t xml:space="preserve">(stage, product lifecycle, sponsor, baseline status, etc.;  Project status summary; Project milestones/deliverables for the reporting month, planned milestones/deliverables for the next month(planned &amp; unmet); Change requests for the month ; Budget plan to actual; schedule plan to actual; Top 3 high priority issues, actions (Issues/actions) unresolved in over 30 days; Top 3 highest exposure risks including triggers and response plan; Unresolved open decisions(Including from phase I); Resource needs; Kudos for current month. </w:t>
            </w:r>
          </w:p>
          <w:p w:rsidR="005A284B" w:rsidRDefault="005A284B" w:rsidP="005A284B">
            <w:pPr>
              <w:pStyle w:val="ListParagraph"/>
              <w:numPr>
                <w:ilvl w:val="0"/>
                <w:numId w:val="58"/>
              </w:numPr>
              <w:rPr>
                <w:sz w:val="20"/>
                <w:szCs w:val="20"/>
              </w:rPr>
            </w:pPr>
            <w:r>
              <w:rPr>
                <w:sz w:val="20"/>
                <w:szCs w:val="20"/>
              </w:rPr>
              <w:t>Updated plans &amp; registers &amp; controls</w:t>
            </w:r>
          </w:p>
          <w:p w:rsidR="005A284B" w:rsidRPr="005A284B" w:rsidRDefault="005A284B" w:rsidP="005A284B">
            <w:pPr>
              <w:pStyle w:val="ListParagraph"/>
              <w:numPr>
                <w:ilvl w:val="0"/>
                <w:numId w:val="58"/>
              </w:numPr>
              <w:rPr>
                <w:sz w:val="20"/>
                <w:szCs w:val="20"/>
              </w:rPr>
            </w:pPr>
            <w:r>
              <w:rPr>
                <w:sz w:val="20"/>
                <w:szCs w:val="20"/>
              </w:rPr>
              <w:t>Updated readiness plan</w:t>
            </w:r>
          </w:p>
        </w:tc>
      </w:tr>
      <w:tr w:rsidR="00F976A8" w:rsidRPr="001333DF" w:rsidTr="001333DF">
        <w:tc>
          <w:tcPr>
            <w:tcW w:w="1145" w:type="pct"/>
            <w:shd w:val="clear" w:color="auto" w:fill="auto"/>
          </w:tcPr>
          <w:p w:rsidR="00F976A8" w:rsidRPr="00F976A8" w:rsidRDefault="00F976A8" w:rsidP="00F976A8">
            <w:pPr>
              <w:pStyle w:val="BULLETS"/>
              <w:numPr>
                <w:ilvl w:val="0"/>
                <w:numId w:val="0"/>
              </w:numPr>
              <w:ind w:left="720" w:hanging="360"/>
              <w:rPr>
                <w:b/>
                <w:highlight w:val="magenta"/>
              </w:rPr>
            </w:pPr>
            <w:r w:rsidRPr="00F976A8">
              <w:rPr>
                <w:b/>
              </w:rPr>
              <w:t>Technical Change Management Plan</w:t>
            </w:r>
          </w:p>
        </w:tc>
        <w:tc>
          <w:tcPr>
            <w:tcW w:w="568" w:type="pct"/>
            <w:shd w:val="clear" w:color="auto" w:fill="auto"/>
          </w:tcPr>
          <w:p w:rsidR="00F976A8" w:rsidRPr="001333DF" w:rsidRDefault="00F976A8" w:rsidP="00C90905">
            <w:pPr>
              <w:rPr>
                <w:bCs/>
                <w:sz w:val="20"/>
                <w:szCs w:val="20"/>
              </w:rPr>
            </w:pPr>
          </w:p>
        </w:tc>
        <w:tc>
          <w:tcPr>
            <w:tcW w:w="1311" w:type="pct"/>
            <w:shd w:val="clear" w:color="auto" w:fill="auto"/>
          </w:tcPr>
          <w:p w:rsidR="00F976A8" w:rsidRPr="001333DF" w:rsidRDefault="00F976A8" w:rsidP="00052E9F">
            <w:pPr>
              <w:rPr>
                <w:bCs/>
                <w:sz w:val="20"/>
                <w:szCs w:val="20"/>
              </w:rPr>
            </w:pPr>
          </w:p>
        </w:tc>
        <w:tc>
          <w:tcPr>
            <w:tcW w:w="1976" w:type="pct"/>
            <w:shd w:val="clear" w:color="auto" w:fill="auto"/>
          </w:tcPr>
          <w:p w:rsidR="00F976A8" w:rsidRDefault="00F976A8" w:rsidP="00052E9F">
            <w:pPr>
              <w:rPr>
                <w:rFonts w:asciiTheme="minorHAnsi" w:hAnsiTheme="minorHAnsi" w:cstheme="minorHAnsi"/>
                <w:sz w:val="20"/>
                <w:szCs w:val="20"/>
              </w:rPr>
            </w:pPr>
            <w:r>
              <w:rPr>
                <w:rFonts w:asciiTheme="minorHAnsi" w:hAnsiTheme="minorHAnsi" w:cstheme="minorHAnsi"/>
                <w:sz w:val="20"/>
                <w:szCs w:val="20"/>
              </w:rPr>
              <w:t>Reference the City’s existing change management process including the usage of the change management system</w:t>
            </w:r>
          </w:p>
          <w:p w:rsidR="00F976A8" w:rsidRPr="00F976A8" w:rsidRDefault="00F976A8" w:rsidP="00F976A8">
            <w:pPr>
              <w:pStyle w:val="BULLETS"/>
            </w:pPr>
            <w:r>
              <w:t>Roles and responsibilities specifically how NGDC technical changes are managed through the existing change process.</w:t>
            </w:r>
          </w:p>
        </w:tc>
      </w:tr>
      <w:tr w:rsidR="00F976A8" w:rsidRPr="001333DF" w:rsidTr="001333DF">
        <w:tc>
          <w:tcPr>
            <w:tcW w:w="1145" w:type="pct"/>
            <w:shd w:val="clear" w:color="auto" w:fill="auto"/>
          </w:tcPr>
          <w:p w:rsidR="00F976A8" w:rsidRPr="00F976A8" w:rsidRDefault="00F976A8" w:rsidP="00F976A8">
            <w:pPr>
              <w:pStyle w:val="BULLETS"/>
              <w:numPr>
                <w:ilvl w:val="0"/>
                <w:numId w:val="0"/>
              </w:numPr>
              <w:ind w:left="360" w:hanging="360"/>
              <w:rPr>
                <w:b/>
              </w:rPr>
            </w:pPr>
            <w:r w:rsidRPr="009242B9">
              <w:rPr>
                <w:b/>
              </w:rPr>
              <w:t>Project completion letter</w:t>
            </w:r>
          </w:p>
        </w:tc>
        <w:tc>
          <w:tcPr>
            <w:tcW w:w="568" w:type="pct"/>
            <w:shd w:val="clear" w:color="auto" w:fill="auto"/>
          </w:tcPr>
          <w:p w:rsidR="00F976A8" w:rsidRPr="001333DF" w:rsidRDefault="00F976A8" w:rsidP="00C90905">
            <w:pPr>
              <w:rPr>
                <w:bCs/>
                <w:sz w:val="20"/>
                <w:szCs w:val="20"/>
              </w:rPr>
            </w:pPr>
            <w:r>
              <w:rPr>
                <w:bCs/>
                <w:sz w:val="20"/>
                <w:szCs w:val="20"/>
              </w:rPr>
              <w:t>Word</w:t>
            </w:r>
          </w:p>
        </w:tc>
        <w:tc>
          <w:tcPr>
            <w:tcW w:w="1311" w:type="pct"/>
            <w:shd w:val="clear" w:color="auto" w:fill="auto"/>
          </w:tcPr>
          <w:p w:rsidR="00F976A8" w:rsidRPr="001333DF" w:rsidRDefault="00F976A8" w:rsidP="00052E9F">
            <w:pPr>
              <w:rPr>
                <w:bCs/>
                <w:sz w:val="20"/>
                <w:szCs w:val="20"/>
              </w:rPr>
            </w:pPr>
            <w:r>
              <w:rPr>
                <w:bCs/>
                <w:sz w:val="20"/>
                <w:szCs w:val="20"/>
              </w:rPr>
              <w:t xml:space="preserve">Formalize acceptance of all deliverables. </w:t>
            </w:r>
          </w:p>
        </w:tc>
        <w:tc>
          <w:tcPr>
            <w:tcW w:w="1976" w:type="pct"/>
            <w:shd w:val="clear" w:color="auto" w:fill="auto"/>
          </w:tcPr>
          <w:p w:rsidR="00F976A8" w:rsidRPr="001333DF" w:rsidRDefault="00F976A8" w:rsidP="00F976A8">
            <w:pPr>
              <w:rPr>
                <w:rFonts w:asciiTheme="minorHAnsi" w:hAnsiTheme="minorHAnsi" w:cstheme="minorHAnsi"/>
                <w:sz w:val="20"/>
                <w:szCs w:val="20"/>
              </w:rPr>
            </w:pPr>
            <w:r>
              <w:rPr>
                <w:bCs/>
                <w:sz w:val="20"/>
                <w:szCs w:val="20"/>
              </w:rPr>
              <w:t>Document detailing all deliverables competed.</w:t>
            </w:r>
          </w:p>
        </w:tc>
      </w:tr>
      <w:tr w:rsidR="00143B52" w:rsidRPr="001333DF" w:rsidTr="001333DF">
        <w:tc>
          <w:tcPr>
            <w:tcW w:w="1145" w:type="pct"/>
            <w:shd w:val="clear" w:color="auto" w:fill="auto"/>
          </w:tcPr>
          <w:p w:rsidR="00143B52" w:rsidRPr="001333DF" w:rsidRDefault="00143B52" w:rsidP="00143B52">
            <w:pPr>
              <w:rPr>
                <w:rFonts w:asciiTheme="minorHAnsi" w:hAnsiTheme="minorHAnsi" w:cstheme="minorHAnsi"/>
                <w:b/>
                <w:sz w:val="20"/>
                <w:szCs w:val="20"/>
              </w:rPr>
            </w:pPr>
            <w:r w:rsidRPr="009242B9">
              <w:rPr>
                <w:b/>
              </w:rPr>
              <w:t>Lessons learned list</w:t>
            </w:r>
          </w:p>
        </w:tc>
        <w:tc>
          <w:tcPr>
            <w:tcW w:w="568" w:type="pct"/>
            <w:shd w:val="clear" w:color="auto" w:fill="auto"/>
          </w:tcPr>
          <w:p w:rsidR="00143B52" w:rsidRPr="001333DF" w:rsidRDefault="00F976A8" w:rsidP="00C90905">
            <w:pPr>
              <w:rPr>
                <w:bCs/>
                <w:sz w:val="20"/>
                <w:szCs w:val="20"/>
              </w:rPr>
            </w:pPr>
            <w:r>
              <w:rPr>
                <w:bCs/>
                <w:sz w:val="20"/>
                <w:szCs w:val="20"/>
              </w:rPr>
              <w:t>Word</w:t>
            </w:r>
          </w:p>
        </w:tc>
        <w:tc>
          <w:tcPr>
            <w:tcW w:w="1311" w:type="pct"/>
            <w:shd w:val="clear" w:color="auto" w:fill="auto"/>
          </w:tcPr>
          <w:p w:rsidR="00143B52" w:rsidRPr="001333DF" w:rsidRDefault="00F976A8" w:rsidP="00052E9F">
            <w:pPr>
              <w:rPr>
                <w:bCs/>
                <w:sz w:val="20"/>
                <w:szCs w:val="20"/>
              </w:rPr>
            </w:pPr>
            <w:r>
              <w:rPr>
                <w:bCs/>
                <w:sz w:val="20"/>
                <w:szCs w:val="20"/>
              </w:rPr>
              <w:t xml:space="preserve">Capture experience from this initiative. </w:t>
            </w:r>
          </w:p>
        </w:tc>
        <w:tc>
          <w:tcPr>
            <w:tcW w:w="1976" w:type="pct"/>
            <w:shd w:val="clear" w:color="auto" w:fill="auto"/>
          </w:tcPr>
          <w:p w:rsidR="00143B52" w:rsidRPr="001333DF" w:rsidRDefault="00F976A8" w:rsidP="00052E9F">
            <w:pPr>
              <w:rPr>
                <w:rFonts w:asciiTheme="minorHAnsi" w:hAnsiTheme="minorHAnsi" w:cstheme="minorHAnsi"/>
                <w:sz w:val="20"/>
                <w:szCs w:val="20"/>
              </w:rPr>
            </w:pPr>
            <w:r>
              <w:rPr>
                <w:rFonts w:asciiTheme="minorHAnsi" w:hAnsiTheme="minorHAnsi" w:cstheme="minorHAnsi"/>
                <w:sz w:val="20"/>
                <w:szCs w:val="20"/>
              </w:rPr>
              <w:t xml:space="preserve">Document detailing all of the key lessons learned during the project. </w:t>
            </w:r>
          </w:p>
        </w:tc>
      </w:tr>
      <w:tr w:rsidR="001333DF" w:rsidRPr="001333DF" w:rsidTr="001333DF">
        <w:tc>
          <w:tcPr>
            <w:tcW w:w="1145" w:type="pct"/>
            <w:shd w:val="clear" w:color="auto" w:fill="auto"/>
          </w:tcPr>
          <w:p w:rsidR="001333DF" w:rsidRPr="001333DF" w:rsidRDefault="001333DF" w:rsidP="00052E9F">
            <w:pPr>
              <w:rPr>
                <w:rFonts w:asciiTheme="minorHAnsi" w:hAnsiTheme="minorHAnsi" w:cstheme="minorHAnsi"/>
                <w:b/>
                <w:sz w:val="20"/>
                <w:szCs w:val="20"/>
              </w:rPr>
            </w:pPr>
            <w:r w:rsidRPr="001333DF">
              <w:rPr>
                <w:rFonts w:asciiTheme="minorHAnsi" w:hAnsiTheme="minorHAnsi" w:cstheme="minorHAnsi"/>
                <w:b/>
                <w:sz w:val="20"/>
                <w:szCs w:val="20"/>
              </w:rPr>
              <w:t>NGDC Cost Estimate</w:t>
            </w:r>
          </w:p>
        </w:tc>
        <w:tc>
          <w:tcPr>
            <w:tcW w:w="568" w:type="pct"/>
            <w:shd w:val="clear" w:color="auto" w:fill="auto"/>
          </w:tcPr>
          <w:p w:rsidR="001333DF" w:rsidRPr="001333DF" w:rsidRDefault="001333DF" w:rsidP="00C90905">
            <w:pPr>
              <w:rPr>
                <w:bCs/>
                <w:sz w:val="20"/>
                <w:szCs w:val="20"/>
              </w:rPr>
            </w:pPr>
            <w:r w:rsidRPr="001333DF">
              <w:rPr>
                <w:bCs/>
                <w:sz w:val="20"/>
                <w:szCs w:val="20"/>
              </w:rPr>
              <w:t>Excel</w:t>
            </w:r>
          </w:p>
        </w:tc>
        <w:tc>
          <w:tcPr>
            <w:tcW w:w="1311" w:type="pct"/>
            <w:shd w:val="clear" w:color="auto" w:fill="auto"/>
          </w:tcPr>
          <w:p w:rsidR="001333DF" w:rsidRPr="001333DF" w:rsidRDefault="001333DF" w:rsidP="00052E9F">
            <w:pPr>
              <w:rPr>
                <w:bCs/>
                <w:sz w:val="20"/>
                <w:szCs w:val="20"/>
              </w:rPr>
            </w:pPr>
            <w:r w:rsidRPr="001333DF">
              <w:rPr>
                <w:bCs/>
                <w:sz w:val="20"/>
                <w:szCs w:val="20"/>
              </w:rPr>
              <w:t>Document detailing the updated financials for the project through the completion of the project and the operating costs (Capital &amp; Expense) through 2018.</w:t>
            </w:r>
          </w:p>
        </w:tc>
        <w:tc>
          <w:tcPr>
            <w:tcW w:w="1976" w:type="pct"/>
            <w:shd w:val="clear" w:color="auto" w:fill="auto"/>
          </w:tcPr>
          <w:p w:rsidR="001333DF" w:rsidRDefault="001333DF" w:rsidP="0017404E">
            <w:pPr>
              <w:pStyle w:val="BULLETS"/>
            </w:pPr>
            <w:r w:rsidRPr="001333DF">
              <w:rPr>
                <w:rFonts w:asciiTheme="minorHAnsi" w:hAnsiTheme="minorHAnsi" w:cstheme="minorHAnsi"/>
              </w:rPr>
              <w:t xml:space="preserve">Contains the project budget </w:t>
            </w:r>
            <w:r w:rsidRPr="001333DF">
              <w:t>detailing the project cost estimate including design through full implementation (external and internal expenses including capital and operation and maintenance expense) for the initial set-up of the project and on-</w:t>
            </w:r>
            <w:r w:rsidRPr="001333DF">
              <w:lastRenderedPageBreak/>
              <w:t>going operating costs (capital and operation and maintenance expense) through 2018.</w:t>
            </w:r>
          </w:p>
          <w:p w:rsidR="001333DF" w:rsidRPr="001333DF" w:rsidRDefault="0017404E" w:rsidP="0017404E">
            <w:pPr>
              <w:pStyle w:val="BULLETS"/>
            </w:pPr>
            <w:r>
              <w:t>This will be refined throughout the project lifecycle.</w:t>
            </w:r>
          </w:p>
          <w:p w:rsidR="001333DF" w:rsidRPr="001333DF" w:rsidRDefault="001333DF" w:rsidP="0017404E">
            <w:pPr>
              <w:pStyle w:val="BULLETS"/>
              <w:rPr>
                <w:rFonts w:asciiTheme="minorHAnsi" w:hAnsiTheme="minorHAnsi" w:cstheme="minorHAnsi"/>
              </w:rPr>
            </w:pPr>
            <w:r w:rsidRPr="001333DF">
              <w:t xml:space="preserve">This document will be a </w:t>
            </w:r>
            <w:r w:rsidR="008247A9" w:rsidRPr="001333DF">
              <w:t>re</w:t>
            </w:r>
            <w:r w:rsidR="008247A9">
              <w:t>visio</w:t>
            </w:r>
            <w:r w:rsidR="008247A9" w:rsidRPr="001333DF">
              <w:t xml:space="preserve">n </w:t>
            </w:r>
            <w:r w:rsidRPr="001333DF">
              <w:t xml:space="preserve">from the cost estimate created in phase 1. </w:t>
            </w:r>
          </w:p>
        </w:tc>
      </w:tr>
    </w:tbl>
    <w:p w:rsidR="000A2AFD" w:rsidRPr="005719EA" w:rsidRDefault="000A2AFD" w:rsidP="000A2AFD">
      <w:pPr>
        <w:pStyle w:val="PARAGRAPH"/>
      </w:pPr>
    </w:p>
    <w:p w:rsidR="004F04FA" w:rsidRDefault="004F04FA" w:rsidP="001B47AD">
      <w:pPr>
        <w:pStyle w:val="Heading2"/>
      </w:pPr>
      <w:bookmarkStart w:id="122" w:name="_Toc369249141"/>
      <w:r>
        <w:t>Requirement</w:t>
      </w:r>
      <w:r w:rsidR="001333DF">
        <w:t>s</w:t>
      </w:r>
      <w:r>
        <w:t xml:space="preserve"> Management</w:t>
      </w:r>
      <w:bookmarkEnd w:id="122"/>
    </w:p>
    <w:p w:rsidR="004F04FA" w:rsidRPr="00497D01" w:rsidRDefault="004F04FA" w:rsidP="004F04FA">
      <w:pPr>
        <w:pStyle w:val="PARAGRAPH"/>
      </w:pPr>
      <w:r>
        <w:t xml:space="preserve">The purpose of the </w:t>
      </w:r>
      <w:r w:rsidR="00B44CEE">
        <w:t>requirement</w:t>
      </w:r>
      <w:r w:rsidR="001333DF">
        <w:t>s</w:t>
      </w:r>
      <w:r>
        <w:t xml:space="preserve"> management activity is to identify the responsibilities and deliverables for </w:t>
      </w:r>
      <w:r w:rsidR="00B44CEE">
        <w:t xml:space="preserve">the collection and management of the requirements for this project. This activity </w:t>
      </w:r>
      <w:r>
        <w:t xml:space="preserve">continues throughout the project lifecycle stages.  The City shall provide a full time project manager who will work with the PwC project manager to </w:t>
      </w:r>
      <w:r w:rsidR="00B44CEE">
        <w:t xml:space="preserve">manage the requirements throughout the lifecycle. </w:t>
      </w:r>
      <w:r>
        <w:t xml:space="preserve"> The PwC shall take the lead role in </w:t>
      </w:r>
      <w:r w:rsidR="00B44CEE">
        <w:t xml:space="preserve">managing the requirements using </w:t>
      </w:r>
      <w:r>
        <w:t xml:space="preserve">PwC’s </w:t>
      </w:r>
      <w:r w:rsidR="009D2219">
        <w:t>leading</w:t>
      </w:r>
      <w:r w:rsidR="001333DF">
        <w:t xml:space="preserve"> </w:t>
      </w:r>
      <w:r w:rsidR="00B44CEE">
        <w:t xml:space="preserve">practices </w:t>
      </w:r>
      <w:r>
        <w:t xml:space="preserve">and </w:t>
      </w:r>
      <w:r w:rsidR="00440FB9">
        <w:t xml:space="preserve">shall </w:t>
      </w:r>
      <w:r>
        <w:t xml:space="preserve">conform to the City’s Program Management Office processes and standards to the fullest extent.  </w:t>
      </w:r>
      <w:r w:rsidRPr="00527EAB">
        <w:t xml:space="preserve">This </w:t>
      </w:r>
      <w:r>
        <w:t>activity</w:t>
      </w:r>
      <w:r w:rsidRPr="00527EAB">
        <w:t xml:space="preserve"> is comprised of </w:t>
      </w:r>
      <w:r w:rsidR="00B44CEE">
        <w:t xml:space="preserve">creating a process for managing requirements, </w:t>
      </w:r>
      <w:r w:rsidR="001333DF">
        <w:t xml:space="preserve">providing traceability of requirements, and </w:t>
      </w:r>
      <w:r w:rsidR="00B44CEE">
        <w:t>centralizing the management and processing.</w:t>
      </w:r>
    </w:p>
    <w:p w:rsidR="004F04FA" w:rsidRPr="00497D01" w:rsidRDefault="004F04FA" w:rsidP="004F04FA">
      <w:pPr>
        <w:pStyle w:val="StatusSubHeader"/>
      </w:pPr>
      <w:r w:rsidRPr="00497D01">
        <w:t>Entry Criteria</w:t>
      </w:r>
    </w:p>
    <w:p w:rsidR="004F04FA" w:rsidRPr="00F72E66" w:rsidRDefault="00440FB9" w:rsidP="00727D2B">
      <w:pPr>
        <w:pStyle w:val="ListParagraph"/>
        <w:numPr>
          <w:ilvl w:val="0"/>
          <w:numId w:val="17"/>
        </w:numPr>
        <w:ind w:left="720"/>
        <w:rPr>
          <w:bCs/>
        </w:rPr>
      </w:pPr>
      <w:r>
        <w:rPr>
          <w:bCs/>
        </w:rPr>
        <w:t>Agreement Execution</w:t>
      </w:r>
    </w:p>
    <w:p w:rsidR="004F04FA" w:rsidRPr="005F2943" w:rsidRDefault="004F04FA" w:rsidP="004F04FA">
      <w:pPr>
        <w:pStyle w:val="StatusSubHeader"/>
      </w:pPr>
      <w:r>
        <w:t>Activity General</w:t>
      </w:r>
      <w:r w:rsidRPr="005F2943">
        <w:t xml:space="preserve"> Responsibilities</w:t>
      </w:r>
      <w:r>
        <w:t xml:space="preserve"> for PwC</w:t>
      </w:r>
    </w:p>
    <w:p w:rsidR="004F04FA" w:rsidRDefault="00B44CEE" w:rsidP="00727D2B">
      <w:pPr>
        <w:numPr>
          <w:ilvl w:val="0"/>
          <w:numId w:val="4"/>
        </w:numPr>
      </w:pPr>
      <w:r>
        <w:t>Provide subject matter knowledge in the process of requirements management.</w:t>
      </w:r>
    </w:p>
    <w:p w:rsidR="00B44CEE" w:rsidRDefault="008D5854" w:rsidP="00727D2B">
      <w:pPr>
        <w:numPr>
          <w:ilvl w:val="0"/>
          <w:numId w:val="4"/>
        </w:numPr>
      </w:pPr>
      <w:r>
        <w:t>Provide manageme</w:t>
      </w:r>
      <w:r w:rsidR="00993218">
        <w:t>nt and oversight of the process</w:t>
      </w:r>
      <w:r>
        <w:t>.</w:t>
      </w:r>
    </w:p>
    <w:p w:rsidR="008D5854" w:rsidRPr="005F2943" w:rsidRDefault="008D5854" w:rsidP="00727D2B">
      <w:pPr>
        <w:numPr>
          <w:ilvl w:val="0"/>
          <w:numId w:val="4"/>
        </w:numPr>
      </w:pPr>
      <w:r>
        <w:t>Track and report on progress.</w:t>
      </w:r>
    </w:p>
    <w:p w:rsidR="004F04FA" w:rsidRDefault="004F04FA" w:rsidP="004F04FA">
      <w:pPr>
        <w:pStyle w:val="StatusSubHeader"/>
      </w:pPr>
      <w:r>
        <w:t>Activity General Responsibilities for the City</w:t>
      </w:r>
    </w:p>
    <w:p w:rsidR="004F04FA" w:rsidRDefault="00440FB9" w:rsidP="00727D2B">
      <w:pPr>
        <w:numPr>
          <w:ilvl w:val="0"/>
          <w:numId w:val="4"/>
        </w:numPr>
      </w:pPr>
      <w:r>
        <w:t xml:space="preserve"> W</w:t>
      </w:r>
      <w:r w:rsidR="004F04FA">
        <w:t xml:space="preserve">ork collaboratively with the PwC </w:t>
      </w:r>
      <w:r w:rsidR="001333DF">
        <w:t>project manager</w:t>
      </w:r>
      <w:r w:rsidR="004F04FA">
        <w:t xml:space="preserve"> to </w:t>
      </w:r>
      <w:r w:rsidR="00B91527">
        <w:t>verify</w:t>
      </w:r>
      <w:r w:rsidR="004F04FA">
        <w:t xml:space="preserve"> seamless project management processes and project management based deliverables.</w:t>
      </w:r>
    </w:p>
    <w:p w:rsidR="004F04FA" w:rsidRDefault="008D5854" w:rsidP="00727D2B">
      <w:pPr>
        <w:numPr>
          <w:ilvl w:val="0"/>
          <w:numId w:val="4"/>
        </w:numPr>
      </w:pPr>
      <w:r>
        <w:t>Establish a central repository for managing requirements</w:t>
      </w:r>
      <w:r w:rsidR="004F04FA">
        <w:t>.</w:t>
      </w:r>
    </w:p>
    <w:p w:rsidR="008D5854" w:rsidRPr="005F2943" w:rsidRDefault="008D5854" w:rsidP="00727D2B">
      <w:pPr>
        <w:numPr>
          <w:ilvl w:val="0"/>
          <w:numId w:val="4"/>
        </w:numPr>
      </w:pPr>
      <w:r>
        <w:t>Provide subject matter knowledge on City requirement</w:t>
      </w:r>
      <w:r w:rsidR="00E05648">
        <w:t>s</w:t>
      </w:r>
      <w:r>
        <w:t xml:space="preserve"> management processes.</w:t>
      </w:r>
    </w:p>
    <w:p w:rsidR="004F04FA" w:rsidRPr="00497D01" w:rsidRDefault="004F04FA" w:rsidP="004F04FA">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4F04FA" w:rsidRPr="001333DF" w:rsidTr="00AC27E5">
        <w:trPr>
          <w:cnfStyle w:val="100000000000" w:firstRow="1" w:lastRow="0" w:firstColumn="0" w:lastColumn="0" w:oddVBand="0" w:evenVBand="0" w:oddHBand="0" w:evenHBand="0" w:firstRowFirstColumn="0" w:firstRowLastColumn="0" w:lastRowFirstColumn="0" w:lastRowLastColumn="0"/>
        </w:trPr>
        <w:tc>
          <w:tcPr>
            <w:tcW w:w="1917" w:type="pct"/>
          </w:tcPr>
          <w:p w:rsidR="004F04FA" w:rsidRPr="001333DF" w:rsidRDefault="00236BB3" w:rsidP="001333DF">
            <w:pPr>
              <w:ind w:left="90"/>
              <w:rPr>
                <w:bCs/>
                <w:szCs w:val="20"/>
              </w:rPr>
            </w:pPr>
            <w:r w:rsidRPr="001333DF">
              <w:rPr>
                <w:bCs/>
                <w:szCs w:val="20"/>
              </w:rPr>
              <w:t>PwC</w:t>
            </w:r>
            <w:r w:rsidR="004F04FA" w:rsidRPr="001333DF">
              <w:rPr>
                <w:bCs/>
                <w:szCs w:val="20"/>
              </w:rPr>
              <w:t xml:space="preserve"> RESPONSIBILITIES</w:t>
            </w:r>
          </w:p>
        </w:tc>
        <w:tc>
          <w:tcPr>
            <w:tcW w:w="1766" w:type="pct"/>
          </w:tcPr>
          <w:p w:rsidR="004F04FA" w:rsidRPr="001333DF" w:rsidRDefault="004F04FA" w:rsidP="001333DF">
            <w:pPr>
              <w:spacing w:line="276" w:lineRule="auto"/>
              <w:ind w:left="13"/>
              <w:rPr>
                <w:bCs/>
                <w:szCs w:val="20"/>
              </w:rPr>
            </w:pPr>
            <w:r w:rsidRPr="001333DF">
              <w:rPr>
                <w:bCs/>
                <w:szCs w:val="20"/>
              </w:rPr>
              <w:t>CITY RESPONSIBILITIES</w:t>
            </w:r>
          </w:p>
        </w:tc>
        <w:tc>
          <w:tcPr>
            <w:tcW w:w="1317" w:type="pct"/>
          </w:tcPr>
          <w:p w:rsidR="004F04FA" w:rsidRPr="001333DF" w:rsidRDefault="004F04FA" w:rsidP="001333DF">
            <w:pPr>
              <w:spacing w:line="276" w:lineRule="auto"/>
              <w:rPr>
                <w:bCs/>
                <w:szCs w:val="20"/>
              </w:rPr>
            </w:pPr>
            <w:r w:rsidRPr="001333DF">
              <w:rPr>
                <w:bCs/>
                <w:szCs w:val="20"/>
              </w:rPr>
              <w:t xml:space="preserve">DELIVERABLES (in </w:t>
            </w:r>
            <w:r w:rsidRPr="001333DF">
              <w:rPr>
                <w:b/>
                <w:bCs/>
                <w:szCs w:val="20"/>
              </w:rPr>
              <w:t>bold</w:t>
            </w:r>
            <w:r w:rsidRPr="001333DF">
              <w:rPr>
                <w:bCs/>
                <w:szCs w:val="20"/>
              </w:rPr>
              <w:t>)-</w:t>
            </w:r>
          </w:p>
          <w:p w:rsidR="004F04FA" w:rsidRPr="001333DF" w:rsidRDefault="004F04FA" w:rsidP="001333DF">
            <w:pPr>
              <w:spacing w:line="276" w:lineRule="auto"/>
              <w:rPr>
                <w:bCs/>
                <w:szCs w:val="20"/>
              </w:rPr>
            </w:pPr>
            <w:r w:rsidRPr="001333DF">
              <w:rPr>
                <w:bCs/>
                <w:szCs w:val="20"/>
              </w:rPr>
              <w:t>WORK PRODUCTS</w:t>
            </w:r>
          </w:p>
        </w:tc>
      </w:tr>
      <w:tr w:rsidR="004F04FA" w:rsidRPr="001333DF" w:rsidTr="00AC27E5">
        <w:tc>
          <w:tcPr>
            <w:tcW w:w="1917" w:type="pct"/>
          </w:tcPr>
          <w:p w:rsidR="004F04FA" w:rsidRPr="001333DF" w:rsidRDefault="004F04FA" w:rsidP="00611B5E">
            <w:pPr>
              <w:pStyle w:val="ListParagraph"/>
              <w:numPr>
                <w:ilvl w:val="0"/>
                <w:numId w:val="43"/>
              </w:numPr>
              <w:ind w:left="360" w:hanging="270"/>
              <w:rPr>
                <w:bCs/>
                <w:sz w:val="20"/>
                <w:szCs w:val="20"/>
              </w:rPr>
            </w:pPr>
            <w:r w:rsidRPr="001333DF">
              <w:rPr>
                <w:sz w:val="20"/>
                <w:szCs w:val="20"/>
              </w:rPr>
              <w:t xml:space="preserve">Work with the City to establish the </w:t>
            </w:r>
            <w:r w:rsidR="001333DF">
              <w:rPr>
                <w:sz w:val="20"/>
                <w:szCs w:val="20"/>
              </w:rPr>
              <w:t>activity closeout checklist</w:t>
            </w:r>
            <w:r w:rsidRPr="001333DF">
              <w:rPr>
                <w:sz w:val="20"/>
                <w:szCs w:val="20"/>
              </w:rPr>
              <w:t xml:space="preserve"> for this activity.</w:t>
            </w:r>
          </w:p>
        </w:tc>
        <w:tc>
          <w:tcPr>
            <w:tcW w:w="1766" w:type="pct"/>
          </w:tcPr>
          <w:p w:rsidR="004F04FA" w:rsidRPr="001333DF" w:rsidRDefault="004F04FA" w:rsidP="001333DF">
            <w:pPr>
              <w:ind w:left="13"/>
              <w:rPr>
                <w:bCs/>
                <w:sz w:val="20"/>
                <w:szCs w:val="20"/>
              </w:rPr>
            </w:pPr>
            <w:r w:rsidRPr="001333DF">
              <w:rPr>
                <w:sz w:val="20"/>
                <w:szCs w:val="20"/>
              </w:rPr>
              <w:t xml:space="preserve">Work with PwC to establish the </w:t>
            </w:r>
            <w:r w:rsidR="001333DF">
              <w:rPr>
                <w:sz w:val="20"/>
                <w:szCs w:val="20"/>
              </w:rPr>
              <w:t>activity closeout checklist</w:t>
            </w:r>
            <w:r w:rsidRPr="001333DF">
              <w:rPr>
                <w:sz w:val="20"/>
                <w:szCs w:val="20"/>
              </w:rPr>
              <w:t>.</w:t>
            </w:r>
          </w:p>
        </w:tc>
        <w:tc>
          <w:tcPr>
            <w:tcW w:w="1317" w:type="pct"/>
          </w:tcPr>
          <w:p w:rsidR="004F04FA" w:rsidRPr="001333DF" w:rsidRDefault="001333DF" w:rsidP="001333DF">
            <w:pPr>
              <w:rPr>
                <w:b/>
                <w:bCs/>
                <w:sz w:val="20"/>
                <w:szCs w:val="20"/>
              </w:rPr>
            </w:pPr>
            <w:r>
              <w:rPr>
                <w:sz w:val="20"/>
                <w:szCs w:val="20"/>
              </w:rPr>
              <w:t>Activity closeout checklist</w:t>
            </w:r>
          </w:p>
        </w:tc>
      </w:tr>
      <w:tr w:rsidR="004F04FA" w:rsidRPr="001333DF" w:rsidTr="00AC27E5">
        <w:tblPrEx>
          <w:tblLook w:val="04A0" w:firstRow="1" w:lastRow="0" w:firstColumn="1" w:lastColumn="0" w:noHBand="0" w:noVBand="1"/>
        </w:tblPrEx>
        <w:tc>
          <w:tcPr>
            <w:tcW w:w="1917" w:type="pct"/>
          </w:tcPr>
          <w:p w:rsidR="004F04FA" w:rsidRPr="001333DF" w:rsidRDefault="004F04FA" w:rsidP="00611B5E">
            <w:pPr>
              <w:pStyle w:val="ListParagraph"/>
              <w:numPr>
                <w:ilvl w:val="0"/>
                <w:numId w:val="43"/>
              </w:numPr>
              <w:ind w:left="360" w:hanging="270"/>
              <w:rPr>
                <w:sz w:val="20"/>
                <w:szCs w:val="20"/>
              </w:rPr>
            </w:pPr>
            <w:r w:rsidRPr="001333DF">
              <w:rPr>
                <w:sz w:val="20"/>
                <w:szCs w:val="20"/>
              </w:rPr>
              <w:t xml:space="preserve">Work with the City </w:t>
            </w:r>
            <w:r w:rsidR="001333DF" w:rsidRPr="001333DF">
              <w:rPr>
                <w:sz w:val="20"/>
                <w:szCs w:val="20"/>
              </w:rPr>
              <w:t>project manager</w:t>
            </w:r>
            <w:r w:rsidRPr="001333DF">
              <w:rPr>
                <w:sz w:val="20"/>
                <w:szCs w:val="20"/>
              </w:rPr>
              <w:t xml:space="preserve"> and Project Steering committees to </w:t>
            </w:r>
            <w:r w:rsidR="008D5854" w:rsidRPr="001333DF">
              <w:rPr>
                <w:sz w:val="20"/>
                <w:szCs w:val="20"/>
              </w:rPr>
              <w:t xml:space="preserve">develop a process to </w:t>
            </w:r>
            <w:r w:rsidR="00450082" w:rsidRPr="001333DF">
              <w:rPr>
                <w:sz w:val="20"/>
                <w:szCs w:val="20"/>
              </w:rPr>
              <w:t>elicit, centralize and manage</w:t>
            </w:r>
            <w:r w:rsidR="008D5854" w:rsidRPr="001333DF">
              <w:rPr>
                <w:sz w:val="20"/>
                <w:szCs w:val="20"/>
              </w:rPr>
              <w:t xml:space="preserve"> requirements.</w:t>
            </w:r>
          </w:p>
        </w:tc>
        <w:tc>
          <w:tcPr>
            <w:tcW w:w="1766" w:type="pct"/>
          </w:tcPr>
          <w:p w:rsidR="004F04FA" w:rsidRPr="001333DF" w:rsidRDefault="008D5854" w:rsidP="001333DF">
            <w:pPr>
              <w:ind w:left="13"/>
              <w:rPr>
                <w:bCs/>
                <w:sz w:val="20"/>
                <w:szCs w:val="20"/>
              </w:rPr>
            </w:pPr>
            <w:r w:rsidRPr="001333DF">
              <w:rPr>
                <w:bCs/>
                <w:sz w:val="20"/>
                <w:szCs w:val="20"/>
              </w:rPr>
              <w:t xml:space="preserve">Provide access to City resources to develop the process. </w:t>
            </w:r>
          </w:p>
        </w:tc>
        <w:tc>
          <w:tcPr>
            <w:tcW w:w="1317" w:type="pct"/>
          </w:tcPr>
          <w:p w:rsidR="004F04FA" w:rsidRPr="001333DF" w:rsidRDefault="008D5854" w:rsidP="001333DF">
            <w:pPr>
              <w:rPr>
                <w:sz w:val="20"/>
                <w:szCs w:val="20"/>
              </w:rPr>
            </w:pPr>
            <w:r w:rsidRPr="001333DF">
              <w:rPr>
                <w:sz w:val="20"/>
                <w:szCs w:val="20"/>
              </w:rPr>
              <w:t xml:space="preserve">Requirement management </w:t>
            </w:r>
            <w:r w:rsidR="0025336F" w:rsidRPr="001333DF">
              <w:rPr>
                <w:sz w:val="20"/>
                <w:szCs w:val="20"/>
              </w:rPr>
              <w:t>planning</w:t>
            </w:r>
          </w:p>
          <w:p w:rsidR="0025336F" w:rsidRPr="001333DF" w:rsidRDefault="0025336F" w:rsidP="00611B5E">
            <w:pPr>
              <w:pStyle w:val="ListParagraph"/>
              <w:numPr>
                <w:ilvl w:val="0"/>
                <w:numId w:val="41"/>
              </w:numPr>
              <w:ind w:left="336" w:hanging="180"/>
              <w:rPr>
                <w:sz w:val="20"/>
                <w:szCs w:val="20"/>
              </w:rPr>
            </w:pPr>
            <w:r w:rsidRPr="001333DF">
              <w:rPr>
                <w:sz w:val="20"/>
                <w:szCs w:val="20"/>
              </w:rPr>
              <w:t>Business Requirements Management Plan</w:t>
            </w:r>
          </w:p>
          <w:p w:rsidR="0025336F" w:rsidRPr="001333DF" w:rsidRDefault="0025336F" w:rsidP="00611B5E">
            <w:pPr>
              <w:pStyle w:val="ListParagraph"/>
              <w:numPr>
                <w:ilvl w:val="0"/>
                <w:numId w:val="41"/>
              </w:numPr>
              <w:ind w:left="336" w:hanging="180"/>
              <w:rPr>
                <w:sz w:val="20"/>
                <w:szCs w:val="20"/>
              </w:rPr>
            </w:pPr>
            <w:r w:rsidRPr="001333DF">
              <w:rPr>
                <w:sz w:val="20"/>
                <w:szCs w:val="20"/>
              </w:rPr>
              <w:t>Business Requirements Communication Plan</w:t>
            </w:r>
          </w:p>
          <w:p w:rsidR="0025336F" w:rsidRPr="001333DF" w:rsidRDefault="0025336F" w:rsidP="00611B5E">
            <w:pPr>
              <w:pStyle w:val="ListParagraph"/>
              <w:numPr>
                <w:ilvl w:val="0"/>
                <w:numId w:val="41"/>
              </w:numPr>
              <w:ind w:left="336" w:hanging="180"/>
              <w:rPr>
                <w:sz w:val="20"/>
                <w:szCs w:val="20"/>
              </w:rPr>
            </w:pPr>
            <w:r w:rsidRPr="001333DF">
              <w:rPr>
                <w:sz w:val="20"/>
                <w:szCs w:val="20"/>
              </w:rPr>
              <w:lastRenderedPageBreak/>
              <w:t xml:space="preserve">Business Requirements </w:t>
            </w:r>
            <w:r w:rsidR="00236E3A" w:rsidRPr="001333DF">
              <w:rPr>
                <w:sz w:val="20"/>
                <w:szCs w:val="20"/>
              </w:rPr>
              <w:t>Verification</w:t>
            </w:r>
          </w:p>
        </w:tc>
      </w:tr>
      <w:tr w:rsidR="004F04FA" w:rsidRPr="001333DF" w:rsidTr="00AC27E5">
        <w:tc>
          <w:tcPr>
            <w:tcW w:w="1917" w:type="pct"/>
          </w:tcPr>
          <w:p w:rsidR="004F04FA" w:rsidRPr="001333DF" w:rsidRDefault="00450082" w:rsidP="00611B5E">
            <w:pPr>
              <w:pStyle w:val="ListParagraph"/>
              <w:numPr>
                <w:ilvl w:val="0"/>
                <w:numId w:val="43"/>
              </w:numPr>
              <w:ind w:left="360" w:hanging="270"/>
              <w:rPr>
                <w:sz w:val="20"/>
                <w:szCs w:val="20"/>
              </w:rPr>
            </w:pPr>
            <w:r w:rsidRPr="001333DF">
              <w:rPr>
                <w:sz w:val="20"/>
                <w:szCs w:val="20"/>
              </w:rPr>
              <w:lastRenderedPageBreak/>
              <w:t xml:space="preserve">Work with the City </w:t>
            </w:r>
            <w:r w:rsidR="001333DF" w:rsidRPr="001333DF">
              <w:rPr>
                <w:sz w:val="20"/>
                <w:szCs w:val="20"/>
              </w:rPr>
              <w:t>project manager</w:t>
            </w:r>
            <w:r w:rsidRPr="001333DF">
              <w:rPr>
                <w:sz w:val="20"/>
                <w:szCs w:val="20"/>
              </w:rPr>
              <w:t xml:space="preserve"> to establish a central repository (e.g., </w:t>
            </w:r>
            <w:r w:rsidR="001333DF">
              <w:rPr>
                <w:sz w:val="20"/>
                <w:szCs w:val="20"/>
              </w:rPr>
              <w:t>SharePoint</w:t>
            </w:r>
            <w:r w:rsidRPr="001333DF">
              <w:rPr>
                <w:sz w:val="20"/>
                <w:szCs w:val="20"/>
              </w:rPr>
              <w:t xml:space="preserve"> or </w:t>
            </w:r>
            <w:r w:rsidR="001333DF">
              <w:rPr>
                <w:sz w:val="20"/>
                <w:szCs w:val="20"/>
              </w:rPr>
              <w:t>E</w:t>
            </w:r>
            <w:r w:rsidRPr="001333DF">
              <w:rPr>
                <w:sz w:val="20"/>
                <w:szCs w:val="20"/>
              </w:rPr>
              <w:t>xcel).</w:t>
            </w:r>
          </w:p>
        </w:tc>
        <w:tc>
          <w:tcPr>
            <w:tcW w:w="1766" w:type="pct"/>
          </w:tcPr>
          <w:p w:rsidR="004F04FA" w:rsidRPr="001333DF" w:rsidRDefault="004F04FA" w:rsidP="001333DF">
            <w:pPr>
              <w:ind w:left="13"/>
              <w:rPr>
                <w:rFonts w:cs="Times New Roman"/>
                <w:bCs/>
                <w:sz w:val="20"/>
                <w:szCs w:val="20"/>
              </w:rPr>
            </w:pPr>
            <w:r w:rsidRPr="001333DF">
              <w:rPr>
                <w:bCs/>
                <w:sz w:val="20"/>
                <w:szCs w:val="20"/>
              </w:rPr>
              <w:t>Participate in the closeout and provide reviews and signoff.</w:t>
            </w:r>
          </w:p>
          <w:p w:rsidR="004F04FA" w:rsidRPr="001333DF" w:rsidRDefault="004F04FA" w:rsidP="001333DF">
            <w:pPr>
              <w:ind w:left="13"/>
              <w:rPr>
                <w:bCs/>
                <w:sz w:val="20"/>
                <w:szCs w:val="20"/>
              </w:rPr>
            </w:pPr>
          </w:p>
        </w:tc>
        <w:tc>
          <w:tcPr>
            <w:tcW w:w="1317" w:type="pct"/>
          </w:tcPr>
          <w:p w:rsidR="004F04FA" w:rsidRPr="001333DF" w:rsidRDefault="00450082" w:rsidP="001333DF">
            <w:pPr>
              <w:rPr>
                <w:b/>
                <w:bCs/>
                <w:sz w:val="20"/>
                <w:szCs w:val="20"/>
              </w:rPr>
            </w:pPr>
            <w:r w:rsidRPr="001333DF">
              <w:rPr>
                <w:b/>
                <w:bCs/>
                <w:sz w:val="20"/>
                <w:szCs w:val="20"/>
              </w:rPr>
              <w:t>Requirement register</w:t>
            </w:r>
          </w:p>
        </w:tc>
      </w:tr>
      <w:tr w:rsidR="004F04FA" w:rsidRPr="001333DF" w:rsidTr="00AC27E5">
        <w:tc>
          <w:tcPr>
            <w:tcW w:w="1917" w:type="pct"/>
          </w:tcPr>
          <w:p w:rsidR="004F04FA" w:rsidRPr="001333DF" w:rsidRDefault="00450082" w:rsidP="00611B5E">
            <w:pPr>
              <w:pStyle w:val="ListParagraph"/>
              <w:numPr>
                <w:ilvl w:val="0"/>
                <w:numId w:val="43"/>
              </w:numPr>
              <w:ind w:left="360" w:hanging="270"/>
              <w:rPr>
                <w:sz w:val="20"/>
                <w:szCs w:val="20"/>
              </w:rPr>
            </w:pPr>
            <w:r w:rsidRPr="001333DF">
              <w:rPr>
                <w:sz w:val="20"/>
                <w:szCs w:val="20"/>
              </w:rPr>
              <w:t>Conduct periodic reviews with stakeholders to analyze and sort requirements.</w:t>
            </w:r>
          </w:p>
        </w:tc>
        <w:tc>
          <w:tcPr>
            <w:tcW w:w="1766" w:type="pct"/>
          </w:tcPr>
          <w:p w:rsidR="004F04FA" w:rsidRPr="001333DF" w:rsidRDefault="00450082" w:rsidP="001333DF">
            <w:pPr>
              <w:ind w:left="13"/>
              <w:rPr>
                <w:bCs/>
                <w:sz w:val="20"/>
                <w:szCs w:val="20"/>
              </w:rPr>
            </w:pPr>
            <w:r w:rsidRPr="001333DF">
              <w:rPr>
                <w:bCs/>
                <w:sz w:val="20"/>
                <w:szCs w:val="20"/>
              </w:rPr>
              <w:t>Provide access to city resources. Manage conflicts on requirements management.</w:t>
            </w:r>
          </w:p>
        </w:tc>
        <w:tc>
          <w:tcPr>
            <w:tcW w:w="1317" w:type="pct"/>
          </w:tcPr>
          <w:p w:rsidR="004F04FA" w:rsidRPr="001333DF" w:rsidRDefault="00FA6A1B" w:rsidP="001333DF">
            <w:pPr>
              <w:rPr>
                <w:bCs/>
                <w:sz w:val="20"/>
                <w:szCs w:val="20"/>
              </w:rPr>
            </w:pPr>
            <w:r w:rsidRPr="001333DF">
              <w:rPr>
                <w:bCs/>
                <w:sz w:val="20"/>
                <w:szCs w:val="20"/>
              </w:rPr>
              <w:t>Status update on requirement register</w:t>
            </w:r>
          </w:p>
        </w:tc>
      </w:tr>
      <w:tr w:rsidR="00450082" w:rsidRPr="001333DF" w:rsidTr="00AC27E5">
        <w:tc>
          <w:tcPr>
            <w:tcW w:w="1917" w:type="pct"/>
          </w:tcPr>
          <w:p w:rsidR="00450082" w:rsidRPr="001333DF" w:rsidRDefault="00450082" w:rsidP="00611B5E">
            <w:pPr>
              <w:pStyle w:val="ListParagraph"/>
              <w:numPr>
                <w:ilvl w:val="0"/>
                <w:numId w:val="43"/>
              </w:numPr>
              <w:ind w:left="360" w:hanging="270"/>
              <w:rPr>
                <w:bCs/>
                <w:sz w:val="20"/>
                <w:szCs w:val="20"/>
              </w:rPr>
            </w:pPr>
            <w:r w:rsidRPr="001333DF">
              <w:rPr>
                <w:sz w:val="20"/>
                <w:szCs w:val="20"/>
              </w:rPr>
              <w:t>Conduct an activity closeout for quality</w:t>
            </w:r>
          </w:p>
        </w:tc>
        <w:tc>
          <w:tcPr>
            <w:tcW w:w="1766" w:type="pct"/>
          </w:tcPr>
          <w:p w:rsidR="00450082" w:rsidRPr="001333DF" w:rsidRDefault="00450082" w:rsidP="001333DF">
            <w:pPr>
              <w:ind w:left="13"/>
              <w:rPr>
                <w:rFonts w:cs="Times New Roman"/>
                <w:bCs/>
                <w:sz w:val="20"/>
                <w:szCs w:val="20"/>
              </w:rPr>
            </w:pPr>
            <w:r w:rsidRPr="001333DF">
              <w:rPr>
                <w:bCs/>
                <w:sz w:val="20"/>
                <w:szCs w:val="20"/>
              </w:rPr>
              <w:t>Participate in the closeout and provide reviews and signoff.</w:t>
            </w:r>
          </w:p>
          <w:p w:rsidR="00450082" w:rsidRPr="001333DF" w:rsidRDefault="00450082" w:rsidP="001333DF">
            <w:pPr>
              <w:ind w:left="13"/>
              <w:rPr>
                <w:bCs/>
                <w:sz w:val="20"/>
                <w:szCs w:val="20"/>
              </w:rPr>
            </w:pPr>
          </w:p>
        </w:tc>
        <w:tc>
          <w:tcPr>
            <w:tcW w:w="1317" w:type="pct"/>
          </w:tcPr>
          <w:p w:rsidR="00450082" w:rsidRPr="001333DF" w:rsidRDefault="00117A0D" w:rsidP="001333DF">
            <w:pPr>
              <w:rPr>
                <w:sz w:val="20"/>
                <w:szCs w:val="20"/>
              </w:rPr>
            </w:pPr>
            <w:r>
              <w:rPr>
                <w:sz w:val="20"/>
                <w:szCs w:val="20"/>
              </w:rPr>
              <w:t>Closeout checklist &amp; signoff</w:t>
            </w:r>
          </w:p>
        </w:tc>
      </w:tr>
    </w:tbl>
    <w:p w:rsidR="004F04FA" w:rsidRPr="00497D01" w:rsidRDefault="004F04FA" w:rsidP="004F04FA">
      <w:pPr>
        <w:pStyle w:val="StatusSubHeader"/>
      </w:pPr>
      <w:r w:rsidRPr="00497D01">
        <w:t>Assumptions</w:t>
      </w:r>
    </w:p>
    <w:p w:rsidR="004F04FA" w:rsidRPr="00497D01" w:rsidRDefault="004F04FA" w:rsidP="004F04FA">
      <w:pPr>
        <w:pStyle w:val="PARAGRAPH"/>
      </w:pPr>
      <w:r w:rsidRPr="00497D01">
        <w:t>Assumptions listed here are specific to this activity</w:t>
      </w:r>
      <w:r>
        <w:t>.</w:t>
      </w:r>
    </w:p>
    <w:p w:rsidR="00E05648" w:rsidRPr="00117A0D" w:rsidRDefault="00FA6A1B" w:rsidP="00611B5E">
      <w:pPr>
        <w:pStyle w:val="PARAGRAPH"/>
        <w:numPr>
          <w:ilvl w:val="0"/>
          <w:numId w:val="33"/>
        </w:numPr>
        <w:spacing w:after="0"/>
        <w:rPr>
          <w:sz w:val="20"/>
          <w:szCs w:val="20"/>
        </w:rPr>
      </w:pPr>
      <w:r w:rsidRPr="00117A0D">
        <w:rPr>
          <w:bCs/>
          <w:sz w:val="20"/>
          <w:szCs w:val="20"/>
        </w:rPr>
        <w:t>Requirements will be classified and sorted to identify the wants vs. the needs.</w:t>
      </w:r>
    </w:p>
    <w:p w:rsidR="004F04FA" w:rsidRPr="00117A0D" w:rsidRDefault="00E05648" w:rsidP="00611B5E">
      <w:pPr>
        <w:pStyle w:val="PARAGRAPH"/>
        <w:numPr>
          <w:ilvl w:val="0"/>
          <w:numId w:val="33"/>
        </w:numPr>
        <w:spacing w:after="0"/>
        <w:rPr>
          <w:sz w:val="20"/>
          <w:szCs w:val="20"/>
        </w:rPr>
      </w:pPr>
      <w:r w:rsidRPr="00117A0D">
        <w:rPr>
          <w:bCs/>
          <w:sz w:val="20"/>
          <w:szCs w:val="20"/>
        </w:rPr>
        <w:t>Conflicting requirements will be reviewed and resolved by the steering committees.</w:t>
      </w:r>
      <w:r w:rsidR="00FA6A1B" w:rsidRPr="00117A0D">
        <w:rPr>
          <w:bCs/>
          <w:sz w:val="20"/>
          <w:szCs w:val="20"/>
        </w:rPr>
        <w:t xml:space="preserve"> </w:t>
      </w:r>
    </w:p>
    <w:p w:rsidR="004F04FA" w:rsidRPr="00497D01" w:rsidRDefault="004F04FA" w:rsidP="004F04FA">
      <w:pPr>
        <w:pStyle w:val="StatusSubHeader"/>
      </w:pPr>
      <w:r w:rsidRPr="00497D01">
        <w:t>Deliverables</w:t>
      </w:r>
      <w:r>
        <w:t xml:space="preserve"> </w:t>
      </w:r>
    </w:p>
    <w:p w:rsidR="004F04FA" w:rsidRPr="00497D01" w:rsidRDefault="001333DF" w:rsidP="004F04FA">
      <w:pPr>
        <w:pStyle w:val="PARAGRAPH"/>
      </w:pPr>
      <w:r>
        <w:t>Deliverables listed here are specific to this activity.  The acceptance plan shall further define the deliverable acceptance criteria and process.</w:t>
      </w:r>
      <w:r w:rsidR="004F04FA">
        <w:t xml:space="preserve"> </w:t>
      </w:r>
    </w:p>
    <w:tbl>
      <w:tblPr>
        <w:tblStyle w:val="00MyTableStyle"/>
        <w:tblW w:w="5000" w:type="pct"/>
        <w:tblLook w:val="04A0" w:firstRow="1" w:lastRow="0" w:firstColumn="1" w:lastColumn="0" w:noHBand="0" w:noVBand="1"/>
      </w:tblPr>
      <w:tblGrid>
        <w:gridCol w:w="1985"/>
        <w:gridCol w:w="1577"/>
        <w:gridCol w:w="2700"/>
        <w:gridCol w:w="4034"/>
      </w:tblGrid>
      <w:tr w:rsidR="00117A0D" w:rsidRPr="001B47AD" w:rsidTr="00117A0D">
        <w:trPr>
          <w:cnfStyle w:val="100000000000" w:firstRow="1" w:lastRow="0" w:firstColumn="0" w:lastColumn="0" w:oddVBand="0" w:evenVBand="0" w:oddHBand="0" w:evenHBand="0" w:firstRowFirstColumn="0" w:firstRowLastColumn="0" w:lastRowFirstColumn="0" w:lastRowLastColumn="0"/>
        </w:trPr>
        <w:tc>
          <w:tcPr>
            <w:tcW w:w="964" w:type="pct"/>
          </w:tcPr>
          <w:p w:rsidR="00117A0D" w:rsidRPr="001B47AD" w:rsidRDefault="00117A0D" w:rsidP="00AC27E5">
            <w:pPr>
              <w:spacing w:line="276" w:lineRule="auto"/>
              <w:rPr>
                <w:bCs/>
                <w:szCs w:val="20"/>
              </w:rPr>
            </w:pPr>
            <w:r w:rsidRPr="001B47AD">
              <w:rPr>
                <w:bCs/>
                <w:szCs w:val="20"/>
              </w:rPr>
              <w:t>Deliverable</w:t>
            </w:r>
          </w:p>
        </w:tc>
        <w:tc>
          <w:tcPr>
            <w:tcW w:w="766" w:type="pct"/>
          </w:tcPr>
          <w:p w:rsidR="00117A0D" w:rsidRPr="001B47AD" w:rsidRDefault="00117A0D" w:rsidP="00AC27E5">
            <w:pPr>
              <w:spacing w:line="276" w:lineRule="auto"/>
              <w:rPr>
                <w:bCs/>
                <w:szCs w:val="20"/>
              </w:rPr>
            </w:pPr>
            <w:r w:rsidRPr="001B47AD">
              <w:rPr>
                <w:bCs/>
                <w:szCs w:val="20"/>
              </w:rPr>
              <w:t>Type</w:t>
            </w:r>
          </w:p>
        </w:tc>
        <w:tc>
          <w:tcPr>
            <w:tcW w:w="1311" w:type="pct"/>
          </w:tcPr>
          <w:p w:rsidR="00117A0D" w:rsidRPr="001B47AD" w:rsidRDefault="00117A0D" w:rsidP="00AC27E5">
            <w:pPr>
              <w:spacing w:line="276" w:lineRule="auto"/>
              <w:rPr>
                <w:bCs/>
                <w:szCs w:val="20"/>
              </w:rPr>
            </w:pPr>
            <w:r w:rsidRPr="001B47AD">
              <w:rPr>
                <w:bCs/>
                <w:szCs w:val="20"/>
              </w:rPr>
              <w:t>Purpose</w:t>
            </w:r>
          </w:p>
        </w:tc>
        <w:tc>
          <w:tcPr>
            <w:tcW w:w="1959" w:type="pct"/>
          </w:tcPr>
          <w:p w:rsidR="00117A0D" w:rsidRPr="001B47AD" w:rsidRDefault="00117A0D" w:rsidP="00AC27E5">
            <w:pPr>
              <w:spacing w:line="276" w:lineRule="auto"/>
              <w:rPr>
                <w:bCs/>
                <w:szCs w:val="20"/>
              </w:rPr>
            </w:pPr>
            <w:r w:rsidRPr="001B47AD">
              <w:rPr>
                <w:bCs/>
                <w:szCs w:val="20"/>
              </w:rPr>
              <w:t xml:space="preserve">Acceptance Content </w:t>
            </w:r>
          </w:p>
        </w:tc>
      </w:tr>
      <w:tr w:rsidR="00117A0D" w:rsidRPr="001B47AD" w:rsidTr="00117A0D">
        <w:tc>
          <w:tcPr>
            <w:tcW w:w="964" w:type="pct"/>
          </w:tcPr>
          <w:p w:rsidR="00117A0D" w:rsidRPr="001B47AD" w:rsidRDefault="00117A0D" w:rsidP="00AC27E5">
            <w:pPr>
              <w:spacing w:line="276" w:lineRule="auto"/>
              <w:rPr>
                <w:b/>
                <w:bCs/>
                <w:sz w:val="20"/>
                <w:szCs w:val="20"/>
              </w:rPr>
            </w:pPr>
            <w:r w:rsidRPr="001B47AD">
              <w:rPr>
                <w:b/>
                <w:sz w:val="20"/>
                <w:szCs w:val="20"/>
              </w:rPr>
              <w:t>Requirements register</w:t>
            </w:r>
          </w:p>
        </w:tc>
        <w:tc>
          <w:tcPr>
            <w:tcW w:w="766" w:type="pct"/>
          </w:tcPr>
          <w:p w:rsidR="00117A0D" w:rsidRPr="001B47AD" w:rsidRDefault="00117A0D" w:rsidP="00AC27E5">
            <w:pPr>
              <w:spacing w:line="276" w:lineRule="auto"/>
              <w:rPr>
                <w:bCs/>
                <w:sz w:val="20"/>
                <w:szCs w:val="20"/>
              </w:rPr>
            </w:pPr>
            <w:r w:rsidRPr="001B47AD">
              <w:rPr>
                <w:bCs/>
                <w:sz w:val="20"/>
                <w:szCs w:val="20"/>
              </w:rPr>
              <w:t xml:space="preserve">SharePoint or excel </w:t>
            </w:r>
          </w:p>
        </w:tc>
        <w:tc>
          <w:tcPr>
            <w:tcW w:w="1311" w:type="pct"/>
          </w:tcPr>
          <w:p w:rsidR="00117A0D" w:rsidRPr="001B47AD" w:rsidRDefault="00117A0D" w:rsidP="00AC27E5">
            <w:pPr>
              <w:spacing w:line="276" w:lineRule="auto"/>
              <w:rPr>
                <w:bCs/>
                <w:sz w:val="20"/>
                <w:szCs w:val="20"/>
              </w:rPr>
            </w:pPr>
            <w:r w:rsidRPr="001B47AD">
              <w:rPr>
                <w:bCs/>
                <w:sz w:val="20"/>
                <w:szCs w:val="20"/>
              </w:rPr>
              <w:t>Provide a central place to track requirements.</w:t>
            </w:r>
          </w:p>
        </w:tc>
        <w:tc>
          <w:tcPr>
            <w:tcW w:w="1959" w:type="pct"/>
          </w:tcPr>
          <w:p w:rsidR="00117A0D" w:rsidRPr="001B47AD" w:rsidRDefault="00117A0D" w:rsidP="00FA6A1B">
            <w:pPr>
              <w:rPr>
                <w:bCs/>
                <w:sz w:val="20"/>
                <w:szCs w:val="20"/>
              </w:rPr>
            </w:pPr>
            <w:r w:rsidRPr="001B47AD">
              <w:rPr>
                <w:bCs/>
                <w:sz w:val="20"/>
                <w:szCs w:val="20"/>
              </w:rPr>
              <w:t>Central repository with major requirement fields including:</w:t>
            </w:r>
          </w:p>
          <w:p w:rsidR="00117A0D" w:rsidRPr="001B47AD" w:rsidRDefault="00117A0D" w:rsidP="00611B5E">
            <w:pPr>
              <w:pStyle w:val="ListParagraph"/>
              <w:numPr>
                <w:ilvl w:val="0"/>
                <w:numId w:val="34"/>
              </w:numPr>
              <w:ind w:left="308" w:hanging="270"/>
              <w:rPr>
                <w:bCs/>
                <w:sz w:val="20"/>
                <w:szCs w:val="20"/>
              </w:rPr>
            </w:pPr>
            <w:r w:rsidRPr="001B47AD">
              <w:rPr>
                <w:bCs/>
                <w:sz w:val="20"/>
                <w:szCs w:val="20"/>
              </w:rPr>
              <w:t>Requirement</w:t>
            </w:r>
          </w:p>
          <w:p w:rsidR="00117A0D" w:rsidRPr="001B47AD" w:rsidRDefault="00117A0D" w:rsidP="00611B5E">
            <w:pPr>
              <w:pStyle w:val="ListParagraph"/>
              <w:numPr>
                <w:ilvl w:val="0"/>
                <w:numId w:val="34"/>
              </w:numPr>
              <w:ind w:left="308" w:hanging="270"/>
              <w:rPr>
                <w:bCs/>
                <w:sz w:val="20"/>
                <w:szCs w:val="20"/>
              </w:rPr>
            </w:pPr>
            <w:r w:rsidRPr="001B47AD">
              <w:rPr>
                <w:bCs/>
                <w:sz w:val="20"/>
                <w:szCs w:val="20"/>
              </w:rPr>
              <w:t>Department</w:t>
            </w:r>
          </w:p>
          <w:p w:rsidR="00117A0D" w:rsidRPr="001B47AD" w:rsidRDefault="00117A0D" w:rsidP="00611B5E">
            <w:pPr>
              <w:pStyle w:val="ListParagraph"/>
              <w:numPr>
                <w:ilvl w:val="0"/>
                <w:numId w:val="34"/>
              </w:numPr>
              <w:ind w:left="308" w:hanging="270"/>
              <w:rPr>
                <w:bCs/>
                <w:sz w:val="20"/>
                <w:szCs w:val="20"/>
              </w:rPr>
            </w:pPr>
            <w:r w:rsidRPr="001B47AD">
              <w:rPr>
                <w:bCs/>
                <w:sz w:val="20"/>
                <w:szCs w:val="20"/>
              </w:rPr>
              <w:t>Classification (needs, wants, other)</w:t>
            </w:r>
          </w:p>
          <w:p w:rsidR="00117A0D" w:rsidRPr="001B47AD" w:rsidRDefault="00117A0D" w:rsidP="00611B5E">
            <w:pPr>
              <w:pStyle w:val="ListParagraph"/>
              <w:numPr>
                <w:ilvl w:val="0"/>
                <w:numId w:val="34"/>
              </w:numPr>
              <w:ind w:left="308" w:hanging="270"/>
              <w:rPr>
                <w:bCs/>
                <w:sz w:val="20"/>
                <w:szCs w:val="20"/>
              </w:rPr>
            </w:pPr>
            <w:r w:rsidRPr="001B47AD">
              <w:rPr>
                <w:bCs/>
                <w:sz w:val="20"/>
                <w:szCs w:val="20"/>
              </w:rPr>
              <w:t>Verification</w:t>
            </w:r>
          </w:p>
          <w:p w:rsidR="00117A0D" w:rsidRPr="001B47AD" w:rsidRDefault="00117A0D" w:rsidP="00611B5E">
            <w:pPr>
              <w:pStyle w:val="ListParagraph"/>
              <w:numPr>
                <w:ilvl w:val="0"/>
                <w:numId w:val="34"/>
              </w:numPr>
              <w:ind w:left="308" w:hanging="270"/>
              <w:rPr>
                <w:bCs/>
                <w:sz w:val="20"/>
                <w:szCs w:val="20"/>
              </w:rPr>
            </w:pPr>
            <w:r w:rsidRPr="001B47AD">
              <w:rPr>
                <w:bCs/>
                <w:sz w:val="20"/>
                <w:szCs w:val="20"/>
              </w:rPr>
              <w:t>Disposition (met, postponed, not applicable)</w:t>
            </w:r>
          </w:p>
          <w:p w:rsidR="00117A0D" w:rsidRPr="001B47AD" w:rsidRDefault="00117A0D" w:rsidP="00611B5E">
            <w:pPr>
              <w:pStyle w:val="ListParagraph"/>
              <w:numPr>
                <w:ilvl w:val="0"/>
                <w:numId w:val="34"/>
              </w:numPr>
              <w:ind w:left="308" w:hanging="270"/>
              <w:rPr>
                <w:bCs/>
                <w:sz w:val="20"/>
                <w:szCs w:val="20"/>
              </w:rPr>
            </w:pPr>
            <w:r w:rsidRPr="001B47AD">
              <w:rPr>
                <w:bCs/>
                <w:sz w:val="20"/>
                <w:szCs w:val="20"/>
              </w:rPr>
              <w:t>Traceability matrix (Design, test, implement)</w:t>
            </w:r>
          </w:p>
          <w:p w:rsidR="00117A0D" w:rsidRPr="001B47AD" w:rsidRDefault="009242B9" w:rsidP="00611B5E">
            <w:pPr>
              <w:pStyle w:val="ListParagraph"/>
              <w:numPr>
                <w:ilvl w:val="0"/>
                <w:numId w:val="34"/>
              </w:numPr>
              <w:ind w:left="308" w:hanging="270"/>
              <w:rPr>
                <w:bCs/>
                <w:sz w:val="20"/>
                <w:szCs w:val="20"/>
              </w:rPr>
            </w:pPr>
            <w:r>
              <w:rPr>
                <w:bCs/>
                <w:sz w:val="20"/>
                <w:szCs w:val="20"/>
              </w:rPr>
              <w:t>N</w:t>
            </w:r>
            <w:r w:rsidRPr="001B47AD">
              <w:rPr>
                <w:bCs/>
                <w:sz w:val="20"/>
                <w:szCs w:val="20"/>
              </w:rPr>
              <w:t>otes</w:t>
            </w:r>
          </w:p>
        </w:tc>
      </w:tr>
    </w:tbl>
    <w:p w:rsidR="005719EA" w:rsidRDefault="005719EA" w:rsidP="001B47AD">
      <w:pPr>
        <w:pStyle w:val="Heading2"/>
      </w:pPr>
      <w:bookmarkStart w:id="123" w:name="_Toc369249142"/>
      <w:r>
        <w:t xml:space="preserve">Stage 1:  </w:t>
      </w:r>
      <w:r w:rsidR="00522871">
        <w:t>Startup</w:t>
      </w:r>
      <w:bookmarkEnd w:id="123"/>
    </w:p>
    <w:p w:rsidR="00497D01" w:rsidRDefault="00EF0420" w:rsidP="007040BD">
      <w:pPr>
        <w:ind w:left="360"/>
      </w:pPr>
      <w:r>
        <w:t xml:space="preserve">The purpose of the </w:t>
      </w:r>
      <w:r w:rsidR="00522871">
        <w:t>startup</w:t>
      </w:r>
      <w:r>
        <w:t xml:space="preserve"> stage is to </w:t>
      </w:r>
      <w:r w:rsidR="00315F2D">
        <w:t xml:space="preserve">prepare for the </w:t>
      </w:r>
      <w:r w:rsidR="001352D3">
        <w:t>kickoff the project.</w:t>
      </w:r>
      <w:r w:rsidR="007040BD">
        <w:t xml:space="preserve"> </w:t>
      </w:r>
      <w:r w:rsidR="00497D01" w:rsidRPr="00497D01">
        <w:t xml:space="preserve">Project </w:t>
      </w:r>
      <w:r w:rsidR="00522871">
        <w:t>startup</w:t>
      </w:r>
      <w:r w:rsidR="00497D01" w:rsidRPr="00497D01">
        <w:t xml:space="preserve"> is an opportunity to </w:t>
      </w:r>
      <w:r w:rsidR="00B91527">
        <w:t>verify</w:t>
      </w:r>
      <w:r w:rsidR="00497D01" w:rsidRPr="00497D01">
        <w:t xml:space="preserve"> the project </w:t>
      </w:r>
      <w:r w:rsidR="001B47AD">
        <w:t>begins</w:t>
      </w:r>
      <w:r w:rsidR="001B47AD" w:rsidRPr="00497D01">
        <w:t xml:space="preserve"> </w:t>
      </w:r>
      <w:r w:rsidR="00497D01" w:rsidRPr="00497D01">
        <w:t xml:space="preserve">in a well-organized, structured fashion while </w:t>
      </w:r>
      <w:r w:rsidR="001B47AD">
        <w:t xml:space="preserve">verifying </w:t>
      </w:r>
      <w:r w:rsidR="00497D01" w:rsidRPr="00497D01">
        <w:t xml:space="preserve">the City and </w:t>
      </w:r>
      <w:r w:rsidR="002178DE">
        <w:t>PwC</w:t>
      </w:r>
      <w:r w:rsidR="00497D01" w:rsidRPr="00497D01">
        <w:t xml:space="preserve"> expectations regarding the implementation.  This </w:t>
      </w:r>
      <w:r w:rsidR="000A2AFD">
        <w:t>activity</w:t>
      </w:r>
      <w:r w:rsidR="00497D01" w:rsidRPr="00497D01">
        <w:t xml:space="preserve"> is comprised of the first on-site meeting conducted between the City and </w:t>
      </w:r>
      <w:r w:rsidR="002178DE">
        <w:t>PwC</w:t>
      </w:r>
      <w:r w:rsidR="00497D01" w:rsidRPr="00497D01">
        <w:t xml:space="preserve"> </w:t>
      </w:r>
      <w:r w:rsidR="003200D5">
        <w:t>(referred to as kick-off meeting)</w:t>
      </w:r>
      <w:r w:rsidR="00497D01" w:rsidRPr="00497D01">
        <w:t>.</w:t>
      </w:r>
    </w:p>
    <w:p w:rsidR="00D954E1" w:rsidRPr="00497D01" w:rsidRDefault="00D954E1" w:rsidP="000644B1">
      <w:pPr>
        <w:pStyle w:val="StatusSubHeader"/>
      </w:pPr>
      <w:r w:rsidRPr="00497D01">
        <w:t>Entry Criteria</w:t>
      </w:r>
    </w:p>
    <w:p w:rsidR="0050385B" w:rsidRDefault="0050385B" w:rsidP="00727D2B">
      <w:pPr>
        <w:pStyle w:val="ListParagraph"/>
        <w:numPr>
          <w:ilvl w:val="0"/>
          <w:numId w:val="15"/>
        </w:numPr>
        <w:rPr>
          <w:bCs/>
        </w:rPr>
      </w:pPr>
      <w:r>
        <w:rPr>
          <w:bCs/>
        </w:rPr>
        <w:t xml:space="preserve">Project </w:t>
      </w:r>
      <w:r w:rsidR="001B47AD">
        <w:rPr>
          <w:bCs/>
        </w:rPr>
        <w:t>management plans</w:t>
      </w:r>
    </w:p>
    <w:p w:rsidR="00497D01" w:rsidRPr="00F72E66" w:rsidRDefault="00440FB9" w:rsidP="00727D2B">
      <w:pPr>
        <w:pStyle w:val="ListParagraph"/>
        <w:numPr>
          <w:ilvl w:val="0"/>
          <w:numId w:val="15"/>
        </w:numPr>
        <w:rPr>
          <w:bCs/>
        </w:rPr>
      </w:pPr>
      <w:r>
        <w:rPr>
          <w:bCs/>
        </w:rPr>
        <w:t>Agreement Execution</w:t>
      </w:r>
    </w:p>
    <w:p w:rsidR="005F2943" w:rsidRPr="005F2943" w:rsidRDefault="005F2943" w:rsidP="000644B1">
      <w:pPr>
        <w:pStyle w:val="StatusSubHeader"/>
      </w:pPr>
      <w:r w:rsidRPr="005F2943">
        <w:t>General Responsibilities</w:t>
      </w:r>
      <w:r>
        <w:t xml:space="preserve"> for </w:t>
      </w:r>
      <w:r w:rsidR="002178DE">
        <w:t>PwC</w:t>
      </w:r>
    </w:p>
    <w:p w:rsidR="003200D5" w:rsidRDefault="003200D5" w:rsidP="00727D2B">
      <w:pPr>
        <w:numPr>
          <w:ilvl w:val="0"/>
          <w:numId w:val="4"/>
        </w:numPr>
      </w:pPr>
      <w:r>
        <w:lastRenderedPageBreak/>
        <w:t xml:space="preserve">Provide content required to develop project initiation </w:t>
      </w:r>
      <w:r w:rsidR="000A2AFD">
        <w:t>deliverables and work products</w:t>
      </w:r>
      <w:r>
        <w:t xml:space="preserve">. </w:t>
      </w:r>
    </w:p>
    <w:p w:rsidR="003200D5" w:rsidRPr="005F2943" w:rsidRDefault="003200D5" w:rsidP="00727D2B">
      <w:pPr>
        <w:numPr>
          <w:ilvl w:val="0"/>
          <w:numId w:val="4"/>
        </w:numPr>
      </w:pPr>
      <w:r>
        <w:t xml:space="preserve">Collaborate with City personnel to conduct the kick off meeting. </w:t>
      </w:r>
    </w:p>
    <w:p w:rsidR="005F2943" w:rsidRDefault="005F2943" w:rsidP="000644B1">
      <w:pPr>
        <w:pStyle w:val="StatusSubHeader"/>
      </w:pPr>
      <w:r>
        <w:t>General Responsibilities for the City</w:t>
      </w:r>
    </w:p>
    <w:p w:rsidR="002B4AF1" w:rsidRPr="003200D5" w:rsidRDefault="003200D5" w:rsidP="00727D2B">
      <w:pPr>
        <w:numPr>
          <w:ilvl w:val="0"/>
          <w:numId w:val="5"/>
        </w:numPr>
      </w:pPr>
      <w:r w:rsidRPr="003200D5">
        <w:t>Coordinate City resources for initiation activities.</w:t>
      </w:r>
    </w:p>
    <w:p w:rsidR="003200D5" w:rsidRPr="003200D5" w:rsidRDefault="003200D5" w:rsidP="00727D2B">
      <w:pPr>
        <w:numPr>
          <w:ilvl w:val="0"/>
          <w:numId w:val="5"/>
        </w:numPr>
      </w:pPr>
      <w:r w:rsidRPr="003200D5">
        <w:t>Coordinate project kick-off.</w:t>
      </w:r>
    </w:p>
    <w:p w:rsidR="006C1635" w:rsidRPr="00497D01" w:rsidRDefault="005F2943" w:rsidP="000644B1">
      <w:pPr>
        <w:pStyle w:val="StatusSubHeader"/>
      </w:pPr>
      <w:r>
        <w:t xml:space="preserve">Specific </w:t>
      </w:r>
      <w:r w:rsidR="001E3CCB" w:rsidRPr="00497D01">
        <w:t>Responsibilities</w:t>
      </w:r>
      <w:r w:rsidR="00BD1CD1">
        <w:t xml:space="preserve"> </w:t>
      </w:r>
    </w:p>
    <w:tbl>
      <w:tblPr>
        <w:tblStyle w:val="00MyTableStyle"/>
        <w:tblW w:w="5000" w:type="pct"/>
        <w:tblLook w:val="00A0" w:firstRow="1" w:lastRow="0" w:firstColumn="1" w:lastColumn="0" w:noHBand="0" w:noVBand="0"/>
      </w:tblPr>
      <w:tblGrid>
        <w:gridCol w:w="3947"/>
        <w:gridCol w:w="3637"/>
        <w:gridCol w:w="2712"/>
      </w:tblGrid>
      <w:tr w:rsidR="00497D01" w:rsidRPr="001B47AD" w:rsidTr="00E40DDA">
        <w:trPr>
          <w:cnfStyle w:val="100000000000" w:firstRow="1" w:lastRow="0" w:firstColumn="0" w:lastColumn="0" w:oddVBand="0" w:evenVBand="0" w:oddHBand="0" w:evenHBand="0" w:firstRowFirstColumn="0" w:firstRowLastColumn="0" w:lastRowFirstColumn="0" w:lastRowLastColumn="0"/>
        </w:trPr>
        <w:tc>
          <w:tcPr>
            <w:tcW w:w="1917" w:type="pct"/>
          </w:tcPr>
          <w:p w:rsidR="00497D01" w:rsidRPr="001B47AD" w:rsidRDefault="00236BB3" w:rsidP="009242B9">
            <w:r w:rsidRPr="001B47AD">
              <w:t>PwC</w:t>
            </w:r>
            <w:r w:rsidR="00C90674" w:rsidRPr="001B47AD">
              <w:t xml:space="preserve"> RESPONSIBILITIES</w:t>
            </w:r>
          </w:p>
        </w:tc>
        <w:tc>
          <w:tcPr>
            <w:tcW w:w="1766" w:type="pct"/>
          </w:tcPr>
          <w:p w:rsidR="00497D01" w:rsidRPr="001B47AD" w:rsidRDefault="00E40DDA" w:rsidP="001F687E">
            <w:pPr>
              <w:spacing w:line="276" w:lineRule="auto"/>
              <w:ind w:left="66"/>
              <w:rPr>
                <w:bCs/>
                <w:szCs w:val="20"/>
              </w:rPr>
            </w:pPr>
            <w:r w:rsidRPr="001B47AD">
              <w:rPr>
                <w:bCs/>
                <w:szCs w:val="20"/>
              </w:rPr>
              <w:t>CITY</w:t>
            </w:r>
            <w:r w:rsidR="00497D01" w:rsidRPr="001B47AD">
              <w:rPr>
                <w:bCs/>
                <w:szCs w:val="20"/>
              </w:rPr>
              <w:t xml:space="preserve"> RESPONSIBILITIES</w:t>
            </w:r>
          </w:p>
        </w:tc>
        <w:tc>
          <w:tcPr>
            <w:tcW w:w="1317" w:type="pct"/>
          </w:tcPr>
          <w:p w:rsidR="00497D01" w:rsidRPr="001B47AD" w:rsidRDefault="00497D01" w:rsidP="001F687E">
            <w:pPr>
              <w:rPr>
                <w:szCs w:val="20"/>
              </w:rPr>
            </w:pPr>
            <w:r w:rsidRPr="001B47AD">
              <w:rPr>
                <w:szCs w:val="20"/>
              </w:rPr>
              <w:t>DELIVERABLES (in bold)</w:t>
            </w:r>
          </w:p>
          <w:p w:rsidR="00497D01" w:rsidRPr="001B47AD" w:rsidRDefault="00497D01" w:rsidP="001F687E">
            <w:pPr>
              <w:rPr>
                <w:szCs w:val="20"/>
              </w:rPr>
            </w:pPr>
            <w:r w:rsidRPr="001B47AD">
              <w:rPr>
                <w:szCs w:val="20"/>
              </w:rPr>
              <w:t>WORK PRODUCTS</w:t>
            </w:r>
          </w:p>
        </w:tc>
      </w:tr>
      <w:tr w:rsidR="00D278BC" w:rsidRPr="001B47AD" w:rsidTr="00E40DDA">
        <w:tc>
          <w:tcPr>
            <w:tcW w:w="1917" w:type="pct"/>
          </w:tcPr>
          <w:p w:rsidR="00D278BC" w:rsidRPr="009242B9" w:rsidRDefault="00D278BC" w:rsidP="00611B5E">
            <w:pPr>
              <w:pStyle w:val="NUMBERS"/>
              <w:numPr>
                <w:ilvl w:val="0"/>
                <w:numId w:val="45"/>
              </w:numPr>
              <w:ind w:left="270" w:hanging="270"/>
            </w:pPr>
            <w:r w:rsidRPr="009242B9">
              <w:t xml:space="preserve">Work with the City to establish the </w:t>
            </w:r>
            <w:r w:rsidR="001333DF" w:rsidRPr="009242B9">
              <w:t>activity closeout checklist</w:t>
            </w:r>
            <w:r w:rsidRPr="009242B9">
              <w:t xml:space="preserve"> for this activity.</w:t>
            </w:r>
          </w:p>
        </w:tc>
        <w:tc>
          <w:tcPr>
            <w:tcW w:w="1766" w:type="pct"/>
          </w:tcPr>
          <w:p w:rsidR="00D278BC" w:rsidRPr="001B47AD" w:rsidRDefault="00D278BC" w:rsidP="001F687E">
            <w:pPr>
              <w:ind w:left="66"/>
              <w:rPr>
                <w:bCs/>
                <w:sz w:val="20"/>
                <w:szCs w:val="20"/>
              </w:rPr>
            </w:pPr>
            <w:r w:rsidRPr="001B47AD">
              <w:rPr>
                <w:bCs/>
                <w:sz w:val="20"/>
                <w:szCs w:val="20"/>
              </w:rPr>
              <w:t xml:space="preserve">Work with </w:t>
            </w:r>
            <w:r w:rsidR="002178DE" w:rsidRPr="001B47AD">
              <w:rPr>
                <w:bCs/>
                <w:sz w:val="20"/>
                <w:szCs w:val="20"/>
              </w:rPr>
              <w:t>PwC</w:t>
            </w:r>
            <w:r w:rsidRPr="001B47AD">
              <w:rPr>
                <w:bCs/>
                <w:sz w:val="20"/>
                <w:szCs w:val="20"/>
              </w:rPr>
              <w:t xml:space="preserve"> to establish the </w:t>
            </w:r>
            <w:r w:rsidR="001333DF" w:rsidRPr="001B47AD">
              <w:rPr>
                <w:bCs/>
                <w:sz w:val="20"/>
                <w:szCs w:val="20"/>
              </w:rPr>
              <w:t>activity closeout checklist</w:t>
            </w:r>
            <w:r w:rsidRPr="001B47AD">
              <w:rPr>
                <w:bCs/>
                <w:sz w:val="20"/>
                <w:szCs w:val="20"/>
              </w:rPr>
              <w:t>.</w:t>
            </w:r>
          </w:p>
        </w:tc>
        <w:tc>
          <w:tcPr>
            <w:tcW w:w="1317" w:type="pct"/>
          </w:tcPr>
          <w:p w:rsidR="00D278BC" w:rsidRPr="001B47AD" w:rsidRDefault="001B47AD" w:rsidP="001F687E">
            <w:pPr>
              <w:rPr>
                <w:b/>
                <w:sz w:val="20"/>
                <w:szCs w:val="20"/>
              </w:rPr>
            </w:pPr>
            <w:r w:rsidRPr="001B47AD">
              <w:rPr>
                <w:sz w:val="20"/>
                <w:szCs w:val="20"/>
              </w:rPr>
              <w:t>A</w:t>
            </w:r>
            <w:r w:rsidR="001333DF" w:rsidRPr="001B47AD">
              <w:rPr>
                <w:sz w:val="20"/>
                <w:szCs w:val="20"/>
              </w:rPr>
              <w:t>ctivity closeout checklist</w:t>
            </w:r>
          </w:p>
        </w:tc>
      </w:tr>
      <w:tr w:rsidR="0074784E" w:rsidRPr="001B47AD" w:rsidTr="00E40DDA">
        <w:tc>
          <w:tcPr>
            <w:tcW w:w="1917" w:type="pct"/>
          </w:tcPr>
          <w:p w:rsidR="0074784E" w:rsidRPr="001B47AD" w:rsidRDefault="0074784E" w:rsidP="009242B9">
            <w:pPr>
              <w:pStyle w:val="NUMBERS"/>
            </w:pPr>
            <w:r w:rsidRPr="001B47AD">
              <w:t>Provide information required to setup user accounts, VPN access, and key cards.</w:t>
            </w:r>
          </w:p>
        </w:tc>
        <w:tc>
          <w:tcPr>
            <w:tcW w:w="1766" w:type="pct"/>
          </w:tcPr>
          <w:p w:rsidR="0074784E" w:rsidRPr="001B47AD" w:rsidRDefault="0074784E" w:rsidP="001B47AD">
            <w:pPr>
              <w:ind w:left="66"/>
              <w:rPr>
                <w:bCs/>
                <w:sz w:val="20"/>
                <w:szCs w:val="20"/>
              </w:rPr>
            </w:pPr>
            <w:r w:rsidRPr="001B47AD">
              <w:rPr>
                <w:bCs/>
                <w:sz w:val="20"/>
                <w:szCs w:val="20"/>
              </w:rPr>
              <w:t>Provide administration staff assignments to issue key cards and submit tickets for user account creation and VPN access.</w:t>
            </w:r>
          </w:p>
        </w:tc>
        <w:tc>
          <w:tcPr>
            <w:tcW w:w="1317" w:type="pct"/>
          </w:tcPr>
          <w:p w:rsidR="0074784E" w:rsidRPr="001B47AD" w:rsidRDefault="0074784E" w:rsidP="001B47AD">
            <w:pPr>
              <w:rPr>
                <w:sz w:val="20"/>
                <w:szCs w:val="20"/>
              </w:rPr>
            </w:pPr>
            <w:r w:rsidRPr="001B47AD">
              <w:rPr>
                <w:sz w:val="20"/>
                <w:szCs w:val="20"/>
              </w:rPr>
              <w:t>Key cards and user accounts with VPN access</w:t>
            </w:r>
          </w:p>
        </w:tc>
      </w:tr>
      <w:tr w:rsidR="00497D01" w:rsidRPr="001B47AD" w:rsidTr="00E40DDA">
        <w:tc>
          <w:tcPr>
            <w:tcW w:w="1917" w:type="pct"/>
          </w:tcPr>
          <w:p w:rsidR="00497D01" w:rsidRPr="001B47AD" w:rsidRDefault="006A2AF6" w:rsidP="009242B9">
            <w:pPr>
              <w:pStyle w:val="NUMBERS"/>
            </w:pPr>
            <w:r w:rsidRPr="001B47AD">
              <w:t>Finalize staffing for the project teams.  Guidelines and recommendations for the City project staffing are addressed in the Project Staffing section of this document</w:t>
            </w:r>
            <w:r w:rsidR="00A366E7" w:rsidRPr="001B47AD">
              <w:t>.</w:t>
            </w:r>
            <w:r w:rsidR="00CC039E" w:rsidRPr="001B47AD">
              <w:t xml:space="preserve">  This plan will include the plan for where resources will be embedded with City departments. </w:t>
            </w:r>
            <w:r w:rsidR="00A366E7" w:rsidRPr="001B47AD">
              <w:t xml:space="preserve">  </w:t>
            </w:r>
          </w:p>
        </w:tc>
        <w:tc>
          <w:tcPr>
            <w:tcW w:w="1766" w:type="pct"/>
          </w:tcPr>
          <w:p w:rsidR="00497D01" w:rsidRPr="001B47AD" w:rsidRDefault="005F2943" w:rsidP="00081D8E">
            <w:pPr>
              <w:spacing w:line="276" w:lineRule="auto"/>
              <w:ind w:left="66"/>
              <w:rPr>
                <w:bCs/>
                <w:sz w:val="20"/>
                <w:szCs w:val="20"/>
              </w:rPr>
            </w:pPr>
            <w:r w:rsidRPr="001B47AD">
              <w:rPr>
                <w:bCs/>
                <w:sz w:val="20"/>
                <w:szCs w:val="20"/>
              </w:rPr>
              <w:t>Identify and set expe</w:t>
            </w:r>
            <w:r w:rsidR="00081D8E" w:rsidRPr="001B47AD">
              <w:rPr>
                <w:bCs/>
                <w:sz w:val="20"/>
                <w:szCs w:val="20"/>
              </w:rPr>
              <w:t>ctations with key resources and</w:t>
            </w:r>
            <w:r w:rsidRPr="001B47AD">
              <w:rPr>
                <w:bCs/>
                <w:sz w:val="20"/>
                <w:szCs w:val="20"/>
              </w:rPr>
              <w:t xml:space="preserve"> for ongoing participation in the project</w:t>
            </w:r>
            <w:r w:rsidR="00587F66" w:rsidRPr="001B47AD">
              <w:rPr>
                <w:bCs/>
                <w:sz w:val="20"/>
                <w:szCs w:val="20"/>
              </w:rPr>
              <w:t>.</w:t>
            </w:r>
          </w:p>
        </w:tc>
        <w:tc>
          <w:tcPr>
            <w:tcW w:w="1317" w:type="pct"/>
          </w:tcPr>
          <w:p w:rsidR="00497D01" w:rsidRPr="001B47AD" w:rsidRDefault="000A2AFD" w:rsidP="00007597">
            <w:pPr>
              <w:rPr>
                <w:sz w:val="20"/>
                <w:szCs w:val="20"/>
              </w:rPr>
            </w:pPr>
            <w:r w:rsidRPr="001B47AD">
              <w:rPr>
                <w:sz w:val="20"/>
                <w:szCs w:val="20"/>
              </w:rPr>
              <w:t xml:space="preserve">Updated </w:t>
            </w:r>
            <w:r w:rsidR="00007597">
              <w:rPr>
                <w:sz w:val="20"/>
                <w:szCs w:val="20"/>
              </w:rPr>
              <w:t>r</w:t>
            </w:r>
            <w:r w:rsidR="00007597" w:rsidRPr="001B47AD">
              <w:rPr>
                <w:sz w:val="20"/>
                <w:szCs w:val="20"/>
              </w:rPr>
              <w:t xml:space="preserve">esource </w:t>
            </w:r>
            <w:r w:rsidR="00007597">
              <w:rPr>
                <w:sz w:val="20"/>
                <w:szCs w:val="20"/>
              </w:rPr>
              <w:t>p</w:t>
            </w:r>
            <w:r w:rsidR="00007597" w:rsidRPr="001B47AD">
              <w:rPr>
                <w:sz w:val="20"/>
                <w:szCs w:val="20"/>
              </w:rPr>
              <w:t>lan</w:t>
            </w:r>
          </w:p>
        </w:tc>
      </w:tr>
      <w:tr w:rsidR="00497D01" w:rsidRPr="001B47AD" w:rsidTr="00E40DDA">
        <w:tc>
          <w:tcPr>
            <w:tcW w:w="1917" w:type="pct"/>
          </w:tcPr>
          <w:p w:rsidR="00497D01" w:rsidRPr="001B47AD" w:rsidRDefault="003200D5" w:rsidP="009242B9">
            <w:pPr>
              <w:pStyle w:val="NUMBERS"/>
            </w:pPr>
            <w:r w:rsidRPr="001B47AD">
              <w:t>Develop a kick off deck and c</w:t>
            </w:r>
            <w:r w:rsidR="006A2AF6" w:rsidRPr="001B47AD">
              <w:t>onduct a formal onsite Kick</w:t>
            </w:r>
            <w:r w:rsidRPr="001B47AD">
              <w:t xml:space="preserve"> </w:t>
            </w:r>
            <w:r w:rsidR="006A2AF6" w:rsidRPr="001B47AD">
              <w:t>off meeting.  The objective of this meeting is to re</w:t>
            </w:r>
            <w:r w:rsidRPr="001B47AD">
              <w:t xml:space="preserve">view the purpose of the project, </w:t>
            </w:r>
            <w:r w:rsidR="006A2AF6" w:rsidRPr="001B47AD">
              <w:t xml:space="preserve">the project scope, deliverables, </w:t>
            </w:r>
            <w:r w:rsidRPr="001B47AD">
              <w:t>timeline and roles and responsibilities.</w:t>
            </w:r>
          </w:p>
        </w:tc>
        <w:tc>
          <w:tcPr>
            <w:tcW w:w="1766" w:type="pct"/>
          </w:tcPr>
          <w:p w:rsidR="005F2943" w:rsidRPr="001B47AD" w:rsidRDefault="005F2943" w:rsidP="001F687E">
            <w:pPr>
              <w:spacing w:line="276" w:lineRule="auto"/>
              <w:ind w:left="66"/>
              <w:rPr>
                <w:bCs/>
                <w:sz w:val="20"/>
                <w:szCs w:val="20"/>
              </w:rPr>
            </w:pPr>
            <w:r w:rsidRPr="001B47AD">
              <w:rPr>
                <w:bCs/>
                <w:sz w:val="20"/>
                <w:szCs w:val="20"/>
              </w:rPr>
              <w:t>Provide meeting facilities</w:t>
            </w:r>
            <w:r w:rsidR="00587F66" w:rsidRPr="001B47AD">
              <w:rPr>
                <w:bCs/>
                <w:sz w:val="20"/>
                <w:szCs w:val="20"/>
              </w:rPr>
              <w:t xml:space="preserve"> and i</w:t>
            </w:r>
            <w:r w:rsidRPr="001B47AD">
              <w:rPr>
                <w:bCs/>
                <w:sz w:val="20"/>
                <w:szCs w:val="20"/>
              </w:rPr>
              <w:t>nclude Project Sponsor in Project Kickoff Meeting</w:t>
            </w:r>
            <w:r w:rsidR="00EC2FFA" w:rsidRPr="001B47AD">
              <w:rPr>
                <w:bCs/>
                <w:sz w:val="20"/>
                <w:szCs w:val="20"/>
              </w:rPr>
              <w:t xml:space="preserve">.  Ensure </w:t>
            </w:r>
            <w:r w:rsidR="00632289" w:rsidRPr="001B47AD">
              <w:rPr>
                <w:bCs/>
                <w:sz w:val="20"/>
                <w:szCs w:val="20"/>
              </w:rPr>
              <w:t>the City</w:t>
            </w:r>
            <w:r w:rsidR="00EC2FFA" w:rsidRPr="001B47AD">
              <w:rPr>
                <w:bCs/>
                <w:sz w:val="20"/>
                <w:szCs w:val="20"/>
              </w:rPr>
              <w:t xml:space="preserve"> team roles and responsibilities are clear in the presentation.</w:t>
            </w:r>
            <w:r w:rsidR="00A23BC2" w:rsidRPr="001B47AD">
              <w:rPr>
                <w:bCs/>
                <w:sz w:val="20"/>
                <w:szCs w:val="20"/>
              </w:rPr>
              <w:t xml:space="preserve">   Ensure the presentation is reviewed by project management teams and key staff prior to kickoff.</w:t>
            </w:r>
            <w:r w:rsidR="00D95AF2" w:rsidRPr="001B47AD">
              <w:rPr>
                <w:bCs/>
                <w:sz w:val="20"/>
                <w:szCs w:val="20"/>
              </w:rPr>
              <w:t xml:space="preserve"> </w:t>
            </w:r>
          </w:p>
        </w:tc>
        <w:tc>
          <w:tcPr>
            <w:tcW w:w="1317" w:type="pct"/>
          </w:tcPr>
          <w:p w:rsidR="005F2943" w:rsidRPr="003D199B" w:rsidRDefault="005F2943" w:rsidP="009D2219">
            <w:pPr>
              <w:pStyle w:val="BULLETS"/>
              <w:rPr>
                <w:b/>
              </w:rPr>
            </w:pPr>
            <w:r w:rsidRPr="003D199B">
              <w:rPr>
                <w:b/>
              </w:rPr>
              <w:t>Project Kickoff Presentation</w:t>
            </w:r>
          </w:p>
          <w:p w:rsidR="00497D01" w:rsidRPr="009D2219" w:rsidRDefault="009D2219" w:rsidP="009D2219">
            <w:pPr>
              <w:pStyle w:val="BULLETS"/>
            </w:pPr>
            <w:r>
              <w:t>Resource general roles and responsibilities</w:t>
            </w:r>
          </w:p>
        </w:tc>
      </w:tr>
      <w:tr w:rsidR="001B1336" w:rsidRPr="001B47AD" w:rsidTr="00E40DDA">
        <w:tc>
          <w:tcPr>
            <w:tcW w:w="1917" w:type="pct"/>
          </w:tcPr>
          <w:p w:rsidR="001B1336" w:rsidRPr="001B47AD" w:rsidRDefault="001B1336" w:rsidP="0063442C">
            <w:pPr>
              <w:pStyle w:val="NUMBERS"/>
            </w:pPr>
            <w:r>
              <w:t xml:space="preserve">Develop an agreed upon set of items to make decisions for the technical detailed design of the NGDC.  Develop a framework of five items on how we make decisions regarding the technical detailed design (weighted or otherwise).  Facilitate the development and socialization of the decision making frameworks for all </w:t>
            </w:r>
            <w:proofErr w:type="spellStart"/>
            <w:r>
              <w:t>workstreams</w:t>
            </w:r>
            <w:proofErr w:type="spellEnd"/>
            <w:r>
              <w:t xml:space="preserve"> in the design stage.  Update the project plan.</w:t>
            </w:r>
          </w:p>
        </w:tc>
        <w:tc>
          <w:tcPr>
            <w:tcW w:w="1766" w:type="pct"/>
          </w:tcPr>
          <w:p w:rsidR="001B1336" w:rsidRPr="001B47AD" w:rsidRDefault="001B1336" w:rsidP="00664707">
            <w:pPr>
              <w:ind w:left="66"/>
              <w:rPr>
                <w:bCs/>
                <w:sz w:val="20"/>
                <w:szCs w:val="20"/>
              </w:rPr>
            </w:pPr>
            <w:r w:rsidRPr="001B47AD">
              <w:rPr>
                <w:bCs/>
                <w:sz w:val="20"/>
                <w:szCs w:val="20"/>
              </w:rPr>
              <w:t>Provide access to City subject matter experts for the design of the technical decision framework.</w:t>
            </w:r>
          </w:p>
        </w:tc>
        <w:tc>
          <w:tcPr>
            <w:tcW w:w="1317" w:type="pct"/>
          </w:tcPr>
          <w:p w:rsidR="001B1336" w:rsidRPr="001B47AD" w:rsidRDefault="001B1336" w:rsidP="007338F3">
            <w:pPr>
              <w:pStyle w:val="BULLETS"/>
              <w:rPr>
                <w:szCs w:val="20"/>
              </w:rPr>
            </w:pPr>
            <w:r w:rsidRPr="001B47AD">
              <w:rPr>
                <w:szCs w:val="20"/>
              </w:rPr>
              <w:t>Updated project plan</w:t>
            </w:r>
          </w:p>
          <w:p w:rsidR="001B1336" w:rsidRPr="001B47AD" w:rsidRDefault="001B1336" w:rsidP="001B47AD">
            <w:pPr>
              <w:pStyle w:val="BULLETS"/>
              <w:rPr>
                <w:szCs w:val="20"/>
              </w:rPr>
            </w:pPr>
            <w:r w:rsidRPr="001B47AD">
              <w:rPr>
                <w:b/>
                <w:szCs w:val="20"/>
              </w:rPr>
              <w:t>NGDC Design Decision Making Framework</w:t>
            </w:r>
          </w:p>
        </w:tc>
      </w:tr>
      <w:tr w:rsidR="005C5DCC" w:rsidRPr="001B47AD" w:rsidTr="00E40DDA">
        <w:tc>
          <w:tcPr>
            <w:tcW w:w="1917" w:type="pct"/>
          </w:tcPr>
          <w:p w:rsidR="005C5DCC" w:rsidRPr="001B47AD" w:rsidRDefault="007F65D2" w:rsidP="009242B9">
            <w:pPr>
              <w:pStyle w:val="NUMBERS"/>
            </w:pPr>
            <w:r w:rsidRPr="001B47AD">
              <w:t xml:space="preserve">Work with the City </w:t>
            </w:r>
            <w:r w:rsidR="001333DF" w:rsidRPr="001B47AD">
              <w:t>project manager</w:t>
            </w:r>
            <w:r w:rsidRPr="001B47AD">
              <w:t xml:space="preserve"> to assess the </w:t>
            </w:r>
            <w:r w:rsidR="0075580E" w:rsidRPr="001B47AD">
              <w:t xml:space="preserve">design </w:t>
            </w:r>
            <w:r w:rsidRPr="001B47AD">
              <w:t xml:space="preserve">of the </w:t>
            </w:r>
            <w:r w:rsidR="00236BB3" w:rsidRPr="001B47AD">
              <w:t>SharePoint</w:t>
            </w:r>
            <w:r w:rsidRPr="001B47AD">
              <w:t xml:space="preserve"> site.</w:t>
            </w:r>
          </w:p>
        </w:tc>
        <w:tc>
          <w:tcPr>
            <w:tcW w:w="1766" w:type="pct"/>
          </w:tcPr>
          <w:p w:rsidR="0075580E" w:rsidRPr="001B47AD" w:rsidRDefault="00664707" w:rsidP="0075580E">
            <w:pPr>
              <w:spacing w:line="276" w:lineRule="auto"/>
              <w:ind w:left="66"/>
              <w:rPr>
                <w:bCs/>
                <w:sz w:val="20"/>
                <w:szCs w:val="20"/>
              </w:rPr>
            </w:pPr>
            <w:r w:rsidRPr="001B47AD">
              <w:rPr>
                <w:bCs/>
                <w:sz w:val="20"/>
                <w:szCs w:val="20"/>
              </w:rPr>
              <w:t>Update</w:t>
            </w:r>
            <w:r w:rsidR="0075580E" w:rsidRPr="001B47AD">
              <w:rPr>
                <w:bCs/>
                <w:sz w:val="20"/>
                <w:szCs w:val="20"/>
              </w:rPr>
              <w:t xml:space="preserve"> the project SharePoint site on the City’s platform.  Train the City staff on usage of the SharePoint site.  </w:t>
            </w:r>
          </w:p>
        </w:tc>
        <w:tc>
          <w:tcPr>
            <w:tcW w:w="1317" w:type="pct"/>
          </w:tcPr>
          <w:p w:rsidR="00E40DDA" w:rsidRPr="001B47AD" w:rsidRDefault="00664707" w:rsidP="001B1336">
            <w:pPr>
              <w:rPr>
                <w:sz w:val="20"/>
                <w:szCs w:val="20"/>
              </w:rPr>
            </w:pPr>
            <w:r w:rsidRPr="001B47AD">
              <w:rPr>
                <w:sz w:val="20"/>
                <w:szCs w:val="20"/>
              </w:rPr>
              <w:t xml:space="preserve">Updated </w:t>
            </w:r>
            <w:r w:rsidR="001B1336">
              <w:rPr>
                <w:sz w:val="20"/>
                <w:szCs w:val="20"/>
              </w:rPr>
              <w:t>p</w:t>
            </w:r>
            <w:r w:rsidR="001B1336" w:rsidRPr="001B47AD">
              <w:rPr>
                <w:sz w:val="20"/>
                <w:szCs w:val="20"/>
              </w:rPr>
              <w:t xml:space="preserve">roject </w:t>
            </w:r>
            <w:r w:rsidR="005C5DCC" w:rsidRPr="001B47AD">
              <w:rPr>
                <w:sz w:val="20"/>
                <w:szCs w:val="20"/>
              </w:rPr>
              <w:t xml:space="preserve">SharePoint </w:t>
            </w:r>
            <w:r w:rsidR="001B1336">
              <w:rPr>
                <w:sz w:val="20"/>
                <w:szCs w:val="20"/>
              </w:rPr>
              <w:t>s</w:t>
            </w:r>
            <w:r w:rsidR="001B1336" w:rsidRPr="001B47AD">
              <w:rPr>
                <w:sz w:val="20"/>
                <w:szCs w:val="20"/>
              </w:rPr>
              <w:t xml:space="preserve">ite  </w:t>
            </w:r>
          </w:p>
        </w:tc>
      </w:tr>
      <w:tr w:rsidR="005C5DCC" w:rsidRPr="001B47AD" w:rsidTr="00E40DDA">
        <w:tc>
          <w:tcPr>
            <w:tcW w:w="1917" w:type="pct"/>
          </w:tcPr>
          <w:p w:rsidR="005C5DCC" w:rsidRPr="001B47AD" w:rsidRDefault="00B529A1" w:rsidP="009242B9">
            <w:pPr>
              <w:pStyle w:val="NUMBERS"/>
            </w:pPr>
            <w:r w:rsidRPr="001B47AD">
              <w:t>Conduct an activity closeout for quality</w:t>
            </w:r>
          </w:p>
        </w:tc>
        <w:tc>
          <w:tcPr>
            <w:tcW w:w="1766" w:type="pct"/>
          </w:tcPr>
          <w:p w:rsidR="005C5DCC" w:rsidRPr="001B47AD" w:rsidRDefault="00B529A1" w:rsidP="001F687E">
            <w:pPr>
              <w:ind w:left="66"/>
              <w:rPr>
                <w:rFonts w:cs="Times New Roman"/>
                <w:bCs/>
                <w:sz w:val="20"/>
                <w:szCs w:val="20"/>
              </w:rPr>
            </w:pPr>
            <w:r w:rsidRPr="001B47AD">
              <w:rPr>
                <w:bCs/>
                <w:sz w:val="20"/>
                <w:szCs w:val="20"/>
              </w:rPr>
              <w:t>Participate in the closeout and provide reviews and signoff</w:t>
            </w:r>
            <w:r w:rsidR="005C5DCC" w:rsidRPr="001B47AD">
              <w:rPr>
                <w:bCs/>
                <w:sz w:val="20"/>
                <w:szCs w:val="20"/>
              </w:rPr>
              <w:t>.</w:t>
            </w:r>
          </w:p>
          <w:p w:rsidR="005C5DCC" w:rsidRPr="001B47AD" w:rsidRDefault="005C5DCC" w:rsidP="001F687E">
            <w:pPr>
              <w:ind w:left="66"/>
              <w:rPr>
                <w:bCs/>
                <w:sz w:val="20"/>
                <w:szCs w:val="20"/>
              </w:rPr>
            </w:pPr>
          </w:p>
        </w:tc>
        <w:tc>
          <w:tcPr>
            <w:tcW w:w="1317" w:type="pct"/>
          </w:tcPr>
          <w:p w:rsidR="005C5DCC" w:rsidRPr="001B47AD" w:rsidRDefault="00117A0D" w:rsidP="001F687E">
            <w:pPr>
              <w:rPr>
                <w:sz w:val="20"/>
                <w:szCs w:val="20"/>
              </w:rPr>
            </w:pPr>
            <w:r w:rsidRPr="001B47AD">
              <w:rPr>
                <w:sz w:val="20"/>
                <w:szCs w:val="20"/>
              </w:rPr>
              <w:t>Closeout checklist &amp; signoff</w:t>
            </w:r>
          </w:p>
        </w:tc>
      </w:tr>
    </w:tbl>
    <w:p w:rsidR="001E3CCB" w:rsidRPr="00497D01" w:rsidRDefault="001E3CCB" w:rsidP="000644B1">
      <w:pPr>
        <w:pStyle w:val="StatusSubHeader"/>
      </w:pPr>
      <w:r w:rsidRPr="00497D01">
        <w:t>Assumptions</w:t>
      </w:r>
    </w:p>
    <w:p w:rsidR="00497D01" w:rsidRPr="00497D01" w:rsidRDefault="00497D01" w:rsidP="001F687E">
      <w:pPr>
        <w:pStyle w:val="PARAGRAPH"/>
      </w:pPr>
      <w:r w:rsidRPr="00497D01">
        <w:t>Assumptions listed here are specific to this activity</w:t>
      </w:r>
      <w:r w:rsidR="00A366E7">
        <w:t>.</w:t>
      </w:r>
    </w:p>
    <w:p w:rsidR="00497D01" w:rsidRPr="007338F3" w:rsidRDefault="00582CAB" w:rsidP="00727D2B">
      <w:pPr>
        <w:pStyle w:val="PARAGRAPH"/>
        <w:numPr>
          <w:ilvl w:val="0"/>
          <w:numId w:val="13"/>
        </w:numPr>
        <w:spacing w:after="0"/>
        <w:rPr>
          <w:bCs/>
          <w:sz w:val="20"/>
          <w:szCs w:val="20"/>
        </w:rPr>
      </w:pPr>
      <w:r w:rsidRPr="007338F3">
        <w:rPr>
          <w:bCs/>
          <w:sz w:val="20"/>
          <w:szCs w:val="20"/>
        </w:rPr>
        <w:lastRenderedPageBreak/>
        <w:t>T</w:t>
      </w:r>
      <w:r w:rsidR="00632289" w:rsidRPr="007338F3">
        <w:rPr>
          <w:bCs/>
          <w:sz w:val="20"/>
          <w:szCs w:val="20"/>
        </w:rPr>
        <w:t>he City</w:t>
      </w:r>
      <w:r w:rsidR="00497D01" w:rsidRPr="007338F3">
        <w:rPr>
          <w:bCs/>
          <w:sz w:val="20"/>
          <w:szCs w:val="20"/>
        </w:rPr>
        <w:t xml:space="preserve"> </w:t>
      </w:r>
      <w:r w:rsidR="003146D0" w:rsidRPr="007338F3">
        <w:rPr>
          <w:bCs/>
          <w:sz w:val="20"/>
          <w:szCs w:val="20"/>
        </w:rPr>
        <w:t>project manager</w:t>
      </w:r>
      <w:r w:rsidR="00497D01" w:rsidRPr="007338F3">
        <w:rPr>
          <w:bCs/>
          <w:sz w:val="20"/>
          <w:szCs w:val="20"/>
        </w:rPr>
        <w:t xml:space="preserve"> </w:t>
      </w:r>
      <w:r w:rsidR="007040BD" w:rsidRPr="007338F3">
        <w:rPr>
          <w:bCs/>
          <w:sz w:val="20"/>
          <w:szCs w:val="20"/>
        </w:rPr>
        <w:t>shall</w:t>
      </w:r>
      <w:r w:rsidR="00497D01" w:rsidRPr="007338F3">
        <w:rPr>
          <w:bCs/>
          <w:sz w:val="20"/>
          <w:szCs w:val="20"/>
        </w:rPr>
        <w:t xml:space="preserve"> help in identifying the </w:t>
      </w:r>
      <w:r w:rsidR="00081D8E" w:rsidRPr="007338F3">
        <w:rPr>
          <w:bCs/>
          <w:sz w:val="20"/>
          <w:szCs w:val="20"/>
        </w:rPr>
        <w:t>resources</w:t>
      </w:r>
      <w:r w:rsidR="00497D01" w:rsidRPr="007338F3">
        <w:rPr>
          <w:bCs/>
          <w:sz w:val="20"/>
          <w:szCs w:val="20"/>
        </w:rPr>
        <w:t xml:space="preserve"> who can add value in different </w:t>
      </w:r>
      <w:r w:rsidR="00ED200E">
        <w:rPr>
          <w:bCs/>
          <w:sz w:val="20"/>
          <w:szCs w:val="20"/>
        </w:rPr>
        <w:t>stages</w:t>
      </w:r>
      <w:r w:rsidR="00ED200E" w:rsidRPr="007338F3">
        <w:rPr>
          <w:bCs/>
          <w:sz w:val="20"/>
          <w:szCs w:val="20"/>
        </w:rPr>
        <w:t xml:space="preserve"> </w:t>
      </w:r>
      <w:r w:rsidR="00497D01" w:rsidRPr="007338F3">
        <w:rPr>
          <w:bCs/>
          <w:sz w:val="20"/>
          <w:szCs w:val="20"/>
        </w:rPr>
        <w:t>of the project.</w:t>
      </w:r>
    </w:p>
    <w:p w:rsidR="00497D01" w:rsidRPr="007338F3" w:rsidRDefault="00582CAB" w:rsidP="00727D2B">
      <w:pPr>
        <w:pStyle w:val="PARAGRAPH"/>
        <w:numPr>
          <w:ilvl w:val="0"/>
          <w:numId w:val="13"/>
        </w:numPr>
        <w:spacing w:after="0"/>
        <w:rPr>
          <w:bCs/>
          <w:sz w:val="20"/>
          <w:szCs w:val="20"/>
        </w:rPr>
      </w:pPr>
      <w:r w:rsidRPr="007338F3">
        <w:rPr>
          <w:bCs/>
          <w:sz w:val="20"/>
          <w:szCs w:val="20"/>
        </w:rPr>
        <w:t>T</w:t>
      </w:r>
      <w:r w:rsidR="00632289" w:rsidRPr="007338F3">
        <w:rPr>
          <w:bCs/>
          <w:sz w:val="20"/>
          <w:szCs w:val="20"/>
        </w:rPr>
        <w:t>he City</w:t>
      </w:r>
      <w:r w:rsidR="00497D01" w:rsidRPr="007338F3">
        <w:rPr>
          <w:bCs/>
          <w:sz w:val="20"/>
          <w:szCs w:val="20"/>
        </w:rPr>
        <w:t xml:space="preserve"> </w:t>
      </w:r>
      <w:r w:rsidR="003146D0" w:rsidRPr="007338F3">
        <w:rPr>
          <w:bCs/>
          <w:sz w:val="20"/>
          <w:szCs w:val="20"/>
        </w:rPr>
        <w:t>project manager</w:t>
      </w:r>
      <w:r w:rsidR="00497D01" w:rsidRPr="007338F3">
        <w:rPr>
          <w:bCs/>
          <w:sz w:val="20"/>
          <w:szCs w:val="20"/>
        </w:rPr>
        <w:t xml:space="preserve"> </w:t>
      </w:r>
      <w:r w:rsidR="007040BD" w:rsidRPr="007338F3">
        <w:rPr>
          <w:bCs/>
          <w:sz w:val="20"/>
          <w:szCs w:val="20"/>
        </w:rPr>
        <w:t xml:space="preserve">shall </w:t>
      </w:r>
      <w:r w:rsidR="00497D01" w:rsidRPr="007338F3">
        <w:rPr>
          <w:bCs/>
          <w:sz w:val="20"/>
          <w:szCs w:val="20"/>
        </w:rPr>
        <w:t xml:space="preserve">help </w:t>
      </w:r>
      <w:r w:rsidR="007040BD" w:rsidRPr="007338F3">
        <w:rPr>
          <w:bCs/>
          <w:sz w:val="20"/>
          <w:szCs w:val="20"/>
        </w:rPr>
        <w:t xml:space="preserve">the </w:t>
      </w:r>
      <w:r w:rsidR="002178DE" w:rsidRPr="007338F3">
        <w:rPr>
          <w:bCs/>
          <w:sz w:val="20"/>
          <w:szCs w:val="20"/>
        </w:rPr>
        <w:t>PwC</w:t>
      </w:r>
      <w:r w:rsidR="00497D01" w:rsidRPr="007338F3">
        <w:rPr>
          <w:bCs/>
          <w:sz w:val="20"/>
          <w:szCs w:val="20"/>
        </w:rPr>
        <w:t xml:space="preserve"> </w:t>
      </w:r>
      <w:r w:rsidR="003146D0" w:rsidRPr="007338F3">
        <w:rPr>
          <w:bCs/>
          <w:sz w:val="20"/>
          <w:szCs w:val="20"/>
        </w:rPr>
        <w:t>project manager</w:t>
      </w:r>
      <w:r w:rsidR="00497D01" w:rsidRPr="007338F3">
        <w:rPr>
          <w:bCs/>
          <w:sz w:val="20"/>
          <w:szCs w:val="20"/>
        </w:rPr>
        <w:t xml:space="preserve"> to manage the conflicts with other on-going projects in </w:t>
      </w:r>
      <w:r w:rsidR="00632289" w:rsidRPr="007338F3">
        <w:rPr>
          <w:bCs/>
          <w:sz w:val="20"/>
          <w:szCs w:val="20"/>
        </w:rPr>
        <w:t>the City</w:t>
      </w:r>
      <w:r w:rsidR="00497D01" w:rsidRPr="007338F3">
        <w:rPr>
          <w:bCs/>
          <w:sz w:val="20"/>
          <w:szCs w:val="20"/>
        </w:rPr>
        <w:t>.</w:t>
      </w:r>
    </w:p>
    <w:p w:rsidR="00497D01" w:rsidRPr="007338F3" w:rsidRDefault="00582CAB" w:rsidP="00727D2B">
      <w:pPr>
        <w:pStyle w:val="PARAGRAPH"/>
        <w:numPr>
          <w:ilvl w:val="0"/>
          <w:numId w:val="13"/>
        </w:numPr>
        <w:spacing w:after="0"/>
        <w:rPr>
          <w:bCs/>
          <w:sz w:val="20"/>
          <w:szCs w:val="20"/>
        </w:rPr>
      </w:pPr>
      <w:r w:rsidRPr="007338F3">
        <w:rPr>
          <w:bCs/>
          <w:sz w:val="20"/>
          <w:szCs w:val="20"/>
        </w:rPr>
        <w:t>T</w:t>
      </w:r>
      <w:r w:rsidR="00632289" w:rsidRPr="007338F3">
        <w:rPr>
          <w:bCs/>
          <w:sz w:val="20"/>
          <w:szCs w:val="20"/>
        </w:rPr>
        <w:t>he City</w:t>
      </w:r>
      <w:r w:rsidR="00497D01" w:rsidRPr="007338F3">
        <w:rPr>
          <w:bCs/>
          <w:sz w:val="20"/>
          <w:szCs w:val="20"/>
        </w:rPr>
        <w:t xml:space="preserve"> shall backup key document repositories.</w:t>
      </w:r>
    </w:p>
    <w:p w:rsidR="006369C9" w:rsidRPr="007338F3" w:rsidRDefault="00594077" w:rsidP="00727D2B">
      <w:pPr>
        <w:pStyle w:val="PARAGRAPH"/>
        <w:numPr>
          <w:ilvl w:val="0"/>
          <w:numId w:val="13"/>
        </w:numPr>
        <w:spacing w:after="0"/>
        <w:rPr>
          <w:sz w:val="20"/>
          <w:szCs w:val="20"/>
        </w:rPr>
      </w:pPr>
      <w:r w:rsidRPr="007338F3">
        <w:rPr>
          <w:bCs/>
          <w:sz w:val="20"/>
          <w:szCs w:val="20"/>
        </w:rPr>
        <w:t>HP subcontractor will participate in this activity</w:t>
      </w:r>
      <w:r w:rsidR="006369C9" w:rsidRPr="007338F3">
        <w:rPr>
          <w:bCs/>
          <w:sz w:val="20"/>
          <w:szCs w:val="20"/>
        </w:rPr>
        <w:t>.</w:t>
      </w:r>
    </w:p>
    <w:p w:rsidR="00D658A4" w:rsidRPr="007338F3" w:rsidRDefault="00D658A4" w:rsidP="00727D2B">
      <w:pPr>
        <w:pStyle w:val="PARAGRAPH"/>
        <w:numPr>
          <w:ilvl w:val="0"/>
          <w:numId w:val="13"/>
        </w:numPr>
        <w:spacing w:after="0"/>
        <w:rPr>
          <w:sz w:val="20"/>
          <w:szCs w:val="20"/>
        </w:rPr>
      </w:pPr>
      <w:r w:rsidRPr="007338F3">
        <w:rPr>
          <w:bCs/>
          <w:sz w:val="20"/>
          <w:szCs w:val="20"/>
        </w:rPr>
        <w:t xml:space="preserve">This activity should be conducted primarily </w:t>
      </w:r>
      <w:r w:rsidR="00594077" w:rsidRPr="007338F3">
        <w:rPr>
          <w:bCs/>
          <w:sz w:val="20"/>
          <w:szCs w:val="20"/>
        </w:rPr>
        <w:t>remote while the kick-off will be on-site.</w:t>
      </w:r>
    </w:p>
    <w:p w:rsidR="001E3CCB" w:rsidRPr="00497D01" w:rsidRDefault="001E3CCB" w:rsidP="000644B1">
      <w:pPr>
        <w:pStyle w:val="StatusSubHeader"/>
      </w:pPr>
      <w:r w:rsidRPr="00497D01">
        <w:t>Deliverables</w:t>
      </w:r>
    </w:p>
    <w:p w:rsidR="00497D01" w:rsidRPr="00497D01" w:rsidRDefault="001333DF" w:rsidP="001F687E">
      <w:pPr>
        <w:pStyle w:val="PARAGRAPH"/>
      </w:pPr>
      <w:r>
        <w:t>Deliverables listed here are specific to this activity.  The acceptance plan shall further define the deliverable acceptance criteria and process.</w:t>
      </w:r>
      <w:r w:rsidR="0008238A">
        <w:t xml:space="preserve"> </w:t>
      </w:r>
    </w:p>
    <w:tbl>
      <w:tblPr>
        <w:tblStyle w:val="00MyTableStyle"/>
        <w:tblW w:w="5000" w:type="pct"/>
        <w:tblLook w:val="04A0" w:firstRow="1" w:lastRow="0" w:firstColumn="1" w:lastColumn="0" w:noHBand="0" w:noVBand="1"/>
      </w:tblPr>
      <w:tblGrid>
        <w:gridCol w:w="1839"/>
        <w:gridCol w:w="1664"/>
        <w:gridCol w:w="2689"/>
        <w:gridCol w:w="4104"/>
      </w:tblGrid>
      <w:tr w:rsidR="001B1336" w:rsidRPr="001B1336" w:rsidTr="001B1336">
        <w:trPr>
          <w:cnfStyle w:val="100000000000" w:firstRow="1" w:lastRow="0" w:firstColumn="0" w:lastColumn="0" w:oddVBand="0" w:evenVBand="0" w:oddHBand="0" w:evenHBand="0" w:firstRowFirstColumn="0" w:firstRowLastColumn="0" w:lastRowFirstColumn="0" w:lastRowLastColumn="0"/>
        </w:trPr>
        <w:tc>
          <w:tcPr>
            <w:tcW w:w="893" w:type="pct"/>
          </w:tcPr>
          <w:p w:rsidR="001B1336" w:rsidRPr="001B1336" w:rsidRDefault="001B1336" w:rsidP="001F687E">
            <w:pPr>
              <w:spacing w:line="276" w:lineRule="auto"/>
              <w:rPr>
                <w:bCs/>
                <w:szCs w:val="20"/>
              </w:rPr>
            </w:pPr>
            <w:r w:rsidRPr="001B1336">
              <w:rPr>
                <w:bCs/>
                <w:szCs w:val="20"/>
              </w:rPr>
              <w:t>Deliverable</w:t>
            </w:r>
          </w:p>
        </w:tc>
        <w:tc>
          <w:tcPr>
            <w:tcW w:w="808" w:type="pct"/>
          </w:tcPr>
          <w:p w:rsidR="001B1336" w:rsidRPr="001B1336" w:rsidRDefault="001B1336" w:rsidP="001F687E">
            <w:pPr>
              <w:spacing w:line="276" w:lineRule="auto"/>
              <w:rPr>
                <w:bCs/>
                <w:szCs w:val="20"/>
              </w:rPr>
            </w:pPr>
            <w:r w:rsidRPr="001B1336">
              <w:rPr>
                <w:bCs/>
                <w:szCs w:val="20"/>
              </w:rPr>
              <w:t>Type</w:t>
            </w:r>
          </w:p>
        </w:tc>
        <w:tc>
          <w:tcPr>
            <w:tcW w:w="1306" w:type="pct"/>
          </w:tcPr>
          <w:p w:rsidR="001B1336" w:rsidRPr="001B1336" w:rsidRDefault="001B1336" w:rsidP="001F687E">
            <w:pPr>
              <w:spacing w:line="276" w:lineRule="auto"/>
              <w:rPr>
                <w:bCs/>
                <w:szCs w:val="20"/>
              </w:rPr>
            </w:pPr>
            <w:r w:rsidRPr="001B1336">
              <w:rPr>
                <w:bCs/>
                <w:szCs w:val="20"/>
              </w:rPr>
              <w:t>Purpose</w:t>
            </w:r>
          </w:p>
        </w:tc>
        <w:tc>
          <w:tcPr>
            <w:tcW w:w="1993" w:type="pct"/>
          </w:tcPr>
          <w:p w:rsidR="001B1336" w:rsidRPr="001B1336" w:rsidRDefault="001B1336" w:rsidP="001F687E">
            <w:pPr>
              <w:spacing w:line="276" w:lineRule="auto"/>
              <w:rPr>
                <w:bCs/>
                <w:szCs w:val="20"/>
              </w:rPr>
            </w:pPr>
            <w:r w:rsidRPr="001B1336">
              <w:rPr>
                <w:bCs/>
                <w:szCs w:val="20"/>
              </w:rPr>
              <w:t xml:space="preserve">Acceptance Content </w:t>
            </w:r>
          </w:p>
        </w:tc>
      </w:tr>
      <w:tr w:rsidR="001B1336" w:rsidRPr="001B1336" w:rsidTr="001B1336">
        <w:tc>
          <w:tcPr>
            <w:tcW w:w="893" w:type="pct"/>
          </w:tcPr>
          <w:p w:rsidR="001B1336" w:rsidRPr="001B1336" w:rsidRDefault="001B1336" w:rsidP="001F687E">
            <w:pPr>
              <w:spacing w:line="276" w:lineRule="auto"/>
              <w:rPr>
                <w:b/>
                <w:bCs/>
                <w:sz w:val="20"/>
                <w:szCs w:val="20"/>
              </w:rPr>
            </w:pPr>
            <w:r w:rsidRPr="001B1336">
              <w:rPr>
                <w:b/>
                <w:bCs/>
                <w:sz w:val="20"/>
                <w:szCs w:val="20"/>
              </w:rPr>
              <w:t>Project Kickoff Presentation</w:t>
            </w:r>
          </w:p>
        </w:tc>
        <w:tc>
          <w:tcPr>
            <w:tcW w:w="808" w:type="pct"/>
          </w:tcPr>
          <w:p w:rsidR="001B1336" w:rsidRPr="001B1336" w:rsidRDefault="001B1336" w:rsidP="001F687E">
            <w:pPr>
              <w:spacing w:line="276" w:lineRule="auto"/>
              <w:rPr>
                <w:bCs/>
                <w:sz w:val="20"/>
                <w:szCs w:val="20"/>
              </w:rPr>
            </w:pPr>
            <w:r w:rsidRPr="001B1336">
              <w:rPr>
                <w:bCs/>
                <w:sz w:val="20"/>
                <w:szCs w:val="20"/>
              </w:rPr>
              <w:t>PowerPoint</w:t>
            </w:r>
          </w:p>
        </w:tc>
        <w:tc>
          <w:tcPr>
            <w:tcW w:w="1306" w:type="pct"/>
          </w:tcPr>
          <w:p w:rsidR="001B1336" w:rsidRPr="001B1336" w:rsidRDefault="001B1336" w:rsidP="001F687E">
            <w:pPr>
              <w:spacing w:line="276" w:lineRule="auto"/>
              <w:rPr>
                <w:bCs/>
                <w:sz w:val="20"/>
                <w:szCs w:val="20"/>
              </w:rPr>
            </w:pPr>
            <w:r w:rsidRPr="001B1336">
              <w:rPr>
                <w:bCs/>
                <w:sz w:val="20"/>
                <w:szCs w:val="20"/>
              </w:rPr>
              <w:t>The purpose of this slide deck is to present to the project team at kickoff the key aspects of the project.</w:t>
            </w:r>
          </w:p>
        </w:tc>
        <w:tc>
          <w:tcPr>
            <w:tcW w:w="1993" w:type="pct"/>
          </w:tcPr>
          <w:p w:rsidR="001B1336" w:rsidRPr="001B1336" w:rsidRDefault="001B1336" w:rsidP="001F687E">
            <w:pPr>
              <w:spacing w:line="276" w:lineRule="auto"/>
              <w:rPr>
                <w:bCs/>
                <w:sz w:val="20"/>
                <w:szCs w:val="20"/>
              </w:rPr>
            </w:pPr>
            <w:r w:rsidRPr="001B1336">
              <w:rPr>
                <w:bCs/>
                <w:sz w:val="20"/>
                <w:szCs w:val="20"/>
              </w:rPr>
              <w:t>Formal presentation by the project team to review project objectives, methodology, timeline, roles and responsibilities, risks, and other key project elements with project stakeholders</w:t>
            </w:r>
          </w:p>
        </w:tc>
      </w:tr>
      <w:tr w:rsidR="001B1336" w:rsidRPr="001B1336" w:rsidTr="001B1336">
        <w:tc>
          <w:tcPr>
            <w:tcW w:w="893" w:type="pct"/>
          </w:tcPr>
          <w:p w:rsidR="001B1336" w:rsidRPr="001B1336" w:rsidRDefault="001B1336" w:rsidP="001F687E">
            <w:pPr>
              <w:rPr>
                <w:b/>
                <w:bCs/>
                <w:sz w:val="20"/>
                <w:szCs w:val="20"/>
                <w:highlight w:val="red"/>
              </w:rPr>
            </w:pPr>
            <w:r w:rsidRPr="001B1336">
              <w:rPr>
                <w:b/>
                <w:sz w:val="20"/>
                <w:szCs w:val="20"/>
              </w:rPr>
              <w:t>NGDC Design Decision Making Framework</w:t>
            </w:r>
          </w:p>
        </w:tc>
        <w:tc>
          <w:tcPr>
            <w:tcW w:w="808" w:type="pct"/>
          </w:tcPr>
          <w:p w:rsidR="001B1336" w:rsidRPr="001B1336" w:rsidRDefault="001B1336" w:rsidP="001F687E">
            <w:pPr>
              <w:rPr>
                <w:rFonts w:asciiTheme="minorHAnsi" w:hAnsiTheme="minorHAnsi"/>
                <w:bCs/>
                <w:sz w:val="20"/>
                <w:szCs w:val="20"/>
              </w:rPr>
            </w:pPr>
            <w:r w:rsidRPr="001B1336">
              <w:rPr>
                <w:rFonts w:asciiTheme="minorHAnsi" w:hAnsiTheme="minorHAnsi"/>
                <w:bCs/>
                <w:sz w:val="20"/>
                <w:szCs w:val="20"/>
              </w:rPr>
              <w:t>Word</w:t>
            </w:r>
          </w:p>
          <w:p w:rsidR="001B1336" w:rsidRPr="001B1336" w:rsidRDefault="001B1336" w:rsidP="001F687E">
            <w:pPr>
              <w:rPr>
                <w:bCs/>
                <w:sz w:val="20"/>
                <w:szCs w:val="20"/>
              </w:rPr>
            </w:pPr>
            <w:r w:rsidRPr="001B1336">
              <w:rPr>
                <w:rFonts w:asciiTheme="minorHAnsi" w:hAnsiTheme="minorHAnsi"/>
                <w:bCs/>
                <w:sz w:val="20"/>
                <w:szCs w:val="20"/>
              </w:rPr>
              <w:t>Visio</w:t>
            </w:r>
          </w:p>
        </w:tc>
        <w:tc>
          <w:tcPr>
            <w:tcW w:w="1306" w:type="pct"/>
          </w:tcPr>
          <w:p w:rsidR="001B1336" w:rsidRPr="001B1336" w:rsidRDefault="001B1336" w:rsidP="001F687E">
            <w:pPr>
              <w:rPr>
                <w:bCs/>
                <w:sz w:val="20"/>
                <w:szCs w:val="20"/>
              </w:rPr>
            </w:pPr>
            <w:r w:rsidRPr="001B1336">
              <w:rPr>
                <w:bCs/>
                <w:sz w:val="20"/>
                <w:szCs w:val="20"/>
              </w:rPr>
              <w:t xml:space="preserve">The purpose of the NGDC Design Decision Making Framework is to document and agree on the decision process that will be followed to finalize the design of the NGDC.  This will include the inputs/outputs of source data and key steps to be followed. </w:t>
            </w:r>
          </w:p>
        </w:tc>
        <w:tc>
          <w:tcPr>
            <w:tcW w:w="1993" w:type="pct"/>
          </w:tcPr>
          <w:p w:rsidR="001B1336" w:rsidRPr="001B1336" w:rsidRDefault="001B1336" w:rsidP="001F687E">
            <w:pPr>
              <w:rPr>
                <w:bCs/>
                <w:sz w:val="20"/>
                <w:szCs w:val="20"/>
              </w:rPr>
            </w:pPr>
            <w:r w:rsidRPr="001B1336">
              <w:rPr>
                <w:bCs/>
                <w:sz w:val="20"/>
                <w:szCs w:val="20"/>
              </w:rPr>
              <w:t>Source Data; Scope; Output Evaluated; Decision Making Process &amp; Methodology; Roles &amp; Responsibilities</w:t>
            </w:r>
          </w:p>
        </w:tc>
      </w:tr>
    </w:tbl>
    <w:p w:rsidR="001E3CCB" w:rsidRPr="00497D01" w:rsidRDefault="001E3CCB" w:rsidP="000644B1">
      <w:pPr>
        <w:pStyle w:val="StatusSubHeader"/>
      </w:pPr>
      <w:r w:rsidRPr="00497D01">
        <w:t>Completion Criteria</w:t>
      </w:r>
    </w:p>
    <w:p w:rsidR="00497D01" w:rsidRPr="00497D01" w:rsidRDefault="00497D01" w:rsidP="00727D2B">
      <w:pPr>
        <w:pStyle w:val="ListParagraph"/>
        <w:numPr>
          <w:ilvl w:val="0"/>
          <w:numId w:val="5"/>
        </w:numPr>
      </w:pPr>
      <w:r w:rsidRPr="00F6167B">
        <w:rPr>
          <w:bCs/>
        </w:rPr>
        <w:t xml:space="preserve">The conclusion of this activity shall coincide with </w:t>
      </w:r>
      <w:r w:rsidR="001333DF">
        <w:rPr>
          <w:bCs/>
        </w:rPr>
        <w:t>activity closeout checklist</w:t>
      </w:r>
      <w:r w:rsidR="00587F66" w:rsidRPr="00F6167B">
        <w:rPr>
          <w:bCs/>
        </w:rPr>
        <w:t xml:space="preserve"> and </w:t>
      </w:r>
      <w:r w:rsidR="007338F3">
        <w:rPr>
          <w:bCs/>
        </w:rPr>
        <w:t>s</w:t>
      </w:r>
      <w:r w:rsidR="007338F3" w:rsidRPr="00F6167B">
        <w:rPr>
          <w:bCs/>
        </w:rPr>
        <w:t xml:space="preserve">ignoff </w:t>
      </w:r>
      <w:r w:rsidR="00587F66" w:rsidRPr="00F6167B">
        <w:rPr>
          <w:bCs/>
        </w:rPr>
        <w:t>to proceed.</w:t>
      </w:r>
    </w:p>
    <w:p w:rsidR="001352D3" w:rsidRPr="006D0C6D" w:rsidRDefault="001352D3" w:rsidP="001352D3">
      <w:pPr>
        <w:ind w:left="360"/>
      </w:pPr>
      <w:bookmarkStart w:id="124" w:name="_Activity_1.2_Accela"/>
      <w:bookmarkStart w:id="125" w:name="_STAGE_2:_TO-BE"/>
      <w:bookmarkEnd w:id="124"/>
      <w:bookmarkEnd w:id="125"/>
    </w:p>
    <w:p w:rsidR="00CB27C4" w:rsidRDefault="00CB27C4" w:rsidP="001B47AD">
      <w:pPr>
        <w:pStyle w:val="Heading2"/>
      </w:pPr>
      <w:bookmarkStart w:id="126" w:name="_Toc369249143"/>
      <w:r>
        <w:t>Stage 2:  Design</w:t>
      </w:r>
      <w:bookmarkEnd w:id="126"/>
    </w:p>
    <w:p w:rsidR="008247A9" w:rsidRPr="009D2219" w:rsidRDefault="008247A9" w:rsidP="008247A9">
      <w:pPr>
        <w:pStyle w:val="PARAGRAPH"/>
      </w:pPr>
      <w:r w:rsidRPr="009D2219">
        <w:t>The objective of this stage is to develop a comprehensive design for t</w:t>
      </w:r>
      <w:r w:rsidR="001050B1" w:rsidRPr="009D2219">
        <w:t>he NGDC project that will enable the implementation</w:t>
      </w:r>
      <w:r w:rsidRPr="009D2219">
        <w:t xml:space="preserve"> </w:t>
      </w:r>
      <w:r w:rsidR="001050B1" w:rsidRPr="009D2219">
        <w:t xml:space="preserve">of the NGDC </w:t>
      </w:r>
      <w:r w:rsidR="00440FB9">
        <w:t xml:space="preserve">consistent with </w:t>
      </w:r>
      <w:r w:rsidRPr="009D2219">
        <w:t>the high-level conceptual solution developed in Phase One.</w:t>
      </w:r>
    </w:p>
    <w:p w:rsidR="007338F3" w:rsidRPr="007338F3" w:rsidRDefault="001050B1" w:rsidP="008247A9">
      <w:pPr>
        <w:pStyle w:val="PARAGRAPH"/>
      </w:pPr>
      <w:r w:rsidRPr="009D2219">
        <w:t>The scope of the design phase includes the Governance Model, Services and Service Levels, Chargeback as well as facilities, technologies and the relocation processes.</w:t>
      </w:r>
    </w:p>
    <w:p w:rsidR="005D0C09" w:rsidRDefault="00DB74C8" w:rsidP="006F76F0">
      <w:pPr>
        <w:pStyle w:val="Heading3"/>
      </w:pPr>
      <w:bookmarkStart w:id="127" w:name="_Toc369249144"/>
      <w:proofErr w:type="spellStart"/>
      <w:r>
        <w:t>Workstream</w:t>
      </w:r>
      <w:proofErr w:type="spellEnd"/>
      <w:r>
        <w:t xml:space="preserve"> 1</w:t>
      </w:r>
      <w:r w:rsidR="005D0C09">
        <w:t>: IT Business Process</w:t>
      </w:r>
      <w:bookmarkEnd w:id="127"/>
    </w:p>
    <w:p w:rsidR="001749DC" w:rsidRPr="001749DC" w:rsidRDefault="001050B1" w:rsidP="000644B1">
      <w:pPr>
        <w:pStyle w:val="StatusSubHeader"/>
        <w:rPr>
          <w:rFonts w:ascii="Calibri" w:eastAsiaTheme="minorHAnsi" w:hAnsi="Calibri" w:cstheme="minorBidi"/>
          <w:b w:val="0"/>
          <w:sz w:val="22"/>
          <w:szCs w:val="22"/>
        </w:rPr>
      </w:pPr>
      <w:r w:rsidRPr="001749DC">
        <w:rPr>
          <w:rFonts w:ascii="Calibri" w:eastAsiaTheme="minorHAnsi" w:hAnsi="Calibri" w:cstheme="minorBidi"/>
          <w:b w:val="0"/>
          <w:sz w:val="22"/>
          <w:szCs w:val="22"/>
        </w:rPr>
        <w:t xml:space="preserve">The focus of this </w:t>
      </w:r>
      <w:proofErr w:type="spellStart"/>
      <w:r w:rsidRPr="001749DC">
        <w:rPr>
          <w:rFonts w:ascii="Calibri" w:eastAsiaTheme="minorHAnsi" w:hAnsi="Calibri" w:cstheme="minorBidi"/>
          <w:b w:val="0"/>
          <w:sz w:val="22"/>
          <w:szCs w:val="22"/>
        </w:rPr>
        <w:t>workstream</w:t>
      </w:r>
      <w:proofErr w:type="spellEnd"/>
      <w:r w:rsidRPr="001749DC">
        <w:rPr>
          <w:rFonts w:ascii="Calibri" w:eastAsiaTheme="minorHAnsi" w:hAnsi="Calibri" w:cstheme="minorBidi"/>
          <w:b w:val="0"/>
          <w:sz w:val="22"/>
          <w:szCs w:val="22"/>
        </w:rPr>
        <w:t xml:space="preserve"> is to design a target state for the Governance model, services and service levels as well as to develop a chargeback model. PwC will </w:t>
      </w:r>
      <w:r w:rsidR="00440FB9">
        <w:rPr>
          <w:rFonts w:ascii="Calibri" w:eastAsiaTheme="minorHAnsi" w:hAnsi="Calibri" w:cstheme="minorBidi"/>
          <w:b w:val="0"/>
          <w:sz w:val="22"/>
          <w:szCs w:val="22"/>
        </w:rPr>
        <w:t>provide</w:t>
      </w:r>
      <w:r w:rsidRPr="001749DC">
        <w:rPr>
          <w:rFonts w:ascii="Calibri" w:eastAsiaTheme="minorHAnsi" w:hAnsi="Calibri" w:cstheme="minorBidi"/>
          <w:b w:val="0"/>
          <w:sz w:val="22"/>
          <w:szCs w:val="22"/>
        </w:rPr>
        <w:t xml:space="preserve"> leading practices in these domains and facilitate the development of these designs.</w:t>
      </w:r>
    </w:p>
    <w:p w:rsidR="008B658A" w:rsidRPr="00497D01" w:rsidRDefault="008B658A" w:rsidP="000644B1">
      <w:pPr>
        <w:pStyle w:val="StatusSubHeader"/>
      </w:pPr>
      <w:r w:rsidRPr="00497D01">
        <w:t>Entry Criteria</w:t>
      </w:r>
    </w:p>
    <w:p w:rsidR="008B658A" w:rsidRPr="00F72E66" w:rsidRDefault="009E30D0" w:rsidP="00727D2B">
      <w:pPr>
        <w:pStyle w:val="ListParagraph"/>
        <w:numPr>
          <w:ilvl w:val="0"/>
          <w:numId w:val="15"/>
        </w:numPr>
        <w:rPr>
          <w:bCs/>
        </w:rPr>
      </w:pPr>
      <w:r>
        <w:rPr>
          <w:bCs/>
        </w:rPr>
        <w:t>Startup</w:t>
      </w:r>
      <w:r w:rsidR="007040BD">
        <w:rPr>
          <w:bCs/>
        </w:rPr>
        <w:t xml:space="preserve"> stage completion</w:t>
      </w:r>
      <w:r w:rsidR="004F16DC">
        <w:rPr>
          <w:bCs/>
        </w:rPr>
        <w:t>.</w:t>
      </w:r>
    </w:p>
    <w:p w:rsidR="008B658A" w:rsidRPr="005F2943" w:rsidRDefault="008B658A" w:rsidP="000644B1">
      <w:pPr>
        <w:pStyle w:val="StatusSubHeader"/>
      </w:pPr>
      <w:r w:rsidRPr="005F2943">
        <w:lastRenderedPageBreak/>
        <w:t>General Responsibilities</w:t>
      </w:r>
      <w:r>
        <w:t xml:space="preserve"> for </w:t>
      </w:r>
      <w:r w:rsidR="002178DE">
        <w:t>PwC</w:t>
      </w:r>
    </w:p>
    <w:p w:rsidR="004F16DC" w:rsidRDefault="004F16DC" w:rsidP="00727D2B">
      <w:pPr>
        <w:numPr>
          <w:ilvl w:val="0"/>
          <w:numId w:val="4"/>
        </w:numPr>
      </w:pPr>
      <w:r>
        <w:t xml:space="preserve">Facilitate the development </w:t>
      </w:r>
      <w:r w:rsidR="00462961">
        <w:t xml:space="preserve">and socialization </w:t>
      </w:r>
      <w:r>
        <w:t xml:space="preserve">of the NGDC IT Governance </w:t>
      </w:r>
      <w:r w:rsidR="0086745B">
        <w:t>Model</w:t>
      </w:r>
      <w:r>
        <w:t>.</w:t>
      </w:r>
    </w:p>
    <w:p w:rsidR="004F16DC" w:rsidRDefault="004F16DC" w:rsidP="00727D2B">
      <w:pPr>
        <w:numPr>
          <w:ilvl w:val="0"/>
          <w:numId w:val="4"/>
        </w:numPr>
      </w:pPr>
      <w:r>
        <w:t xml:space="preserve">Facilitate the design </w:t>
      </w:r>
      <w:r w:rsidR="00462961">
        <w:t xml:space="preserve">and socialization </w:t>
      </w:r>
      <w:r>
        <w:t>of NGDC services</w:t>
      </w:r>
      <w:r w:rsidR="00462961">
        <w:t>, service levels</w:t>
      </w:r>
      <w:r>
        <w:t xml:space="preserve"> and cost model.</w:t>
      </w:r>
    </w:p>
    <w:p w:rsidR="00DE4CF1" w:rsidRDefault="00DE4CF1" w:rsidP="00727D2B">
      <w:pPr>
        <w:numPr>
          <w:ilvl w:val="0"/>
          <w:numId w:val="4"/>
        </w:numPr>
      </w:pPr>
      <w:r>
        <w:t>Provide subject matter knowledge in the area of IT Governance, IT Service Management and IT Chargeback.</w:t>
      </w:r>
    </w:p>
    <w:p w:rsidR="00DB74C8" w:rsidRPr="005F2943" w:rsidRDefault="00DB74C8" w:rsidP="00727D2B">
      <w:pPr>
        <w:numPr>
          <w:ilvl w:val="0"/>
          <w:numId w:val="4"/>
        </w:numPr>
      </w:pPr>
      <w:r>
        <w:t xml:space="preserve">Comply with project management processes defined during </w:t>
      </w:r>
      <w:r w:rsidR="007338F3">
        <w:t>startup stage</w:t>
      </w:r>
      <w:r>
        <w:t xml:space="preserve"> and as part of the project management </w:t>
      </w:r>
      <w:r w:rsidR="005F451F">
        <w:t>track.</w:t>
      </w:r>
    </w:p>
    <w:p w:rsidR="008B658A" w:rsidRDefault="008B658A" w:rsidP="000644B1">
      <w:pPr>
        <w:pStyle w:val="StatusSubHeader"/>
      </w:pPr>
      <w:r>
        <w:t>General Responsibilities for the City</w:t>
      </w:r>
    </w:p>
    <w:p w:rsidR="008B658A" w:rsidRPr="005F451F" w:rsidRDefault="005F451F" w:rsidP="00727D2B">
      <w:pPr>
        <w:numPr>
          <w:ilvl w:val="0"/>
          <w:numId w:val="5"/>
        </w:numPr>
      </w:pPr>
      <w:r w:rsidRPr="005F451F">
        <w:t xml:space="preserve">Comply with project management processes defined during initiation and as part of the project management activity. </w:t>
      </w:r>
    </w:p>
    <w:p w:rsidR="005F451F" w:rsidRDefault="005F451F" w:rsidP="00727D2B">
      <w:pPr>
        <w:numPr>
          <w:ilvl w:val="0"/>
          <w:numId w:val="5"/>
        </w:numPr>
      </w:pPr>
      <w:r w:rsidRPr="005F451F">
        <w:t xml:space="preserve">Comply with the roles and responsibilities matrix defined in </w:t>
      </w:r>
      <w:r w:rsidR="007338F3">
        <w:t>startup stage</w:t>
      </w:r>
      <w:r w:rsidRPr="005F451F">
        <w:t>, including but not limited to decision making responsibilities.</w:t>
      </w:r>
    </w:p>
    <w:p w:rsidR="005F451F" w:rsidRPr="005F451F" w:rsidRDefault="005F451F" w:rsidP="00727D2B">
      <w:pPr>
        <w:numPr>
          <w:ilvl w:val="0"/>
          <w:numId w:val="5"/>
        </w:numPr>
      </w:pPr>
      <w:r>
        <w:t>Provide objective and constructive feedback</w:t>
      </w:r>
      <w:r w:rsidRPr="005F451F">
        <w:t xml:space="preserve"> </w:t>
      </w:r>
      <w:r>
        <w:t>on the process or content.</w:t>
      </w:r>
    </w:p>
    <w:p w:rsidR="005F451F" w:rsidRPr="005F451F" w:rsidRDefault="005F451F" w:rsidP="00727D2B">
      <w:pPr>
        <w:numPr>
          <w:ilvl w:val="0"/>
          <w:numId w:val="5"/>
        </w:numPr>
      </w:pPr>
      <w:r w:rsidRPr="005F451F">
        <w:t>Provide city-specific content such as current state information or requirements.</w:t>
      </w:r>
    </w:p>
    <w:p w:rsidR="008B658A" w:rsidRPr="00497D01" w:rsidRDefault="008B658A"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8B658A" w:rsidRPr="00007597" w:rsidTr="002610D5">
        <w:trPr>
          <w:cnfStyle w:val="100000000000" w:firstRow="1" w:lastRow="0" w:firstColumn="0" w:lastColumn="0" w:oddVBand="0" w:evenVBand="0" w:oddHBand="0" w:evenHBand="0" w:firstRowFirstColumn="0" w:firstRowLastColumn="0" w:lastRowFirstColumn="0" w:lastRowLastColumn="0"/>
        </w:trPr>
        <w:tc>
          <w:tcPr>
            <w:tcW w:w="1917" w:type="pct"/>
          </w:tcPr>
          <w:p w:rsidR="008B658A" w:rsidRPr="00007597" w:rsidRDefault="00236BB3" w:rsidP="00007597">
            <w:r w:rsidRPr="00007597">
              <w:t>PwC</w:t>
            </w:r>
            <w:r w:rsidR="008B658A" w:rsidRPr="00007597">
              <w:t xml:space="preserve"> RESPONSIBILITIES</w:t>
            </w:r>
          </w:p>
        </w:tc>
        <w:tc>
          <w:tcPr>
            <w:tcW w:w="1766" w:type="pct"/>
          </w:tcPr>
          <w:p w:rsidR="008B658A" w:rsidRPr="00007597" w:rsidRDefault="008B658A" w:rsidP="002610D5">
            <w:pPr>
              <w:spacing w:line="276" w:lineRule="auto"/>
              <w:ind w:left="66"/>
              <w:rPr>
                <w:bCs/>
                <w:szCs w:val="20"/>
              </w:rPr>
            </w:pPr>
            <w:r w:rsidRPr="00007597">
              <w:rPr>
                <w:bCs/>
                <w:szCs w:val="20"/>
              </w:rPr>
              <w:t>CITY RESPONSIBILITIES</w:t>
            </w:r>
          </w:p>
        </w:tc>
        <w:tc>
          <w:tcPr>
            <w:tcW w:w="1317" w:type="pct"/>
          </w:tcPr>
          <w:p w:rsidR="008B658A" w:rsidRPr="00007597" w:rsidRDefault="008B658A" w:rsidP="002610D5">
            <w:pPr>
              <w:rPr>
                <w:szCs w:val="20"/>
              </w:rPr>
            </w:pPr>
            <w:r w:rsidRPr="00007597">
              <w:rPr>
                <w:szCs w:val="20"/>
              </w:rPr>
              <w:t>DELIVERABLES (in bold)</w:t>
            </w:r>
          </w:p>
          <w:p w:rsidR="008B658A" w:rsidRPr="00007597" w:rsidRDefault="008B658A" w:rsidP="002610D5">
            <w:pPr>
              <w:rPr>
                <w:szCs w:val="20"/>
              </w:rPr>
            </w:pPr>
            <w:r w:rsidRPr="00007597">
              <w:rPr>
                <w:szCs w:val="20"/>
              </w:rPr>
              <w:t>WORK PRODUCTS</w:t>
            </w:r>
          </w:p>
        </w:tc>
      </w:tr>
      <w:tr w:rsidR="00C012FF" w:rsidRPr="00007597" w:rsidTr="002610D5">
        <w:tc>
          <w:tcPr>
            <w:tcW w:w="1917" w:type="pct"/>
          </w:tcPr>
          <w:p w:rsidR="00C012FF" w:rsidRPr="00007597" w:rsidRDefault="00C012FF" w:rsidP="00611B5E">
            <w:pPr>
              <w:pStyle w:val="NUMBERS"/>
              <w:numPr>
                <w:ilvl w:val="0"/>
                <w:numId w:val="46"/>
              </w:numPr>
              <w:ind w:left="270" w:hanging="270"/>
            </w:pPr>
            <w:r w:rsidRPr="00007597">
              <w:rPr>
                <w:rFonts w:asciiTheme="minorHAnsi" w:hAnsiTheme="minorHAnsi" w:cstheme="minorHAnsi"/>
              </w:rPr>
              <w:t xml:space="preserve">Work with the City to establish the </w:t>
            </w:r>
            <w:r w:rsidR="001333DF" w:rsidRPr="00007597">
              <w:rPr>
                <w:rFonts w:asciiTheme="minorHAnsi" w:hAnsiTheme="minorHAnsi" w:cstheme="minorHAnsi"/>
              </w:rPr>
              <w:t>activity closeout checklist</w:t>
            </w:r>
            <w:r w:rsidRPr="00007597">
              <w:rPr>
                <w:rFonts w:asciiTheme="minorHAnsi" w:hAnsiTheme="minorHAnsi" w:cstheme="minorHAnsi"/>
              </w:rPr>
              <w:t xml:space="preserve"> for this activity.</w:t>
            </w:r>
          </w:p>
        </w:tc>
        <w:tc>
          <w:tcPr>
            <w:tcW w:w="1766" w:type="pct"/>
          </w:tcPr>
          <w:p w:rsidR="00C012FF" w:rsidRPr="00007597" w:rsidRDefault="00C012FF" w:rsidP="00C90905">
            <w:pPr>
              <w:ind w:left="66"/>
              <w:rPr>
                <w:bCs/>
                <w:sz w:val="20"/>
                <w:szCs w:val="20"/>
              </w:rPr>
            </w:pPr>
            <w:r w:rsidRPr="00007597">
              <w:rPr>
                <w:bCs/>
                <w:sz w:val="20"/>
                <w:szCs w:val="20"/>
              </w:rPr>
              <w:t xml:space="preserve">Work with PwC to establish the </w:t>
            </w:r>
            <w:r w:rsidR="001333DF" w:rsidRPr="00007597">
              <w:rPr>
                <w:bCs/>
                <w:sz w:val="20"/>
                <w:szCs w:val="20"/>
              </w:rPr>
              <w:t>activity closeout checklist</w:t>
            </w:r>
            <w:r w:rsidRPr="00007597">
              <w:rPr>
                <w:bCs/>
                <w:sz w:val="20"/>
                <w:szCs w:val="20"/>
              </w:rPr>
              <w:t>.</w:t>
            </w:r>
          </w:p>
        </w:tc>
        <w:tc>
          <w:tcPr>
            <w:tcW w:w="1317" w:type="pct"/>
          </w:tcPr>
          <w:p w:rsidR="00C012FF" w:rsidRPr="00007597" w:rsidRDefault="00007597" w:rsidP="00C90905">
            <w:pPr>
              <w:rPr>
                <w:b/>
                <w:sz w:val="20"/>
                <w:szCs w:val="20"/>
              </w:rPr>
            </w:pPr>
            <w:r>
              <w:rPr>
                <w:sz w:val="20"/>
                <w:szCs w:val="20"/>
              </w:rPr>
              <w:t>A</w:t>
            </w:r>
            <w:r w:rsidR="001333DF" w:rsidRPr="00007597">
              <w:rPr>
                <w:sz w:val="20"/>
                <w:szCs w:val="20"/>
              </w:rPr>
              <w:t>ctivity closeout checklist</w:t>
            </w: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 xml:space="preserve">Elicitation and management of requirements from City stakeholders as identified in </w:t>
            </w:r>
            <w:r w:rsidR="007338F3" w:rsidRPr="00007597">
              <w:rPr>
                <w:rFonts w:asciiTheme="minorHAnsi" w:hAnsiTheme="minorHAnsi" w:cstheme="minorHAnsi"/>
              </w:rPr>
              <w:t>startup stage</w:t>
            </w:r>
            <w:r w:rsidRPr="00007597">
              <w:rPr>
                <w:rFonts w:asciiTheme="minorHAnsi" w:hAnsiTheme="minorHAnsi" w:cstheme="minorHAnsi"/>
              </w:rPr>
              <w:t>. Requirements shall cover: NGDC IT Governance Model, Services and Service Levels and Chargeback Model.</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Elicitation effort. Provide QA assistance with the data collected. Assist project team with the identification or modification of the list of key stakeholders to engage if applicable.</w:t>
            </w:r>
          </w:p>
          <w:p w:rsidR="00C012FF" w:rsidRPr="00007597" w:rsidRDefault="00C012FF" w:rsidP="002610D5">
            <w:pPr>
              <w:ind w:left="66"/>
              <w:rPr>
                <w:rFonts w:asciiTheme="minorHAnsi" w:hAnsiTheme="minorHAnsi" w:cstheme="minorHAnsi"/>
                <w:bCs/>
                <w:sz w:val="20"/>
                <w:szCs w:val="20"/>
              </w:rPr>
            </w:pPr>
          </w:p>
        </w:tc>
        <w:tc>
          <w:tcPr>
            <w:tcW w:w="1317" w:type="pct"/>
          </w:tcPr>
          <w:p w:rsidR="00C012FF" w:rsidRPr="00007597" w:rsidRDefault="00C012FF" w:rsidP="00007597">
            <w:pPr>
              <w:pStyle w:val="BULLETS"/>
              <w:rPr>
                <w:b/>
              </w:rPr>
            </w:pPr>
            <w:r w:rsidRPr="00007597">
              <w:t>Updated Requirements Register</w:t>
            </w:r>
          </w:p>
          <w:p w:rsidR="00C012FF" w:rsidRPr="00007597" w:rsidRDefault="00E435C8" w:rsidP="00E435C8">
            <w:pPr>
              <w:pStyle w:val="BULLETS"/>
              <w:rPr>
                <w:b/>
              </w:rPr>
            </w:pPr>
            <w:r>
              <w:rPr>
                <w:b/>
              </w:rPr>
              <w:t xml:space="preserve">Requirements Summary </w:t>
            </w:r>
          </w:p>
        </w:tc>
      </w:tr>
      <w:tr w:rsidR="004F5576" w:rsidRPr="00007597" w:rsidTr="002610D5">
        <w:tc>
          <w:tcPr>
            <w:tcW w:w="1917" w:type="pct"/>
          </w:tcPr>
          <w:p w:rsidR="004F5576" w:rsidRPr="007C5BEE" w:rsidRDefault="007C5BEE" w:rsidP="007C5BEE">
            <w:pPr>
              <w:pStyle w:val="NUMBERS"/>
              <w:rPr>
                <w:rFonts w:asciiTheme="minorHAnsi" w:hAnsiTheme="minorHAnsi" w:cstheme="minorHAnsi"/>
              </w:rPr>
            </w:pPr>
            <w:r>
              <w:rPr>
                <w:rFonts w:asciiTheme="minorHAnsi" w:hAnsiTheme="minorHAnsi" w:cstheme="minorHAnsi"/>
              </w:rPr>
              <w:t>PwC will make best effort to p</w:t>
            </w:r>
            <w:r w:rsidR="004F5576" w:rsidRPr="007C5BEE">
              <w:rPr>
                <w:rFonts w:asciiTheme="minorHAnsi" w:hAnsiTheme="minorHAnsi" w:cstheme="minorHAnsi"/>
              </w:rPr>
              <w:t>repare the current state co</w:t>
            </w:r>
            <w:r>
              <w:rPr>
                <w:rFonts w:asciiTheme="minorHAnsi" w:hAnsiTheme="minorHAnsi" w:cstheme="minorHAnsi"/>
              </w:rPr>
              <w:t>st model for services in scope based on the information available.</w:t>
            </w:r>
          </w:p>
        </w:tc>
        <w:tc>
          <w:tcPr>
            <w:tcW w:w="1766" w:type="pct"/>
          </w:tcPr>
          <w:p w:rsidR="004F5576" w:rsidRPr="007C5BEE" w:rsidRDefault="004F5576" w:rsidP="004F5576">
            <w:pPr>
              <w:ind w:left="66"/>
              <w:rPr>
                <w:rFonts w:asciiTheme="minorHAnsi" w:hAnsiTheme="minorHAnsi" w:cstheme="minorHAnsi"/>
                <w:bCs/>
                <w:sz w:val="20"/>
                <w:szCs w:val="20"/>
              </w:rPr>
            </w:pPr>
            <w:r w:rsidRPr="007C5BEE">
              <w:rPr>
                <w:rFonts w:asciiTheme="minorHAnsi" w:hAnsiTheme="minorHAnsi" w:cstheme="minorHAnsi"/>
                <w:bCs/>
                <w:sz w:val="20"/>
                <w:szCs w:val="20"/>
              </w:rPr>
              <w:t xml:space="preserve">Discover and gather the data required for the cost model for services in scope. </w:t>
            </w:r>
          </w:p>
        </w:tc>
        <w:tc>
          <w:tcPr>
            <w:tcW w:w="1317" w:type="pct"/>
          </w:tcPr>
          <w:p w:rsidR="004F5576" w:rsidRPr="007C5BEE" w:rsidRDefault="00E435C8" w:rsidP="007C5BEE">
            <w:pPr>
              <w:pStyle w:val="BULLETS"/>
            </w:pPr>
            <w:r w:rsidRPr="007C5BEE">
              <w:t>Current State Cost Model</w:t>
            </w: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Review</w:t>
            </w:r>
            <w:r w:rsidR="00007597">
              <w:rPr>
                <w:rFonts w:asciiTheme="minorHAnsi" w:hAnsiTheme="minorHAnsi" w:cstheme="minorHAnsi"/>
              </w:rPr>
              <w:t xml:space="preserve"> and document the</w:t>
            </w:r>
            <w:r w:rsidRPr="00007597">
              <w:rPr>
                <w:rFonts w:asciiTheme="minorHAnsi" w:hAnsiTheme="minorHAnsi" w:cstheme="minorHAnsi"/>
              </w:rPr>
              <w:t xml:space="preserve"> current structure of IT Governance and service models, including constraints and cultural considerations.</w:t>
            </w:r>
            <w:r w:rsidR="00E435C8">
              <w:rPr>
                <w:rFonts w:asciiTheme="minorHAnsi" w:hAnsiTheme="minorHAnsi" w:cstheme="minorHAnsi"/>
              </w:rPr>
              <w:t xml:space="preserve">  Review and document the current state roles and responsibilities.</w:t>
            </w:r>
          </w:p>
        </w:tc>
        <w:tc>
          <w:tcPr>
            <w:tcW w:w="1766" w:type="pct"/>
          </w:tcPr>
          <w:p w:rsidR="00C012FF" w:rsidRPr="00007597" w:rsidRDefault="00C012FF" w:rsidP="0086745B">
            <w:pPr>
              <w:ind w:left="66"/>
              <w:rPr>
                <w:rFonts w:asciiTheme="minorHAnsi" w:hAnsiTheme="minorHAnsi" w:cstheme="minorHAnsi"/>
                <w:bCs/>
                <w:sz w:val="20"/>
                <w:szCs w:val="20"/>
              </w:rPr>
            </w:pPr>
            <w:r w:rsidRPr="00007597">
              <w:rPr>
                <w:rFonts w:asciiTheme="minorHAnsi" w:hAnsiTheme="minorHAnsi" w:cstheme="minorHAnsi"/>
                <w:bCs/>
                <w:sz w:val="20"/>
                <w:szCs w:val="20"/>
              </w:rPr>
              <w:t xml:space="preserve">Assist with the data collection effort. Provide QA assistance with the data collected. </w:t>
            </w:r>
            <w:r w:rsidR="00007597">
              <w:rPr>
                <w:rFonts w:asciiTheme="minorHAnsi" w:hAnsiTheme="minorHAnsi" w:cstheme="minorHAnsi"/>
                <w:bCs/>
                <w:sz w:val="20"/>
                <w:szCs w:val="20"/>
              </w:rPr>
              <w:t xml:space="preserve"> </w:t>
            </w:r>
            <w:r w:rsidRPr="00007597">
              <w:rPr>
                <w:rFonts w:asciiTheme="minorHAnsi" w:hAnsiTheme="minorHAnsi" w:cstheme="minorHAnsi"/>
                <w:bCs/>
                <w:sz w:val="20"/>
                <w:szCs w:val="20"/>
              </w:rPr>
              <w:t>Assist project team with the identification or modification of the list of key stakeholders to engage if applicable.</w:t>
            </w:r>
          </w:p>
          <w:p w:rsidR="00C012FF" w:rsidRPr="00007597" w:rsidRDefault="00C012FF" w:rsidP="002610D5">
            <w:pPr>
              <w:ind w:left="66"/>
              <w:rPr>
                <w:rFonts w:asciiTheme="minorHAnsi" w:hAnsiTheme="minorHAnsi" w:cstheme="minorHAnsi"/>
                <w:bCs/>
                <w:sz w:val="20"/>
                <w:szCs w:val="20"/>
              </w:rPr>
            </w:pPr>
          </w:p>
        </w:tc>
        <w:tc>
          <w:tcPr>
            <w:tcW w:w="1317" w:type="pct"/>
          </w:tcPr>
          <w:p w:rsidR="00007597" w:rsidRDefault="00C012FF" w:rsidP="00007597">
            <w:pPr>
              <w:pStyle w:val="BULLETS"/>
            </w:pPr>
            <w:r w:rsidRPr="00007597">
              <w:t>Inventory of</w:t>
            </w:r>
            <w:r w:rsidR="00ED5B1A" w:rsidRPr="00007597">
              <w:t xml:space="preserve"> current state processes</w:t>
            </w:r>
          </w:p>
          <w:p w:rsidR="00C012FF" w:rsidRPr="00007597" w:rsidRDefault="00E435C8" w:rsidP="00E435C8">
            <w:pPr>
              <w:pStyle w:val="BULLETS"/>
            </w:pPr>
            <w:r>
              <w:t>Current state r</w:t>
            </w:r>
            <w:r w:rsidR="00C012FF" w:rsidRPr="00007597">
              <w:t xml:space="preserve">oles &amp; </w:t>
            </w:r>
            <w:r>
              <w:t>r</w:t>
            </w:r>
            <w:r w:rsidRPr="00007597">
              <w:t>esponsibilities</w:t>
            </w:r>
          </w:p>
        </w:tc>
      </w:tr>
      <w:tr w:rsidR="00C012FF" w:rsidRPr="00007597" w:rsidTr="002610D5">
        <w:tc>
          <w:tcPr>
            <w:tcW w:w="1917" w:type="pct"/>
          </w:tcPr>
          <w:p w:rsidR="00C012FF" w:rsidRPr="00007597" w:rsidRDefault="00C012FF" w:rsidP="00E435C8">
            <w:pPr>
              <w:pStyle w:val="NUMBERS"/>
              <w:rPr>
                <w:rFonts w:asciiTheme="minorHAnsi" w:hAnsiTheme="minorHAnsi" w:cstheme="minorHAnsi"/>
              </w:rPr>
            </w:pPr>
            <w:r w:rsidRPr="00007597">
              <w:rPr>
                <w:rFonts w:asciiTheme="minorHAnsi" w:hAnsiTheme="minorHAnsi" w:cstheme="minorHAnsi"/>
              </w:rPr>
              <w:t xml:space="preserve">Facilitate the development and socialization of the initial NGDC IT Governance model with pro-forma policy set, structure and high-level interaction model. </w:t>
            </w:r>
            <w:r w:rsidR="00E435C8">
              <w:rPr>
                <w:rFonts w:asciiTheme="minorHAnsi" w:hAnsiTheme="minorHAnsi" w:cstheme="minorHAnsi"/>
              </w:rPr>
              <w:t xml:space="preserve"> </w:t>
            </w:r>
            <w:r w:rsidRPr="00007597">
              <w:rPr>
                <w:rFonts w:asciiTheme="minorHAnsi" w:hAnsiTheme="minorHAnsi" w:cstheme="minorHAnsi"/>
              </w:rPr>
              <w:t xml:space="preserve">Similarly to the design of the services, the socialization for the Governance model shall take place through working or education </w:t>
            </w:r>
            <w:r w:rsidRPr="00007597">
              <w:rPr>
                <w:rFonts w:asciiTheme="minorHAnsi" w:hAnsiTheme="minorHAnsi" w:cstheme="minorHAnsi"/>
              </w:rPr>
              <w:lastRenderedPageBreak/>
              <w:t>sessions with key stakeholders to discuss requirements, current state and industry leading practices or industry frameworks.</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lastRenderedPageBreak/>
              <w:t>Assist with the coordination of the socialization effort. Assist with information or feedback request to obtain feedback within timeframe described or to engage escalation procedures.</w:t>
            </w:r>
          </w:p>
        </w:tc>
        <w:tc>
          <w:tcPr>
            <w:tcW w:w="1317" w:type="pct"/>
          </w:tcPr>
          <w:p w:rsidR="00C012FF" w:rsidRPr="00007597" w:rsidRDefault="00C012FF" w:rsidP="005F451F">
            <w:pPr>
              <w:rPr>
                <w:rFonts w:asciiTheme="minorHAnsi" w:hAnsiTheme="minorHAnsi" w:cstheme="minorHAnsi"/>
                <w:sz w:val="20"/>
                <w:szCs w:val="20"/>
              </w:rPr>
            </w:pPr>
            <w:r w:rsidRPr="00007597">
              <w:rPr>
                <w:rFonts w:asciiTheme="minorHAnsi" w:hAnsiTheme="minorHAnsi" w:cstheme="minorHAnsi"/>
                <w:sz w:val="20"/>
                <w:szCs w:val="20"/>
              </w:rPr>
              <w:t>Initial Governance Model</w:t>
            </w:r>
          </w:p>
        </w:tc>
      </w:tr>
      <w:tr w:rsidR="00C012FF" w:rsidRPr="00007597" w:rsidTr="00076985">
        <w:trPr>
          <w:trHeight w:val="1277"/>
        </w:trPr>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lastRenderedPageBreak/>
              <w:t>Conduct review workshops to verify scenarios for the initial model by performing tabletop exercises by using defined scenarios.</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coordination of the socialization effort. Assist with information or feedback request to obtain feedback within timeframe described or to engage escalation procedures.</w:t>
            </w:r>
          </w:p>
        </w:tc>
        <w:tc>
          <w:tcPr>
            <w:tcW w:w="1317" w:type="pct"/>
          </w:tcPr>
          <w:p w:rsidR="00C012FF" w:rsidRPr="00007597" w:rsidRDefault="00C012FF" w:rsidP="005F451F">
            <w:pPr>
              <w:rPr>
                <w:rFonts w:asciiTheme="minorHAnsi" w:hAnsiTheme="minorHAnsi" w:cstheme="minorHAnsi"/>
                <w:sz w:val="20"/>
                <w:szCs w:val="20"/>
              </w:rPr>
            </w:pPr>
            <w:r w:rsidRPr="00007597">
              <w:rPr>
                <w:rFonts w:asciiTheme="minorHAnsi" w:hAnsiTheme="minorHAnsi" w:cstheme="minorHAnsi"/>
                <w:sz w:val="20"/>
                <w:szCs w:val="20"/>
              </w:rPr>
              <w:t>Updated Initial Governance Model</w:t>
            </w:r>
          </w:p>
          <w:p w:rsidR="00C012FF" w:rsidRPr="00007597" w:rsidRDefault="00C012FF" w:rsidP="005F451F">
            <w:pPr>
              <w:rPr>
                <w:rFonts w:asciiTheme="minorHAnsi" w:hAnsiTheme="minorHAnsi" w:cstheme="minorHAnsi"/>
                <w:sz w:val="20"/>
                <w:szCs w:val="20"/>
              </w:rPr>
            </w:pPr>
          </w:p>
          <w:p w:rsidR="00C012FF" w:rsidRPr="00007597" w:rsidRDefault="00C012FF" w:rsidP="005F451F">
            <w:pPr>
              <w:rPr>
                <w:rFonts w:asciiTheme="minorHAnsi" w:hAnsiTheme="minorHAnsi" w:cstheme="minorHAnsi"/>
                <w:sz w:val="20"/>
                <w:szCs w:val="20"/>
              </w:rPr>
            </w:pP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Complete the design of the initial NGDC IT Governance charter, including goals, objectives and guiding principles.</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coordination of the socialization effort. Assist with information or feedback request to obtain feedback within timeframe described or to engage escalation procedures.</w:t>
            </w:r>
          </w:p>
        </w:tc>
        <w:tc>
          <w:tcPr>
            <w:tcW w:w="1317" w:type="pct"/>
          </w:tcPr>
          <w:p w:rsidR="000B3069" w:rsidRPr="00E435C8" w:rsidRDefault="000B3069" w:rsidP="000B3069">
            <w:pPr>
              <w:rPr>
                <w:rFonts w:asciiTheme="minorHAnsi" w:hAnsiTheme="minorHAnsi" w:cstheme="minorHAnsi"/>
                <w:b/>
                <w:sz w:val="20"/>
                <w:szCs w:val="20"/>
              </w:rPr>
            </w:pPr>
            <w:r w:rsidRPr="00E435C8">
              <w:rPr>
                <w:rFonts w:asciiTheme="minorHAnsi" w:hAnsiTheme="minorHAnsi" w:cstheme="minorHAnsi"/>
                <w:b/>
                <w:sz w:val="20"/>
                <w:szCs w:val="20"/>
              </w:rPr>
              <w:t xml:space="preserve">NGDC IT Governance Charter </w:t>
            </w:r>
          </w:p>
          <w:p w:rsidR="00C012FF" w:rsidRPr="00007597" w:rsidRDefault="00C012FF" w:rsidP="005F451F">
            <w:pPr>
              <w:rPr>
                <w:rFonts w:asciiTheme="minorHAnsi" w:hAnsiTheme="minorHAnsi" w:cstheme="minorHAnsi"/>
                <w:b/>
                <w:sz w:val="20"/>
                <w:szCs w:val="20"/>
              </w:rPr>
            </w:pPr>
          </w:p>
        </w:tc>
      </w:tr>
      <w:tr w:rsidR="00C012FF" w:rsidRPr="00007597" w:rsidTr="002610D5">
        <w:tc>
          <w:tcPr>
            <w:tcW w:w="1917" w:type="pct"/>
          </w:tcPr>
          <w:p w:rsidR="00C012FF" w:rsidRPr="00007597" w:rsidRDefault="00C012FF" w:rsidP="00E435C8">
            <w:pPr>
              <w:pStyle w:val="NUMBERS"/>
              <w:rPr>
                <w:rFonts w:asciiTheme="minorHAnsi" w:hAnsiTheme="minorHAnsi" w:cstheme="minorHAnsi"/>
              </w:rPr>
            </w:pPr>
            <w:r w:rsidRPr="00007597">
              <w:rPr>
                <w:rFonts w:asciiTheme="minorHAnsi" w:hAnsiTheme="minorHAnsi" w:cstheme="minorHAnsi"/>
              </w:rPr>
              <w:t xml:space="preserve">Facilitate the development and socialization of the NGDC IT Governance interaction model with </w:t>
            </w:r>
            <w:r w:rsidR="00E435C8">
              <w:rPr>
                <w:rFonts w:asciiTheme="minorHAnsi" w:hAnsiTheme="minorHAnsi" w:cstheme="minorHAnsi"/>
              </w:rPr>
              <w:t>Responsibility Assignment Matrix (RAM).</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coordination of the socialization effort. Assist with information or feedback request to obtain feedback within timeframe described or to engage escalation procedures.</w:t>
            </w:r>
          </w:p>
        </w:tc>
        <w:tc>
          <w:tcPr>
            <w:tcW w:w="1317" w:type="pct"/>
          </w:tcPr>
          <w:p w:rsidR="00C012FF" w:rsidRPr="00007597" w:rsidRDefault="007B2804" w:rsidP="000B3069">
            <w:pPr>
              <w:rPr>
                <w:rFonts w:asciiTheme="minorHAnsi" w:hAnsiTheme="minorHAnsi" w:cstheme="minorHAnsi"/>
                <w:b/>
                <w:sz w:val="20"/>
                <w:szCs w:val="20"/>
              </w:rPr>
            </w:pPr>
            <w:r w:rsidRPr="00007597">
              <w:rPr>
                <w:rFonts w:asciiTheme="minorHAnsi" w:hAnsiTheme="minorHAnsi" w:cstheme="minorHAnsi"/>
                <w:b/>
                <w:sz w:val="20"/>
                <w:szCs w:val="20"/>
              </w:rPr>
              <w:t xml:space="preserve">NGDC </w:t>
            </w:r>
            <w:r w:rsidR="00C012FF" w:rsidRPr="00007597">
              <w:rPr>
                <w:rFonts w:asciiTheme="minorHAnsi" w:hAnsiTheme="minorHAnsi" w:cstheme="minorHAnsi"/>
                <w:b/>
                <w:sz w:val="20"/>
                <w:szCs w:val="20"/>
              </w:rPr>
              <w:t xml:space="preserve">Governance Target </w:t>
            </w:r>
            <w:r w:rsidR="000B3069">
              <w:rPr>
                <w:rFonts w:asciiTheme="minorHAnsi" w:hAnsiTheme="minorHAnsi" w:cstheme="minorHAnsi"/>
                <w:b/>
                <w:sz w:val="20"/>
                <w:szCs w:val="20"/>
              </w:rPr>
              <w:t>State</w:t>
            </w:r>
            <w:r w:rsidR="00C012FF" w:rsidRPr="00007597">
              <w:rPr>
                <w:rFonts w:asciiTheme="minorHAnsi" w:hAnsiTheme="minorHAnsi" w:cstheme="minorHAnsi"/>
                <w:b/>
                <w:sz w:val="20"/>
                <w:szCs w:val="20"/>
              </w:rPr>
              <w:t xml:space="preserve"> </w:t>
            </w:r>
          </w:p>
          <w:p w:rsidR="00C012FF" w:rsidRPr="00007597" w:rsidRDefault="00C012FF" w:rsidP="005F451F">
            <w:pPr>
              <w:rPr>
                <w:rFonts w:asciiTheme="minorHAnsi" w:hAnsiTheme="minorHAnsi" w:cstheme="minorHAnsi"/>
                <w:b/>
                <w:sz w:val="20"/>
                <w:szCs w:val="20"/>
              </w:rPr>
            </w:pP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Facilitate the development of the strategic roadmap for the IT Governance model</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coordination of the socialization effort. Assist with information or feedback request to obtain feedback within timeframe described or to engage escalation procedures.</w:t>
            </w:r>
          </w:p>
        </w:tc>
        <w:tc>
          <w:tcPr>
            <w:tcW w:w="1317" w:type="pct"/>
          </w:tcPr>
          <w:p w:rsidR="00C012FF" w:rsidRPr="00007597" w:rsidRDefault="00C012FF" w:rsidP="00076985">
            <w:pPr>
              <w:rPr>
                <w:rFonts w:asciiTheme="minorHAnsi" w:hAnsiTheme="minorHAnsi" w:cstheme="minorHAnsi"/>
                <w:b/>
                <w:sz w:val="20"/>
                <w:szCs w:val="20"/>
              </w:rPr>
            </w:pPr>
            <w:r w:rsidRPr="00007597">
              <w:rPr>
                <w:rFonts w:asciiTheme="minorHAnsi" w:hAnsiTheme="minorHAnsi" w:cstheme="minorHAnsi"/>
                <w:b/>
                <w:sz w:val="20"/>
                <w:szCs w:val="20"/>
              </w:rPr>
              <w:t>NGDC IT Governance Strategic Roadmap</w:t>
            </w:r>
          </w:p>
        </w:tc>
      </w:tr>
      <w:tr w:rsidR="00C012FF" w:rsidRPr="00007597" w:rsidTr="002610D5">
        <w:tc>
          <w:tcPr>
            <w:tcW w:w="1917" w:type="pct"/>
          </w:tcPr>
          <w:p w:rsidR="00D87328" w:rsidRPr="00007597" w:rsidRDefault="00C012FF" w:rsidP="00E435C8">
            <w:pPr>
              <w:pStyle w:val="NUMBERS"/>
              <w:rPr>
                <w:rFonts w:asciiTheme="minorHAnsi" w:hAnsiTheme="minorHAnsi" w:cstheme="minorHAnsi"/>
              </w:rPr>
            </w:pPr>
            <w:r w:rsidRPr="00E435C8">
              <w:rPr>
                <w:rFonts w:asciiTheme="minorHAnsi" w:hAnsiTheme="minorHAnsi" w:cstheme="minorHAnsi"/>
              </w:rPr>
              <w:t xml:space="preserve">Update master project plan with relevant </w:t>
            </w:r>
            <w:r w:rsidR="00A43673">
              <w:rPr>
                <w:rFonts w:asciiTheme="minorHAnsi" w:hAnsiTheme="minorHAnsi" w:cstheme="minorHAnsi"/>
              </w:rPr>
              <w:t>stages</w:t>
            </w:r>
            <w:r w:rsidR="00A43673" w:rsidRPr="00E435C8">
              <w:rPr>
                <w:rFonts w:asciiTheme="minorHAnsi" w:hAnsiTheme="minorHAnsi" w:cstheme="minorHAnsi"/>
              </w:rPr>
              <w:t xml:space="preserve"> </w:t>
            </w:r>
            <w:r w:rsidRPr="00E435C8">
              <w:rPr>
                <w:rFonts w:asciiTheme="minorHAnsi" w:hAnsiTheme="minorHAnsi" w:cstheme="minorHAnsi"/>
              </w:rPr>
              <w:t>from the strategic roadmap.</w:t>
            </w:r>
            <w:r w:rsidR="00E435C8">
              <w:rPr>
                <w:rFonts w:asciiTheme="minorHAnsi" w:hAnsiTheme="minorHAnsi" w:cstheme="minorHAnsi"/>
              </w:rPr>
              <w:t xml:space="preserve">  </w:t>
            </w:r>
            <w:r w:rsidR="00D87328" w:rsidRPr="00007597">
              <w:rPr>
                <w:rFonts w:asciiTheme="minorHAnsi" w:hAnsiTheme="minorHAnsi" w:cstheme="minorHAnsi"/>
              </w:rPr>
              <w:t>Update test scenarios and activities required for testing</w:t>
            </w:r>
            <w:r w:rsidR="00296848" w:rsidRPr="00007597">
              <w:rPr>
                <w:rFonts w:asciiTheme="minorHAnsi" w:hAnsiTheme="minorHAnsi" w:cstheme="minorHAnsi"/>
              </w:rPr>
              <w:t>.</w:t>
            </w:r>
          </w:p>
        </w:tc>
        <w:tc>
          <w:tcPr>
            <w:tcW w:w="1766" w:type="pct"/>
          </w:tcPr>
          <w:p w:rsidR="00D87328"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coordination of the socialization effort. Assist with information or feedback request to obtain feedback within timeframe described or to engage escalation procedures.</w:t>
            </w:r>
            <w:r w:rsidR="00E435C8">
              <w:rPr>
                <w:rFonts w:asciiTheme="minorHAnsi" w:hAnsiTheme="minorHAnsi" w:cstheme="minorHAnsi"/>
                <w:bCs/>
                <w:sz w:val="20"/>
                <w:szCs w:val="20"/>
              </w:rPr>
              <w:t xml:space="preserve">  </w:t>
            </w:r>
            <w:r w:rsidR="00D87328" w:rsidRPr="00007597">
              <w:rPr>
                <w:rFonts w:asciiTheme="minorHAnsi" w:hAnsiTheme="minorHAnsi" w:cstheme="minorHAnsi"/>
                <w:bCs/>
                <w:sz w:val="20"/>
                <w:szCs w:val="20"/>
              </w:rPr>
              <w:t>Assist with the development of test scenarios and activities required for testing</w:t>
            </w:r>
            <w:r w:rsidR="00296848" w:rsidRPr="00007597">
              <w:rPr>
                <w:rFonts w:asciiTheme="minorHAnsi" w:hAnsiTheme="minorHAnsi" w:cstheme="minorHAnsi"/>
                <w:bCs/>
                <w:sz w:val="20"/>
                <w:szCs w:val="20"/>
              </w:rPr>
              <w:t>.</w:t>
            </w:r>
          </w:p>
        </w:tc>
        <w:tc>
          <w:tcPr>
            <w:tcW w:w="1317" w:type="pct"/>
          </w:tcPr>
          <w:p w:rsidR="00C012FF" w:rsidRPr="00007597" w:rsidRDefault="00C012FF" w:rsidP="00E435C8">
            <w:pPr>
              <w:pStyle w:val="BULLETS"/>
            </w:pPr>
            <w:r w:rsidRPr="00007597">
              <w:t>Updated project plan</w:t>
            </w:r>
          </w:p>
          <w:p w:rsidR="00D87328" w:rsidRPr="00007597" w:rsidRDefault="00D87328" w:rsidP="00E435C8">
            <w:pPr>
              <w:pStyle w:val="BULLETS"/>
            </w:pPr>
            <w:r w:rsidRPr="00007597">
              <w:t>Updated test plan</w:t>
            </w:r>
          </w:p>
        </w:tc>
      </w:tr>
      <w:tr w:rsidR="00C012FF" w:rsidRPr="00007597" w:rsidTr="002610D5">
        <w:tc>
          <w:tcPr>
            <w:tcW w:w="1917" w:type="pct"/>
          </w:tcPr>
          <w:p w:rsidR="00C012FF" w:rsidRPr="00007597" w:rsidRDefault="00C012FF" w:rsidP="00E435C8">
            <w:pPr>
              <w:pStyle w:val="NUMBERS"/>
              <w:rPr>
                <w:rFonts w:asciiTheme="minorHAnsi" w:hAnsiTheme="minorHAnsi" w:cstheme="minorHAnsi"/>
              </w:rPr>
            </w:pPr>
            <w:r w:rsidRPr="00007597">
              <w:rPr>
                <w:rFonts w:asciiTheme="minorHAnsi" w:hAnsiTheme="minorHAnsi" w:cstheme="minorHAnsi"/>
              </w:rPr>
              <w:t>Facilitate</w:t>
            </w:r>
            <w:r w:rsidR="00E435C8">
              <w:rPr>
                <w:rFonts w:asciiTheme="minorHAnsi" w:hAnsiTheme="minorHAnsi" w:cstheme="minorHAnsi"/>
              </w:rPr>
              <w:t xml:space="preserve"> and document</w:t>
            </w:r>
            <w:r w:rsidRPr="00007597">
              <w:rPr>
                <w:rFonts w:asciiTheme="minorHAnsi" w:hAnsiTheme="minorHAnsi" w:cstheme="minorHAnsi"/>
              </w:rPr>
              <w:t xml:space="preserve"> the design of NGDC target state services (e.g., compute, storage) through working or education sessions with key stakeholders to discuss requirements, current state, nomenclature and definition of SLA/OLA and industry leading practices or industry frameworks.</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Assist with the coordination of required interviews or working sessions. Assist with information or feedback request to obtain feedback within timeframe described or to engage escalation procedures</w:t>
            </w:r>
          </w:p>
        </w:tc>
        <w:tc>
          <w:tcPr>
            <w:tcW w:w="1317" w:type="pct"/>
          </w:tcPr>
          <w:p w:rsidR="00C012FF" w:rsidRPr="00007597" w:rsidRDefault="00C012FF" w:rsidP="00E73AE2">
            <w:pPr>
              <w:rPr>
                <w:rFonts w:asciiTheme="minorHAnsi" w:hAnsiTheme="minorHAnsi" w:cstheme="minorHAnsi"/>
                <w:b/>
                <w:sz w:val="20"/>
                <w:szCs w:val="20"/>
              </w:rPr>
            </w:pPr>
            <w:r w:rsidRPr="00007597">
              <w:rPr>
                <w:rFonts w:asciiTheme="minorHAnsi" w:hAnsiTheme="minorHAnsi" w:cstheme="minorHAnsi"/>
                <w:b/>
                <w:sz w:val="20"/>
                <w:szCs w:val="20"/>
              </w:rPr>
              <w:t>NGDC Service Catalog with service level and service level management framework.</w:t>
            </w: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 xml:space="preserve">Work with key finance stakeholders to develop a new cost model for NGDC services. </w:t>
            </w:r>
          </w:p>
        </w:tc>
        <w:tc>
          <w:tcPr>
            <w:tcW w:w="1766" w:type="pct"/>
          </w:tcPr>
          <w:p w:rsidR="00C012FF" w:rsidRPr="00007597" w:rsidRDefault="00C012FF" w:rsidP="002610D5">
            <w:pPr>
              <w:ind w:left="66"/>
              <w:rPr>
                <w:rFonts w:asciiTheme="minorHAnsi" w:hAnsiTheme="minorHAnsi" w:cstheme="minorHAnsi"/>
                <w:bCs/>
                <w:sz w:val="20"/>
                <w:szCs w:val="20"/>
              </w:rPr>
            </w:pPr>
            <w:r w:rsidRPr="00007597">
              <w:rPr>
                <w:rFonts w:asciiTheme="minorHAnsi" w:hAnsiTheme="minorHAnsi" w:cstheme="minorHAnsi"/>
                <w:bCs/>
                <w:sz w:val="20"/>
                <w:szCs w:val="20"/>
              </w:rPr>
              <w:t xml:space="preserve">Provide subject matter expertise within the constraints associated to the cost model within the City’s environment. </w:t>
            </w:r>
          </w:p>
        </w:tc>
        <w:tc>
          <w:tcPr>
            <w:tcW w:w="1317" w:type="pct"/>
          </w:tcPr>
          <w:p w:rsidR="00C012FF" w:rsidRPr="00E435C8" w:rsidRDefault="00C012FF" w:rsidP="00E435C8">
            <w:pPr>
              <w:pStyle w:val="BULLETS"/>
              <w:rPr>
                <w:b/>
              </w:rPr>
            </w:pPr>
            <w:r w:rsidRPr="00E435C8">
              <w:rPr>
                <w:b/>
              </w:rPr>
              <w:t xml:space="preserve">NGDC cost model design (chargeback) </w:t>
            </w:r>
          </w:p>
          <w:p w:rsidR="00C012FF" w:rsidRPr="00E435C8" w:rsidRDefault="00C012FF" w:rsidP="00E435C8">
            <w:pPr>
              <w:pStyle w:val="BULLETS"/>
              <w:rPr>
                <w:b/>
              </w:rPr>
            </w:pPr>
            <w:r w:rsidRPr="00E435C8">
              <w:rPr>
                <w:b/>
              </w:rPr>
              <w:t xml:space="preserve">NGDC cost model design overview </w:t>
            </w: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 xml:space="preserve">Work with key stakeholders to develop </w:t>
            </w:r>
            <w:r w:rsidRPr="00007597">
              <w:rPr>
                <w:rFonts w:asciiTheme="minorHAnsi" w:hAnsiTheme="minorHAnsi" w:cstheme="minorHAnsi"/>
              </w:rPr>
              <w:lastRenderedPageBreak/>
              <w:t xml:space="preserve">a revised cost estimate for the project through full implementation and on-going operating costs (capital and operation and maintenance expense) through 2018. </w:t>
            </w:r>
          </w:p>
        </w:tc>
        <w:tc>
          <w:tcPr>
            <w:tcW w:w="1766" w:type="pct"/>
          </w:tcPr>
          <w:p w:rsidR="00C012FF" w:rsidRPr="00007597" w:rsidRDefault="00C012FF" w:rsidP="00333500">
            <w:pPr>
              <w:rPr>
                <w:bCs/>
                <w:sz w:val="20"/>
                <w:szCs w:val="20"/>
              </w:rPr>
            </w:pPr>
            <w:r w:rsidRPr="00007597">
              <w:rPr>
                <w:bCs/>
                <w:sz w:val="20"/>
                <w:szCs w:val="20"/>
              </w:rPr>
              <w:lastRenderedPageBreak/>
              <w:t xml:space="preserve">Provide subject matter expertise in the </w:t>
            </w:r>
            <w:r w:rsidRPr="00007597">
              <w:rPr>
                <w:bCs/>
                <w:sz w:val="20"/>
                <w:szCs w:val="20"/>
              </w:rPr>
              <w:lastRenderedPageBreak/>
              <w:t>city financial management team required to outline and define the updated projects cost estimate.</w:t>
            </w:r>
          </w:p>
        </w:tc>
        <w:tc>
          <w:tcPr>
            <w:tcW w:w="1317" w:type="pct"/>
          </w:tcPr>
          <w:p w:rsidR="00C012FF" w:rsidRPr="00007597" w:rsidRDefault="00C012FF" w:rsidP="00E435C8">
            <w:pPr>
              <w:pStyle w:val="BULLETS"/>
            </w:pPr>
            <w:r w:rsidRPr="00007597">
              <w:lastRenderedPageBreak/>
              <w:t xml:space="preserve">Updated Cost Estimate </w:t>
            </w:r>
            <w:r w:rsidRPr="00007597">
              <w:lastRenderedPageBreak/>
              <w:t>(Updated Project Financials)</w:t>
            </w:r>
          </w:p>
          <w:p w:rsidR="00C012FF" w:rsidRPr="00007597" w:rsidRDefault="00C012FF" w:rsidP="00E435C8">
            <w:pPr>
              <w:pStyle w:val="BULLETS"/>
            </w:pPr>
            <w:r w:rsidRPr="00007597">
              <w:t>Updated Financial Forecast</w:t>
            </w: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lastRenderedPageBreak/>
              <w:t>Socialize the design and obtain buy-in from key stakeholders.</w:t>
            </w:r>
          </w:p>
        </w:tc>
        <w:tc>
          <w:tcPr>
            <w:tcW w:w="1766" w:type="pct"/>
          </w:tcPr>
          <w:p w:rsidR="00C012FF" w:rsidRPr="00007597" w:rsidRDefault="00C012FF" w:rsidP="00C90905">
            <w:pPr>
              <w:ind w:left="66"/>
              <w:rPr>
                <w:rFonts w:asciiTheme="minorHAnsi" w:hAnsiTheme="minorHAnsi" w:cstheme="minorHAnsi"/>
                <w:bCs/>
                <w:sz w:val="20"/>
                <w:szCs w:val="20"/>
              </w:rPr>
            </w:pPr>
            <w:r w:rsidRPr="00007597">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w:t>
            </w:r>
          </w:p>
        </w:tc>
        <w:tc>
          <w:tcPr>
            <w:tcW w:w="1317" w:type="pct"/>
          </w:tcPr>
          <w:p w:rsidR="00C012FF" w:rsidRPr="000B3069" w:rsidRDefault="007C5BEE" w:rsidP="000B3069">
            <w:pPr>
              <w:rPr>
                <w:rFonts w:asciiTheme="minorHAnsi" w:hAnsiTheme="minorHAnsi" w:cstheme="minorHAnsi"/>
                <w:sz w:val="20"/>
                <w:szCs w:val="20"/>
                <w:highlight w:val="yellow"/>
              </w:rPr>
            </w:pPr>
            <w:r>
              <w:rPr>
                <w:b/>
                <w:sz w:val="20"/>
                <w:szCs w:val="20"/>
              </w:rPr>
              <w:t>Design Stage IT Business Process Summary</w:t>
            </w:r>
          </w:p>
        </w:tc>
      </w:tr>
      <w:tr w:rsidR="00C012FF" w:rsidRPr="00007597" w:rsidTr="002610D5">
        <w:tc>
          <w:tcPr>
            <w:tcW w:w="1917" w:type="pct"/>
          </w:tcPr>
          <w:p w:rsidR="00C012FF" w:rsidRPr="00007597" w:rsidRDefault="00C012FF" w:rsidP="00007597">
            <w:pPr>
              <w:pStyle w:val="NUMBERS"/>
              <w:rPr>
                <w:rFonts w:asciiTheme="minorHAnsi" w:hAnsiTheme="minorHAnsi" w:cstheme="minorHAnsi"/>
              </w:rPr>
            </w:pPr>
            <w:r w:rsidRPr="00007597">
              <w:rPr>
                <w:rFonts w:asciiTheme="minorHAnsi" w:hAnsiTheme="minorHAnsi" w:cstheme="minorHAnsi"/>
              </w:rPr>
              <w:t>Conduct an activity closeout for quality</w:t>
            </w:r>
          </w:p>
        </w:tc>
        <w:tc>
          <w:tcPr>
            <w:tcW w:w="1766" w:type="pct"/>
          </w:tcPr>
          <w:p w:rsidR="00C012FF" w:rsidRPr="00007597" w:rsidRDefault="00C012FF" w:rsidP="00C90905">
            <w:pPr>
              <w:ind w:left="66"/>
              <w:rPr>
                <w:rFonts w:cs="Times New Roman"/>
                <w:bCs/>
                <w:sz w:val="20"/>
                <w:szCs w:val="20"/>
              </w:rPr>
            </w:pPr>
            <w:r w:rsidRPr="00007597">
              <w:rPr>
                <w:bCs/>
                <w:sz w:val="20"/>
                <w:szCs w:val="20"/>
              </w:rPr>
              <w:t>Participate in the closeout and provide reviews and signoff.</w:t>
            </w:r>
          </w:p>
          <w:p w:rsidR="00C012FF" w:rsidRPr="00007597" w:rsidRDefault="00C012FF" w:rsidP="00C90905">
            <w:pPr>
              <w:ind w:left="66"/>
              <w:rPr>
                <w:bCs/>
                <w:sz w:val="20"/>
                <w:szCs w:val="20"/>
              </w:rPr>
            </w:pPr>
          </w:p>
        </w:tc>
        <w:tc>
          <w:tcPr>
            <w:tcW w:w="1317" w:type="pct"/>
          </w:tcPr>
          <w:p w:rsidR="00C012FF" w:rsidRPr="00007597" w:rsidRDefault="00117A0D" w:rsidP="00C90905">
            <w:pPr>
              <w:rPr>
                <w:sz w:val="20"/>
                <w:szCs w:val="20"/>
              </w:rPr>
            </w:pPr>
            <w:r w:rsidRPr="00007597">
              <w:rPr>
                <w:sz w:val="20"/>
                <w:szCs w:val="20"/>
              </w:rPr>
              <w:t>Closeout checklist &amp; signoff</w:t>
            </w:r>
          </w:p>
        </w:tc>
      </w:tr>
    </w:tbl>
    <w:p w:rsidR="008B658A" w:rsidRPr="00497D01" w:rsidRDefault="008B658A" w:rsidP="000644B1">
      <w:pPr>
        <w:pStyle w:val="StatusSubHeader"/>
      </w:pPr>
      <w:r w:rsidRPr="00497D01">
        <w:t>Assumptions</w:t>
      </w:r>
    </w:p>
    <w:p w:rsidR="008B658A" w:rsidRPr="00497D01" w:rsidRDefault="008B658A" w:rsidP="008B658A">
      <w:pPr>
        <w:pStyle w:val="PARAGRAPH"/>
      </w:pPr>
      <w:r w:rsidRPr="00497D01">
        <w:t>Assumptions listed here are specific to this activity</w:t>
      </w:r>
      <w:r>
        <w:t>.</w:t>
      </w:r>
    </w:p>
    <w:p w:rsidR="008B658A" w:rsidRPr="00E435C8" w:rsidRDefault="00076985" w:rsidP="00727D2B">
      <w:pPr>
        <w:pStyle w:val="PARAGRAPH"/>
        <w:numPr>
          <w:ilvl w:val="0"/>
          <w:numId w:val="20"/>
        </w:numPr>
        <w:spacing w:after="0"/>
        <w:rPr>
          <w:bCs/>
          <w:sz w:val="20"/>
        </w:rPr>
      </w:pPr>
      <w:r w:rsidRPr="00E435C8">
        <w:rPr>
          <w:bCs/>
          <w:sz w:val="20"/>
        </w:rPr>
        <w:t xml:space="preserve">The City shall provide </w:t>
      </w:r>
      <w:r w:rsidR="001A4AC9">
        <w:rPr>
          <w:bCs/>
          <w:sz w:val="20"/>
        </w:rPr>
        <w:t>subject matter experts</w:t>
      </w:r>
      <w:r w:rsidRPr="00E435C8">
        <w:rPr>
          <w:bCs/>
          <w:sz w:val="20"/>
        </w:rPr>
        <w:t xml:space="preserve"> to describe the current IT Governance models in use within the City and provide feedback to the </w:t>
      </w:r>
      <w:r w:rsidR="002178DE" w:rsidRPr="00E435C8">
        <w:rPr>
          <w:bCs/>
          <w:sz w:val="20"/>
        </w:rPr>
        <w:t>PwC</w:t>
      </w:r>
      <w:r w:rsidRPr="00E435C8">
        <w:rPr>
          <w:bCs/>
          <w:sz w:val="20"/>
        </w:rPr>
        <w:t xml:space="preserve"> resources. </w:t>
      </w:r>
    </w:p>
    <w:p w:rsidR="00B357A0" w:rsidRPr="00E435C8" w:rsidRDefault="00B357A0" w:rsidP="00727D2B">
      <w:pPr>
        <w:pStyle w:val="PARAGRAPH"/>
        <w:numPr>
          <w:ilvl w:val="0"/>
          <w:numId w:val="20"/>
        </w:numPr>
        <w:spacing w:after="0"/>
        <w:rPr>
          <w:bCs/>
          <w:sz w:val="20"/>
        </w:rPr>
      </w:pPr>
      <w:r w:rsidRPr="00E435C8">
        <w:rPr>
          <w:bCs/>
          <w:sz w:val="20"/>
        </w:rPr>
        <w:t xml:space="preserve">Cost models will </w:t>
      </w:r>
      <w:r w:rsidR="00A44B7A">
        <w:rPr>
          <w:bCs/>
          <w:sz w:val="20"/>
        </w:rPr>
        <w:t xml:space="preserve">not </w:t>
      </w:r>
      <w:r w:rsidRPr="00E435C8">
        <w:rPr>
          <w:bCs/>
          <w:sz w:val="20"/>
        </w:rPr>
        <w:t xml:space="preserve">be updated for </w:t>
      </w:r>
      <w:r w:rsidR="00A44B7A">
        <w:rPr>
          <w:bCs/>
          <w:sz w:val="20"/>
        </w:rPr>
        <w:t xml:space="preserve">non NGDC </w:t>
      </w:r>
      <w:r w:rsidRPr="00E435C8">
        <w:rPr>
          <w:bCs/>
          <w:sz w:val="20"/>
        </w:rPr>
        <w:t>services</w:t>
      </w:r>
      <w:r w:rsidR="00A44B7A">
        <w:rPr>
          <w:bCs/>
          <w:sz w:val="20"/>
        </w:rPr>
        <w:t xml:space="preserve"> by the project team.  </w:t>
      </w:r>
    </w:p>
    <w:p w:rsidR="006516A7" w:rsidRPr="00E435C8" w:rsidRDefault="006516A7" w:rsidP="00727D2B">
      <w:pPr>
        <w:pStyle w:val="PARAGRAPH"/>
        <w:numPr>
          <w:ilvl w:val="0"/>
          <w:numId w:val="20"/>
        </w:numPr>
        <w:spacing w:after="0"/>
        <w:rPr>
          <w:bCs/>
          <w:sz w:val="20"/>
        </w:rPr>
      </w:pPr>
      <w:r w:rsidRPr="00E435C8">
        <w:rPr>
          <w:bCs/>
          <w:sz w:val="20"/>
        </w:rPr>
        <w:t>The detailed decision making framework related to the design of the NGDC IT Governance model, IT Services and cost model is not detailed at</w:t>
      </w:r>
      <w:r w:rsidR="00FF6CFD" w:rsidRPr="00E435C8">
        <w:rPr>
          <w:bCs/>
          <w:sz w:val="20"/>
        </w:rPr>
        <w:t xml:space="preserve"> this</w:t>
      </w:r>
      <w:r w:rsidR="00A03DCC">
        <w:rPr>
          <w:bCs/>
          <w:sz w:val="20"/>
        </w:rPr>
        <w:t xml:space="preserve"> Stage</w:t>
      </w:r>
      <w:r w:rsidR="00FF6CFD" w:rsidRPr="00E435C8">
        <w:rPr>
          <w:bCs/>
          <w:sz w:val="20"/>
        </w:rPr>
        <w:t>.</w:t>
      </w:r>
    </w:p>
    <w:p w:rsidR="00BD7FDD" w:rsidRPr="00E435C8" w:rsidRDefault="00FF6CFD" w:rsidP="00727D2B">
      <w:pPr>
        <w:pStyle w:val="PARAGRAPH"/>
        <w:numPr>
          <w:ilvl w:val="0"/>
          <w:numId w:val="20"/>
        </w:numPr>
        <w:spacing w:after="0"/>
        <w:rPr>
          <w:bCs/>
          <w:sz w:val="20"/>
        </w:rPr>
      </w:pPr>
      <w:r w:rsidRPr="00E435C8">
        <w:rPr>
          <w:bCs/>
          <w:sz w:val="20"/>
        </w:rPr>
        <w:t xml:space="preserve">The assignment of the </w:t>
      </w:r>
      <w:r w:rsidR="00001EBC" w:rsidRPr="00E435C8">
        <w:rPr>
          <w:bCs/>
          <w:sz w:val="20"/>
        </w:rPr>
        <w:t xml:space="preserve">NGDC </w:t>
      </w:r>
      <w:r w:rsidRPr="00E435C8">
        <w:rPr>
          <w:bCs/>
          <w:sz w:val="20"/>
        </w:rPr>
        <w:t xml:space="preserve">governance </w:t>
      </w:r>
      <w:r w:rsidR="00001EBC" w:rsidRPr="00E435C8">
        <w:rPr>
          <w:bCs/>
          <w:sz w:val="20"/>
        </w:rPr>
        <w:t xml:space="preserve">framework </w:t>
      </w:r>
      <w:r w:rsidRPr="00E435C8">
        <w:rPr>
          <w:bCs/>
          <w:sz w:val="20"/>
        </w:rPr>
        <w:t>roles will be the responsibility of the Executive Steering Committee.</w:t>
      </w:r>
    </w:p>
    <w:p w:rsidR="0080311E" w:rsidRPr="00E435C8" w:rsidRDefault="00BD7FDD" w:rsidP="00727D2B">
      <w:pPr>
        <w:pStyle w:val="PARAGRAPH"/>
        <w:numPr>
          <w:ilvl w:val="0"/>
          <w:numId w:val="20"/>
        </w:numPr>
        <w:spacing w:after="0"/>
        <w:rPr>
          <w:bCs/>
          <w:sz w:val="20"/>
        </w:rPr>
      </w:pPr>
      <w:r w:rsidRPr="00E435C8">
        <w:rPr>
          <w:bCs/>
          <w:sz w:val="20"/>
        </w:rPr>
        <w:t>Where appropriate, PwC resources will be embedded with the departments to gather requirements and collaborate on the design of the Next Generation Data Center.</w:t>
      </w:r>
    </w:p>
    <w:p w:rsidR="00FF6CFD" w:rsidRDefault="0080311E" w:rsidP="00727D2B">
      <w:pPr>
        <w:pStyle w:val="PARAGRAPH"/>
        <w:numPr>
          <w:ilvl w:val="0"/>
          <w:numId w:val="20"/>
        </w:numPr>
        <w:spacing w:after="0"/>
        <w:rPr>
          <w:bCs/>
          <w:sz w:val="20"/>
        </w:rPr>
      </w:pPr>
      <w:r w:rsidRPr="00E435C8">
        <w:rPr>
          <w:bCs/>
          <w:sz w:val="20"/>
        </w:rPr>
        <w:t xml:space="preserve">The </w:t>
      </w:r>
      <w:r w:rsidR="004F5576" w:rsidRPr="00E435C8">
        <w:rPr>
          <w:bCs/>
          <w:sz w:val="20"/>
        </w:rPr>
        <w:t xml:space="preserve">City will make </w:t>
      </w:r>
      <w:r w:rsidR="007C5BEE">
        <w:rPr>
          <w:bCs/>
          <w:sz w:val="20"/>
        </w:rPr>
        <w:t>accurate</w:t>
      </w:r>
      <w:r w:rsidR="004F5576" w:rsidRPr="00E435C8">
        <w:rPr>
          <w:bCs/>
          <w:sz w:val="20"/>
        </w:rPr>
        <w:t xml:space="preserve"> </w:t>
      </w:r>
      <w:r w:rsidRPr="00E435C8">
        <w:rPr>
          <w:bCs/>
          <w:sz w:val="20"/>
        </w:rPr>
        <w:t>data available that is required to bu</w:t>
      </w:r>
      <w:r w:rsidR="009D2219">
        <w:rPr>
          <w:bCs/>
          <w:sz w:val="20"/>
        </w:rPr>
        <w:t>i</w:t>
      </w:r>
      <w:r w:rsidR="007C5BEE">
        <w:rPr>
          <w:bCs/>
          <w:sz w:val="20"/>
        </w:rPr>
        <w:t>ld a current state cost model.</w:t>
      </w:r>
      <w:r w:rsidR="00BD7FDD" w:rsidRPr="00E435C8">
        <w:rPr>
          <w:bCs/>
          <w:sz w:val="20"/>
        </w:rPr>
        <w:t xml:space="preserve"> </w:t>
      </w:r>
      <w:r w:rsidR="007C5BEE">
        <w:rPr>
          <w:bCs/>
          <w:sz w:val="20"/>
        </w:rPr>
        <w:t xml:space="preserve">The current state cost model will be as accurate as the data provided. </w:t>
      </w:r>
    </w:p>
    <w:p w:rsidR="006F76F0" w:rsidRPr="006F76F0" w:rsidRDefault="00543211" w:rsidP="006F76F0">
      <w:pPr>
        <w:pStyle w:val="PARAGRAPH"/>
        <w:numPr>
          <w:ilvl w:val="0"/>
          <w:numId w:val="20"/>
        </w:numPr>
        <w:spacing w:after="0"/>
        <w:rPr>
          <w:bCs/>
          <w:sz w:val="20"/>
        </w:rPr>
      </w:pPr>
      <w:r w:rsidRPr="00A44B7A">
        <w:rPr>
          <w:bCs/>
          <w:sz w:val="20"/>
        </w:rPr>
        <w:t xml:space="preserve">The processes defined as part of this design </w:t>
      </w:r>
      <w:r w:rsidR="00A44B7A">
        <w:rPr>
          <w:bCs/>
          <w:sz w:val="20"/>
        </w:rPr>
        <w:t>exercise will</w:t>
      </w:r>
      <w:r w:rsidRPr="00A44B7A">
        <w:rPr>
          <w:bCs/>
          <w:sz w:val="20"/>
        </w:rPr>
        <w:t xml:space="preserve"> include the process and criteria for handoff to operations.</w:t>
      </w:r>
    </w:p>
    <w:p w:rsidR="008B658A" w:rsidRPr="00497D01" w:rsidRDefault="008B658A" w:rsidP="000644B1">
      <w:pPr>
        <w:pStyle w:val="StatusSubHeader"/>
      </w:pPr>
      <w:r w:rsidRPr="00497D01">
        <w:t>Deliverables</w:t>
      </w:r>
    </w:p>
    <w:p w:rsidR="008B658A" w:rsidRPr="00497D01" w:rsidRDefault="001333DF" w:rsidP="008B658A">
      <w:pPr>
        <w:pStyle w:val="PARAGRAPH"/>
      </w:pPr>
      <w:r>
        <w:t xml:space="preserve">Deliverables listed here are specific to this activity.  The acceptance plan shall further define the deliverable </w:t>
      </w:r>
      <w:r w:rsidR="00A44B7A">
        <w:t xml:space="preserve">acceptance criteria and process </w:t>
      </w:r>
      <w:r w:rsidR="008B658A">
        <w:t>was identified during the Initial Acceptance Duration period and this time will not find addition rework items.</w:t>
      </w:r>
    </w:p>
    <w:tbl>
      <w:tblPr>
        <w:tblStyle w:val="00MyTableStyle"/>
        <w:tblW w:w="5000" w:type="pct"/>
        <w:tblLook w:val="04A0" w:firstRow="1" w:lastRow="0" w:firstColumn="1" w:lastColumn="0" w:noHBand="0" w:noVBand="1"/>
      </w:tblPr>
      <w:tblGrid>
        <w:gridCol w:w="1985"/>
        <w:gridCol w:w="1666"/>
        <w:gridCol w:w="2541"/>
        <w:gridCol w:w="4104"/>
      </w:tblGrid>
      <w:tr w:rsidR="00E435C8" w:rsidRPr="00E435C8" w:rsidTr="00E435C8">
        <w:trPr>
          <w:cnfStyle w:val="100000000000" w:firstRow="1" w:lastRow="0" w:firstColumn="0" w:lastColumn="0" w:oddVBand="0" w:evenVBand="0" w:oddHBand="0" w:evenHBand="0" w:firstRowFirstColumn="0" w:firstRowLastColumn="0" w:lastRowFirstColumn="0" w:lastRowLastColumn="0"/>
        </w:trPr>
        <w:tc>
          <w:tcPr>
            <w:tcW w:w="964" w:type="pct"/>
          </w:tcPr>
          <w:p w:rsidR="00E435C8" w:rsidRPr="00E435C8" w:rsidRDefault="00E435C8" w:rsidP="002610D5">
            <w:pPr>
              <w:spacing w:line="276" w:lineRule="auto"/>
              <w:rPr>
                <w:bCs/>
                <w:szCs w:val="20"/>
              </w:rPr>
            </w:pPr>
            <w:r w:rsidRPr="00E435C8">
              <w:rPr>
                <w:bCs/>
                <w:szCs w:val="20"/>
              </w:rPr>
              <w:t>Deliverable</w:t>
            </w:r>
          </w:p>
        </w:tc>
        <w:tc>
          <w:tcPr>
            <w:tcW w:w="809" w:type="pct"/>
          </w:tcPr>
          <w:p w:rsidR="00E435C8" w:rsidRPr="00E435C8" w:rsidRDefault="00E435C8" w:rsidP="002610D5">
            <w:pPr>
              <w:spacing w:line="276" w:lineRule="auto"/>
              <w:rPr>
                <w:bCs/>
                <w:szCs w:val="20"/>
              </w:rPr>
            </w:pPr>
            <w:r w:rsidRPr="00E435C8">
              <w:rPr>
                <w:bCs/>
                <w:szCs w:val="20"/>
              </w:rPr>
              <w:t>Type</w:t>
            </w:r>
          </w:p>
        </w:tc>
        <w:tc>
          <w:tcPr>
            <w:tcW w:w="1234" w:type="pct"/>
          </w:tcPr>
          <w:p w:rsidR="00E435C8" w:rsidRPr="00E435C8" w:rsidRDefault="00E435C8" w:rsidP="002610D5">
            <w:pPr>
              <w:spacing w:line="276" w:lineRule="auto"/>
              <w:rPr>
                <w:bCs/>
                <w:szCs w:val="20"/>
              </w:rPr>
            </w:pPr>
            <w:r w:rsidRPr="00E435C8">
              <w:rPr>
                <w:bCs/>
                <w:szCs w:val="20"/>
              </w:rPr>
              <w:t>Purpose</w:t>
            </w:r>
          </w:p>
        </w:tc>
        <w:tc>
          <w:tcPr>
            <w:tcW w:w="1993" w:type="pct"/>
          </w:tcPr>
          <w:p w:rsidR="00E435C8" w:rsidRPr="00E435C8" w:rsidRDefault="00E435C8" w:rsidP="002610D5">
            <w:pPr>
              <w:spacing w:line="276" w:lineRule="auto"/>
              <w:rPr>
                <w:bCs/>
                <w:szCs w:val="20"/>
              </w:rPr>
            </w:pPr>
            <w:r w:rsidRPr="00E435C8">
              <w:rPr>
                <w:bCs/>
                <w:szCs w:val="20"/>
              </w:rPr>
              <w:t xml:space="preserve">Acceptance Content </w:t>
            </w:r>
          </w:p>
        </w:tc>
      </w:tr>
      <w:tr w:rsidR="00E435C8" w:rsidRPr="00E435C8" w:rsidTr="00E435C8">
        <w:tc>
          <w:tcPr>
            <w:tcW w:w="964" w:type="pct"/>
          </w:tcPr>
          <w:p w:rsidR="00E435C8" w:rsidRPr="00E435C8" w:rsidRDefault="00E435C8" w:rsidP="00575255">
            <w:pPr>
              <w:spacing w:line="276" w:lineRule="auto"/>
              <w:rPr>
                <w:b/>
                <w:bCs/>
                <w:sz w:val="20"/>
                <w:szCs w:val="20"/>
              </w:rPr>
            </w:pPr>
            <w:r w:rsidRPr="00E435C8">
              <w:rPr>
                <w:b/>
                <w:bCs/>
                <w:sz w:val="20"/>
                <w:szCs w:val="20"/>
              </w:rPr>
              <w:t>Requirements Summary</w:t>
            </w:r>
          </w:p>
        </w:tc>
        <w:tc>
          <w:tcPr>
            <w:tcW w:w="809" w:type="pct"/>
          </w:tcPr>
          <w:p w:rsidR="00E435C8" w:rsidRPr="00E435C8" w:rsidRDefault="00E435C8" w:rsidP="002610D5">
            <w:pPr>
              <w:spacing w:line="276" w:lineRule="auto"/>
              <w:rPr>
                <w:bCs/>
                <w:sz w:val="20"/>
                <w:szCs w:val="20"/>
              </w:rPr>
            </w:pPr>
            <w:r w:rsidRPr="00E435C8">
              <w:rPr>
                <w:bCs/>
                <w:sz w:val="20"/>
                <w:szCs w:val="20"/>
              </w:rPr>
              <w:t>Excel, SharePoint</w:t>
            </w:r>
          </w:p>
        </w:tc>
        <w:tc>
          <w:tcPr>
            <w:tcW w:w="1234" w:type="pct"/>
          </w:tcPr>
          <w:p w:rsidR="00E435C8" w:rsidRPr="00E435C8" w:rsidRDefault="00E435C8" w:rsidP="00E73AE2">
            <w:pPr>
              <w:spacing w:line="276" w:lineRule="auto"/>
              <w:rPr>
                <w:bCs/>
                <w:sz w:val="20"/>
                <w:szCs w:val="20"/>
              </w:rPr>
            </w:pPr>
            <w:r w:rsidRPr="00E435C8">
              <w:rPr>
                <w:bCs/>
                <w:sz w:val="20"/>
                <w:szCs w:val="20"/>
              </w:rPr>
              <w:t xml:space="preserve">Report summarizing the key requirements for the design of the NGDC IT Governance Model, Services and Cost model. Requirements shall also reflect disaster recovery considerations and the impact on the </w:t>
            </w:r>
            <w:r w:rsidRPr="00E435C8">
              <w:rPr>
                <w:bCs/>
                <w:sz w:val="20"/>
                <w:szCs w:val="20"/>
              </w:rPr>
              <w:lastRenderedPageBreak/>
              <w:t>Governance or services models captured.</w:t>
            </w:r>
          </w:p>
        </w:tc>
        <w:tc>
          <w:tcPr>
            <w:tcW w:w="1993" w:type="pct"/>
          </w:tcPr>
          <w:p w:rsidR="00E435C8" w:rsidRPr="00E435C8" w:rsidRDefault="00E435C8" w:rsidP="00442DDE">
            <w:pPr>
              <w:rPr>
                <w:bCs/>
                <w:sz w:val="20"/>
                <w:szCs w:val="20"/>
              </w:rPr>
            </w:pPr>
            <w:r w:rsidRPr="00E435C8">
              <w:rPr>
                <w:bCs/>
                <w:sz w:val="20"/>
                <w:szCs w:val="20"/>
              </w:rPr>
              <w:lastRenderedPageBreak/>
              <w:t>Updated Requirements Register</w:t>
            </w:r>
          </w:p>
          <w:p w:rsidR="00E435C8" w:rsidRPr="00E435C8" w:rsidRDefault="00E435C8" w:rsidP="00442DDE">
            <w:pPr>
              <w:rPr>
                <w:bCs/>
                <w:sz w:val="20"/>
                <w:szCs w:val="20"/>
              </w:rPr>
            </w:pPr>
          </w:p>
          <w:p w:rsidR="00E435C8" w:rsidRPr="00E435C8" w:rsidRDefault="00E435C8" w:rsidP="00442DDE">
            <w:pPr>
              <w:rPr>
                <w:bCs/>
                <w:sz w:val="20"/>
                <w:szCs w:val="20"/>
              </w:rPr>
            </w:pPr>
            <w:r w:rsidRPr="00E435C8">
              <w:rPr>
                <w:bCs/>
                <w:sz w:val="20"/>
                <w:szCs w:val="20"/>
              </w:rPr>
              <w:t>Word document summarizing:</w:t>
            </w:r>
          </w:p>
          <w:p w:rsidR="00E435C8" w:rsidRPr="00E435C8" w:rsidRDefault="00E435C8" w:rsidP="00727D2B">
            <w:pPr>
              <w:pStyle w:val="ListParagraph"/>
              <w:numPr>
                <w:ilvl w:val="0"/>
                <w:numId w:val="21"/>
              </w:numPr>
              <w:ind w:left="288" w:hanging="270"/>
              <w:rPr>
                <w:bCs/>
                <w:sz w:val="20"/>
                <w:szCs w:val="20"/>
              </w:rPr>
            </w:pPr>
            <w:r w:rsidRPr="00E435C8">
              <w:rPr>
                <w:bCs/>
                <w:sz w:val="20"/>
                <w:szCs w:val="20"/>
              </w:rPr>
              <w:t xml:space="preserve">The summary of the major requirements related to this </w:t>
            </w:r>
            <w:proofErr w:type="spellStart"/>
            <w:r w:rsidRPr="00E435C8">
              <w:rPr>
                <w:bCs/>
                <w:sz w:val="20"/>
                <w:szCs w:val="20"/>
              </w:rPr>
              <w:t>workstream</w:t>
            </w:r>
            <w:proofErr w:type="spellEnd"/>
            <w:r w:rsidRPr="00E435C8">
              <w:rPr>
                <w:bCs/>
                <w:sz w:val="20"/>
                <w:szCs w:val="20"/>
              </w:rPr>
              <w:t xml:space="preserve"> for the departments in scope. </w:t>
            </w:r>
          </w:p>
          <w:p w:rsidR="00E435C8" w:rsidRPr="00E435C8" w:rsidRDefault="00E435C8" w:rsidP="00727D2B">
            <w:pPr>
              <w:pStyle w:val="ListParagraph"/>
              <w:numPr>
                <w:ilvl w:val="0"/>
                <w:numId w:val="21"/>
              </w:numPr>
              <w:ind w:left="288" w:hanging="270"/>
              <w:rPr>
                <w:bCs/>
                <w:sz w:val="20"/>
                <w:szCs w:val="20"/>
              </w:rPr>
            </w:pPr>
            <w:r w:rsidRPr="00E435C8">
              <w:rPr>
                <w:bCs/>
                <w:sz w:val="20"/>
                <w:szCs w:val="20"/>
              </w:rPr>
              <w:t xml:space="preserve">Mapping of the requirements along needs / wants dimension. </w:t>
            </w:r>
          </w:p>
          <w:p w:rsidR="00E435C8" w:rsidRPr="00E435C8" w:rsidRDefault="00E435C8" w:rsidP="00727D2B">
            <w:pPr>
              <w:pStyle w:val="ListParagraph"/>
              <w:numPr>
                <w:ilvl w:val="0"/>
                <w:numId w:val="21"/>
              </w:numPr>
              <w:ind w:left="288" w:hanging="270"/>
              <w:rPr>
                <w:bCs/>
                <w:sz w:val="20"/>
                <w:szCs w:val="20"/>
              </w:rPr>
            </w:pPr>
            <w:r w:rsidRPr="00E435C8">
              <w:rPr>
                <w:bCs/>
                <w:sz w:val="20"/>
                <w:szCs w:val="20"/>
              </w:rPr>
              <w:t xml:space="preserve">Major themes summary (what works, what </w:t>
            </w:r>
            <w:r w:rsidRPr="00E435C8">
              <w:rPr>
                <w:bCs/>
                <w:sz w:val="20"/>
                <w:szCs w:val="20"/>
              </w:rPr>
              <w:lastRenderedPageBreak/>
              <w:t>does not work)</w:t>
            </w:r>
          </w:p>
          <w:p w:rsidR="00E435C8" w:rsidRDefault="00E435C8" w:rsidP="00727D2B">
            <w:pPr>
              <w:pStyle w:val="ListParagraph"/>
              <w:numPr>
                <w:ilvl w:val="0"/>
                <w:numId w:val="21"/>
              </w:numPr>
              <w:ind w:left="288" w:hanging="270"/>
              <w:rPr>
                <w:bCs/>
                <w:sz w:val="20"/>
                <w:szCs w:val="20"/>
              </w:rPr>
            </w:pPr>
            <w:r w:rsidRPr="00E435C8">
              <w:rPr>
                <w:bCs/>
                <w:sz w:val="20"/>
                <w:szCs w:val="20"/>
              </w:rPr>
              <w:t xml:space="preserve">This work document is to be accompanied by the listing of the requirements collected in excel. </w:t>
            </w:r>
          </w:p>
          <w:p w:rsidR="00E435C8" w:rsidRPr="00E54F7A" w:rsidRDefault="00C012FF" w:rsidP="00E73AE2">
            <w:pPr>
              <w:pStyle w:val="ListParagraph"/>
              <w:numPr>
                <w:ilvl w:val="0"/>
                <w:numId w:val="21"/>
              </w:numPr>
              <w:ind w:left="288" w:hanging="270"/>
              <w:rPr>
                <w:bCs/>
                <w:sz w:val="20"/>
                <w:szCs w:val="20"/>
              </w:rPr>
            </w:pPr>
            <w:r w:rsidRPr="00E54F7A">
              <w:rPr>
                <w:bCs/>
                <w:sz w:val="20"/>
                <w:szCs w:val="20"/>
              </w:rPr>
              <w:t>Summary with list of requirements by department and by topic (Governance, Services and service levels, Cost Model (Chargeback))</w:t>
            </w:r>
          </w:p>
          <w:p w:rsidR="00E435C8" w:rsidRPr="00E435C8" w:rsidRDefault="00E435C8" w:rsidP="002610D5">
            <w:pPr>
              <w:spacing w:line="276" w:lineRule="auto"/>
              <w:rPr>
                <w:bCs/>
                <w:sz w:val="20"/>
                <w:szCs w:val="20"/>
              </w:rPr>
            </w:pPr>
          </w:p>
        </w:tc>
      </w:tr>
      <w:tr w:rsidR="00E435C8" w:rsidRPr="00E435C8" w:rsidTr="00E435C8">
        <w:tc>
          <w:tcPr>
            <w:tcW w:w="964" w:type="pct"/>
          </w:tcPr>
          <w:p w:rsidR="00E435C8" w:rsidRPr="00E435C8" w:rsidRDefault="00E435C8" w:rsidP="00E73AE2">
            <w:pPr>
              <w:rPr>
                <w:rFonts w:asciiTheme="minorHAnsi" w:hAnsiTheme="minorHAnsi" w:cstheme="minorHAnsi"/>
                <w:b/>
                <w:sz w:val="20"/>
                <w:szCs w:val="20"/>
              </w:rPr>
            </w:pPr>
            <w:r w:rsidRPr="00E435C8">
              <w:rPr>
                <w:rFonts w:asciiTheme="minorHAnsi" w:hAnsiTheme="minorHAnsi" w:cstheme="minorHAnsi"/>
                <w:b/>
                <w:sz w:val="20"/>
                <w:szCs w:val="20"/>
              </w:rPr>
              <w:lastRenderedPageBreak/>
              <w:t xml:space="preserve">NGDC IT Governance Charter </w:t>
            </w:r>
          </w:p>
          <w:p w:rsidR="00E435C8" w:rsidRPr="00E435C8" w:rsidRDefault="00E435C8" w:rsidP="002610D5">
            <w:pPr>
              <w:rPr>
                <w:b/>
                <w:bCs/>
                <w:sz w:val="20"/>
                <w:szCs w:val="20"/>
              </w:rPr>
            </w:pPr>
          </w:p>
        </w:tc>
        <w:tc>
          <w:tcPr>
            <w:tcW w:w="809" w:type="pct"/>
          </w:tcPr>
          <w:p w:rsidR="00E435C8" w:rsidRPr="00E435C8" w:rsidRDefault="00E435C8" w:rsidP="002610D5">
            <w:pPr>
              <w:rPr>
                <w:bCs/>
                <w:sz w:val="20"/>
                <w:szCs w:val="20"/>
              </w:rPr>
            </w:pPr>
            <w:r w:rsidRPr="00E435C8">
              <w:rPr>
                <w:bCs/>
                <w:sz w:val="20"/>
                <w:szCs w:val="20"/>
              </w:rPr>
              <w:t>Word</w:t>
            </w:r>
          </w:p>
        </w:tc>
        <w:tc>
          <w:tcPr>
            <w:tcW w:w="1234" w:type="pct"/>
          </w:tcPr>
          <w:p w:rsidR="00E435C8" w:rsidRPr="00E435C8" w:rsidRDefault="00E435C8" w:rsidP="00E73AE2">
            <w:pPr>
              <w:rPr>
                <w:bCs/>
                <w:sz w:val="20"/>
                <w:szCs w:val="20"/>
              </w:rPr>
            </w:pPr>
            <w:r w:rsidRPr="00E435C8">
              <w:rPr>
                <w:bCs/>
                <w:sz w:val="20"/>
                <w:szCs w:val="20"/>
              </w:rPr>
              <w:t>Document capturing the charter for the Governance model so it can be used as a reference document when developing and implementing the design.</w:t>
            </w:r>
          </w:p>
        </w:tc>
        <w:tc>
          <w:tcPr>
            <w:tcW w:w="1993" w:type="pct"/>
          </w:tcPr>
          <w:p w:rsidR="00E435C8" w:rsidRPr="00E435C8" w:rsidRDefault="00E435C8" w:rsidP="000B3069">
            <w:pPr>
              <w:pStyle w:val="BULLETS"/>
              <w:numPr>
                <w:ilvl w:val="0"/>
                <w:numId w:val="0"/>
              </w:numPr>
            </w:pPr>
            <w:r w:rsidRPr="00E435C8">
              <w:t>Document summarizing:</w:t>
            </w:r>
          </w:p>
          <w:p w:rsidR="000B3069" w:rsidRPr="000B3069" w:rsidRDefault="000B3069" w:rsidP="000B3069">
            <w:pPr>
              <w:pStyle w:val="BULLETS"/>
            </w:pPr>
            <w:r w:rsidRPr="000B3069">
              <w:rPr>
                <w:rFonts w:asciiTheme="minorHAnsi" w:hAnsiTheme="minorHAnsi" w:cstheme="minorHAnsi"/>
              </w:rPr>
              <w:t>NGDC IT governance charter including goals, objectives, and guiding principles</w:t>
            </w:r>
          </w:p>
          <w:p w:rsidR="00E435C8" w:rsidRPr="00E435C8" w:rsidRDefault="00E435C8" w:rsidP="000B3069">
            <w:pPr>
              <w:pStyle w:val="BULLETS"/>
            </w:pPr>
            <w:r w:rsidRPr="00E435C8">
              <w:rPr>
                <w:rFonts w:asciiTheme="minorHAnsi" w:hAnsiTheme="minorHAnsi" w:cstheme="minorHAnsi"/>
              </w:rPr>
              <w:t>NGDC Governance framework goals and objectives</w:t>
            </w:r>
          </w:p>
          <w:p w:rsidR="00E435C8" w:rsidRPr="00E435C8" w:rsidRDefault="00E435C8" w:rsidP="000B3069">
            <w:pPr>
              <w:pStyle w:val="BULLETS"/>
            </w:pPr>
            <w:r w:rsidRPr="00E435C8">
              <w:rPr>
                <w:rFonts w:asciiTheme="minorHAnsi" w:hAnsiTheme="minorHAnsi" w:cstheme="minorHAnsi"/>
              </w:rPr>
              <w:t>Guiding principles to be followed for the design of the governance model</w:t>
            </w:r>
          </w:p>
          <w:p w:rsidR="00E435C8" w:rsidRPr="00E435C8" w:rsidRDefault="00E435C8" w:rsidP="000B3069">
            <w:pPr>
              <w:pStyle w:val="BULLETS"/>
            </w:pPr>
            <w:r w:rsidRPr="00E435C8">
              <w:t>High level Governance interaction models (e.g., key governing entities, key processes in scope, underlying technology or tools if applicable)</w:t>
            </w:r>
          </w:p>
        </w:tc>
      </w:tr>
      <w:tr w:rsidR="00E435C8" w:rsidRPr="00E435C8" w:rsidTr="00E435C8">
        <w:tc>
          <w:tcPr>
            <w:tcW w:w="964" w:type="pct"/>
          </w:tcPr>
          <w:p w:rsidR="00E435C8" w:rsidRPr="00E435C8" w:rsidRDefault="00E435C8" w:rsidP="00E73AE2">
            <w:pPr>
              <w:rPr>
                <w:rFonts w:asciiTheme="minorHAnsi" w:hAnsiTheme="minorHAnsi" w:cstheme="minorHAnsi"/>
                <w:b/>
                <w:sz w:val="20"/>
                <w:szCs w:val="20"/>
              </w:rPr>
            </w:pPr>
            <w:r w:rsidRPr="00E435C8">
              <w:rPr>
                <w:rFonts w:asciiTheme="minorHAnsi" w:hAnsiTheme="minorHAnsi" w:cstheme="minorHAnsi"/>
                <w:b/>
                <w:sz w:val="20"/>
                <w:szCs w:val="20"/>
              </w:rPr>
              <w:t>NGDC IT Governance Target State</w:t>
            </w:r>
          </w:p>
        </w:tc>
        <w:tc>
          <w:tcPr>
            <w:tcW w:w="809" w:type="pct"/>
          </w:tcPr>
          <w:p w:rsidR="00E435C8" w:rsidRPr="00E435C8" w:rsidRDefault="00E435C8" w:rsidP="002610D5">
            <w:pPr>
              <w:rPr>
                <w:bCs/>
                <w:sz w:val="20"/>
                <w:szCs w:val="20"/>
              </w:rPr>
            </w:pPr>
            <w:r w:rsidRPr="00E435C8">
              <w:rPr>
                <w:bCs/>
                <w:sz w:val="20"/>
                <w:szCs w:val="20"/>
              </w:rPr>
              <w:t xml:space="preserve">Word, </w:t>
            </w:r>
          </w:p>
          <w:p w:rsidR="00E435C8" w:rsidRPr="00E435C8" w:rsidRDefault="00E435C8" w:rsidP="002610D5">
            <w:pPr>
              <w:rPr>
                <w:bCs/>
                <w:sz w:val="20"/>
                <w:szCs w:val="20"/>
              </w:rPr>
            </w:pPr>
            <w:r w:rsidRPr="00E435C8">
              <w:rPr>
                <w:bCs/>
                <w:sz w:val="20"/>
                <w:szCs w:val="20"/>
              </w:rPr>
              <w:t>Visio</w:t>
            </w:r>
          </w:p>
        </w:tc>
        <w:tc>
          <w:tcPr>
            <w:tcW w:w="1234" w:type="pct"/>
          </w:tcPr>
          <w:p w:rsidR="00E435C8" w:rsidRPr="00E435C8" w:rsidRDefault="00E435C8" w:rsidP="00E73AE2">
            <w:pPr>
              <w:rPr>
                <w:bCs/>
                <w:sz w:val="20"/>
                <w:szCs w:val="20"/>
              </w:rPr>
            </w:pPr>
            <w:r w:rsidRPr="00E435C8">
              <w:rPr>
                <w:bCs/>
                <w:sz w:val="20"/>
                <w:szCs w:val="20"/>
              </w:rPr>
              <w:t xml:space="preserve">Document describing the structure of the Governance Model, including RACI between the various governing entities. </w:t>
            </w:r>
          </w:p>
        </w:tc>
        <w:tc>
          <w:tcPr>
            <w:tcW w:w="1993" w:type="pct"/>
          </w:tcPr>
          <w:p w:rsidR="00E435C8" w:rsidRPr="00E435C8" w:rsidRDefault="00E435C8" w:rsidP="001C463C">
            <w:pPr>
              <w:rPr>
                <w:rFonts w:asciiTheme="minorHAnsi" w:hAnsiTheme="minorHAnsi" w:cstheme="minorHAnsi"/>
                <w:sz w:val="20"/>
                <w:szCs w:val="20"/>
              </w:rPr>
            </w:pPr>
            <w:r w:rsidRPr="00E435C8">
              <w:rPr>
                <w:rFonts w:asciiTheme="minorHAnsi" w:hAnsiTheme="minorHAnsi" w:cstheme="minorHAnsi"/>
                <w:sz w:val="20"/>
                <w:szCs w:val="20"/>
              </w:rPr>
              <w:t>Document summarizing:</w:t>
            </w:r>
          </w:p>
          <w:p w:rsidR="000B3069" w:rsidRDefault="000B3069" w:rsidP="000B3069">
            <w:pPr>
              <w:pStyle w:val="BULLETS"/>
            </w:pPr>
            <w:r w:rsidRPr="000B3069">
              <w:t>NGDC Governance Target state including interaction models, roles, and responsibilities (RAM).</w:t>
            </w:r>
          </w:p>
          <w:p w:rsidR="00E435C8" w:rsidRPr="00E435C8" w:rsidRDefault="00E435C8" w:rsidP="000B3069">
            <w:pPr>
              <w:pStyle w:val="BULLETS"/>
            </w:pPr>
            <w:r w:rsidRPr="00E435C8">
              <w:t>Interaction models e.g. interaction flows between the governing entities for the key processes in scope.</w:t>
            </w:r>
          </w:p>
          <w:p w:rsidR="00E435C8" w:rsidRPr="00E435C8" w:rsidRDefault="00E435C8" w:rsidP="00727D2B">
            <w:pPr>
              <w:pStyle w:val="ListParagraph"/>
              <w:numPr>
                <w:ilvl w:val="0"/>
                <w:numId w:val="21"/>
              </w:numPr>
              <w:ind w:left="288" w:hanging="270"/>
              <w:rPr>
                <w:rFonts w:asciiTheme="minorHAnsi" w:hAnsiTheme="minorHAnsi" w:cstheme="minorHAnsi"/>
                <w:sz w:val="20"/>
                <w:szCs w:val="20"/>
              </w:rPr>
            </w:pPr>
            <w:r w:rsidRPr="00E435C8">
              <w:rPr>
                <w:rFonts w:asciiTheme="minorHAnsi" w:hAnsiTheme="minorHAnsi" w:cstheme="minorHAnsi"/>
                <w:sz w:val="20"/>
                <w:szCs w:val="20"/>
              </w:rPr>
              <w:t>The content will be swim</w:t>
            </w:r>
            <w:r>
              <w:rPr>
                <w:rFonts w:asciiTheme="minorHAnsi" w:hAnsiTheme="minorHAnsi" w:cstheme="minorHAnsi"/>
                <w:sz w:val="20"/>
                <w:szCs w:val="20"/>
              </w:rPr>
              <w:t xml:space="preserve"> </w:t>
            </w:r>
            <w:r w:rsidRPr="00E435C8">
              <w:rPr>
                <w:rFonts w:asciiTheme="minorHAnsi" w:hAnsiTheme="minorHAnsi" w:cstheme="minorHAnsi"/>
                <w:sz w:val="20"/>
                <w:szCs w:val="20"/>
              </w:rPr>
              <w:t xml:space="preserve">lane based workflow diagrams by role with narratives explaining the workflow in the form of detailed procedures. </w:t>
            </w:r>
          </w:p>
          <w:p w:rsidR="00E435C8" w:rsidRPr="00E435C8" w:rsidRDefault="00E435C8" w:rsidP="00727D2B">
            <w:pPr>
              <w:pStyle w:val="ListParagraph"/>
              <w:numPr>
                <w:ilvl w:val="0"/>
                <w:numId w:val="21"/>
              </w:numPr>
              <w:ind w:left="288" w:hanging="270"/>
              <w:rPr>
                <w:rFonts w:asciiTheme="minorHAnsi" w:hAnsiTheme="minorHAnsi" w:cstheme="minorHAnsi"/>
                <w:sz w:val="20"/>
                <w:szCs w:val="20"/>
              </w:rPr>
            </w:pPr>
            <w:r w:rsidRPr="00E435C8">
              <w:rPr>
                <w:rFonts w:asciiTheme="minorHAnsi" w:hAnsiTheme="minorHAnsi" w:cstheme="minorHAnsi"/>
                <w:sz w:val="20"/>
                <w:szCs w:val="20"/>
              </w:rPr>
              <w:t>Responsibility assignment matrix (RAM) for the various governing entities in scope.</w:t>
            </w:r>
          </w:p>
          <w:p w:rsidR="00E435C8" w:rsidRPr="00E435C8" w:rsidRDefault="00E435C8" w:rsidP="00727D2B">
            <w:pPr>
              <w:pStyle w:val="ListParagraph"/>
              <w:numPr>
                <w:ilvl w:val="0"/>
                <w:numId w:val="21"/>
              </w:numPr>
              <w:ind w:left="288" w:hanging="270"/>
              <w:rPr>
                <w:rFonts w:asciiTheme="minorHAnsi" w:hAnsiTheme="minorHAnsi" w:cstheme="minorHAnsi"/>
                <w:sz w:val="20"/>
                <w:szCs w:val="20"/>
              </w:rPr>
            </w:pPr>
            <w:r w:rsidRPr="00E435C8">
              <w:rPr>
                <w:rFonts w:asciiTheme="minorHAnsi" w:hAnsiTheme="minorHAnsi" w:cstheme="minorHAnsi"/>
                <w:sz w:val="20"/>
                <w:szCs w:val="20"/>
              </w:rPr>
              <w:t>Major gap summary (against current state)</w:t>
            </w:r>
          </w:p>
          <w:p w:rsidR="00E435C8" w:rsidRPr="00E435C8" w:rsidRDefault="00E435C8" w:rsidP="00727D2B">
            <w:pPr>
              <w:pStyle w:val="ListParagraph"/>
              <w:numPr>
                <w:ilvl w:val="0"/>
                <w:numId w:val="21"/>
              </w:numPr>
              <w:ind w:left="288" w:hanging="270"/>
              <w:rPr>
                <w:rFonts w:asciiTheme="minorHAnsi" w:hAnsiTheme="minorHAnsi" w:cstheme="minorHAnsi"/>
                <w:sz w:val="20"/>
                <w:szCs w:val="20"/>
              </w:rPr>
            </w:pPr>
            <w:r w:rsidRPr="00E435C8">
              <w:rPr>
                <w:rFonts w:asciiTheme="minorHAnsi" w:hAnsiTheme="minorHAnsi" w:cstheme="minorHAnsi"/>
                <w:sz w:val="20"/>
                <w:szCs w:val="20"/>
              </w:rPr>
              <w:t>KPIs and success metrics</w:t>
            </w:r>
          </w:p>
          <w:p w:rsidR="00E435C8" w:rsidRDefault="00E435C8" w:rsidP="00727D2B">
            <w:pPr>
              <w:pStyle w:val="ListParagraph"/>
              <w:numPr>
                <w:ilvl w:val="0"/>
                <w:numId w:val="21"/>
              </w:numPr>
              <w:ind w:left="288" w:hanging="270"/>
              <w:rPr>
                <w:rFonts w:asciiTheme="minorHAnsi" w:hAnsiTheme="minorHAnsi" w:cstheme="minorHAnsi"/>
                <w:sz w:val="20"/>
                <w:szCs w:val="20"/>
              </w:rPr>
            </w:pPr>
            <w:r w:rsidRPr="00E435C8">
              <w:rPr>
                <w:rFonts w:asciiTheme="minorHAnsi" w:hAnsiTheme="minorHAnsi" w:cstheme="minorHAnsi"/>
                <w:sz w:val="20"/>
                <w:szCs w:val="20"/>
              </w:rPr>
              <w:t>Includes business processes for activating and deactivating he DR state</w:t>
            </w:r>
          </w:p>
          <w:p w:rsidR="00F976A8" w:rsidRPr="00E435C8" w:rsidRDefault="00F976A8" w:rsidP="00727D2B">
            <w:pPr>
              <w:pStyle w:val="ListParagraph"/>
              <w:numPr>
                <w:ilvl w:val="0"/>
                <w:numId w:val="21"/>
              </w:numPr>
              <w:ind w:left="288" w:hanging="270"/>
              <w:rPr>
                <w:rFonts w:asciiTheme="minorHAnsi" w:hAnsiTheme="minorHAnsi" w:cstheme="minorHAnsi"/>
                <w:sz w:val="20"/>
                <w:szCs w:val="20"/>
              </w:rPr>
            </w:pPr>
            <w:r>
              <w:rPr>
                <w:rFonts w:asciiTheme="minorHAnsi" w:hAnsiTheme="minorHAnsi" w:cstheme="minorHAnsi"/>
                <w:sz w:val="20"/>
                <w:szCs w:val="20"/>
              </w:rPr>
              <w:t>IT Business Process Change Management</w:t>
            </w:r>
          </w:p>
          <w:p w:rsidR="00E435C8" w:rsidRPr="00E435C8" w:rsidRDefault="00E435C8" w:rsidP="00E73AE2">
            <w:pPr>
              <w:rPr>
                <w:rFonts w:asciiTheme="minorHAnsi" w:hAnsiTheme="minorHAnsi" w:cstheme="minorHAnsi"/>
                <w:sz w:val="20"/>
                <w:szCs w:val="20"/>
              </w:rPr>
            </w:pPr>
            <w:r w:rsidRPr="00E435C8">
              <w:rPr>
                <w:rFonts w:asciiTheme="minorHAnsi" w:hAnsiTheme="minorHAnsi" w:cstheme="minorHAnsi"/>
                <w:sz w:val="20"/>
                <w:szCs w:val="20"/>
              </w:rPr>
              <w:t>Flows might be developed in Visio or other software solution. If this is the case, the source files will be provided to the City.</w:t>
            </w:r>
          </w:p>
        </w:tc>
      </w:tr>
      <w:tr w:rsidR="00E435C8" w:rsidRPr="00E435C8" w:rsidTr="00E435C8">
        <w:trPr>
          <w:trHeight w:val="791"/>
        </w:trPr>
        <w:tc>
          <w:tcPr>
            <w:tcW w:w="964" w:type="pct"/>
          </w:tcPr>
          <w:p w:rsidR="00E435C8" w:rsidRPr="007C5BEE" w:rsidRDefault="00E435C8" w:rsidP="00E73AE2">
            <w:pPr>
              <w:rPr>
                <w:rFonts w:asciiTheme="minorHAnsi" w:hAnsiTheme="minorHAnsi" w:cstheme="minorHAnsi"/>
                <w:b/>
                <w:sz w:val="20"/>
                <w:szCs w:val="20"/>
              </w:rPr>
            </w:pPr>
            <w:r w:rsidRPr="007C5BEE">
              <w:rPr>
                <w:rFonts w:asciiTheme="minorHAnsi" w:hAnsiTheme="minorHAnsi" w:cstheme="minorHAnsi"/>
                <w:b/>
                <w:sz w:val="20"/>
                <w:szCs w:val="20"/>
              </w:rPr>
              <w:t>NGDC IT Governance Strategic Roadmap</w:t>
            </w:r>
          </w:p>
        </w:tc>
        <w:tc>
          <w:tcPr>
            <w:tcW w:w="809" w:type="pct"/>
          </w:tcPr>
          <w:p w:rsidR="00E435C8" w:rsidRPr="007C5BEE" w:rsidRDefault="00E435C8" w:rsidP="002610D5">
            <w:pPr>
              <w:rPr>
                <w:bCs/>
                <w:sz w:val="20"/>
                <w:szCs w:val="20"/>
              </w:rPr>
            </w:pPr>
            <w:r w:rsidRPr="007C5BEE">
              <w:rPr>
                <w:bCs/>
                <w:sz w:val="20"/>
                <w:szCs w:val="20"/>
              </w:rPr>
              <w:t>PowerPoint</w:t>
            </w:r>
          </w:p>
        </w:tc>
        <w:tc>
          <w:tcPr>
            <w:tcW w:w="1234" w:type="pct"/>
          </w:tcPr>
          <w:p w:rsidR="00E435C8" w:rsidRPr="007C5BEE" w:rsidRDefault="00E435C8" w:rsidP="00E73AE2">
            <w:pPr>
              <w:rPr>
                <w:bCs/>
                <w:sz w:val="20"/>
                <w:szCs w:val="20"/>
              </w:rPr>
            </w:pPr>
            <w:r w:rsidRPr="007C5BEE">
              <w:rPr>
                <w:bCs/>
                <w:sz w:val="20"/>
                <w:szCs w:val="20"/>
              </w:rPr>
              <w:t xml:space="preserve">PowerPoint presentation describing the high level implementation roadmap for the </w:t>
            </w:r>
            <w:r w:rsidR="00484B65">
              <w:rPr>
                <w:bCs/>
                <w:sz w:val="20"/>
                <w:szCs w:val="20"/>
              </w:rPr>
              <w:t xml:space="preserve">“ideal” </w:t>
            </w:r>
            <w:r w:rsidRPr="007C5BEE">
              <w:rPr>
                <w:bCs/>
                <w:sz w:val="20"/>
                <w:szCs w:val="20"/>
              </w:rPr>
              <w:t xml:space="preserve">Governance model. </w:t>
            </w:r>
          </w:p>
        </w:tc>
        <w:tc>
          <w:tcPr>
            <w:tcW w:w="1993" w:type="pct"/>
          </w:tcPr>
          <w:p w:rsidR="00E435C8" w:rsidRPr="007C5BEE" w:rsidRDefault="00E435C8" w:rsidP="00442DDE">
            <w:pPr>
              <w:rPr>
                <w:rFonts w:asciiTheme="minorHAnsi" w:hAnsiTheme="minorHAnsi" w:cstheme="minorHAnsi"/>
                <w:sz w:val="20"/>
                <w:szCs w:val="20"/>
              </w:rPr>
            </w:pPr>
            <w:r w:rsidRPr="007C5BEE">
              <w:rPr>
                <w:rFonts w:asciiTheme="minorHAnsi" w:hAnsiTheme="minorHAnsi" w:cstheme="minorHAnsi"/>
                <w:sz w:val="20"/>
                <w:szCs w:val="20"/>
              </w:rPr>
              <w:t>Power presentation summarizing:</w:t>
            </w:r>
          </w:p>
          <w:p w:rsidR="00E435C8" w:rsidRPr="007C5BEE" w:rsidRDefault="00E435C8" w:rsidP="00611B5E">
            <w:pPr>
              <w:pStyle w:val="ListParagraph"/>
              <w:numPr>
                <w:ilvl w:val="0"/>
                <w:numId w:val="26"/>
              </w:numPr>
              <w:ind w:left="319" w:hanging="270"/>
              <w:rPr>
                <w:rFonts w:asciiTheme="minorHAnsi" w:hAnsiTheme="minorHAnsi" w:cstheme="minorHAnsi"/>
                <w:sz w:val="20"/>
                <w:szCs w:val="20"/>
              </w:rPr>
            </w:pPr>
            <w:r w:rsidRPr="007C5BEE">
              <w:rPr>
                <w:rFonts w:asciiTheme="minorHAnsi" w:hAnsiTheme="minorHAnsi" w:cstheme="minorHAnsi"/>
                <w:sz w:val="20"/>
                <w:szCs w:val="20"/>
              </w:rPr>
              <w:t xml:space="preserve">The description of the recommended phases for the </w:t>
            </w:r>
            <w:r w:rsidR="00E56C44" w:rsidRPr="007C5BEE">
              <w:rPr>
                <w:rFonts w:asciiTheme="minorHAnsi" w:hAnsiTheme="minorHAnsi" w:cstheme="minorHAnsi"/>
                <w:sz w:val="20"/>
                <w:szCs w:val="20"/>
              </w:rPr>
              <w:t xml:space="preserve">deployment of the target state Governance Model </w:t>
            </w:r>
          </w:p>
          <w:p w:rsidR="00484B65" w:rsidRPr="00484B65" w:rsidRDefault="00E435C8" w:rsidP="00484B65">
            <w:pPr>
              <w:pStyle w:val="ListParagraph"/>
              <w:numPr>
                <w:ilvl w:val="0"/>
                <w:numId w:val="21"/>
              </w:numPr>
              <w:ind w:left="319" w:hanging="270"/>
              <w:rPr>
                <w:rFonts w:asciiTheme="minorHAnsi" w:hAnsiTheme="minorHAnsi" w:cstheme="minorHAnsi"/>
                <w:sz w:val="20"/>
                <w:szCs w:val="20"/>
              </w:rPr>
            </w:pPr>
            <w:r w:rsidRPr="007C5BEE">
              <w:rPr>
                <w:rFonts w:asciiTheme="minorHAnsi" w:hAnsiTheme="minorHAnsi" w:cstheme="minorHAnsi"/>
                <w:sz w:val="20"/>
                <w:szCs w:val="20"/>
              </w:rPr>
              <w:t xml:space="preserve">Includes details of initial phase (to also be reflected in master project plan) as well as future phases as appropriate. </w:t>
            </w:r>
          </w:p>
          <w:p w:rsidR="00E435C8" w:rsidRPr="007C5BEE" w:rsidRDefault="00E435C8" w:rsidP="00727D2B">
            <w:pPr>
              <w:pStyle w:val="ListParagraph"/>
              <w:numPr>
                <w:ilvl w:val="0"/>
                <w:numId w:val="21"/>
              </w:numPr>
              <w:ind w:left="319" w:hanging="270"/>
              <w:rPr>
                <w:rFonts w:asciiTheme="minorHAnsi" w:hAnsiTheme="minorHAnsi" w:cstheme="minorHAnsi"/>
                <w:sz w:val="20"/>
                <w:szCs w:val="20"/>
              </w:rPr>
            </w:pPr>
            <w:r w:rsidRPr="007C5BEE">
              <w:rPr>
                <w:rFonts w:asciiTheme="minorHAnsi" w:hAnsiTheme="minorHAnsi" w:cstheme="minorHAnsi"/>
                <w:sz w:val="20"/>
                <w:szCs w:val="20"/>
              </w:rPr>
              <w:t>Phases benefits</w:t>
            </w:r>
          </w:p>
          <w:p w:rsidR="00E435C8" w:rsidRPr="007C5BEE" w:rsidRDefault="00E435C8" w:rsidP="00727D2B">
            <w:pPr>
              <w:pStyle w:val="ListParagraph"/>
              <w:numPr>
                <w:ilvl w:val="0"/>
                <w:numId w:val="21"/>
              </w:numPr>
              <w:ind w:left="319" w:hanging="270"/>
              <w:rPr>
                <w:rFonts w:asciiTheme="minorHAnsi" w:hAnsiTheme="minorHAnsi" w:cstheme="minorHAnsi"/>
                <w:sz w:val="20"/>
                <w:szCs w:val="20"/>
              </w:rPr>
            </w:pPr>
            <w:r w:rsidRPr="007C5BEE">
              <w:rPr>
                <w:rFonts w:asciiTheme="minorHAnsi" w:hAnsiTheme="minorHAnsi" w:cstheme="minorHAnsi"/>
                <w:sz w:val="20"/>
                <w:szCs w:val="20"/>
              </w:rPr>
              <w:t>Phases timing</w:t>
            </w:r>
          </w:p>
          <w:p w:rsidR="00E435C8" w:rsidRPr="007C5BEE" w:rsidRDefault="00E435C8" w:rsidP="00727D2B">
            <w:pPr>
              <w:pStyle w:val="ListParagraph"/>
              <w:numPr>
                <w:ilvl w:val="0"/>
                <w:numId w:val="21"/>
              </w:numPr>
              <w:ind w:left="319" w:hanging="270"/>
              <w:rPr>
                <w:rFonts w:asciiTheme="minorHAnsi" w:hAnsiTheme="minorHAnsi" w:cstheme="minorHAnsi"/>
                <w:sz w:val="20"/>
                <w:szCs w:val="20"/>
              </w:rPr>
            </w:pPr>
            <w:r w:rsidRPr="007C5BEE">
              <w:rPr>
                <w:rFonts w:asciiTheme="minorHAnsi" w:hAnsiTheme="minorHAnsi" w:cstheme="minorHAnsi"/>
                <w:sz w:val="20"/>
                <w:szCs w:val="20"/>
              </w:rPr>
              <w:lastRenderedPageBreak/>
              <w:t>High level implementation effort for subsequent phases</w:t>
            </w:r>
          </w:p>
        </w:tc>
      </w:tr>
      <w:tr w:rsidR="00E435C8" w:rsidRPr="00E435C8" w:rsidTr="00E435C8">
        <w:trPr>
          <w:trHeight w:val="791"/>
        </w:trPr>
        <w:tc>
          <w:tcPr>
            <w:tcW w:w="964" w:type="pct"/>
          </w:tcPr>
          <w:p w:rsidR="00E435C8" w:rsidRPr="00E435C8" w:rsidRDefault="000B3069" w:rsidP="00E73AE2">
            <w:pPr>
              <w:rPr>
                <w:rFonts w:asciiTheme="minorHAnsi" w:hAnsiTheme="minorHAnsi" w:cstheme="minorHAnsi"/>
                <w:b/>
                <w:sz w:val="20"/>
                <w:szCs w:val="20"/>
              </w:rPr>
            </w:pPr>
            <w:r w:rsidRPr="00007597">
              <w:rPr>
                <w:rFonts w:asciiTheme="minorHAnsi" w:hAnsiTheme="minorHAnsi" w:cstheme="minorHAnsi"/>
                <w:b/>
                <w:sz w:val="20"/>
                <w:szCs w:val="20"/>
              </w:rPr>
              <w:lastRenderedPageBreak/>
              <w:t>NGDC Service Catalog with service level and service level management framework.</w:t>
            </w:r>
          </w:p>
        </w:tc>
        <w:tc>
          <w:tcPr>
            <w:tcW w:w="809" w:type="pct"/>
          </w:tcPr>
          <w:p w:rsidR="00E435C8" w:rsidRPr="00E435C8" w:rsidRDefault="00E435C8" w:rsidP="002610D5">
            <w:pPr>
              <w:rPr>
                <w:bCs/>
                <w:sz w:val="20"/>
                <w:szCs w:val="20"/>
              </w:rPr>
            </w:pPr>
            <w:r w:rsidRPr="00E435C8">
              <w:rPr>
                <w:bCs/>
                <w:sz w:val="20"/>
                <w:szCs w:val="20"/>
              </w:rPr>
              <w:t>Word</w:t>
            </w:r>
          </w:p>
        </w:tc>
        <w:tc>
          <w:tcPr>
            <w:tcW w:w="1234" w:type="pct"/>
          </w:tcPr>
          <w:p w:rsidR="00E435C8" w:rsidRPr="00E435C8" w:rsidRDefault="00E435C8" w:rsidP="00E73AE2">
            <w:pPr>
              <w:rPr>
                <w:bCs/>
                <w:sz w:val="20"/>
                <w:szCs w:val="20"/>
              </w:rPr>
            </w:pPr>
            <w:r w:rsidRPr="00E435C8">
              <w:rPr>
                <w:bCs/>
                <w:sz w:val="20"/>
                <w:szCs w:val="20"/>
              </w:rPr>
              <w:t xml:space="preserve">Document summarizing the NGDC technology services and their key attributes. </w:t>
            </w:r>
          </w:p>
        </w:tc>
        <w:tc>
          <w:tcPr>
            <w:tcW w:w="1993" w:type="pct"/>
          </w:tcPr>
          <w:p w:rsidR="00E435C8" w:rsidRPr="00E435C8" w:rsidRDefault="00E435C8" w:rsidP="00E435C8">
            <w:pPr>
              <w:rPr>
                <w:sz w:val="20"/>
              </w:rPr>
            </w:pPr>
            <w:r w:rsidRPr="00E435C8">
              <w:rPr>
                <w:sz w:val="20"/>
              </w:rPr>
              <w:t>Document including:</w:t>
            </w:r>
          </w:p>
          <w:p w:rsidR="00E435C8" w:rsidRPr="00E435C8" w:rsidRDefault="00E435C8" w:rsidP="00E435C8">
            <w:pPr>
              <w:pStyle w:val="BULLETS"/>
            </w:pPr>
            <w:r w:rsidRPr="00E435C8">
              <w:t xml:space="preserve">Definition of each service for the services in scope (NGDC data center services) </w:t>
            </w:r>
          </w:p>
          <w:p w:rsidR="00E435C8" w:rsidRPr="00E435C8" w:rsidRDefault="00E435C8" w:rsidP="00E435C8">
            <w:pPr>
              <w:pStyle w:val="BULLETS"/>
            </w:pPr>
            <w:r w:rsidRPr="00E435C8">
              <w:t>Associated service offerings and service attributes.</w:t>
            </w:r>
          </w:p>
          <w:p w:rsidR="00E435C8" w:rsidRPr="00E435C8" w:rsidRDefault="00E435C8" w:rsidP="00E435C8">
            <w:pPr>
              <w:pStyle w:val="BULLETS"/>
            </w:pPr>
            <w:r w:rsidRPr="00E435C8">
              <w:t>Services levels &amp; OLA and/or SLA</w:t>
            </w:r>
          </w:p>
          <w:p w:rsidR="00E435C8" w:rsidRPr="00E435C8" w:rsidRDefault="00E435C8" w:rsidP="000B3069">
            <w:pPr>
              <w:pStyle w:val="BULLETS"/>
            </w:pPr>
            <w:r w:rsidRPr="00E435C8">
              <w:t>Service level management procedures</w:t>
            </w:r>
          </w:p>
        </w:tc>
      </w:tr>
      <w:tr w:rsidR="00E435C8" w:rsidRPr="00E435C8" w:rsidTr="00E435C8">
        <w:trPr>
          <w:trHeight w:val="791"/>
        </w:trPr>
        <w:tc>
          <w:tcPr>
            <w:tcW w:w="964" w:type="pct"/>
          </w:tcPr>
          <w:p w:rsidR="000B3069" w:rsidRPr="00E435C8" w:rsidRDefault="000B3069" w:rsidP="000B3069">
            <w:pPr>
              <w:pStyle w:val="BULLETS"/>
              <w:numPr>
                <w:ilvl w:val="0"/>
                <w:numId w:val="0"/>
              </w:numPr>
              <w:rPr>
                <w:b/>
              </w:rPr>
            </w:pPr>
            <w:r w:rsidRPr="00E435C8">
              <w:rPr>
                <w:b/>
              </w:rPr>
              <w:t xml:space="preserve">NGDC cost model design (chargeback) </w:t>
            </w:r>
          </w:p>
          <w:p w:rsidR="00E435C8" w:rsidRPr="00E435C8" w:rsidRDefault="00E435C8" w:rsidP="000B3069">
            <w:pPr>
              <w:rPr>
                <w:rFonts w:asciiTheme="minorHAnsi" w:hAnsiTheme="minorHAnsi" w:cstheme="minorHAnsi"/>
                <w:b/>
                <w:sz w:val="20"/>
                <w:szCs w:val="20"/>
              </w:rPr>
            </w:pPr>
          </w:p>
        </w:tc>
        <w:tc>
          <w:tcPr>
            <w:tcW w:w="809" w:type="pct"/>
          </w:tcPr>
          <w:p w:rsidR="00E435C8" w:rsidRPr="00E435C8" w:rsidRDefault="00E435C8" w:rsidP="002610D5">
            <w:pPr>
              <w:rPr>
                <w:bCs/>
                <w:sz w:val="20"/>
                <w:szCs w:val="20"/>
              </w:rPr>
            </w:pPr>
            <w:r w:rsidRPr="00E435C8">
              <w:rPr>
                <w:bCs/>
                <w:sz w:val="20"/>
                <w:szCs w:val="20"/>
              </w:rPr>
              <w:t>Excel</w:t>
            </w:r>
          </w:p>
        </w:tc>
        <w:tc>
          <w:tcPr>
            <w:tcW w:w="1234" w:type="pct"/>
          </w:tcPr>
          <w:p w:rsidR="00E435C8" w:rsidRPr="00E435C8" w:rsidRDefault="00E435C8" w:rsidP="00F0684A">
            <w:pPr>
              <w:rPr>
                <w:bCs/>
                <w:sz w:val="20"/>
                <w:szCs w:val="20"/>
              </w:rPr>
            </w:pPr>
            <w:r w:rsidRPr="00E435C8">
              <w:rPr>
                <w:bCs/>
                <w:sz w:val="20"/>
                <w:szCs w:val="20"/>
              </w:rPr>
              <w:t xml:space="preserve">Excel model capturing the inputs and outputs of the NGDC cost model. </w:t>
            </w:r>
          </w:p>
        </w:tc>
        <w:tc>
          <w:tcPr>
            <w:tcW w:w="1993" w:type="pct"/>
          </w:tcPr>
          <w:p w:rsidR="00E435C8" w:rsidRPr="00E435C8" w:rsidRDefault="00E435C8" w:rsidP="00E435C8">
            <w:pPr>
              <w:pStyle w:val="BULLETS"/>
              <w:numPr>
                <w:ilvl w:val="0"/>
                <w:numId w:val="0"/>
              </w:numPr>
            </w:pPr>
            <w:r w:rsidRPr="00E435C8">
              <w:t>Includes projections for the NGDC services defined:</w:t>
            </w:r>
          </w:p>
          <w:p w:rsidR="00E435C8" w:rsidRPr="00E435C8" w:rsidRDefault="00E435C8" w:rsidP="00E435C8">
            <w:pPr>
              <w:pStyle w:val="BULLETS"/>
            </w:pPr>
            <w:r w:rsidRPr="00E435C8">
              <w:t>Expense base for the services (or agreed upon in scope expense base for the services)</w:t>
            </w:r>
          </w:p>
          <w:p w:rsidR="00E435C8" w:rsidRPr="00E435C8" w:rsidRDefault="00E435C8" w:rsidP="00E435C8">
            <w:pPr>
              <w:pStyle w:val="BULLETS"/>
            </w:pPr>
            <w:r w:rsidRPr="00E435C8">
              <w:t>Volume projections</w:t>
            </w:r>
            <w:r w:rsidR="002B28DB">
              <w:t xml:space="preserve"> (as required)</w:t>
            </w:r>
          </w:p>
          <w:p w:rsidR="00E435C8" w:rsidRPr="00E435C8" w:rsidRDefault="00E435C8" w:rsidP="00E435C8">
            <w:pPr>
              <w:pStyle w:val="BULLETS"/>
            </w:pPr>
            <w:r w:rsidRPr="00E435C8">
              <w:t>Unit rate projections</w:t>
            </w:r>
            <w:r w:rsidR="002B28DB">
              <w:t xml:space="preserve"> (as required)</w:t>
            </w:r>
          </w:p>
          <w:p w:rsidR="00E435C8" w:rsidRPr="00E435C8" w:rsidRDefault="00E435C8" w:rsidP="00E435C8">
            <w:pPr>
              <w:pStyle w:val="BULLETS"/>
            </w:pPr>
            <w:r w:rsidRPr="00E435C8">
              <w:t>Revenue projections</w:t>
            </w:r>
          </w:p>
          <w:p w:rsidR="00E435C8" w:rsidRPr="00E435C8" w:rsidRDefault="00E435C8" w:rsidP="000B3069">
            <w:pPr>
              <w:pStyle w:val="BULLETS"/>
            </w:pPr>
            <w:r w:rsidRPr="00E435C8">
              <w:t>Measurement metrics</w:t>
            </w:r>
          </w:p>
        </w:tc>
      </w:tr>
      <w:tr w:rsidR="00E435C8" w:rsidRPr="00E435C8" w:rsidTr="00E435C8">
        <w:trPr>
          <w:trHeight w:val="791"/>
        </w:trPr>
        <w:tc>
          <w:tcPr>
            <w:tcW w:w="964" w:type="pct"/>
          </w:tcPr>
          <w:p w:rsidR="00E435C8" w:rsidRPr="00E435C8" w:rsidRDefault="00E435C8" w:rsidP="00052E9F">
            <w:pPr>
              <w:rPr>
                <w:rFonts w:asciiTheme="minorHAnsi" w:hAnsiTheme="minorHAnsi" w:cstheme="minorHAnsi"/>
                <w:b/>
                <w:sz w:val="20"/>
                <w:szCs w:val="20"/>
              </w:rPr>
            </w:pPr>
            <w:r w:rsidRPr="00E435C8">
              <w:rPr>
                <w:rFonts w:asciiTheme="minorHAnsi" w:hAnsiTheme="minorHAnsi" w:cstheme="minorHAnsi"/>
                <w:b/>
                <w:sz w:val="20"/>
                <w:szCs w:val="20"/>
              </w:rPr>
              <w:t xml:space="preserve">NGDC cost model overview </w:t>
            </w:r>
          </w:p>
        </w:tc>
        <w:tc>
          <w:tcPr>
            <w:tcW w:w="809" w:type="pct"/>
          </w:tcPr>
          <w:p w:rsidR="00E435C8" w:rsidRPr="00E435C8" w:rsidRDefault="00E435C8" w:rsidP="002610D5">
            <w:pPr>
              <w:rPr>
                <w:bCs/>
                <w:sz w:val="20"/>
                <w:szCs w:val="20"/>
              </w:rPr>
            </w:pPr>
            <w:r>
              <w:rPr>
                <w:bCs/>
                <w:sz w:val="20"/>
                <w:szCs w:val="20"/>
              </w:rPr>
              <w:t>PowerPoint</w:t>
            </w:r>
          </w:p>
        </w:tc>
        <w:tc>
          <w:tcPr>
            <w:tcW w:w="1234" w:type="pct"/>
          </w:tcPr>
          <w:p w:rsidR="00E435C8" w:rsidRPr="00E435C8" w:rsidRDefault="00E435C8" w:rsidP="00DB2325">
            <w:pPr>
              <w:rPr>
                <w:bCs/>
                <w:sz w:val="20"/>
                <w:szCs w:val="20"/>
              </w:rPr>
            </w:pPr>
            <w:r w:rsidRPr="00E435C8">
              <w:rPr>
                <w:bCs/>
                <w:sz w:val="20"/>
                <w:szCs w:val="20"/>
              </w:rPr>
              <w:t>Presentation aimed at summarizing the principles of the chargeback model, its intent, underlying processes, tools, benefits and risks.</w:t>
            </w:r>
          </w:p>
        </w:tc>
        <w:tc>
          <w:tcPr>
            <w:tcW w:w="1993" w:type="pct"/>
          </w:tcPr>
          <w:p w:rsidR="00E435C8" w:rsidRPr="00E435C8" w:rsidRDefault="00E435C8" w:rsidP="00DB2325">
            <w:pPr>
              <w:rPr>
                <w:rFonts w:asciiTheme="minorHAnsi" w:hAnsiTheme="minorHAnsi" w:cstheme="minorHAnsi"/>
                <w:sz w:val="20"/>
                <w:szCs w:val="20"/>
              </w:rPr>
            </w:pPr>
            <w:r>
              <w:rPr>
                <w:rFonts w:asciiTheme="minorHAnsi" w:hAnsiTheme="minorHAnsi" w:cstheme="minorHAnsi"/>
                <w:sz w:val="20"/>
                <w:szCs w:val="20"/>
              </w:rPr>
              <w:t>PowerPoint</w:t>
            </w:r>
            <w:r w:rsidRPr="00E435C8">
              <w:rPr>
                <w:rFonts w:asciiTheme="minorHAnsi" w:hAnsiTheme="minorHAnsi" w:cstheme="minorHAnsi"/>
                <w:sz w:val="20"/>
                <w:szCs w:val="20"/>
              </w:rPr>
              <w:t xml:space="preserve"> presentation summarizing key aspects of the chargeback models including:</w:t>
            </w:r>
          </w:p>
          <w:p w:rsidR="00E435C8" w:rsidRPr="00E435C8" w:rsidRDefault="00E435C8" w:rsidP="00E435C8">
            <w:pPr>
              <w:pStyle w:val="BULLETS"/>
            </w:pPr>
            <w:r w:rsidRPr="00E435C8">
              <w:t>Requirements summary and guiding principles used for the development of the model.</w:t>
            </w:r>
          </w:p>
          <w:p w:rsidR="00E435C8" w:rsidRPr="00E435C8" w:rsidRDefault="00E435C8" w:rsidP="00E435C8">
            <w:pPr>
              <w:pStyle w:val="BULLETS"/>
            </w:pPr>
            <w:r w:rsidRPr="00E435C8">
              <w:t>Overview of the services, cost basis, unit cost rationale, projection rationale.</w:t>
            </w:r>
          </w:p>
          <w:p w:rsidR="00E435C8" w:rsidRPr="00E435C8" w:rsidRDefault="00E435C8" w:rsidP="00E435C8">
            <w:pPr>
              <w:pStyle w:val="BULLETS"/>
            </w:pPr>
            <w:r w:rsidRPr="00E435C8">
              <w:t>Summary of the measurement and reporting processes.</w:t>
            </w:r>
          </w:p>
          <w:p w:rsidR="00E435C8" w:rsidRPr="00E435C8" w:rsidRDefault="00E435C8" w:rsidP="00E435C8">
            <w:pPr>
              <w:pStyle w:val="BULLETS"/>
            </w:pPr>
            <w:r w:rsidRPr="00E435C8">
              <w:t>Summary of key RAM for the model.</w:t>
            </w:r>
          </w:p>
          <w:p w:rsidR="00E435C8" w:rsidRPr="00E435C8" w:rsidRDefault="00E435C8" w:rsidP="00E435C8">
            <w:pPr>
              <w:pStyle w:val="BULLETS"/>
            </w:pPr>
            <w:r w:rsidRPr="00E435C8">
              <w:t>If applicable, summary of projected improvements (roadmap).</w:t>
            </w:r>
          </w:p>
          <w:p w:rsidR="00E435C8" w:rsidRPr="00E435C8" w:rsidRDefault="00E435C8" w:rsidP="00E435C8">
            <w:pPr>
              <w:pStyle w:val="BULLETS"/>
            </w:pPr>
            <w:r w:rsidRPr="00E435C8">
              <w:t>Current state cost model comparison</w:t>
            </w:r>
          </w:p>
          <w:p w:rsidR="00E435C8" w:rsidRPr="00E435C8" w:rsidRDefault="00E435C8" w:rsidP="00DB2325">
            <w:pPr>
              <w:rPr>
                <w:rFonts w:asciiTheme="minorHAnsi" w:hAnsiTheme="minorHAnsi" w:cstheme="minorHAnsi"/>
                <w:sz w:val="20"/>
                <w:szCs w:val="20"/>
              </w:rPr>
            </w:pPr>
          </w:p>
        </w:tc>
      </w:tr>
      <w:tr w:rsidR="007C5BEE" w:rsidRPr="00E435C8" w:rsidTr="00E435C8">
        <w:trPr>
          <w:trHeight w:val="791"/>
        </w:trPr>
        <w:tc>
          <w:tcPr>
            <w:tcW w:w="964" w:type="pct"/>
          </w:tcPr>
          <w:p w:rsidR="007C5BEE" w:rsidRPr="00B57BE5" w:rsidRDefault="007C5BEE" w:rsidP="007C5BEE">
            <w:pPr>
              <w:spacing w:line="276" w:lineRule="auto"/>
              <w:rPr>
                <w:b/>
                <w:bCs/>
                <w:sz w:val="20"/>
              </w:rPr>
            </w:pPr>
            <w:r>
              <w:rPr>
                <w:b/>
                <w:sz w:val="20"/>
                <w:szCs w:val="20"/>
              </w:rPr>
              <w:t>Design Stage IT Business Process Summary</w:t>
            </w:r>
          </w:p>
        </w:tc>
        <w:tc>
          <w:tcPr>
            <w:tcW w:w="809" w:type="pct"/>
          </w:tcPr>
          <w:p w:rsidR="007C5BEE" w:rsidRPr="00B57BE5" w:rsidRDefault="007C5BEE" w:rsidP="00A513E3">
            <w:pPr>
              <w:spacing w:line="276" w:lineRule="auto"/>
              <w:rPr>
                <w:bCs/>
                <w:sz w:val="20"/>
              </w:rPr>
            </w:pPr>
            <w:r w:rsidRPr="00B57BE5">
              <w:rPr>
                <w:bCs/>
                <w:sz w:val="20"/>
              </w:rPr>
              <w:t>PowerPoint</w:t>
            </w:r>
          </w:p>
        </w:tc>
        <w:tc>
          <w:tcPr>
            <w:tcW w:w="1234" w:type="pct"/>
          </w:tcPr>
          <w:p w:rsidR="007C5BEE" w:rsidRPr="00B57BE5" w:rsidRDefault="007C5BEE" w:rsidP="00A513E3">
            <w:pPr>
              <w:spacing w:line="276" w:lineRule="auto"/>
              <w:rPr>
                <w:bCs/>
                <w:sz w:val="20"/>
              </w:rPr>
            </w:pPr>
            <w:r w:rsidRPr="00B57BE5">
              <w:rPr>
                <w:bCs/>
                <w:sz w:val="20"/>
              </w:rPr>
              <w:t xml:space="preserve">Capture the main changes made during the build and test stage. Provide visibility into open items and potential issues identified during the stage. </w:t>
            </w:r>
          </w:p>
        </w:tc>
        <w:tc>
          <w:tcPr>
            <w:tcW w:w="1993" w:type="pct"/>
          </w:tcPr>
          <w:p w:rsidR="007C5BEE" w:rsidRPr="00B57BE5" w:rsidRDefault="007C5BEE" w:rsidP="00A513E3">
            <w:pPr>
              <w:pStyle w:val="BULLETS"/>
            </w:pPr>
            <w:r w:rsidRPr="00B57BE5">
              <w:t>Changes summary</w:t>
            </w:r>
          </w:p>
          <w:p w:rsidR="007C5BEE" w:rsidRPr="00B57BE5" w:rsidRDefault="007C5BEE" w:rsidP="00A513E3">
            <w:pPr>
              <w:pStyle w:val="BULLETS"/>
            </w:pPr>
            <w:r w:rsidRPr="00B57BE5">
              <w:t>Impact analysis (financials, time, resources)</w:t>
            </w:r>
          </w:p>
          <w:p w:rsidR="007C5BEE" w:rsidRPr="00B57BE5" w:rsidRDefault="007C5BEE" w:rsidP="00A513E3">
            <w:pPr>
              <w:pStyle w:val="BULLETS"/>
            </w:pPr>
            <w:r w:rsidRPr="00B57BE5">
              <w:t>Open items</w:t>
            </w:r>
          </w:p>
          <w:p w:rsidR="007C5BEE" w:rsidRPr="00B57BE5" w:rsidRDefault="007C5BEE" w:rsidP="00A513E3">
            <w:pPr>
              <w:pStyle w:val="BULLETS"/>
            </w:pPr>
            <w:r w:rsidRPr="00B57BE5">
              <w:t>Risks and Issues</w:t>
            </w:r>
          </w:p>
          <w:p w:rsidR="007C5BEE" w:rsidRPr="00B57BE5" w:rsidRDefault="007C5BEE" w:rsidP="00A513E3">
            <w:pPr>
              <w:pStyle w:val="BULLETS"/>
            </w:pPr>
            <w:r w:rsidRPr="00B57BE5">
              <w:t xml:space="preserve">Test results log </w:t>
            </w:r>
          </w:p>
        </w:tc>
      </w:tr>
    </w:tbl>
    <w:p w:rsidR="00760BBC" w:rsidRDefault="00DB74C8" w:rsidP="00760BBC">
      <w:pPr>
        <w:pStyle w:val="Heading3"/>
        <w:keepNext w:val="0"/>
        <w:keepLines w:val="0"/>
      </w:pPr>
      <w:bookmarkStart w:id="128" w:name="_Toc369249145"/>
      <w:proofErr w:type="spellStart"/>
      <w:r>
        <w:t>Workstream</w:t>
      </w:r>
      <w:proofErr w:type="spellEnd"/>
      <w:r>
        <w:t xml:space="preserve"> 2: Facilities </w:t>
      </w:r>
      <w:r w:rsidR="001749DC">
        <w:t>&amp; IT</w:t>
      </w:r>
      <w:r>
        <w:t xml:space="preserve"> Technologies</w:t>
      </w:r>
      <w:bookmarkEnd w:id="128"/>
    </w:p>
    <w:p w:rsidR="00283720" w:rsidRPr="00283720" w:rsidRDefault="00E56C44" w:rsidP="00283720">
      <w:pPr>
        <w:pStyle w:val="PARAGRAPH"/>
      </w:pPr>
      <w:r w:rsidRPr="00484B65">
        <w:t xml:space="preserve">During the design phase, the focus of this </w:t>
      </w:r>
      <w:proofErr w:type="spellStart"/>
      <w:r w:rsidRPr="00484B65">
        <w:t>workstream</w:t>
      </w:r>
      <w:proofErr w:type="spellEnd"/>
      <w:r w:rsidRPr="00484B65">
        <w:t xml:space="preserve"> is to develop the logical and physical designs of the co</w:t>
      </w:r>
      <w:r w:rsidR="00484B65" w:rsidRPr="00484B65">
        <w:t>-</w:t>
      </w:r>
      <w:r w:rsidRPr="00484B65">
        <w:t>location facilities as defined below as well as of the technology infrastructure to be deployed for the shared services.</w:t>
      </w:r>
      <w:r>
        <w:t xml:space="preserve">  </w:t>
      </w:r>
    </w:p>
    <w:p w:rsidR="00760BBC" w:rsidRPr="00497D01" w:rsidRDefault="00760BBC" w:rsidP="000644B1">
      <w:pPr>
        <w:pStyle w:val="StatusSubHeader"/>
      </w:pPr>
      <w:r w:rsidRPr="00497D01">
        <w:t>Entry Criteria</w:t>
      </w:r>
    </w:p>
    <w:p w:rsidR="00760BBC" w:rsidRPr="00F72E66" w:rsidRDefault="00C012FF" w:rsidP="00727D2B">
      <w:pPr>
        <w:pStyle w:val="ListParagraph"/>
        <w:numPr>
          <w:ilvl w:val="0"/>
          <w:numId w:val="15"/>
        </w:numPr>
        <w:rPr>
          <w:bCs/>
        </w:rPr>
      </w:pPr>
      <w:r>
        <w:rPr>
          <w:bCs/>
        </w:rPr>
        <w:t>Startup</w:t>
      </w:r>
      <w:r w:rsidR="00006101">
        <w:rPr>
          <w:bCs/>
        </w:rPr>
        <w:t xml:space="preserve"> stage completed.</w:t>
      </w:r>
    </w:p>
    <w:p w:rsidR="00760BBC" w:rsidRPr="005F2943" w:rsidRDefault="00760BBC" w:rsidP="000644B1">
      <w:pPr>
        <w:pStyle w:val="StatusSubHeader"/>
      </w:pPr>
      <w:r w:rsidRPr="005F2943">
        <w:lastRenderedPageBreak/>
        <w:t>General Responsibilities</w:t>
      </w:r>
      <w:r>
        <w:t xml:space="preserve"> for </w:t>
      </w:r>
      <w:r w:rsidR="002178DE">
        <w:t>PwC</w:t>
      </w:r>
    </w:p>
    <w:p w:rsidR="00E72C44" w:rsidRPr="005F451F" w:rsidRDefault="00E72C44" w:rsidP="00727D2B">
      <w:pPr>
        <w:numPr>
          <w:ilvl w:val="0"/>
          <w:numId w:val="4"/>
        </w:numPr>
      </w:pPr>
      <w:r w:rsidRPr="005F451F">
        <w:t xml:space="preserve">Comply with project management processes defined during </w:t>
      </w:r>
      <w:r w:rsidR="00C012FF">
        <w:t>startup</w:t>
      </w:r>
      <w:r w:rsidRPr="005F451F">
        <w:t xml:space="preserve"> and as part of the project management </w:t>
      </w:r>
      <w:r>
        <w:t>track</w:t>
      </w:r>
      <w:r w:rsidRPr="005F451F">
        <w:t xml:space="preserve">. </w:t>
      </w:r>
    </w:p>
    <w:p w:rsidR="00DB74C8" w:rsidRDefault="00DB74C8" w:rsidP="00727D2B">
      <w:pPr>
        <w:numPr>
          <w:ilvl w:val="0"/>
          <w:numId w:val="4"/>
        </w:numPr>
      </w:pPr>
      <w:r>
        <w:t xml:space="preserve">Manage the </w:t>
      </w:r>
      <w:r w:rsidR="00AD2D39">
        <w:t>development and socialization</w:t>
      </w:r>
      <w:r>
        <w:t xml:space="preserve"> of a thorough technology design for the NGDC Fa</w:t>
      </w:r>
      <w:r w:rsidR="00E72C44">
        <w:t>cilities and IT Infrastructure.</w:t>
      </w:r>
    </w:p>
    <w:p w:rsidR="00DB74C8" w:rsidRDefault="00DB74C8" w:rsidP="00727D2B">
      <w:pPr>
        <w:numPr>
          <w:ilvl w:val="0"/>
          <w:numId w:val="4"/>
        </w:numPr>
      </w:pPr>
      <w:r>
        <w:t xml:space="preserve">Manage the </w:t>
      </w:r>
      <w:r w:rsidR="00E72C44">
        <w:t>identification</w:t>
      </w:r>
      <w:r>
        <w:t xml:space="preserve"> and socialization process of Citywide NGDC standards.</w:t>
      </w:r>
    </w:p>
    <w:p w:rsidR="00E72C44" w:rsidRDefault="00E72C44" w:rsidP="00727D2B">
      <w:pPr>
        <w:numPr>
          <w:ilvl w:val="0"/>
          <w:numId w:val="4"/>
        </w:numPr>
      </w:pPr>
      <w:r>
        <w:t xml:space="preserve">Provide subject matter knowledge and industry leading practices in the areas of data center technologies and facilities. </w:t>
      </w:r>
    </w:p>
    <w:p w:rsidR="00760BBC" w:rsidRDefault="00760BBC" w:rsidP="000644B1">
      <w:pPr>
        <w:pStyle w:val="StatusSubHeader"/>
      </w:pPr>
      <w:r>
        <w:t>General Responsibilities for the City</w:t>
      </w:r>
    </w:p>
    <w:p w:rsidR="00E72C44" w:rsidRPr="005F451F" w:rsidRDefault="00E72C44" w:rsidP="00727D2B">
      <w:pPr>
        <w:numPr>
          <w:ilvl w:val="0"/>
          <w:numId w:val="5"/>
        </w:numPr>
      </w:pPr>
      <w:r w:rsidRPr="005F451F">
        <w:t xml:space="preserve">Comply with project management processes defined during </w:t>
      </w:r>
      <w:r w:rsidR="00775DDA">
        <w:t>startup</w:t>
      </w:r>
      <w:r w:rsidRPr="005F451F">
        <w:t xml:space="preserve"> and as part of the project management </w:t>
      </w:r>
      <w:r>
        <w:t>track</w:t>
      </w:r>
      <w:r w:rsidRPr="005F451F">
        <w:t xml:space="preserve">. </w:t>
      </w:r>
    </w:p>
    <w:p w:rsidR="00E72C44" w:rsidRDefault="00E72C44" w:rsidP="00727D2B">
      <w:pPr>
        <w:numPr>
          <w:ilvl w:val="0"/>
          <w:numId w:val="5"/>
        </w:numPr>
      </w:pPr>
      <w:r w:rsidRPr="005F451F">
        <w:t xml:space="preserve">Comply with the roles and responsibilities matrix defined in </w:t>
      </w:r>
      <w:r w:rsidR="007338F3">
        <w:t>startup stage</w:t>
      </w:r>
      <w:r w:rsidRPr="005F451F">
        <w:t>, including but not limited to decision making responsibilities.</w:t>
      </w:r>
    </w:p>
    <w:p w:rsidR="00E72C44" w:rsidRPr="005F451F" w:rsidRDefault="00E72C44" w:rsidP="00727D2B">
      <w:pPr>
        <w:numPr>
          <w:ilvl w:val="0"/>
          <w:numId w:val="5"/>
        </w:numPr>
      </w:pPr>
      <w:r>
        <w:t>Provide objective and constructive feedback</w:t>
      </w:r>
      <w:r w:rsidRPr="005F451F">
        <w:t xml:space="preserve"> </w:t>
      </w:r>
      <w:r>
        <w:t>on the process or content.</w:t>
      </w:r>
    </w:p>
    <w:p w:rsidR="00E72C44" w:rsidRDefault="00E72C44" w:rsidP="00727D2B">
      <w:pPr>
        <w:numPr>
          <w:ilvl w:val="0"/>
          <w:numId w:val="5"/>
        </w:numPr>
      </w:pPr>
      <w:r w:rsidRPr="005F451F">
        <w:t>Provide city-specific content such as current state information or requirements.</w:t>
      </w:r>
    </w:p>
    <w:p w:rsidR="00C012FF" w:rsidRPr="005F451F" w:rsidRDefault="00C012FF" w:rsidP="00727D2B">
      <w:pPr>
        <w:numPr>
          <w:ilvl w:val="0"/>
          <w:numId w:val="5"/>
        </w:numPr>
      </w:pPr>
      <w:r>
        <w:t xml:space="preserve">The City shall provide resources in accordance with the resource plan. </w:t>
      </w:r>
    </w:p>
    <w:p w:rsidR="00760BBC" w:rsidRPr="00497D01" w:rsidRDefault="00760BBC"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815"/>
        <w:gridCol w:w="3505"/>
        <w:gridCol w:w="2976"/>
      </w:tblGrid>
      <w:tr w:rsidR="00760BBC" w:rsidRPr="003B3108" w:rsidTr="00D87328">
        <w:trPr>
          <w:cnfStyle w:val="100000000000" w:firstRow="1" w:lastRow="0" w:firstColumn="0" w:lastColumn="0" w:oddVBand="0" w:evenVBand="0" w:oddHBand="0" w:evenHBand="0" w:firstRowFirstColumn="0" w:firstRowLastColumn="0" w:lastRowFirstColumn="0" w:lastRowLastColumn="0"/>
        </w:trPr>
        <w:tc>
          <w:tcPr>
            <w:tcW w:w="1853" w:type="pct"/>
          </w:tcPr>
          <w:p w:rsidR="00760BBC" w:rsidRPr="003B3108" w:rsidRDefault="00236BB3" w:rsidP="003B3108">
            <w:pPr>
              <w:pStyle w:val="NUMBERS"/>
              <w:numPr>
                <w:ilvl w:val="0"/>
                <w:numId w:val="0"/>
              </w:numPr>
            </w:pPr>
            <w:r w:rsidRPr="003B3108">
              <w:t>PwC</w:t>
            </w:r>
            <w:r w:rsidR="00760BBC" w:rsidRPr="003B3108">
              <w:t xml:space="preserve"> RESPONSIBILITIES</w:t>
            </w:r>
          </w:p>
        </w:tc>
        <w:tc>
          <w:tcPr>
            <w:tcW w:w="1702" w:type="pct"/>
          </w:tcPr>
          <w:p w:rsidR="00760BBC" w:rsidRPr="003B3108" w:rsidRDefault="00760BBC" w:rsidP="002610D5">
            <w:pPr>
              <w:spacing w:line="276" w:lineRule="auto"/>
              <w:ind w:left="66"/>
              <w:rPr>
                <w:bCs/>
                <w:szCs w:val="20"/>
              </w:rPr>
            </w:pPr>
            <w:r w:rsidRPr="003B3108">
              <w:rPr>
                <w:bCs/>
                <w:szCs w:val="20"/>
              </w:rPr>
              <w:t>CITY RESPONSIBILITIES</w:t>
            </w:r>
          </w:p>
        </w:tc>
        <w:tc>
          <w:tcPr>
            <w:tcW w:w="1445" w:type="pct"/>
          </w:tcPr>
          <w:p w:rsidR="00760BBC" w:rsidRPr="003B3108" w:rsidRDefault="00760BBC" w:rsidP="002610D5">
            <w:pPr>
              <w:rPr>
                <w:szCs w:val="20"/>
              </w:rPr>
            </w:pPr>
            <w:r w:rsidRPr="003B3108">
              <w:rPr>
                <w:szCs w:val="20"/>
              </w:rPr>
              <w:t>DELIVERABLES (in bold)</w:t>
            </w:r>
          </w:p>
          <w:p w:rsidR="00760BBC" w:rsidRPr="003B3108" w:rsidRDefault="00760BBC" w:rsidP="002610D5">
            <w:pPr>
              <w:rPr>
                <w:szCs w:val="20"/>
              </w:rPr>
            </w:pPr>
            <w:r w:rsidRPr="003B3108">
              <w:rPr>
                <w:szCs w:val="20"/>
              </w:rPr>
              <w:t>WORK PRODUCTS</w:t>
            </w:r>
          </w:p>
        </w:tc>
      </w:tr>
      <w:tr w:rsidR="00C012FF" w:rsidRPr="003B3108" w:rsidTr="00D87328">
        <w:tc>
          <w:tcPr>
            <w:tcW w:w="1853" w:type="pct"/>
          </w:tcPr>
          <w:p w:rsidR="00C012FF" w:rsidRPr="003B3108" w:rsidRDefault="00C012FF" w:rsidP="00611B5E">
            <w:pPr>
              <w:pStyle w:val="NUMBERS"/>
              <w:numPr>
                <w:ilvl w:val="0"/>
                <w:numId w:val="47"/>
              </w:numPr>
              <w:ind w:left="360"/>
            </w:pPr>
            <w:r w:rsidRPr="003B3108">
              <w:t xml:space="preserve">Work with the City to establish the </w:t>
            </w:r>
            <w:r w:rsidR="001333DF" w:rsidRPr="003B3108">
              <w:t>activity closeout checklist</w:t>
            </w:r>
            <w:r w:rsidRPr="003B3108">
              <w:t xml:space="preserve"> for this activity.</w:t>
            </w:r>
          </w:p>
        </w:tc>
        <w:tc>
          <w:tcPr>
            <w:tcW w:w="1702" w:type="pct"/>
          </w:tcPr>
          <w:p w:rsidR="00C012FF" w:rsidRPr="003B3108" w:rsidRDefault="00C012FF" w:rsidP="00C90905">
            <w:pPr>
              <w:ind w:left="66"/>
              <w:rPr>
                <w:bCs/>
                <w:sz w:val="20"/>
                <w:szCs w:val="20"/>
              </w:rPr>
            </w:pPr>
            <w:r w:rsidRPr="003B3108">
              <w:rPr>
                <w:bCs/>
                <w:sz w:val="20"/>
                <w:szCs w:val="20"/>
              </w:rPr>
              <w:t xml:space="preserve">Work with PwC to establish the </w:t>
            </w:r>
            <w:r w:rsidR="001333DF" w:rsidRPr="003B3108">
              <w:rPr>
                <w:bCs/>
                <w:sz w:val="20"/>
                <w:szCs w:val="20"/>
              </w:rPr>
              <w:t>activity closeout checklist</w:t>
            </w:r>
            <w:r w:rsidRPr="003B3108">
              <w:rPr>
                <w:bCs/>
                <w:sz w:val="20"/>
                <w:szCs w:val="20"/>
              </w:rPr>
              <w:t>.</w:t>
            </w:r>
          </w:p>
        </w:tc>
        <w:tc>
          <w:tcPr>
            <w:tcW w:w="1445" w:type="pct"/>
          </w:tcPr>
          <w:p w:rsidR="00C012FF" w:rsidRPr="003B3108" w:rsidRDefault="003B3108" w:rsidP="003B3108">
            <w:pPr>
              <w:rPr>
                <w:b/>
                <w:sz w:val="20"/>
                <w:szCs w:val="20"/>
              </w:rPr>
            </w:pPr>
            <w:r>
              <w:rPr>
                <w:sz w:val="20"/>
                <w:szCs w:val="20"/>
              </w:rPr>
              <w:t>A</w:t>
            </w:r>
            <w:r w:rsidR="001333DF" w:rsidRPr="003B3108">
              <w:rPr>
                <w:sz w:val="20"/>
                <w:szCs w:val="20"/>
              </w:rPr>
              <w:t>ctivity closeout checklist</w:t>
            </w:r>
          </w:p>
        </w:tc>
      </w:tr>
      <w:tr w:rsidR="00C012FF" w:rsidRPr="003B3108" w:rsidTr="00D87328">
        <w:tc>
          <w:tcPr>
            <w:tcW w:w="1853" w:type="pct"/>
          </w:tcPr>
          <w:p w:rsidR="00C012FF" w:rsidRPr="003B3108" w:rsidRDefault="00C012FF" w:rsidP="003B3108">
            <w:pPr>
              <w:pStyle w:val="NUMBERS"/>
              <w:rPr>
                <w:rFonts w:asciiTheme="minorHAnsi" w:hAnsiTheme="minorHAnsi" w:cstheme="minorHAnsi"/>
              </w:rPr>
            </w:pPr>
            <w:r w:rsidRPr="003B3108">
              <w:rPr>
                <w:rFonts w:asciiTheme="minorHAnsi" w:hAnsiTheme="minorHAnsi" w:cstheme="minorHAnsi"/>
              </w:rPr>
              <w:t xml:space="preserve">Facilitate </w:t>
            </w:r>
            <w:r w:rsidR="003B3108">
              <w:rPr>
                <w:rFonts w:asciiTheme="minorHAnsi" w:hAnsiTheme="minorHAnsi" w:cstheme="minorHAnsi"/>
              </w:rPr>
              <w:t xml:space="preserve">and document </w:t>
            </w:r>
            <w:r w:rsidRPr="003B3108">
              <w:rPr>
                <w:rFonts w:asciiTheme="minorHAnsi" w:hAnsiTheme="minorHAnsi" w:cstheme="minorHAnsi"/>
              </w:rPr>
              <w:t xml:space="preserve">the development and socialization of the inventory management process in conjunction with </w:t>
            </w:r>
            <w:proofErr w:type="spellStart"/>
            <w:r w:rsidRPr="003B3108">
              <w:rPr>
                <w:rFonts w:asciiTheme="minorHAnsi" w:hAnsiTheme="minorHAnsi" w:cstheme="minorHAnsi"/>
              </w:rPr>
              <w:t>workstream</w:t>
            </w:r>
            <w:proofErr w:type="spellEnd"/>
            <w:r w:rsidRPr="003B3108">
              <w:rPr>
                <w:rFonts w:asciiTheme="minorHAnsi" w:hAnsiTheme="minorHAnsi" w:cstheme="minorHAnsi"/>
              </w:rPr>
              <w:t xml:space="preserve"> 3</w:t>
            </w:r>
            <w:r w:rsidR="003B3108">
              <w:rPr>
                <w:rFonts w:asciiTheme="minorHAnsi" w:hAnsiTheme="minorHAnsi" w:cstheme="minorHAnsi"/>
              </w:rPr>
              <w:t xml:space="preserve"> (relocation)</w:t>
            </w:r>
            <w:r w:rsidRPr="003B3108">
              <w:rPr>
                <w:rFonts w:asciiTheme="minorHAnsi" w:hAnsiTheme="minorHAnsi" w:cstheme="minorHAnsi"/>
              </w:rPr>
              <w:t xml:space="preserve">, the project office and City key stakeholders. </w:t>
            </w:r>
          </w:p>
        </w:tc>
        <w:tc>
          <w:tcPr>
            <w:tcW w:w="1702" w:type="pct"/>
          </w:tcPr>
          <w:p w:rsidR="00C012FF" w:rsidRPr="003B3108" w:rsidRDefault="00231560" w:rsidP="00F056E7">
            <w:pPr>
              <w:ind w:left="66"/>
              <w:rPr>
                <w:rFonts w:asciiTheme="minorHAnsi" w:hAnsiTheme="minorHAnsi" w:cstheme="minorHAnsi"/>
                <w:bCs/>
                <w:sz w:val="20"/>
                <w:szCs w:val="20"/>
              </w:rPr>
            </w:pPr>
            <w:r w:rsidRPr="003B3108">
              <w:rPr>
                <w:rFonts w:asciiTheme="minorHAnsi" w:hAnsiTheme="minorHAnsi" w:cstheme="minorHAnsi"/>
                <w:bCs/>
                <w:sz w:val="20"/>
                <w:szCs w:val="20"/>
              </w:rPr>
              <w:t>City will provide access to the people and processes required for the inventory management process</w:t>
            </w:r>
          </w:p>
        </w:tc>
        <w:tc>
          <w:tcPr>
            <w:tcW w:w="1445" w:type="pct"/>
          </w:tcPr>
          <w:p w:rsidR="00C012FF" w:rsidRPr="003B3108" w:rsidRDefault="00231560" w:rsidP="00D90790">
            <w:pPr>
              <w:rPr>
                <w:rFonts w:asciiTheme="minorHAnsi" w:hAnsiTheme="minorHAnsi" w:cstheme="minorHAnsi"/>
                <w:sz w:val="20"/>
                <w:szCs w:val="20"/>
              </w:rPr>
            </w:pPr>
            <w:r w:rsidRPr="003B3108">
              <w:rPr>
                <w:rFonts w:asciiTheme="minorHAnsi" w:hAnsiTheme="minorHAnsi" w:cstheme="minorHAnsi"/>
                <w:sz w:val="20"/>
                <w:szCs w:val="20"/>
              </w:rPr>
              <w:t xml:space="preserve">Inventory </w:t>
            </w:r>
            <w:r w:rsidR="00D90790">
              <w:rPr>
                <w:rFonts w:asciiTheme="minorHAnsi" w:hAnsiTheme="minorHAnsi" w:cstheme="minorHAnsi"/>
                <w:sz w:val="20"/>
                <w:szCs w:val="20"/>
              </w:rPr>
              <w:t>m</w:t>
            </w:r>
            <w:r w:rsidR="00D90790" w:rsidRPr="003B3108">
              <w:rPr>
                <w:rFonts w:asciiTheme="minorHAnsi" w:hAnsiTheme="minorHAnsi" w:cstheme="minorHAnsi"/>
                <w:sz w:val="20"/>
                <w:szCs w:val="20"/>
              </w:rPr>
              <w:t xml:space="preserve">anagement </w:t>
            </w:r>
            <w:r w:rsidR="00D90790">
              <w:rPr>
                <w:rFonts w:asciiTheme="minorHAnsi" w:hAnsiTheme="minorHAnsi" w:cstheme="minorHAnsi"/>
                <w:sz w:val="20"/>
                <w:szCs w:val="20"/>
              </w:rPr>
              <w:t>process</w:t>
            </w:r>
          </w:p>
        </w:tc>
      </w:tr>
      <w:tr w:rsidR="00C012FF" w:rsidRPr="003B3108" w:rsidTr="00D87328">
        <w:tc>
          <w:tcPr>
            <w:tcW w:w="1853" w:type="pct"/>
          </w:tcPr>
          <w:p w:rsidR="00C012FF" w:rsidRPr="003B3108" w:rsidRDefault="00C012FF" w:rsidP="00D90790">
            <w:pPr>
              <w:pStyle w:val="NUMBERS"/>
              <w:rPr>
                <w:rFonts w:asciiTheme="minorHAnsi" w:hAnsiTheme="minorHAnsi" w:cstheme="minorHAnsi"/>
              </w:rPr>
            </w:pPr>
            <w:r w:rsidRPr="003B3108">
              <w:rPr>
                <w:rFonts w:asciiTheme="minorHAnsi" w:hAnsiTheme="minorHAnsi" w:cstheme="minorHAnsi"/>
              </w:rPr>
              <w:t xml:space="preserve">Validate </w:t>
            </w:r>
            <w:r w:rsidR="00D90790">
              <w:rPr>
                <w:rFonts w:asciiTheme="minorHAnsi" w:hAnsiTheme="minorHAnsi" w:cstheme="minorHAnsi"/>
              </w:rPr>
              <w:t>and update the complete</w:t>
            </w:r>
            <w:r w:rsidRPr="003B3108">
              <w:rPr>
                <w:rFonts w:asciiTheme="minorHAnsi" w:hAnsiTheme="minorHAnsi" w:cstheme="minorHAnsi"/>
              </w:rPr>
              <w:t xml:space="preserve"> current state data for data center technology.</w:t>
            </w:r>
          </w:p>
        </w:tc>
        <w:tc>
          <w:tcPr>
            <w:tcW w:w="1702" w:type="pct"/>
          </w:tcPr>
          <w:p w:rsidR="00C012FF" w:rsidRPr="003B3108" w:rsidRDefault="00C012FF" w:rsidP="00F056E7">
            <w:pPr>
              <w:ind w:left="66"/>
              <w:rPr>
                <w:rFonts w:asciiTheme="minorHAnsi" w:hAnsiTheme="minorHAnsi" w:cstheme="minorHAnsi"/>
                <w:bCs/>
                <w:sz w:val="20"/>
                <w:szCs w:val="20"/>
              </w:rPr>
            </w:pPr>
            <w:r w:rsidRPr="003B3108">
              <w:rPr>
                <w:rFonts w:asciiTheme="minorHAnsi" w:hAnsiTheme="minorHAnsi" w:cstheme="minorHAnsi"/>
                <w:bCs/>
                <w:sz w:val="20"/>
                <w:szCs w:val="20"/>
              </w:rPr>
              <w:t>Assist with the data collection effort. Provide QA assistance with the data collected. Assist project team with the identification or modification of the list of key stakeholders to engage if applicable.</w:t>
            </w:r>
          </w:p>
          <w:p w:rsidR="00C012FF" w:rsidRPr="003B3108" w:rsidRDefault="00C012FF" w:rsidP="00F056E7">
            <w:pPr>
              <w:ind w:left="66"/>
              <w:rPr>
                <w:rFonts w:asciiTheme="minorHAnsi" w:hAnsiTheme="minorHAnsi" w:cstheme="minorHAnsi"/>
                <w:bCs/>
                <w:sz w:val="20"/>
                <w:szCs w:val="20"/>
              </w:rPr>
            </w:pPr>
          </w:p>
        </w:tc>
        <w:tc>
          <w:tcPr>
            <w:tcW w:w="1445" w:type="pct"/>
          </w:tcPr>
          <w:p w:rsidR="00C012FF" w:rsidRPr="003B3108" w:rsidRDefault="00C012FF" w:rsidP="002610D5">
            <w:pPr>
              <w:rPr>
                <w:rFonts w:asciiTheme="minorHAnsi" w:hAnsiTheme="minorHAnsi" w:cstheme="minorHAnsi"/>
                <w:sz w:val="20"/>
                <w:szCs w:val="20"/>
              </w:rPr>
            </w:pPr>
            <w:r w:rsidRPr="003B3108">
              <w:rPr>
                <w:rFonts w:asciiTheme="minorHAnsi" w:hAnsiTheme="minorHAnsi" w:cstheme="minorHAnsi"/>
                <w:sz w:val="20"/>
                <w:szCs w:val="20"/>
              </w:rPr>
              <w:t>Current state data</w:t>
            </w:r>
          </w:p>
        </w:tc>
      </w:tr>
      <w:tr w:rsidR="00ED5B1A" w:rsidRPr="003B3108" w:rsidTr="00D87328">
        <w:tc>
          <w:tcPr>
            <w:tcW w:w="1853" w:type="pct"/>
          </w:tcPr>
          <w:p w:rsidR="00ED5B1A" w:rsidRPr="003B3108" w:rsidRDefault="00ED5B1A" w:rsidP="003B3108">
            <w:pPr>
              <w:pStyle w:val="NUMBERS"/>
              <w:rPr>
                <w:rFonts w:asciiTheme="minorHAnsi" w:hAnsiTheme="minorHAnsi" w:cstheme="minorHAnsi"/>
              </w:rPr>
            </w:pPr>
            <w:r w:rsidRPr="003B3108">
              <w:rPr>
                <w:rFonts w:asciiTheme="minorHAnsi" w:hAnsiTheme="minorHAnsi" w:cstheme="minorHAnsi"/>
              </w:rPr>
              <w:t xml:space="preserve">Elicitation and management of requirements from City stakeholders as identified in </w:t>
            </w:r>
            <w:r w:rsidR="007338F3" w:rsidRPr="003B3108">
              <w:rPr>
                <w:rFonts w:asciiTheme="minorHAnsi" w:hAnsiTheme="minorHAnsi" w:cstheme="minorHAnsi"/>
              </w:rPr>
              <w:t>startup stage</w:t>
            </w:r>
            <w:r w:rsidRPr="003B3108">
              <w:rPr>
                <w:rFonts w:asciiTheme="minorHAnsi" w:hAnsiTheme="minorHAnsi" w:cstheme="minorHAnsi"/>
              </w:rPr>
              <w:t xml:space="preserve">. Requirements shall </w:t>
            </w:r>
            <w:r w:rsidR="00D90790">
              <w:rPr>
                <w:rFonts w:asciiTheme="minorHAnsi" w:hAnsiTheme="minorHAnsi" w:cstheme="minorHAnsi"/>
              </w:rPr>
              <w:t>include, but are not limited to</w:t>
            </w:r>
            <w:r w:rsidRPr="003B3108">
              <w:rPr>
                <w:rFonts w:asciiTheme="minorHAnsi" w:hAnsiTheme="minorHAnsi" w:cstheme="minorHAnsi"/>
              </w:rPr>
              <w:t>: Co</w:t>
            </w:r>
            <w:r w:rsidR="00D90790">
              <w:rPr>
                <w:rFonts w:asciiTheme="minorHAnsi" w:hAnsiTheme="minorHAnsi" w:cstheme="minorHAnsi"/>
              </w:rPr>
              <w:t>-</w:t>
            </w:r>
            <w:r w:rsidRPr="003B3108">
              <w:rPr>
                <w:rFonts w:asciiTheme="minorHAnsi" w:hAnsiTheme="minorHAnsi" w:cstheme="minorHAnsi"/>
              </w:rPr>
              <w:t xml:space="preserve">location physical requirements (incl. security), updated power projections technology projections, technology requirements for domains in scope (compute, storage, network, back-up, </w:t>
            </w:r>
            <w:r w:rsidR="00D90790" w:rsidRPr="003B3108">
              <w:rPr>
                <w:rFonts w:asciiTheme="minorHAnsi" w:hAnsiTheme="minorHAnsi" w:cstheme="minorHAnsi"/>
              </w:rPr>
              <w:t xml:space="preserve">and </w:t>
            </w:r>
            <w:r w:rsidR="00D90790" w:rsidRPr="003B3108">
              <w:rPr>
                <w:rFonts w:asciiTheme="minorHAnsi" w:hAnsiTheme="minorHAnsi" w:cstheme="minorHAnsi"/>
              </w:rPr>
              <w:lastRenderedPageBreak/>
              <w:t>security</w:t>
            </w:r>
            <w:r w:rsidRPr="003B3108">
              <w:rPr>
                <w:rFonts w:asciiTheme="minorHAnsi" w:hAnsiTheme="minorHAnsi" w:cstheme="minorHAnsi"/>
              </w:rPr>
              <w:t>). Requirements shall also reflect disaster recovery.</w:t>
            </w:r>
          </w:p>
        </w:tc>
        <w:tc>
          <w:tcPr>
            <w:tcW w:w="1702" w:type="pct"/>
          </w:tcPr>
          <w:p w:rsidR="00ED5B1A" w:rsidRPr="003B3108" w:rsidRDefault="00ED5B1A" w:rsidP="00ED5B1A">
            <w:pPr>
              <w:ind w:left="66"/>
              <w:rPr>
                <w:rFonts w:asciiTheme="minorHAnsi" w:hAnsiTheme="minorHAnsi" w:cstheme="minorHAnsi"/>
                <w:bCs/>
                <w:sz w:val="20"/>
                <w:szCs w:val="20"/>
              </w:rPr>
            </w:pPr>
            <w:r w:rsidRPr="003B3108">
              <w:rPr>
                <w:rFonts w:asciiTheme="minorHAnsi" w:hAnsiTheme="minorHAnsi" w:cstheme="minorHAnsi"/>
                <w:bCs/>
                <w:sz w:val="20"/>
                <w:szCs w:val="20"/>
              </w:rPr>
              <w:lastRenderedPageBreak/>
              <w:t xml:space="preserve">Assist with the Elicitation effort. Provide QA assistance with the data collected. </w:t>
            </w:r>
            <w:r w:rsidR="00D90790">
              <w:rPr>
                <w:rFonts w:asciiTheme="minorHAnsi" w:hAnsiTheme="minorHAnsi" w:cstheme="minorHAnsi"/>
                <w:bCs/>
                <w:sz w:val="20"/>
                <w:szCs w:val="20"/>
              </w:rPr>
              <w:t xml:space="preserve"> </w:t>
            </w:r>
            <w:r w:rsidRPr="003B3108">
              <w:rPr>
                <w:rFonts w:asciiTheme="minorHAnsi" w:hAnsiTheme="minorHAnsi" w:cstheme="minorHAnsi"/>
                <w:bCs/>
                <w:sz w:val="20"/>
                <w:szCs w:val="20"/>
              </w:rPr>
              <w:t xml:space="preserve">Assist project team with the identification or modification of the list of key stakeholders to engage if applicable. </w:t>
            </w:r>
            <w:r w:rsidR="00D90790">
              <w:rPr>
                <w:rFonts w:asciiTheme="minorHAnsi" w:hAnsiTheme="minorHAnsi" w:cstheme="minorHAnsi"/>
                <w:bCs/>
                <w:sz w:val="20"/>
                <w:szCs w:val="20"/>
              </w:rPr>
              <w:t xml:space="preserve"> </w:t>
            </w:r>
            <w:r w:rsidRPr="003B3108">
              <w:rPr>
                <w:rFonts w:asciiTheme="minorHAnsi" w:hAnsiTheme="minorHAnsi" w:cstheme="minorHAnsi"/>
                <w:bCs/>
                <w:sz w:val="20"/>
                <w:szCs w:val="20"/>
              </w:rPr>
              <w:t xml:space="preserve">Provide </w:t>
            </w:r>
            <w:r w:rsidR="001A4AC9">
              <w:rPr>
                <w:rFonts w:asciiTheme="minorHAnsi" w:hAnsiTheme="minorHAnsi" w:cstheme="minorHAnsi"/>
                <w:bCs/>
                <w:sz w:val="20"/>
                <w:szCs w:val="20"/>
              </w:rPr>
              <w:t>subject matter experts</w:t>
            </w:r>
            <w:r w:rsidRPr="003B3108">
              <w:rPr>
                <w:rFonts w:asciiTheme="minorHAnsi" w:hAnsiTheme="minorHAnsi" w:cstheme="minorHAnsi"/>
                <w:bCs/>
                <w:sz w:val="20"/>
                <w:szCs w:val="20"/>
              </w:rPr>
              <w:t xml:space="preserve"> about the City data center environments for all the departments. </w:t>
            </w:r>
          </w:p>
          <w:p w:rsidR="00ED5B1A" w:rsidRPr="003B3108" w:rsidRDefault="00ED5B1A" w:rsidP="009E0C9A">
            <w:pPr>
              <w:ind w:left="66"/>
              <w:rPr>
                <w:rFonts w:asciiTheme="minorHAnsi" w:hAnsiTheme="minorHAnsi" w:cstheme="minorHAnsi"/>
                <w:bCs/>
                <w:sz w:val="20"/>
                <w:szCs w:val="20"/>
              </w:rPr>
            </w:pPr>
          </w:p>
          <w:p w:rsidR="00ED5B1A" w:rsidRPr="003B3108" w:rsidRDefault="00ED5B1A" w:rsidP="009E0C9A">
            <w:pPr>
              <w:ind w:left="66"/>
              <w:rPr>
                <w:rFonts w:asciiTheme="minorHAnsi" w:hAnsiTheme="minorHAnsi" w:cstheme="minorHAnsi"/>
                <w:bCs/>
                <w:sz w:val="20"/>
                <w:szCs w:val="20"/>
              </w:rPr>
            </w:pPr>
          </w:p>
        </w:tc>
        <w:tc>
          <w:tcPr>
            <w:tcW w:w="1445" w:type="pct"/>
          </w:tcPr>
          <w:p w:rsidR="00D90790" w:rsidRPr="00D90790" w:rsidRDefault="00ED5B1A" w:rsidP="00D90790">
            <w:pPr>
              <w:pStyle w:val="BULLETS"/>
            </w:pPr>
            <w:r w:rsidRPr="00D90790">
              <w:t xml:space="preserve">Updated </w:t>
            </w:r>
            <w:r w:rsidR="00D90790" w:rsidRPr="00D90790">
              <w:t>requirements register</w:t>
            </w:r>
          </w:p>
          <w:p w:rsidR="009E0C9A" w:rsidRPr="00D90790" w:rsidRDefault="009E0C9A" w:rsidP="00D90790">
            <w:pPr>
              <w:pStyle w:val="BULLETS"/>
              <w:rPr>
                <w:b/>
              </w:rPr>
            </w:pPr>
            <w:r w:rsidRPr="00D90790">
              <w:rPr>
                <w:b/>
              </w:rPr>
              <w:t xml:space="preserve">Requirements </w:t>
            </w:r>
            <w:r w:rsidR="00ED5B1A" w:rsidRPr="00D90790">
              <w:rPr>
                <w:b/>
              </w:rPr>
              <w:t>Summary</w:t>
            </w:r>
          </w:p>
        </w:tc>
      </w:tr>
      <w:tr w:rsidR="00A5177D" w:rsidRPr="003B3108" w:rsidTr="00D87328">
        <w:tc>
          <w:tcPr>
            <w:tcW w:w="1853" w:type="pct"/>
          </w:tcPr>
          <w:p w:rsidR="00A5177D" w:rsidRPr="003B3108" w:rsidRDefault="00A5177D" w:rsidP="00D90790">
            <w:pPr>
              <w:pStyle w:val="NUMBERS"/>
              <w:rPr>
                <w:rFonts w:asciiTheme="minorHAnsi" w:hAnsiTheme="minorHAnsi" w:cstheme="minorHAnsi"/>
              </w:rPr>
            </w:pPr>
            <w:r w:rsidRPr="003B3108">
              <w:rPr>
                <w:rFonts w:asciiTheme="minorHAnsi" w:hAnsiTheme="minorHAnsi" w:cstheme="minorHAnsi"/>
              </w:rPr>
              <w:lastRenderedPageBreak/>
              <w:t xml:space="preserve">Facilitate </w:t>
            </w:r>
            <w:r w:rsidR="00D90790">
              <w:rPr>
                <w:rFonts w:asciiTheme="minorHAnsi" w:hAnsiTheme="minorHAnsi" w:cstheme="minorHAnsi"/>
              </w:rPr>
              <w:t xml:space="preserve">and document, and socialize </w:t>
            </w:r>
            <w:r w:rsidRPr="003B3108">
              <w:rPr>
                <w:rFonts w:asciiTheme="minorHAnsi" w:hAnsiTheme="minorHAnsi" w:cstheme="minorHAnsi"/>
              </w:rPr>
              <w:t xml:space="preserve">the identification of </w:t>
            </w:r>
            <w:r w:rsidR="00D90790">
              <w:rPr>
                <w:rFonts w:asciiTheme="minorHAnsi" w:hAnsiTheme="minorHAnsi" w:cstheme="minorHAnsi"/>
              </w:rPr>
              <w:t xml:space="preserve">the </w:t>
            </w:r>
            <w:r w:rsidRPr="003B3108">
              <w:rPr>
                <w:rFonts w:asciiTheme="minorHAnsi" w:hAnsiTheme="minorHAnsi" w:cstheme="minorHAnsi"/>
              </w:rPr>
              <w:t>Citywide data center technology standards</w:t>
            </w:r>
            <w:r w:rsidR="00D90790">
              <w:rPr>
                <w:rFonts w:asciiTheme="minorHAnsi" w:hAnsiTheme="minorHAnsi" w:cstheme="minorHAnsi"/>
              </w:rPr>
              <w:t xml:space="preserve"> and produce the citywide data center architecture based on these standards.</w:t>
            </w:r>
          </w:p>
        </w:tc>
        <w:tc>
          <w:tcPr>
            <w:tcW w:w="1702" w:type="pct"/>
          </w:tcPr>
          <w:p w:rsidR="00A5177D" w:rsidRPr="003B3108" w:rsidRDefault="00A5177D" w:rsidP="00D90790">
            <w:pPr>
              <w:ind w:left="66"/>
              <w:rPr>
                <w:rFonts w:asciiTheme="minorHAnsi" w:hAnsiTheme="minorHAnsi" w:cstheme="minorHAnsi"/>
                <w:bCs/>
                <w:sz w:val="20"/>
                <w:szCs w:val="20"/>
              </w:rPr>
            </w:pPr>
            <w:r w:rsidRPr="003B3108">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subject matter </w:t>
            </w:r>
            <w:r w:rsidR="00D90790">
              <w:rPr>
                <w:rFonts w:asciiTheme="minorHAnsi" w:hAnsiTheme="minorHAnsi" w:cstheme="minorHAnsi"/>
                <w:bCs/>
                <w:sz w:val="20"/>
                <w:szCs w:val="20"/>
              </w:rPr>
              <w:t>experts</w:t>
            </w:r>
            <w:r w:rsidR="00D90790" w:rsidRPr="003B3108">
              <w:rPr>
                <w:rFonts w:asciiTheme="minorHAnsi" w:hAnsiTheme="minorHAnsi" w:cstheme="minorHAnsi"/>
                <w:bCs/>
                <w:sz w:val="20"/>
                <w:szCs w:val="20"/>
              </w:rPr>
              <w:t xml:space="preserve"> </w:t>
            </w:r>
            <w:r w:rsidR="00D90790">
              <w:rPr>
                <w:rFonts w:asciiTheme="minorHAnsi" w:hAnsiTheme="minorHAnsi" w:cstheme="minorHAnsi"/>
                <w:bCs/>
                <w:sz w:val="20"/>
                <w:szCs w:val="20"/>
              </w:rPr>
              <w:t>for</w:t>
            </w:r>
            <w:r w:rsidR="00D90790" w:rsidRPr="003B3108">
              <w:rPr>
                <w:rFonts w:asciiTheme="minorHAnsi" w:hAnsiTheme="minorHAnsi" w:cstheme="minorHAnsi"/>
                <w:bCs/>
                <w:sz w:val="20"/>
                <w:szCs w:val="20"/>
              </w:rPr>
              <w:t xml:space="preserve"> </w:t>
            </w:r>
            <w:r w:rsidRPr="003B3108">
              <w:rPr>
                <w:rFonts w:asciiTheme="minorHAnsi" w:hAnsiTheme="minorHAnsi" w:cstheme="minorHAnsi"/>
                <w:bCs/>
                <w:sz w:val="20"/>
                <w:szCs w:val="20"/>
              </w:rPr>
              <w:t>the City data center environments for all the departments.</w:t>
            </w:r>
          </w:p>
        </w:tc>
        <w:tc>
          <w:tcPr>
            <w:tcW w:w="1445" w:type="pct"/>
          </w:tcPr>
          <w:p w:rsidR="001A4AC9" w:rsidRPr="003B3108" w:rsidRDefault="001A4AC9" w:rsidP="005B1C8E">
            <w:pPr>
              <w:rPr>
                <w:rFonts w:asciiTheme="minorHAnsi" w:hAnsiTheme="minorHAnsi" w:cstheme="minorHAnsi"/>
                <w:b/>
                <w:sz w:val="20"/>
                <w:szCs w:val="20"/>
              </w:rPr>
            </w:pPr>
            <w:r>
              <w:rPr>
                <w:rFonts w:asciiTheme="minorHAnsi" w:hAnsiTheme="minorHAnsi" w:cstheme="minorHAnsi"/>
                <w:b/>
                <w:sz w:val="20"/>
                <w:szCs w:val="20"/>
              </w:rPr>
              <w:t>Citywide Data Center Architecture &amp;  Guidelines</w:t>
            </w:r>
          </w:p>
        </w:tc>
      </w:tr>
      <w:tr w:rsidR="00A5177D" w:rsidRPr="003B3108" w:rsidTr="00D87328">
        <w:tc>
          <w:tcPr>
            <w:tcW w:w="1853" w:type="pct"/>
          </w:tcPr>
          <w:p w:rsidR="00A5177D" w:rsidRPr="003B3108" w:rsidRDefault="00A5177D" w:rsidP="003B3108">
            <w:pPr>
              <w:pStyle w:val="NUMBERS"/>
            </w:pPr>
            <w:r w:rsidRPr="003B3108">
              <w:rPr>
                <w:rFonts w:asciiTheme="minorHAnsi" w:hAnsiTheme="minorHAnsi" w:cstheme="minorHAnsi"/>
              </w:rPr>
              <w:t xml:space="preserve">Facilitate the development and socialization of the Facilities and IT Technologies design for NGDC. The designs will be developed in a collaborative manner with the City key technology stakeholders. Education and working sessions shall be scheduled to collaboratively elaborate the designs. </w:t>
            </w:r>
          </w:p>
        </w:tc>
        <w:tc>
          <w:tcPr>
            <w:tcW w:w="1702" w:type="pct"/>
          </w:tcPr>
          <w:p w:rsidR="00A5177D" w:rsidRPr="003B3108" w:rsidRDefault="00A5177D" w:rsidP="002610D5">
            <w:pPr>
              <w:ind w:left="66"/>
              <w:rPr>
                <w:bCs/>
                <w:sz w:val="20"/>
                <w:szCs w:val="20"/>
              </w:rPr>
            </w:pPr>
            <w:r w:rsidRPr="003B3108">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w:t>
            </w:r>
            <w:r w:rsidR="001A4AC9">
              <w:rPr>
                <w:rFonts w:asciiTheme="minorHAnsi" w:hAnsiTheme="minorHAnsi" w:cstheme="minorHAnsi"/>
                <w:bCs/>
                <w:sz w:val="20"/>
                <w:szCs w:val="20"/>
              </w:rPr>
              <w:t>subject matter experts</w:t>
            </w:r>
            <w:r w:rsidRPr="003B3108">
              <w:rPr>
                <w:rFonts w:asciiTheme="minorHAnsi" w:hAnsiTheme="minorHAnsi" w:cstheme="minorHAnsi"/>
                <w:bCs/>
                <w:sz w:val="20"/>
                <w:szCs w:val="20"/>
              </w:rPr>
              <w:t xml:space="preserve"> about the City data center environments for all the departments.</w:t>
            </w:r>
          </w:p>
        </w:tc>
        <w:tc>
          <w:tcPr>
            <w:tcW w:w="1445" w:type="pct"/>
          </w:tcPr>
          <w:p w:rsidR="00A5177D" w:rsidRPr="001A4AC9" w:rsidRDefault="001A4AC9" w:rsidP="001A4AC9">
            <w:pPr>
              <w:pStyle w:val="BULLETS"/>
              <w:rPr>
                <w:b/>
              </w:rPr>
            </w:pPr>
            <w:r w:rsidRPr="001A4AC9">
              <w:rPr>
                <w:b/>
              </w:rPr>
              <w:t>Logical and Physical Designs for NGDC IT Technologies (and associated management tools)</w:t>
            </w:r>
            <w:r w:rsidR="00A5177D" w:rsidRPr="001A4AC9">
              <w:rPr>
                <w:b/>
              </w:rPr>
              <w:t xml:space="preserve"> </w:t>
            </w:r>
          </w:p>
          <w:p w:rsidR="00A5177D" w:rsidRPr="001A4AC9" w:rsidRDefault="00A5177D" w:rsidP="001A4AC9">
            <w:pPr>
              <w:pStyle w:val="BULLETS"/>
              <w:rPr>
                <w:b/>
              </w:rPr>
            </w:pPr>
            <w:r w:rsidRPr="001A4AC9">
              <w:rPr>
                <w:b/>
              </w:rPr>
              <w:t xml:space="preserve">Data Center Facilities </w:t>
            </w:r>
            <w:r w:rsidR="001113D9" w:rsidRPr="001A4AC9">
              <w:rPr>
                <w:b/>
              </w:rPr>
              <w:t xml:space="preserve">Design </w:t>
            </w:r>
          </w:p>
        </w:tc>
      </w:tr>
      <w:tr w:rsidR="00A5177D" w:rsidRPr="003B3108" w:rsidTr="00D87328">
        <w:tc>
          <w:tcPr>
            <w:tcW w:w="1853" w:type="pct"/>
          </w:tcPr>
          <w:p w:rsidR="00A5177D" w:rsidRPr="003B3108" w:rsidRDefault="00A5177D" w:rsidP="003B3108">
            <w:pPr>
              <w:pStyle w:val="NUMBERS"/>
              <w:rPr>
                <w:rFonts w:asciiTheme="minorHAnsi" w:hAnsiTheme="minorHAnsi" w:cstheme="minorHAnsi"/>
              </w:rPr>
            </w:pPr>
            <w:r w:rsidRPr="003B3108">
              <w:rPr>
                <w:rFonts w:asciiTheme="minorHAnsi" w:hAnsiTheme="minorHAnsi" w:cstheme="minorHAnsi"/>
              </w:rPr>
              <w:t xml:space="preserve">Work with city resources to obtain Bills </w:t>
            </w:r>
            <w:r w:rsidR="00D90790">
              <w:rPr>
                <w:rFonts w:asciiTheme="minorHAnsi" w:hAnsiTheme="minorHAnsi" w:cstheme="minorHAnsi"/>
              </w:rPr>
              <w:t>o</w:t>
            </w:r>
            <w:r w:rsidRPr="003B3108">
              <w:rPr>
                <w:rFonts w:asciiTheme="minorHAnsi" w:hAnsiTheme="minorHAnsi" w:cstheme="minorHAnsi"/>
              </w:rPr>
              <w:t xml:space="preserve">f Material or other financial data as needed to provide financial input to the cost model. Work with project management office to develop updated financial forecast.  </w:t>
            </w:r>
          </w:p>
        </w:tc>
        <w:tc>
          <w:tcPr>
            <w:tcW w:w="1702" w:type="pct"/>
          </w:tcPr>
          <w:p w:rsidR="00A5177D" w:rsidRPr="003B3108" w:rsidRDefault="00A5177D" w:rsidP="002610D5">
            <w:pPr>
              <w:ind w:left="66"/>
              <w:rPr>
                <w:rFonts w:asciiTheme="minorHAnsi" w:hAnsiTheme="minorHAnsi" w:cstheme="minorHAnsi"/>
                <w:bCs/>
                <w:sz w:val="20"/>
                <w:szCs w:val="20"/>
              </w:rPr>
            </w:pPr>
            <w:r w:rsidRPr="003B3108">
              <w:rPr>
                <w:rFonts w:asciiTheme="minorHAnsi" w:hAnsiTheme="minorHAnsi" w:cstheme="minorHAnsi"/>
                <w:bCs/>
                <w:sz w:val="20"/>
                <w:szCs w:val="20"/>
              </w:rPr>
              <w:t xml:space="preserve">Provide Bills of Material or access to City specific pricing or contract terms. </w:t>
            </w:r>
          </w:p>
        </w:tc>
        <w:tc>
          <w:tcPr>
            <w:tcW w:w="1445" w:type="pct"/>
          </w:tcPr>
          <w:p w:rsidR="00A5177D" w:rsidRPr="003B3108" w:rsidRDefault="00A5177D" w:rsidP="002610D5">
            <w:pPr>
              <w:rPr>
                <w:rFonts w:asciiTheme="minorHAnsi" w:hAnsiTheme="minorHAnsi" w:cstheme="minorHAnsi"/>
                <w:sz w:val="20"/>
                <w:szCs w:val="20"/>
              </w:rPr>
            </w:pPr>
            <w:r w:rsidRPr="003B3108">
              <w:rPr>
                <w:rFonts w:asciiTheme="minorHAnsi" w:hAnsiTheme="minorHAnsi" w:cstheme="minorHAnsi"/>
                <w:sz w:val="20"/>
                <w:szCs w:val="20"/>
              </w:rPr>
              <w:t>Bills of Materials</w:t>
            </w:r>
          </w:p>
        </w:tc>
      </w:tr>
      <w:tr w:rsidR="00A5177D" w:rsidRPr="003B3108" w:rsidTr="00D87328">
        <w:tc>
          <w:tcPr>
            <w:tcW w:w="1853" w:type="pct"/>
          </w:tcPr>
          <w:p w:rsidR="00A5177D" w:rsidRPr="003B3108" w:rsidRDefault="00A5177D" w:rsidP="003B3108">
            <w:pPr>
              <w:pStyle w:val="NUMBERS"/>
              <w:rPr>
                <w:rFonts w:asciiTheme="minorHAnsi" w:hAnsiTheme="minorHAnsi" w:cstheme="minorHAnsi"/>
              </w:rPr>
            </w:pPr>
            <w:r w:rsidRPr="003B3108">
              <w:rPr>
                <w:rFonts w:asciiTheme="minorHAnsi" w:hAnsiTheme="minorHAnsi" w:cstheme="minorHAnsi"/>
              </w:rPr>
              <w:t>Work with the city resources to develop a testing approach for the design (e.g., lab, proof of concepts, pilots)</w:t>
            </w:r>
          </w:p>
        </w:tc>
        <w:tc>
          <w:tcPr>
            <w:tcW w:w="1702" w:type="pct"/>
          </w:tcPr>
          <w:p w:rsidR="00A5177D" w:rsidRPr="003B3108" w:rsidRDefault="00A5177D" w:rsidP="00D90790">
            <w:pPr>
              <w:ind w:left="66"/>
              <w:rPr>
                <w:rFonts w:asciiTheme="minorHAnsi" w:hAnsiTheme="minorHAnsi" w:cstheme="minorHAnsi"/>
                <w:bCs/>
                <w:sz w:val="20"/>
                <w:szCs w:val="20"/>
              </w:rPr>
            </w:pPr>
            <w:r w:rsidRPr="003B3108">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subject matter </w:t>
            </w:r>
            <w:r w:rsidR="00D90790">
              <w:rPr>
                <w:rFonts w:asciiTheme="minorHAnsi" w:hAnsiTheme="minorHAnsi" w:cstheme="minorHAnsi"/>
                <w:bCs/>
                <w:sz w:val="20"/>
                <w:szCs w:val="20"/>
              </w:rPr>
              <w:t>experts</w:t>
            </w:r>
            <w:r w:rsidR="00D90790" w:rsidRPr="003B3108">
              <w:rPr>
                <w:rFonts w:asciiTheme="minorHAnsi" w:hAnsiTheme="minorHAnsi" w:cstheme="minorHAnsi"/>
                <w:bCs/>
                <w:sz w:val="20"/>
                <w:szCs w:val="20"/>
              </w:rPr>
              <w:t xml:space="preserve"> </w:t>
            </w:r>
            <w:r w:rsidR="00D90790">
              <w:rPr>
                <w:rFonts w:asciiTheme="minorHAnsi" w:hAnsiTheme="minorHAnsi" w:cstheme="minorHAnsi"/>
                <w:bCs/>
                <w:sz w:val="20"/>
                <w:szCs w:val="20"/>
              </w:rPr>
              <w:t>for</w:t>
            </w:r>
            <w:r w:rsidR="00D90790" w:rsidRPr="003B3108">
              <w:rPr>
                <w:rFonts w:asciiTheme="minorHAnsi" w:hAnsiTheme="minorHAnsi" w:cstheme="minorHAnsi"/>
                <w:bCs/>
                <w:sz w:val="20"/>
                <w:szCs w:val="20"/>
              </w:rPr>
              <w:t xml:space="preserve"> </w:t>
            </w:r>
            <w:r w:rsidRPr="003B3108">
              <w:rPr>
                <w:rFonts w:asciiTheme="minorHAnsi" w:hAnsiTheme="minorHAnsi" w:cstheme="minorHAnsi"/>
                <w:bCs/>
                <w:sz w:val="20"/>
                <w:szCs w:val="20"/>
              </w:rPr>
              <w:t>the City data center environments for all the departments.</w:t>
            </w:r>
          </w:p>
        </w:tc>
        <w:tc>
          <w:tcPr>
            <w:tcW w:w="1445" w:type="pct"/>
          </w:tcPr>
          <w:p w:rsidR="00A5177D" w:rsidRPr="003B3108" w:rsidRDefault="00A5177D" w:rsidP="00D90790">
            <w:pPr>
              <w:pStyle w:val="BULLETS"/>
            </w:pPr>
            <w:r w:rsidRPr="003B3108">
              <w:t>Testing Approach</w:t>
            </w:r>
          </w:p>
          <w:p w:rsidR="00A5177D" w:rsidRPr="003B3108" w:rsidRDefault="00A5177D" w:rsidP="00D90790">
            <w:pPr>
              <w:pStyle w:val="BULLETS"/>
            </w:pPr>
            <w:r w:rsidRPr="003B3108">
              <w:t>Updated project plan</w:t>
            </w:r>
          </w:p>
          <w:p w:rsidR="00D87328" w:rsidRPr="003B3108" w:rsidRDefault="00D87328" w:rsidP="00D90790">
            <w:pPr>
              <w:pStyle w:val="BULLETS"/>
            </w:pPr>
            <w:r w:rsidRPr="003B3108">
              <w:t>Updated test plan</w:t>
            </w:r>
          </w:p>
          <w:p w:rsidR="00D87328" w:rsidRPr="003B3108" w:rsidRDefault="00D87328" w:rsidP="00D90790">
            <w:pPr>
              <w:pStyle w:val="BULLETS"/>
            </w:pPr>
            <w:r w:rsidRPr="003B3108">
              <w:t>Updated Test Scenarios</w:t>
            </w:r>
          </w:p>
        </w:tc>
      </w:tr>
      <w:tr w:rsidR="00041652" w:rsidRPr="003B3108" w:rsidTr="00D87328">
        <w:tc>
          <w:tcPr>
            <w:tcW w:w="1853" w:type="pct"/>
          </w:tcPr>
          <w:p w:rsidR="00041652" w:rsidRPr="00041652" w:rsidRDefault="00041652" w:rsidP="00BD75C2">
            <w:pPr>
              <w:pStyle w:val="NUMBERS"/>
              <w:rPr>
                <w:rFonts w:asciiTheme="minorHAnsi" w:hAnsiTheme="minorHAnsi" w:cstheme="minorHAnsi"/>
              </w:rPr>
            </w:pPr>
            <w:r w:rsidRPr="00041652">
              <w:t>Develop a standard process and documentation template for as-is built for the NGDC and configuration information.    Reuse existing templates to the fullest extent.</w:t>
            </w:r>
          </w:p>
        </w:tc>
        <w:tc>
          <w:tcPr>
            <w:tcW w:w="1702" w:type="pct"/>
          </w:tcPr>
          <w:p w:rsidR="00041652" w:rsidRPr="00041652" w:rsidRDefault="00041652" w:rsidP="009E0C9A">
            <w:pPr>
              <w:rPr>
                <w:bCs/>
                <w:sz w:val="20"/>
                <w:szCs w:val="20"/>
              </w:rPr>
            </w:pPr>
            <w:r w:rsidRPr="00041652">
              <w:rPr>
                <w:bCs/>
                <w:sz w:val="20"/>
                <w:szCs w:val="20"/>
              </w:rPr>
              <w:t>Review and agree to the standard process and documentation templates used for as-is built for NGDC including configuration information.  Provide any existing templates.</w:t>
            </w:r>
          </w:p>
        </w:tc>
        <w:tc>
          <w:tcPr>
            <w:tcW w:w="1445" w:type="pct"/>
          </w:tcPr>
          <w:p w:rsidR="00041652" w:rsidRDefault="00041652" w:rsidP="00D90790">
            <w:pPr>
              <w:pStyle w:val="BULLETS"/>
            </w:pPr>
            <w:r w:rsidRPr="00041652">
              <w:t>As-is built</w:t>
            </w:r>
            <w:r>
              <w:t xml:space="preserve"> documentation process</w:t>
            </w:r>
          </w:p>
          <w:p w:rsidR="00041652" w:rsidRPr="00041652" w:rsidRDefault="00041652" w:rsidP="00D90790">
            <w:pPr>
              <w:pStyle w:val="BULLETS"/>
            </w:pPr>
            <w:r>
              <w:t>As-is built documentation template</w:t>
            </w:r>
          </w:p>
        </w:tc>
      </w:tr>
      <w:tr w:rsidR="00543211" w:rsidRPr="003B3108" w:rsidTr="00A633DA">
        <w:tc>
          <w:tcPr>
            <w:tcW w:w="1853" w:type="pct"/>
            <w:shd w:val="clear" w:color="auto" w:fill="auto"/>
          </w:tcPr>
          <w:p w:rsidR="00543211" w:rsidRPr="00A633DA" w:rsidRDefault="00543211" w:rsidP="00543211">
            <w:pPr>
              <w:pStyle w:val="NUMBERS"/>
              <w:rPr>
                <w:rFonts w:asciiTheme="minorHAnsi" w:hAnsiTheme="minorHAnsi" w:cstheme="minorHAnsi"/>
              </w:rPr>
            </w:pPr>
            <w:r w:rsidRPr="00A633DA">
              <w:t>Develop a process and documentation template (including handoff checklist) to handoff the colocations to operations.</w:t>
            </w:r>
          </w:p>
        </w:tc>
        <w:tc>
          <w:tcPr>
            <w:tcW w:w="1702" w:type="pct"/>
            <w:shd w:val="clear" w:color="auto" w:fill="auto"/>
          </w:tcPr>
          <w:p w:rsidR="00543211" w:rsidRPr="00A633DA" w:rsidRDefault="00543211" w:rsidP="00C56131">
            <w:pPr>
              <w:rPr>
                <w:bCs/>
                <w:sz w:val="20"/>
                <w:szCs w:val="20"/>
              </w:rPr>
            </w:pPr>
            <w:r w:rsidRPr="00A633DA">
              <w:rPr>
                <w:bCs/>
                <w:sz w:val="20"/>
                <w:szCs w:val="20"/>
              </w:rPr>
              <w:t>Review and agree to the standard process and documentation templates used for handoff to operations.  Provide any existing templates.</w:t>
            </w:r>
          </w:p>
        </w:tc>
        <w:tc>
          <w:tcPr>
            <w:tcW w:w="1445" w:type="pct"/>
            <w:shd w:val="clear" w:color="auto" w:fill="auto"/>
          </w:tcPr>
          <w:p w:rsidR="00543211" w:rsidRPr="00A633DA" w:rsidRDefault="00543211" w:rsidP="00543211">
            <w:pPr>
              <w:pStyle w:val="BULLETS"/>
            </w:pPr>
            <w:r w:rsidRPr="00A633DA">
              <w:t xml:space="preserve">Technology handoff document and process </w:t>
            </w:r>
          </w:p>
        </w:tc>
      </w:tr>
      <w:tr w:rsidR="00543211" w:rsidRPr="003B3108" w:rsidTr="00A633DA">
        <w:tc>
          <w:tcPr>
            <w:tcW w:w="1853" w:type="pct"/>
            <w:shd w:val="clear" w:color="auto" w:fill="auto"/>
          </w:tcPr>
          <w:p w:rsidR="00543211" w:rsidRPr="00A633DA" w:rsidRDefault="00543211" w:rsidP="00543211">
            <w:pPr>
              <w:pStyle w:val="NUMBERS"/>
              <w:rPr>
                <w:rFonts w:asciiTheme="minorHAnsi" w:hAnsiTheme="minorHAnsi" w:cstheme="minorHAnsi"/>
              </w:rPr>
            </w:pPr>
            <w:r w:rsidRPr="00A633DA">
              <w:t>Develop a standard process and documentation template (including handoff checklist) to handoff the technology infrastructure deployed to operations.</w:t>
            </w:r>
          </w:p>
        </w:tc>
        <w:tc>
          <w:tcPr>
            <w:tcW w:w="1702" w:type="pct"/>
            <w:shd w:val="clear" w:color="auto" w:fill="auto"/>
          </w:tcPr>
          <w:p w:rsidR="00543211" w:rsidRPr="00A633DA" w:rsidRDefault="00543211" w:rsidP="00543211">
            <w:pPr>
              <w:rPr>
                <w:bCs/>
                <w:sz w:val="20"/>
                <w:szCs w:val="20"/>
              </w:rPr>
            </w:pPr>
            <w:r w:rsidRPr="00A633DA">
              <w:rPr>
                <w:bCs/>
                <w:sz w:val="20"/>
                <w:szCs w:val="20"/>
              </w:rPr>
              <w:t>Review and agree to the standard process and documentation templates used for handoff to operations.  Provide any existing templates.</w:t>
            </w:r>
          </w:p>
        </w:tc>
        <w:tc>
          <w:tcPr>
            <w:tcW w:w="1445" w:type="pct"/>
            <w:shd w:val="clear" w:color="auto" w:fill="auto"/>
          </w:tcPr>
          <w:p w:rsidR="00543211" w:rsidRPr="00A633DA" w:rsidRDefault="00543211" w:rsidP="00543211">
            <w:pPr>
              <w:pStyle w:val="BULLETS"/>
            </w:pPr>
            <w:r w:rsidRPr="00A633DA">
              <w:t xml:space="preserve">Colocations handoff document and process </w:t>
            </w:r>
          </w:p>
        </w:tc>
      </w:tr>
      <w:tr w:rsidR="00543211" w:rsidRPr="003B3108" w:rsidTr="00D87328">
        <w:tc>
          <w:tcPr>
            <w:tcW w:w="1853" w:type="pct"/>
          </w:tcPr>
          <w:p w:rsidR="00543211" w:rsidRPr="003B3108" w:rsidRDefault="00543211" w:rsidP="003B3108">
            <w:pPr>
              <w:pStyle w:val="NUMBERS"/>
              <w:rPr>
                <w:rFonts w:asciiTheme="minorHAnsi" w:hAnsiTheme="minorHAnsi" w:cstheme="minorHAnsi"/>
              </w:rPr>
            </w:pPr>
            <w:r w:rsidRPr="003B3108">
              <w:rPr>
                <w:rFonts w:asciiTheme="minorHAnsi" w:hAnsiTheme="minorHAnsi" w:cstheme="minorHAnsi"/>
              </w:rPr>
              <w:t xml:space="preserve">Work with key stakeholders to develop a revised cost estimate for the project through full </w:t>
            </w:r>
            <w:r w:rsidRPr="003B3108">
              <w:rPr>
                <w:rFonts w:asciiTheme="minorHAnsi" w:hAnsiTheme="minorHAnsi" w:cstheme="minorHAnsi"/>
              </w:rPr>
              <w:lastRenderedPageBreak/>
              <w:t xml:space="preserve">implementation and on-going operating costs (capital and operation and maintenance expense) through 2018. </w:t>
            </w:r>
          </w:p>
        </w:tc>
        <w:tc>
          <w:tcPr>
            <w:tcW w:w="1702" w:type="pct"/>
          </w:tcPr>
          <w:p w:rsidR="00543211" w:rsidRPr="003B3108" w:rsidRDefault="00543211" w:rsidP="009E0C9A">
            <w:pPr>
              <w:rPr>
                <w:bCs/>
                <w:sz w:val="20"/>
                <w:szCs w:val="20"/>
              </w:rPr>
            </w:pPr>
            <w:r w:rsidRPr="003B3108">
              <w:rPr>
                <w:bCs/>
                <w:sz w:val="20"/>
                <w:szCs w:val="20"/>
              </w:rPr>
              <w:lastRenderedPageBreak/>
              <w:t xml:space="preserve">Provide subject matter expertise in the city financial management team required to outline and define the </w:t>
            </w:r>
            <w:r w:rsidRPr="003B3108">
              <w:rPr>
                <w:bCs/>
                <w:sz w:val="20"/>
                <w:szCs w:val="20"/>
              </w:rPr>
              <w:lastRenderedPageBreak/>
              <w:t>updated projects cost estimate.</w:t>
            </w:r>
          </w:p>
        </w:tc>
        <w:tc>
          <w:tcPr>
            <w:tcW w:w="1445" w:type="pct"/>
          </w:tcPr>
          <w:p w:rsidR="00543211" w:rsidRPr="003B3108" w:rsidRDefault="00543211" w:rsidP="00484B65">
            <w:pPr>
              <w:pStyle w:val="BULLETS"/>
            </w:pPr>
            <w:r w:rsidRPr="00484B65">
              <w:lastRenderedPageBreak/>
              <w:t>Updated Cost Estimate (Updated Project Financials)</w:t>
            </w:r>
          </w:p>
        </w:tc>
      </w:tr>
      <w:tr w:rsidR="00543211" w:rsidRPr="003B3108" w:rsidTr="00D87328">
        <w:tc>
          <w:tcPr>
            <w:tcW w:w="1853" w:type="pct"/>
          </w:tcPr>
          <w:p w:rsidR="00543211" w:rsidRPr="003B3108" w:rsidRDefault="00543211" w:rsidP="003B3108">
            <w:pPr>
              <w:pStyle w:val="NUMBERS"/>
              <w:rPr>
                <w:rFonts w:asciiTheme="minorHAnsi" w:hAnsiTheme="minorHAnsi" w:cstheme="minorHAnsi"/>
              </w:rPr>
            </w:pPr>
            <w:r w:rsidRPr="003B3108">
              <w:rPr>
                <w:rFonts w:asciiTheme="minorHAnsi" w:hAnsiTheme="minorHAnsi" w:cstheme="minorHAnsi"/>
              </w:rPr>
              <w:lastRenderedPageBreak/>
              <w:t>Socialize the design and obtain buy-in from key stakeholders.</w:t>
            </w:r>
          </w:p>
        </w:tc>
        <w:tc>
          <w:tcPr>
            <w:tcW w:w="1702" w:type="pct"/>
          </w:tcPr>
          <w:p w:rsidR="00543211" w:rsidRPr="003B3108" w:rsidRDefault="00543211" w:rsidP="009E0C9A">
            <w:pPr>
              <w:ind w:left="66"/>
              <w:rPr>
                <w:rFonts w:asciiTheme="minorHAnsi" w:hAnsiTheme="minorHAnsi" w:cstheme="minorHAnsi"/>
                <w:bCs/>
                <w:sz w:val="20"/>
                <w:szCs w:val="20"/>
              </w:rPr>
            </w:pPr>
            <w:r w:rsidRPr="003B3108">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w:t>
            </w:r>
          </w:p>
        </w:tc>
        <w:tc>
          <w:tcPr>
            <w:tcW w:w="1445" w:type="pct"/>
          </w:tcPr>
          <w:p w:rsidR="00543211" w:rsidRPr="001A4AC9" w:rsidRDefault="00543211" w:rsidP="007E74A6">
            <w:pPr>
              <w:rPr>
                <w:rFonts w:asciiTheme="minorHAnsi" w:hAnsiTheme="minorHAnsi" w:cstheme="minorHAnsi"/>
                <w:b/>
                <w:sz w:val="20"/>
                <w:szCs w:val="20"/>
              </w:rPr>
            </w:pPr>
            <w:r>
              <w:rPr>
                <w:b/>
                <w:sz w:val="20"/>
                <w:szCs w:val="20"/>
              </w:rPr>
              <w:t>Design Stage Facilities &amp; IT Technologies Summary</w:t>
            </w:r>
          </w:p>
        </w:tc>
      </w:tr>
      <w:tr w:rsidR="00543211" w:rsidRPr="003B3108" w:rsidTr="00D87328">
        <w:tc>
          <w:tcPr>
            <w:tcW w:w="1853" w:type="pct"/>
          </w:tcPr>
          <w:p w:rsidR="00543211" w:rsidRPr="003B3108" w:rsidRDefault="00543211" w:rsidP="003B3108">
            <w:pPr>
              <w:pStyle w:val="NUMBERS"/>
            </w:pPr>
            <w:r w:rsidRPr="003B3108">
              <w:rPr>
                <w:rFonts w:asciiTheme="minorHAnsi" w:hAnsiTheme="minorHAnsi" w:cstheme="minorHAnsi"/>
              </w:rPr>
              <w:t>Conduct an activity closeout for quality</w:t>
            </w:r>
          </w:p>
        </w:tc>
        <w:tc>
          <w:tcPr>
            <w:tcW w:w="1702" w:type="pct"/>
          </w:tcPr>
          <w:p w:rsidR="00543211" w:rsidRPr="003B3108" w:rsidRDefault="00543211" w:rsidP="00C90905">
            <w:pPr>
              <w:ind w:left="66"/>
              <w:rPr>
                <w:rFonts w:cs="Times New Roman"/>
                <w:bCs/>
                <w:sz w:val="20"/>
                <w:szCs w:val="20"/>
              </w:rPr>
            </w:pPr>
            <w:r w:rsidRPr="003B3108">
              <w:rPr>
                <w:bCs/>
                <w:sz w:val="20"/>
                <w:szCs w:val="20"/>
              </w:rPr>
              <w:t>Participate in the closeout and provide reviews and signoff.</w:t>
            </w:r>
          </w:p>
          <w:p w:rsidR="00543211" w:rsidRPr="003B3108" w:rsidRDefault="00543211" w:rsidP="00C90905">
            <w:pPr>
              <w:ind w:left="66"/>
              <w:rPr>
                <w:bCs/>
                <w:sz w:val="20"/>
                <w:szCs w:val="20"/>
              </w:rPr>
            </w:pPr>
          </w:p>
        </w:tc>
        <w:tc>
          <w:tcPr>
            <w:tcW w:w="1445" w:type="pct"/>
          </w:tcPr>
          <w:p w:rsidR="00543211" w:rsidRPr="003B3108" w:rsidRDefault="00543211" w:rsidP="00C90905">
            <w:pPr>
              <w:rPr>
                <w:sz w:val="20"/>
                <w:szCs w:val="20"/>
              </w:rPr>
            </w:pPr>
            <w:r w:rsidRPr="003B3108">
              <w:rPr>
                <w:sz w:val="20"/>
                <w:szCs w:val="20"/>
              </w:rPr>
              <w:t>Closeout checklist &amp; signoff</w:t>
            </w:r>
          </w:p>
        </w:tc>
      </w:tr>
    </w:tbl>
    <w:p w:rsidR="00760BBC" w:rsidRPr="00497D01" w:rsidRDefault="00760BBC" w:rsidP="000644B1">
      <w:pPr>
        <w:pStyle w:val="StatusSubHeader"/>
      </w:pPr>
      <w:r w:rsidRPr="00497D01">
        <w:t>Assumptions</w:t>
      </w:r>
    </w:p>
    <w:p w:rsidR="00760BBC" w:rsidRPr="00497D01" w:rsidRDefault="00760BBC" w:rsidP="00760BBC">
      <w:pPr>
        <w:pStyle w:val="PARAGRAPH"/>
      </w:pPr>
      <w:r w:rsidRPr="00497D01">
        <w:t>Assumptions listed here are specific to this activity</w:t>
      </w:r>
      <w:r>
        <w:t>.</w:t>
      </w:r>
    </w:p>
    <w:p w:rsidR="00760BBC" w:rsidRPr="00D90790" w:rsidRDefault="006C7605" w:rsidP="00727D2B">
      <w:pPr>
        <w:pStyle w:val="PARAGRAPH"/>
        <w:numPr>
          <w:ilvl w:val="0"/>
          <w:numId w:val="22"/>
        </w:numPr>
        <w:spacing w:after="0"/>
        <w:rPr>
          <w:bCs/>
          <w:sz w:val="20"/>
        </w:rPr>
      </w:pPr>
      <w:r w:rsidRPr="00D90790">
        <w:rPr>
          <w:bCs/>
          <w:sz w:val="20"/>
        </w:rPr>
        <w:t xml:space="preserve">The City shall provide </w:t>
      </w:r>
      <w:r w:rsidR="001A4AC9">
        <w:rPr>
          <w:bCs/>
          <w:sz w:val="20"/>
        </w:rPr>
        <w:t>subject matter experts</w:t>
      </w:r>
      <w:r w:rsidRPr="00D90790">
        <w:rPr>
          <w:bCs/>
          <w:sz w:val="20"/>
        </w:rPr>
        <w:t xml:space="preserve"> for the technologies currently in use in the City. </w:t>
      </w:r>
    </w:p>
    <w:p w:rsidR="006C7605" w:rsidRPr="00D90790" w:rsidRDefault="006C7605" w:rsidP="00727D2B">
      <w:pPr>
        <w:pStyle w:val="PARAGRAPH"/>
        <w:numPr>
          <w:ilvl w:val="0"/>
          <w:numId w:val="22"/>
        </w:numPr>
        <w:spacing w:after="0"/>
        <w:rPr>
          <w:bCs/>
          <w:sz w:val="20"/>
        </w:rPr>
      </w:pPr>
      <w:r w:rsidRPr="00D90790">
        <w:rPr>
          <w:bCs/>
          <w:sz w:val="20"/>
        </w:rPr>
        <w:t>This design effort does not i</w:t>
      </w:r>
      <w:r w:rsidR="002D5887" w:rsidRPr="00D90790">
        <w:rPr>
          <w:bCs/>
          <w:sz w:val="20"/>
        </w:rPr>
        <w:t>nclude non-</w:t>
      </w:r>
      <w:r w:rsidRPr="00D90790">
        <w:rPr>
          <w:bCs/>
          <w:sz w:val="20"/>
        </w:rPr>
        <w:t>data center services (e.g. desktops).</w:t>
      </w:r>
    </w:p>
    <w:p w:rsidR="006C7605" w:rsidRPr="00D90790" w:rsidRDefault="006C7605" w:rsidP="00727D2B">
      <w:pPr>
        <w:pStyle w:val="PARAGRAPH"/>
        <w:numPr>
          <w:ilvl w:val="0"/>
          <w:numId w:val="22"/>
        </w:numPr>
        <w:spacing w:after="0"/>
        <w:rPr>
          <w:bCs/>
          <w:sz w:val="20"/>
        </w:rPr>
      </w:pPr>
      <w:r w:rsidRPr="00D90790">
        <w:rPr>
          <w:bCs/>
          <w:sz w:val="20"/>
        </w:rPr>
        <w:t xml:space="preserve">The definition of </w:t>
      </w:r>
      <w:r w:rsidR="00A633DA">
        <w:rPr>
          <w:bCs/>
          <w:sz w:val="20"/>
        </w:rPr>
        <w:t xml:space="preserve">application </w:t>
      </w:r>
      <w:r w:rsidRPr="00D90790">
        <w:rPr>
          <w:bCs/>
          <w:sz w:val="20"/>
        </w:rPr>
        <w:t xml:space="preserve">disaster recovery designs </w:t>
      </w:r>
      <w:r w:rsidR="00A5177D" w:rsidRPr="00D90790">
        <w:rPr>
          <w:bCs/>
          <w:sz w:val="20"/>
        </w:rPr>
        <w:t>will be not be created by the NGDC project</w:t>
      </w:r>
      <w:r w:rsidR="00A633DA">
        <w:rPr>
          <w:bCs/>
          <w:sz w:val="20"/>
        </w:rPr>
        <w:t>.</w:t>
      </w:r>
    </w:p>
    <w:p w:rsidR="006C7605" w:rsidRPr="00D90790" w:rsidRDefault="00E85640" w:rsidP="00727D2B">
      <w:pPr>
        <w:pStyle w:val="PARAGRAPH"/>
        <w:numPr>
          <w:ilvl w:val="0"/>
          <w:numId w:val="22"/>
        </w:numPr>
        <w:spacing w:after="0"/>
        <w:rPr>
          <w:bCs/>
          <w:sz w:val="20"/>
        </w:rPr>
      </w:pPr>
      <w:r w:rsidRPr="00D90790">
        <w:rPr>
          <w:bCs/>
          <w:sz w:val="20"/>
        </w:rPr>
        <w:t>The departments shall provide h</w:t>
      </w:r>
      <w:r w:rsidR="006C7605" w:rsidRPr="00D90790">
        <w:rPr>
          <w:bCs/>
          <w:sz w:val="20"/>
        </w:rPr>
        <w:t>igh level RTOs and RPOs as requirements.</w:t>
      </w:r>
    </w:p>
    <w:p w:rsidR="006C7605" w:rsidRPr="00D90790" w:rsidRDefault="002D5887" w:rsidP="00727D2B">
      <w:pPr>
        <w:pStyle w:val="PARAGRAPH"/>
        <w:numPr>
          <w:ilvl w:val="0"/>
          <w:numId w:val="22"/>
        </w:numPr>
        <w:spacing w:after="0"/>
        <w:rPr>
          <w:bCs/>
          <w:sz w:val="20"/>
        </w:rPr>
      </w:pPr>
      <w:r w:rsidRPr="00D90790">
        <w:rPr>
          <w:bCs/>
          <w:sz w:val="20"/>
        </w:rPr>
        <w:t xml:space="preserve">A complete network re-design is </w:t>
      </w:r>
      <w:r w:rsidR="00FD2B40" w:rsidRPr="00D90790">
        <w:rPr>
          <w:bCs/>
          <w:sz w:val="20"/>
        </w:rPr>
        <w:t>not required for the execution of the NGDC project</w:t>
      </w:r>
      <w:r w:rsidRPr="00D90790">
        <w:rPr>
          <w:bCs/>
          <w:sz w:val="20"/>
        </w:rPr>
        <w:t xml:space="preserve">. </w:t>
      </w:r>
    </w:p>
    <w:p w:rsidR="002D5887" w:rsidRPr="00D90790" w:rsidRDefault="002D5887" w:rsidP="00727D2B">
      <w:pPr>
        <w:pStyle w:val="PARAGRAPH"/>
        <w:numPr>
          <w:ilvl w:val="0"/>
          <w:numId w:val="22"/>
        </w:numPr>
        <w:spacing w:after="0"/>
        <w:rPr>
          <w:bCs/>
          <w:sz w:val="20"/>
        </w:rPr>
      </w:pPr>
      <w:r w:rsidRPr="00D90790">
        <w:rPr>
          <w:bCs/>
          <w:sz w:val="20"/>
        </w:rPr>
        <w:t xml:space="preserve">The </w:t>
      </w:r>
      <w:r w:rsidR="002178DE" w:rsidRPr="00D90790">
        <w:rPr>
          <w:bCs/>
          <w:sz w:val="20"/>
        </w:rPr>
        <w:t>PwC</w:t>
      </w:r>
      <w:r w:rsidRPr="00D90790">
        <w:rPr>
          <w:bCs/>
          <w:sz w:val="20"/>
        </w:rPr>
        <w:t xml:space="preserve"> will provide some subject matter knowledge but will rely on the City resources for final decision making process. </w:t>
      </w:r>
    </w:p>
    <w:p w:rsidR="002D5887" w:rsidRPr="00D90790" w:rsidRDefault="002D5887" w:rsidP="00727D2B">
      <w:pPr>
        <w:pStyle w:val="PARAGRAPH"/>
        <w:numPr>
          <w:ilvl w:val="0"/>
          <w:numId w:val="22"/>
        </w:numPr>
        <w:spacing w:after="0"/>
        <w:rPr>
          <w:bCs/>
          <w:sz w:val="20"/>
        </w:rPr>
      </w:pPr>
      <w:r w:rsidRPr="00D90790">
        <w:rPr>
          <w:bCs/>
          <w:sz w:val="20"/>
        </w:rPr>
        <w:t xml:space="preserve">IP addressing </w:t>
      </w:r>
      <w:r w:rsidR="00641E85" w:rsidRPr="00D90790">
        <w:rPr>
          <w:bCs/>
          <w:sz w:val="20"/>
        </w:rPr>
        <w:t>information is to be provided by the City of Seattle.</w:t>
      </w:r>
    </w:p>
    <w:p w:rsidR="002D5887" w:rsidRPr="00D90790" w:rsidRDefault="002D5887" w:rsidP="00727D2B">
      <w:pPr>
        <w:pStyle w:val="PARAGRAPH"/>
        <w:numPr>
          <w:ilvl w:val="0"/>
          <w:numId w:val="22"/>
        </w:numPr>
        <w:spacing w:after="0"/>
        <w:rPr>
          <w:bCs/>
          <w:sz w:val="20"/>
        </w:rPr>
      </w:pPr>
      <w:r w:rsidRPr="00D90790">
        <w:rPr>
          <w:bCs/>
          <w:sz w:val="20"/>
        </w:rPr>
        <w:t>Non</w:t>
      </w:r>
      <w:r w:rsidR="00641E85" w:rsidRPr="00D90790">
        <w:rPr>
          <w:bCs/>
          <w:sz w:val="20"/>
        </w:rPr>
        <w:t>-</w:t>
      </w:r>
      <w:r w:rsidR="00FD2B40" w:rsidRPr="00D90790">
        <w:rPr>
          <w:bCs/>
          <w:sz w:val="20"/>
        </w:rPr>
        <w:t xml:space="preserve">shared </w:t>
      </w:r>
      <w:r w:rsidRPr="00D90790">
        <w:rPr>
          <w:bCs/>
          <w:sz w:val="20"/>
        </w:rPr>
        <w:t>services shall be captu</w:t>
      </w:r>
      <w:r w:rsidR="00641E85" w:rsidRPr="00D90790">
        <w:rPr>
          <w:bCs/>
          <w:sz w:val="20"/>
        </w:rPr>
        <w:t xml:space="preserve">red but </w:t>
      </w:r>
      <w:r w:rsidR="00FD2B40" w:rsidRPr="00D90790">
        <w:rPr>
          <w:bCs/>
          <w:sz w:val="20"/>
        </w:rPr>
        <w:t xml:space="preserve">will not have </w:t>
      </w:r>
      <w:r w:rsidR="00641E85" w:rsidRPr="00D90790">
        <w:rPr>
          <w:bCs/>
          <w:sz w:val="20"/>
        </w:rPr>
        <w:t>detailed design</w:t>
      </w:r>
      <w:r w:rsidR="00FD2B40" w:rsidRPr="00D90790">
        <w:rPr>
          <w:bCs/>
          <w:sz w:val="20"/>
        </w:rPr>
        <w:t>s</w:t>
      </w:r>
      <w:r w:rsidR="00641E85" w:rsidRPr="00D90790">
        <w:rPr>
          <w:bCs/>
          <w:sz w:val="20"/>
        </w:rPr>
        <w:t xml:space="preserve"> </w:t>
      </w:r>
      <w:r w:rsidR="00FD2B40" w:rsidRPr="00D90790">
        <w:rPr>
          <w:bCs/>
          <w:sz w:val="20"/>
        </w:rPr>
        <w:t>created</w:t>
      </w:r>
      <w:r w:rsidRPr="00D90790">
        <w:rPr>
          <w:bCs/>
          <w:sz w:val="20"/>
        </w:rPr>
        <w:t>.</w:t>
      </w:r>
    </w:p>
    <w:p w:rsidR="00F41540" w:rsidRPr="00D90790" w:rsidRDefault="00F41540" w:rsidP="00727D2B">
      <w:pPr>
        <w:pStyle w:val="PARAGRAPH"/>
        <w:numPr>
          <w:ilvl w:val="0"/>
          <w:numId w:val="22"/>
        </w:numPr>
        <w:spacing w:after="0"/>
        <w:rPr>
          <w:bCs/>
          <w:sz w:val="20"/>
        </w:rPr>
      </w:pPr>
      <w:r w:rsidRPr="00D90790">
        <w:rPr>
          <w:bCs/>
          <w:sz w:val="20"/>
        </w:rPr>
        <w:t>Upon Request PowerPoint presentations can be converted into a Word document format.</w:t>
      </w:r>
    </w:p>
    <w:p w:rsidR="00D87328" w:rsidRPr="00D90790" w:rsidRDefault="00D87328" w:rsidP="00727D2B">
      <w:pPr>
        <w:pStyle w:val="PARAGRAPH"/>
        <w:numPr>
          <w:ilvl w:val="0"/>
          <w:numId w:val="22"/>
        </w:numPr>
        <w:spacing w:after="0"/>
        <w:rPr>
          <w:bCs/>
          <w:sz w:val="20"/>
        </w:rPr>
      </w:pPr>
      <w:r w:rsidRPr="00D90790">
        <w:rPr>
          <w:bCs/>
          <w:sz w:val="20"/>
        </w:rPr>
        <w:t>PwC is providing the approach for developing test scenarios</w:t>
      </w:r>
      <w:r w:rsidR="00296848" w:rsidRPr="00D90790">
        <w:rPr>
          <w:bCs/>
          <w:sz w:val="20"/>
        </w:rPr>
        <w:t>.</w:t>
      </w:r>
    </w:p>
    <w:p w:rsidR="00965455" w:rsidRPr="00D90790" w:rsidRDefault="00965455" w:rsidP="00727D2B">
      <w:pPr>
        <w:pStyle w:val="PARAGRAPH"/>
        <w:numPr>
          <w:ilvl w:val="0"/>
          <w:numId w:val="22"/>
        </w:numPr>
        <w:spacing w:after="0"/>
        <w:rPr>
          <w:bCs/>
          <w:sz w:val="20"/>
        </w:rPr>
      </w:pPr>
      <w:r w:rsidRPr="00D90790">
        <w:rPr>
          <w:bCs/>
          <w:sz w:val="20"/>
        </w:rPr>
        <w:t>The NGDC DR Facility will be built with the RPO and RTO requirements defined up to the connectivity to the NGDC, storage and backup layer but will not fully implement the database and applications which are the departments’ responsibilities.</w:t>
      </w:r>
    </w:p>
    <w:p w:rsidR="00CC039E" w:rsidRPr="00D90790" w:rsidRDefault="00CC039E" w:rsidP="00727D2B">
      <w:pPr>
        <w:pStyle w:val="PARAGRAPH"/>
        <w:numPr>
          <w:ilvl w:val="0"/>
          <w:numId w:val="22"/>
        </w:numPr>
        <w:rPr>
          <w:bCs/>
          <w:sz w:val="20"/>
        </w:rPr>
      </w:pPr>
      <w:r w:rsidRPr="00D90790">
        <w:rPr>
          <w:bCs/>
          <w:sz w:val="20"/>
        </w:rPr>
        <w:t xml:space="preserve">Where appropriate, PwC resources will be embedded with the departments to gather requirements and collaborate on the design of the Next Generation Data Center.   </w:t>
      </w:r>
    </w:p>
    <w:p w:rsidR="00760BBC" w:rsidRPr="00497D01" w:rsidRDefault="00760BBC" w:rsidP="000644B1">
      <w:pPr>
        <w:pStyle w:val="StatusSubHeader"/>
      </w:pPr>
      <w:r w:rsidRPr="00497D01">
        <w:t>Deliverables</w:t>
      </w:r>
    </w:p>
    <w:p w:rsidR="00760BBC" w:rsidRPr="00497D01" w:rsidRDefault="001333DF" w:rsidP="00760BBC">
      <w:pPr>
        <w:pStyle w:val="PARAGRAPH"/>
      </w:pPr>
      <w:r>
        <w:t>Deliverables listed here are specific to this activity.  The acceptance plan shall further define the deliverable acceptance criteria and process.</w:t>
      </w:r>
      <w:r w:rsidR="00760BBC">
        <w:t xml:space="preserve"> </w:t>
      </w:r>
    </w:p>
    <w:tbl>
      <w:tblPr>
        <w:tblStyle w:val="00MyTableStyle"/>
        <w:tblW w:w="5000" w:type="pct"/>
        <w:tblLayout w:type="fixed"/>
        <w:tblLook w:val="04A0" w:firstRow="1" w:lastRow="0" w:firstColumn="1" w:lastColumn="0" w:noHBand="0" w:noVBand="1"/>
      </w:tblPr>
      <w:tblGrid>
        <w:gridCol w:w="2448"/>
        <w:gridCol w:w="1170"/>
        <w:gridCol w:w="2751"/>
        <w:gridCol w:w="3927"/>
      </w:tblGrid>
      <w:tr w:rsidR="00D90790" w:rsidRPr="00D90790" w:rsidTr="00D90790">
        <w:trPr>
          <w:cnfStyle w:val="100000000000" w:firstRow="1" w:lastRow="0" w:firstColumn="0" w:lastColumn="0" w:oddVBand="0" w:evenVBand="0" w:oddHBand="0" w:evenHBand="0" w:firstRowFirstColumn="0" w:firstRowLastColumn="0" w:lastRowFirstColumn="0" w:lastRowLastColumn="0"/>
        </w:trPr>
        <w:tc>
          <w:tcPr>
            <w:tcW w:w="1189" w:type="pct"/>
          </w:tcPr>
          <w:p w:rsidR="00D90790" w:rsidRPr="00D90790" w:rsidRDefault="00D90790" w:rsidP="002610D5">
            <w:pPr>
              <w:spacing w:line="276" w:lineRule="auto"/>
              <w:rPr>
                <w:bCs/>
              </w:rPr>
            </w:pPr>
            <w:r w:rsidRPr="00D90790">
              <w:rPr>
                <w:bCs/>
              </w:rPr>
              <w:t>Deliverable</w:t>
            </w:r>
          </w:p>
        </w:tc>
        <w:tc>
          <w:tcPr>
            <w:tcW w:w="568" w:type="pct"/>
          </w:tcPr>
          <w:p w:rsidR="00D90790" w:rsidRPr="00D90790" w:rsidRDefault="00D90790" w:rsidP="002610D5">
            <w:pPr>
              <w:spacing w:line="276" w:lineRule="auto"/>
              <w:rPr>
                <w:bCs/>
              </w:rPr>
            </w:pPr>
            <w:r w:rsidRPr="00D90790">
              <w:rPr>
                <w:bCs/>
              </w:rPr>
              <w:t>Type</w:t>
            </w:r>
          </w:p>
        </w:tc>
        <w:tc>
          <w:tcPr>
            <w:tcW w:w="1336" w:type="pct"/>
          </w:tcPr>
          <w:p w:rsidR="00D90790" w:rsidRPr="00D90790" w:rsidRDefault="00D90790" w:rsidP="002610D5">
            <w:pPr>
              <w:spacing w:line="276" w:lineRule="auto"/>
              <w:rPr>
                <w:bCs/>
              </w:rPr>
            </w:pPr>
            <w:r w:rsidRPr="00D90790">
              <w:rPr>
                <w:bCs/>
              </w:rPr>
              <w:t>Purpose</w:t>
            </w:r>
          </w:p>
        </w:tc>
        <w:tc>
          <w:tcPr>
            <w:tcW w:w="1907" w:type="pct"/>
          </w:tcPr>
          <w:p w:rsidR="00D90790" w:rsidRPr="00D90790" w:rsidRDefault="00D90790" w:rsidP="002610D5">
            <w:pPr>
              <w:spacing w:line="276" w:lineRule="auto"/>
              <w:rPr>
                <w:bCs/>
              </w:rPr>
            </w:pPr>
            <w:r w:rsidRPr="00D90790">
              <w:rPr>
                <w:bCs/>
              </w:rPr>
              <w:t xml:space="preserve">Acceptance Content </w:t>
            </w:r>
          </w:p>
        </w:tc>
      </w:tr>
      <w:tr w:rsidR="00D90790" w:rsidRPr="00D90790" w:rsidTr="00D90790">
        <w:tc>
          <w:tcPr>
            <w:tcW w:w="1189" w:type="pct"/>
          </w:tcPr>
          <w:p w:rsidR="00D90790" w:rsidRPr="00D90790" w:rsidRDefault="00D90790" w:rsidP="002610D5">
            <w:pPr>
              <w:spacing w:line="276" w:lineRule="auto"/>
              <w:rPr>
                <w:b/>
                <w:bCs/>
                <w:sz w:val="20"/>
              </w:rPr>
            </w:pPr>
            <w:r w:rsidRPr="00D90790">
              <w:rPr>
                <w:b/>
                <w:bCs/>
                <w:sz w:val="20"/>
              </w:rPr>
              <w:t>Requirements Summary</w:t>
            </w:r>
          </w:p>
        </w:tc>
        <w:tc>
          <w:tcPr>
            <w:tcW w:w="568" w:type="pct"/>
          </w:tcPr>
          <w:p w:rsidR="00D90790" w:rsidRPr="00D90790" w:rsidRDefault="00D90790" w:rsidP="002610D5">
            <w:pPr>
              <w:spacing w:line="276" w:lineRule="auto"/>
              <w:rPr>
                <w:bCs/>
                <w:sz w:val="20"/>
              </w:rPr>
            </w:pPr>
            <w:r w:rsidRPr="00D90790">
              <w:rPr>
                <w:bCs/>
                <w:sz w:val="20"/>
              </w:rPr>
              <w:t>Word</w:t>
            </w:r>
          </w:p>
        </w:tc>
        <w:tc>
          <w:tcPr>
            <w:tcW w:w="1336" w:type="pct"/>
          </w:tcPr>
          <w:p w:rsidR="00D90790" w:rsidRPr="00D90790" w:rsidRDefault="00D90790" w:rsidP="002610D5">
            <w:pPr>
              <w:spacing w:line="276" w:lineRule="auto"/>
              <w:rPr>
                <w:bCs/>
                <w:sz w:val="20"/>
              </w:rPr>
            </w:pPr>
            <w:r w:rsidRPr="00D90790">
              <w:rPr>
                <w:bCs/>
                <w:sz w:val="20"/>
              </w:rPr>
              <w:t>Word report aimed at summarizing key functional and technical requirements that influenced the design of the Facilities and IT Infrastructure of NGDC.</w:t>
            </w:r>
          </w:p>
        </w:tc>
        <w:tc>
          <w:tcPr>
            <w:tcW w:w="1907" w:type="pct"/>
          </w:tcPr>
          <w:p w:rsidR="00D90790" w:rsidRPr="00D90790" w:rsidRDefault="00D90790" w:rsidP="00D90790">
            <w:pPr>
              <w:pStyle w:val="BULLETS"/>
            </w:pPr>
            <w:r w:rsidRPr="00D90790">
              <w:t>Requirements or rationale represented for all departments in scope.</w:t>
            </w:r>
          </w:p>
          <w:p w:rsidR="009E0C9A" w:rsidRPr="00D90790" w:rsidRDefault="009E0C9A" w:rsidP="00D90790">
            <w:pPr>
              <w:pStyle w:val="BULLETS"/>
            </w:pPr>
            <w:r w:rsidRPr="00D90790">
              <w:t>Logical and Physical requirements for NGDC IT Technologies</w:t>
            </w:r>
            <w:r w:rsidR="00A5177D" w:rsidRPr="00D90790">
              <w:t xml:space="preserve"> and associated management tools</w:t>
            </w:r>
            <w:r w:rsidRPr="00D90790">
              <w:t xml:space="preserve"> (compute, storage</w:t>
            </w:r>
            <w:r w:rsidR="00A5177D" w:rsidRPr="00D90790">
              <w:t>/back-up</w:t>
            </w:r>
            <w:r w:rsidRPr="00D90790">
              <w:t>, network</w:t>
            </w:r>
            <w:r w:rsidR="008A49B2">
              <w:t xml:space="preserve"> </w:t>
            </w:r>
            <w:r w:rsidRPr="00D90790">
              <w:t>(LAN/WAN/Internet</w:t>
            </w:r>
            <w:r w:rsidR="00A5177D" w:rsidRPr="00D90790">
              <w:t>/Security</w:t>
            </w:r>
            <w:r w:rsidRPr="00D90790">
              <w:t>))</w:t>
            </w:r>
          </w:p>
          <w:p w:rsidR="00D90790" w:rsidRPr="00D90790" w:rsidRDefault="009E0C9A" w:rsidP="00D90790">
            <w:pPr>
              <w:pStyle w:val="BULLETS"/>
            </w:pPr>
            <w:r w:rsidRPr="00D90790">
              <w:t xml:space="preserve">Data Center Facilities requirements (floor </w:t>
            </w:r>
            <w:r w:rsidRPr="00D90790">
              <w:lastRenderedPageBreak/>
              <w:t>layout, power and cooling requirements, rack layout, physical security, cabling standards and cabling plan)</w:t>
            </w:r>
          </w:p>
        </w:tc>
      </w:tr>
      <w:tr w:rsidR="001A4AC9" w:rsidRPr="00D90790" w:rsidTr="001A4AC9">
        <w:tc>
          <w:tcPr>
            <w:tcW w:w="1189" w:type="pct"/>
          </w:tcPr>
          <w:p w:rsidR="001A4AC9" w:rsidRPr="00E56C44" w:rsidRDefault="001A4AC9" w:rsidP="00974941">
            <w:pPr>
              <w:rPr>
                <w:rFonts w:asciiTheme="minorHAnsi" w:hAnsiTheme="minorHAnsi" w:cstheme="minorHAnsi"/>
                <w:b/>
                <w:sz w:val="20"/>
              </w:rPr>
            </w:pPr>
            <w:r w:rsidRPr="00E56C44">
              <w:rPr>
                <w:rFonts w:asciiTheme="minorHAnsi" w:hAnsiTheme="minorHAnsi" w:cstheme="minorHAnsi"/>
                <w:b/>
                <w:sz w:val="20"/>
                <w:szCs w:val="20"/>
              </w:rPr>
              <w:lastRenderedPageBreak/>
              <w:t>Citywide Data Center Architecture &amp;  Guidelines</w:t>
            </w:r>
          </w:p>
        </w:tc>
        <w:tc>
          <w:tcPr>
            <w:tcW w:w="568" w:type="pct"/>
          </w:tcPr>
          <w:p w:rsidR="001A4AC9" w:rsidRPr="00E56C44" w:rsidRDefault="001A4AC9" w:rsidP="00974941">
            <w:pPr>
              <w:rPr>
                <w:bCs/>
                <w:sz w:val="20"/>
              </w:rPr>
            </w:pPr>
            <w:r w:rsidRPr="00E56C44">
              <w:rPr>
                <w:bCs/>
                <w:sz w:val="20"/>
              </w:rPr>
              <w:t>Word</w:t>
            </w:r>
          </w:p>
        </w:tc>
        <w:tc>
          <w:tcPr>
            <w:tcW w:w="1336" w:type="pct"/>
          </w:tcPr>
          <w:p w:rsidR="001A4AC9" w:rsidRPr="00E56C44" w:rsidRDefault="001A4AC9" w:rsidP="00974941">
            <w:pPr>
              <w:rPr>
                <w:bCs/>
                <w:sz w:val="20"/>
              </w:rPr>
            </w:pPr>
            <w:r w:rsidRPr="00E56C44">
              <w:rPr>
                <w:bCs/>
                <w:sz w:val="20"/>
              </w:rPr>
              <w:t>Word report aimed at capturing the citywide</w:t>
            </w:r>
            <w:r w:rsidR="00E56C44" w:rsidRPr="00E56C44">
              <w:rPr>
                <w:bCs/>
                <w:sz w:val="20"/>
              </w:rPr>
              <w:t xml:space="preserve"> NGDC</w:t>
            </w:r>
            <w:r w:rsidRPr="00E56C44">
              <w:rPr>
                <w:bCs/>
                <w:sz w:val="20"/>
              </w:rPr>
              <w:t xml:space="preserve"> standards. </w:t>
            </w:r>
          </w:p>
        </w:tc>
        <w:tc>
          <w:tcPr>
            <w:tcW w:w="1907" w:type="pct"/>
          </w:tcPr>
          <w:p w:rsidR="001A4AC9" w:rsidRPr="00E56C44" w:rsidRDefault="00E56C44" w:rsidP="00E56C44">
            <w:pPr>
              <w:pStyle w:val="BULLETS"/>
            </w:pPr>
            <w:r w:rsidRPr="00E56C44">
              <w:t>NGDC d</w:t>
            </w:r>
            <w:r w:rsidR="001A4AC9" w:rsidRPr="00E56C44">
              <w:t>omains in scope represented (compute, storage, back-up, network, data center facilities)</w:t>
            </w:r>
          </w:p>
        </w:tc>
      </w:tr>
      <w:tr w:rsidR="001A4AC9" w:rsidRPr="00D90790" w:rsidTr="00D90790">
        <w:tc>
          <w:tcPr>
            <w:tcW w:w="1189" w:type="pct"/>
          </w:tcPr>
          <w:p w:rsidR="001A4AC9" w:rsidRPr="00D90790" w:rsidRDefault="001A4AC9" w:rsidP="002D5887">
            <w:pPr>
              <w:rPr>
                <w:b/>
                <w:bCs/>
                <w:sz w:val="20"/>
              </w:rPr>
            </w:pPr>
            <w:r w:rsidRPr="003B3108">
              <w:rPr>
                <w:rFonts w:asciiTheme="minorHAnsi" w:hAnsiTheme="minorHAnsi" w:cstheme="minorHAnsi"/>
                <w:b/>
                <w:sz w:val="20"/>
                <w:szCs w:val="20"/>
              </w:rPr>
              <w:t>Logical and Physical Designs for NGDC IT Technologies</w:t>
            </w:r>
            <w:r>
              <w:rPr>
                <w:rFonts w:asciiTheme="minorHAnsi" w:hAnsiTheme="minorHAnsi" w:cstheme="minorHAnsi"/>
                <w:b/>
                <w:sz w:val="20"/>
                <w:szCs w:val="20"/>
              </w:rPr>
              <w:t xml:space="preserve"> (</w:t>
            </w:r>
            <w:r w:rsidRPr="003B3108">
              <w:rPr>
                <w:rFonts w:asciiTheme="minorHAnsi" w:hAnsiTheme="minorHAnsi" w:cstheme="minorHAnsi"/>
                <w:b/>
                <w:sz w:val="20"/>
                <w:szCs w:val="20"/>
              </w:rPr>
              <w:t>and associated management tools</w:t>
            </w:r>
            <w:r>
              <w:rPr>
                <w:rFonts w:asciiTheme="minorHAnsi" w:hAnsiTheme="minorHAnsi" w:cstheme="minorHAnsi"/>
                <w:b/>
                <w:sz w:val="20"/>
              </w:rPr>
              <w:t>)</w:t>
            </w:r>
          </w:p>
        </w:tc>
        <w:tc>
          <w:tcPr>
            <w:tcW w:w="568" w:type="pct"/>
          </w:tcPr>
          <w:p w:rsidR="001A4AC9" w:rsidRPr="00D90790" w:rsidRDefault="001A4AC9" w:rsidP="002610D5">
            <w:pPr>
              <w:rPr>
                <w:bCs/>
                <w:sz w:val="20"/>
              </w:rPr>
            </w:pPr>
            <w:r w:rsidRPr="00D90790">
              <w:rPr>
                <w:bCs/>
                <w:sz w:val="20"/>
              </w:rPr>
              <w:t>Word / Visio</w:t>
            </w:r>
          </w:p>
        </w:tc>
        <w:tc>
          <w:tcPr>
            <w:tcW w:w="1336" w:type="pct"/>
          </w:tcPr>
          <w:p w:rsidR="001A4AC9" w:rsidRPr="00D90790" w:rsidRDefault="001A4AC9" w:rsidP="002610D5">
            <w:pPr>
              <w:rPr>
                <w:bCs/>
                <w:sz w:val="20"/>
              </w:rPr>
            </w:pPr>
            <w:r w:rsidRPr="00D90790">
              <w:rPr>
                <w:bCs/>
                <w:sz w:val="20"/>
              </w:rPr>
              <w:t xml:space="preserve">Word report with </w:t>
            </w:r>
            <w:r>
              <w:rPr>
                <w:bCs/>
                <w:sz w:val="20"/>
              </w:rPr>
              <w:t>Visio</w:t>
            </w:r>
            <w:r w:rsidRPr="00D90790">
              <w:rPr>
                <w:bCs/>
                <w:sz w:val="20"/>
              </w:rPr>
              <w:t xml:space="preserve"> diagrams aimed at capturing the logical and physical design of the solution.</w:t>
            </w:r>
          </w:p>
        </w:tc>
        <w:tc>
          <w:tcPr>
            <w:tcW w:w="1907" w:type="pct"/>
          </w:tcPr>
          <w:p w:rsidR="001A4AC9" w:rsidRPr="001A4AC9" w:rsidRDefault="001A4AC9" w:rsidP="001A4AC9">
            <w:pPr>
              <w:pStyle w:val="BULLETS"/>
              <w:rPr>
                <w:bCs/>
              </w:rPr>
            </w:pPr>
            <w:r w:rsidRPr="001A4AC9">
              <w:rPr>
                <w:bCs/>
              </w:rPr>
              <w:t xml:space="preserve">Technology design to include </w:t>
            </w:r>
            <w:r w:rsidRPr="001A4AC9">
              <w:t>compute, storage/back-up, network (LAN/WAN/Internet/Security)</w:t>
            </w:r>
          </w:p>
          <w:p w:rsidR="001A4AC9" w:rsidRPr="001A4AC9" w:rsidRDefault="001A4AC9" w:rsidP="001A4AC9">
            <w:pPr>
              <w:pStyle w:val="BULLETS"/>
              <w:rPr>
                <w:bCs/>
              </w:rPr>
            </w:pPr>
            <w:r>
              <w:t xml:space="preserve">Include </w:t>
            </w:r>
            <w:r w:rsidRPr="001A4AC9">
              <w:t>(compute, storage/back-up, network(LAN/WAN/Internet/Security))</w:t>
            </w:r>
          </w:p>
        </w:tc>
      </w:tr>
      <w:tr w:rsidR="001A4AC9" w:rsidRPr="00D90790" w:rsidTr="00D90790">
        <w:tc>
          <w:tcPr>
            <w:tcW w:w="1189" w:type="pct"/>
          </w:tcPr>
          <w:p w:rsidR="001A4AC9" w:rsidRPr="00D90790" w:rsidRDefault="001A4AC9" w:rsidP="002D5887">
            <w:pPr>
              <w:rPr>
                <w:rFonts w:asciiTheme="minorHAnsi" w:hAnsiTheme="minorHAnsi" w:cstheme="minorHAnsi"/>
                <w:b/>
                <w:sz w:val="20"/>
              </w:rPr>
            </w:pPr>
            <w:r w:rsidRPr="003B3108">
              <w:rPr>
                <w:rFonts w:asciiTheme="minorHAnsi" w:hAnsiTheme="minorHAnsi" w:cstheme="minorHAnsi"/>
                <w:b/>
                <w:sz w:val="20"/>
                <w:szCs w:val="20"/>
              </w:rPr>
              <w:t>Data Center Facilities Design</w:t>
            </w:r>
          </w:p>
        </w:tc>
        <w:tc>
          <w:tcPr>
            <w:tcW w:w="568" w:type="pct"/>
          </w:tcPr>
          <w:p w:rsidR="001A4AC9" w:rsidRPr="00D90790" w:rsidRDefault="001A4AC9" w:rsidP="002610D5">
            <w:pPr>
              <w:rPr>
                <w:bCs/>
                <w:sz w:val="20"/>
              </w:rPr>
            </w:pPr>
            <w:r w:rsidRPr="00D90790">
              <w:rPr>
                <w:bCs/>
                <w:sz w:val="20"/>
              </w:rPr>
              <w:t>Word / Visio</w:t>
            </w:r>
          </w:p>
        </w:tc>
        <w:tc>
          <w:tcPr>
            <w:tcW w:w="1336" w:type="pct"/>
          </w:tcPr>
          <w:p w:rsidR="001A4AC9" w:rsidRPr="00D90790" w:rsidRDefault="001A4AC9" w:rsidP="002610D5">
            <w:pPr>
              <w:rPr>
                <w:bCs/>
                <w:sz w:val="20"/>
              </w:rPr>
            </w:pPr>
            <w:r w:rsidRPr="00D90790">
              <w:rPr>
                <w:bCs/>
                <w:sz w:val="20"/>
              </w:rPr>
              <w:t xml:space="preserve">Word report with </w:t>
            </w:r>
            <w:r>
              <w:rPr>
                <w:bCs/>
                <w:sz w:val="20"/>
              </w:rPr>
              <w:t>Visio</w:t>
            </w:r>
            <w:r w:rsidRPr="00D90790">
              <w:rPr>
                <w:bCs/>
                <w:sz w:val="20"/>
              </w:rPr>
              <w:t xml:space="preserve"> diagrams aimed at capturing the logical and physical design of the solution.</w:t>
            </w:r>
          </w:p>
        </w:tc>
        <w:tc>
          <w:tcPr>
            <w:tcW w:w="1907" w:type="pct"/>
          </w:tcPr>
          <w:p w:rsidR="001A4AC9" w:rsidRPr="00E56C44" w:rsidRDefault="001A4AC9" w:rsidP="00E56C44">
            <w:pPr>
              <w:pStyle w:val="BULLETS"/>
              <w:rPr>
                <w:bCs/>
              </w:rPr>
            </w:pPr>
            <w:r w:rsidRPr="001A4AC9">
              <w:t>Facilities design to include floor layout, power</w:t>
            </w:r>
            <w:r w:rsidR="00E56C44">
              <w:t xml:space="preserve"> and cooling</w:t>
            </w:r>
            <w:r w:rsidRPr="001A4AC9">
              <w:t xml:space="preserve">, rack layout, physical security and cabling </w:t>
            </w:r>
            <w:r w:rsidR="00E56C44">
              <w:t>plan</w:t>
            </w:r>
          </w:p>
        </w:tc>
      </w:tr>
      <w:tr w:rsidR="007E74A6" w:rsidRPr="00D90790" w:rsidTr="00D90790">
        <w:tc>
          <w:tcPr>
            <w:tcW w:w="1189" w:type="pct"/>
          </w:tcPr>
          <w:p w:rsidR="007E74A6" w:rsidRPr="00B57BE5" w:rsidRDefault="007E74A6" w:rsidP="007E74A6">
            <w:pPr>
              <w:spacing w:line="276" w:lineRule="auto"/>
              <w:rPr>
                <w:b/>
                <w:bCs/>
                <w:sz w:val="20"/>
              </w:rPr>
            </w:pPr>
            <w:r>
              <w:rPr>
                <w:b/>
                <w:sz w:val="20"/>
                <w:szCs w:val="20"/>
              </w:rPr>
              <w:t>Design Stage Facilities &amp; IT Technologies Summary</w:t>
            </w:r>
          </w:p>
        </w:tc>
        <w:tc>
          <w:tcPr>
            <w:tcW w:w="568" w:type="pct"/>
          </w:tcPr>
          <w:p w:rsidR="007E74A6" w:rsidRPr="00B57BE5" w:rsidRDefault="007E74A6" w:rsidP="00A513E3">
            <w:pPr>
              <w:spacing w:line="276" w:lineRule="auto"/>
              <w:rPr>
                <w:bCs/>
                <w:sz w:val="20"/>
              </w:rPr>
            </w:pPr>
            <w:r w:rsidRPr="00B57BE5">
              <w:rPr>
                <w:bCs/>
                <w:sz w:val="20"/>
              </w:rPr>
              <w:t>PowerPoint</w:t>
            </w:r>
          </w:p>
        </w:tc>
        <w:tc>
          <w:tcPr>
            <w:tcW w:w="1336" w:type="pct"/>
          </w:tcPr>
          <w:p w:rsidR="007E74A6" w:rsidRPr="00B57BE5" w:rsidRDefault="007E74A6" w:rsidP="00A513E3">
            <w:pPr>
              <w:spacing w:line="276" w:lineRule="auto"/>
              <w:rPr>
                <w:bCs/>
                <w:sz w:val="20"/>
              </w:rPr>
            </w:pPr>
            <w:r w:rsidRPr="00B57BE5">
              <w:rPr>
                <w:bCs/>
                <w:sz w:val="20"/>
              </w:rPr>
              <w:t xml:space="preserve">Capture the main changes made during the build and test stage. Provide visibility into open items and potential issues identified during the stage. </w:t>
            </w:r>
          </w:p>
        </w:tc>
        <w:tc>
          <w:tcPr>
            <w:tcW w:w="1907" w:type="pct"/>
          </w:tcPr>
          <w:p w:rsidR="007E74A6" w:rsidRPr="00B57BE5" w:rsidRDefault="007E74A6" w:rsidP="00A513E3">
            <w:pPr>
              <w:pStyle w:val="BULLETS"/>
            </w:pPr>
            <w:r w:rsidRPr="00B57BE5">
              <w:t>Changes summary</w:t>
            </w:r>
          </w:p>
          <w:p w:rsidR="007E74A6" w:rsidRPr="00B57BE5" w:rsidRDefault="007E74A6" w:rsidP="00A513E3">
            <w:pPr>
              <w:pStyle w:val="BULLETS"/>
            </w:pPr>
            <w:r w:rsidRPr="00B57BE5">
              <w:t>Impact analysis (financials, time, resources)</w:t>
            </w:r>
          </w:p>
          <w:p w:rsidR="007E74A6" w:rsidRPr="00B57BE5" w:rsidRDefault="007E74A6" w:rsidP="00A513E3">
            <w:pPr>
              <w:pStyle w:val="BULLETS"/>
            </w:pPr>
            <w:r w:rsidRPr="00B57BE5">
              <w:t>Open items</w:t>
            </w:r>
          </w:p>
          <w:p w:rsidR="007E74A6" w:rsidRPr="00B57BE5" w:rsidRDefault="007E74A6" w:rsidP="00A513E3">
            <w:pPr>
              <w:pStyle w:val="BULLETS"/>
            </w:pPr>
            <w:r w:rsidRPr="00B57BE5">
              <w:t>Risks and Issues</w:t>
            </w:r>
          </w:p>
          <w:p w:rsidR="007E74A6" w:rsidRPr="00B57BE5" w:rsidRDefault="007E74A6" w:rsidP="00A513E3">
            <w:pPr>
              <w:pStyle w:val="BULLETS"/>
            </w:pPr>
            <w:r w:rsidRPr="00B57BE5">
              <w:t xml:space="preserve">Test results log </w:t>
            </w:r>
          </w:p>
        </w:tc>
      </w:tr>
    </w:tbl>
    <w:p w:rsidR="005D0C09" w:rsidRDefault="00DB74C8" w:rsidP="005D0C09">
      <w:pPr>
        <w:pStyle w:val="Heading3"/>
        <w:keepNext w:val="0"/>
        <w:keepLines w:val="0"/>
      </w:pPr>
      <w:bookmarkStart w:id="129" w:name="_Toc369033238"/>
      <w:bookmarkStart w:id="130" w:name="_Toc369089631"/>
      <w:bookmarkStart w:id="131" w:name="_Toc369033239"/>
      <w:bookmarkStart w:id="132" w:name="_Toc369089632"/>
      <w:bookmarkStart w:id="133" w:name="_Toc369249146"/>
      <w:bookmarkEnd w:id="129"/>
      <w:bookmarkEnd w:id="130"/>
      <w:bookmarkEnd w:id="131"/>
      <w:bookmarkEnd w:id="132"/>
      <w:proofErr w:type="spellStart"/>
      <w:r>
        <w:t>Workstream</w:t>
      </w:r>
      <w:proofErr w:type="spellEnd"/>
      <w:r>
        <w:t xml:space="preserve"> 3: Relocation</w:t>
      </w:r>
      <w:bookmarkEnd w:id="133"/>
    </w:p>
    <w:p w:rsidR="00E56C44" w:rsidRPr="00283720" w:rsidRDefault="00E56C44" w:rsidP="00E56C44">
      <w:pPr>
        <w:pStyle w:val="PARAGRAPH"/>
      </w:pPr>
      <w:r w:rsidRPr="007E74A6">
        <w:t xml:space="preserve">During the design phase, the focus of this </w:t>
      </w:r>
      <w:proofErr w:type="spellStart"/>
      <w:r w:rsidRPr="007E74A6">
        <w:t>workstream</w:t>
      </w:r>
      <w:proofErr w:type="spellEnd"/>
      <w:r w:rsidRPr="007E74A6">
        <w:t xml:space="preserve"> is to develop the </w:t>
      </w:r>
      <w:r w:rsidR="00F8044E" w:rsidRPr="007E74A6">
        <w:t>initial wave schedule as well as the templates and process documentation to be followed during the actual detailed planning and execution activities of the relocation.</w:t>
      </w:r>
      <w:r w:rsidRPr="007E74A6">
        <w:t xml:space="preserve"> </w:t>
      </w:r>
    </w:p>
    <w:p w:rsidR="008B658A" w:rsidRPr="00497D01" w:rsidRDefault="008B658A" w:rsidP="000644B1">
      <w:pPr>
        <w:pStyle w:val="StatusSubHeader"/>
      </w:pPr>
      <w:r w:rsidRPr="00497D01">
        <w:t>Entry Criteria</w:t>
      </w:r>
    </w:p>
    <w:p w:rsidR="008B658A" w:rsidRPr="00F72E66" w:rsidRDefault="008B49B5" w:rsidP="00727D2B">
      <w:pPr>
        <w:pStyle w:val="ListParagraph"/>
        <w:numPr>
          <w:ilvl w:val="0"/>
          <w:numId w:val="15"/>
        </w:numPr>
        <w:rPr>
          <w:bCs/>
        </w:rPr>
      </w:pPr>
      <w:r>
        <w:rPr>
          <w:bCs/>
        </w:rPr>
        <w:t>Startup</w:t>
      </w:r>
      <w:r w:rsidR="002D5887">
        <w:rPr>
          <w:bCs/>
        </w:rPr>
        <w:t xml:space="preserve"> stage completion.</w:t>
      </w:r>
    </w:p>
    <w:p w:rsidR="008B658A" w:rsidRPr="005F2943" w:rsidRDefault="008B658A" w:rsidP="000644B1">
      <w:pPr>
        <w:pStyle w:val="StatusSubHeader"/>
      </w:pPr>
      <w:r w:rsidRPr="005F2943">
        <w:t>General Responsibilities</w:t>
      </w:r>
      <w:r>
        <w:t xml:space="preserve"> for </w:t>
      </w:r>
      <w:r w:rsidR="002178DE">
        <w:t>PwC</w:t>
      </w:r>
    </w:p>
    <w:p w:rsidR="002D5887" w:rsidRPr="005F451F" w:rsidRDefault="002D5887" w:rsidP="00727D2B">
      <w:pPr>
        <w:numPr>
          <w:ilvl w:val="0"/>
          <w:numId w:val="4"/>
        </w:numPr>
      </w:pPr>
      <w:r w:rsidRPr="005F451F">
        <w:t xml:space="preserve">Comply with project management processes defined during initiation and as part of the project management </w:t>
      </w:r>
      <w:r>
        <w:t>track</w:t>
      </w:r>
      <w:r w:rsidRPr="005F451F">
        <w:t xml:space="preserve">. </w:t>
      </w:r>
    </w:p>
    <w:p w:rsidR="00F056E7" w:rsidRPr="002D5887" w:rsidRDefault="00F056E7" w:rsidP="00727D2B">
      <w:pPr>
        <w:numPr>
          <w:ilvl w:val="0"/>
          <w:numId w:val="4"/>
        </w:numPr>
      </w:pPr>
      <w:r>
        <w:t>Facilitate the development and socialization of a</w:t>
      </w:r>
      <w:r w:rsidRPr="002D5887">
        <w:t xml:space="preserve"> p</w:t>
      </w:r>
      <w:r>
        <w:t>rocess for inventory management.</w:t>
      </w:r>
    </w:p>
    <w:p w:rsidR="00F056E7" w:rsidRDefault="00F056E7" w:rsidP="00727D2B">
      <w:pPr>
        <w:numPr>
          <w:ilvl w:val="0"/>
          <w:numId w:val="4"/>
        </w:numPr>
      </w:pPr>
      <w:r>
        <w:t>Provide oversight and lead the development of</w:t>
      </w:r>
      <w:r w:rsidRPr="002D5887">
        <w:t xml:space="preserve"> relocation processes with </w:t>
      </w:r>
      <w:r>
        <w:t>City</w:t>
      </w:r>
      <w:r w:rsidRPr="002D5887">
        <w:t xml:space="preserve"> key stakeholders.</w:t>
      </w:r>
    </w:p>
    <w:p w:rsidR="00F056E7" w:rsidRPr="002D5887" w:rsidRDefault="00F056E7" w:rsidP="00727D2B">
      <w:pPr>
        <w:numPr>
          <w:ilvl w:val="0"/>
          <w:numId w:val="4"/>
        </w:numPr>
      </w:pPr>
      <w:r>
        <w:t xml:space="preserve">Provide subject matter knowledge and industry leading practices in the areas of data center relocation. </w:t>
      </w:r>
    </w:p>
    <w:p w:rsidR="008B658A" w:rsidRDefault="008B658A" w:rsidP="000644B1">
      <w:pPr>
        <w:pStyle w:val="StatusSubHeader"/>
      </w:pPr>
      <w:r>
        <w:t>General Responsibilities for the City</w:t>
      </w:r>
    </w:p>
    <w:p w:rsidR="00F056E7" w:rsidRPr="005F451F" w:rsidRDefault="00F056E7" w:rsidP="00727D2B">
      <w:pPr>
        <w:numPr>
          <w:ilvl w:val="0"/>
          <w:numId w:val="5"/>
        </w:numPr>
      </w:pPr>
      <w:r w:rsidRPr="005F451F">
        <w:t xml:space="preserve">Comply with project management processes defined during initiation and as part of the project management activity. </w:t>
      </w:r>
    </w:p>
    <w:p w:rsidR="00F056E7" w:rsidRDefault="00F056E7" w:rsidP="00727D2B">
      <w:pPr>
        <w:numPr>
          <w:ilvl w:val="0"/>
          <w:numId w:val="5"/>
        </w:numPr>
      </w:pPr>
      <w:r w:rsidRPr="005F451F">
        <w:t xml:space="preserve">Comply with the roles and responsibilities matrix defined in </w:t>
      </w:r>
      <w:r w:rsidR="007338F3">
        <w:t>startup stage</w:t>
      </w:r>
      <w:r w:rsidRPr="005F451F">
        <w:t>, including but not limited to decision making responsibilities.</w:t>
      </w:r>
    </w:p>
    <w:p w:rsidR="00F056E7" w:rsidRPr="005F451F" w:rsidRDefault="00F056E7" w:rsidP="00727D2B">
      <w:pPr>
        <w:numPr>
          <w:ilvl w:val="0"/>
          <w:numId w:val="5"/>
        </w:numPr>
      </w:pPr>
      <w:r>
        <w:t>Provide objective and constructive feedback</w:t>
      </w:r>
      <w:r w:rsidRPr="005F451F">
        <w:t xml:space="preserve"> </w:t>
      </w:r>
      <w:r>
        <w:t>on the process or content.</w:t>
      </w:r>
    </w:p>
    <w:p w:rsidR="00F056E7" w:rsidRPr="005F451F" w:rsidRDefault="00F056E7" w:rsidP="00727D2B">
      <w:pPr>
        <w:numPr>
          <w:ilvl w:val="0"/>
          <w:numId w:val="5"/>
        </w:numPr>
      </w:pPr>
      <w:r w:rsidRPr="005F451F">
        <w:t>Provide city-specific content such as current state information or requirements.</w:t>
      </w:r>
    </w:p>
    <w:p w:rsidR="008B658A" w:rsidRPr="00497D01" w:rsidRDefault="008B658A" w:rsidP="000644B1">
      <w:pPr>
        <w:pStyle w:val="StatusSubHeader"/>
      </w:pPr>
      <w:r>
        <w:lastRenderedPageBreak/>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8B658A" w:rsidRPr="001A4AC9" w:rsidTr="002610D5">
        <w:trPr>
          <w:cnfStyle w:val="100000000000" w:firstRow="1" w:lastRow="0" w:firstColumn="0" w:lastColumn="0" w:oddVBand="0" w:evenVBand="0" w:oddHBand="0" w:evenHBand="0" w:firstRowFirstColumn="0" w:firstRowLastColumn="0" w:lastRowFirstColumn="0" w:lastRowLastColumn="0"/>
        </w:trPr>
        <w:tc>
          <w:tcPr>
            <w:tcW w:w="1917" w:type="pct"/>
          </w:tcPr>
          <w:p w:rsidR="008B658A" w:rsidRPr="001A4AC9" w:rsidRDefault="00236BB3" w:rsidP="001A4AC9">
            <w:pPr>
              <w:pStyle w:val="NUMBERS"/>
              <w:numPr>
                <w:ilvl w:val="0"/>
                <w:numId w:val="0"/>
              </w:numPr>
            </w:pPr>
            <w:r w:rsidRPr="001A4AC9">
              <w:t>PwC</w:t>
            </w:r>
            <w:r w:rsidR="008B658A" w:rsidRPr="001A4AC9">
              <w:t xml:space="preserve"> RESPONSIBILITIES</w:t>
            </w:r>
          </w:p>
        </w:tc>
        <w:tc>
          <w:tcPr>
            <w:tcW w:w="1766" w:type="pct"/>
          </w:tcPr>
          <w:p w:rsidR="008B658A" w:rsidRPr="001A4AC9" w:rsidRDefault="008B658A" w:rsidP="002610D5">
            <w:pPr>
              <w:spacing w:line="276" w:lineRule="auto"/>
              <w:ind w:left="66"/>
              <w:rPr>
                <w:bCs/>
                <w:szCs w:val="20"/>
              </w:rPr>
            </w:pPr>
            <w:r w:rsidRPr="001A4AC9">
              <w:rPr>
                <w:bCs/>
                <w:szCs w:val="20"/>
              </w:rPr>
              <w:t>CITY RESPONSIBILITIES</w:t>
            </w:r>
          </w:p>
        </w:tc>
        <w:tc>
          <w:tcPr>
            <w:tcW w:w="1317" w:type="pct"/>
          </w:tcPr>
          <w:p w:rsidR="008B658A" w:rsidRPr="001A4AC9" w:rsidRDefault="008B658A" w:rsidP="002610D5">
            <w:pPr>
              <w:rPr>
                <w:szCs w:val="20"/>
              </w:rPr>
            </w:pPr>
            <w:r w:rsidRPr="001A4AC9">
              <w:rPr>
                <w:szCs w:val="20"/>
              </w:rPr>
              <w:t>DELIVERABLES (in bold)</w:t>
            </w:r>
          </w:p>
          <w:p w:rsidR="008B658A" w:rsidRPr="001A4AC9" w:rsidRDefault="008B658A" w:rsidP="002610D5">
            <w:pPr>
              <w:rPr>
                <w:szCs w:val="20"/>
              </w:rPr>
            </w:pPr>
            <w:r w:rsidRPr="001A4AC9">
              <w:rPr>
                <w:szCs w:val="20"/>
              </w:rPr>
              <w:t>WORK PRODUCTS</w:t>
            </w:r>
          </w:p>
        </w:tc>
      </w:tr>
      <w:tr w:rsidR="00C90905" w:rsidRPr="001A4AC9" w:rsidTr="002610D5">
        <w:tc>
          <w:tcPr>
            <w:tcW w:w="1917" w:type="pct"/>
          </w:tcPr>
          <w:p w:rsidR="00C90905" w:rsidRPr="001A4AC9" w:rsidRDefault="00C90905" w:rsidP="00611B5E">
            <w:pPr>
              <w:pStyle w:val="NUMBERS"/>
              <w:numPr>
                <w:ilvl w:val="0"/>
                <w:numId w:val="48"/>
              </w:numPr>
              <w:ind w:left="270" w:hanging="270"/>
            </w:pPr>
            <w:r w:rsidRPr="001A4AC9">
              <w:t xml:space="preserve">Work with the City to establish the </w:t>
            </w:r>
            <w:r w:rsidR="001333DF" w:rsidRPr="001A4AC9">
              <w:t>activity closeout checklist</w:t>
            </w:r>
            <w:r w:rsidRPr="001A4AC9">
              <w:t xml:space="preserve"> for this activity.</w:t>
            </w:r>
          </w:p>
        </w:tc>
        <w:tc>
          <w:tcPr>
            <w:tcW w:w="1766" w:type="pct"/>
          </w:tcPr>
          <w:p w:rsidR="00C90905" w:rsidRPr="001A4AC9" w:rsidRDefault="00C90905" w:rsidP="00C90905">
            <w:pPr>
              <w:ind w:left="66"/>
              <w:rPr>
                <w:bCs/>
                <w:sz w:val="20"/>
                <w:szCs w:val="20"/>
              </w:rPr>
            </w:pPr>
            <w:r w:rsidRPr="001A4AC9">
              <w:rPr>
                <w:bCs/>
                <w:sz w:val="20"/>
                <w:szCs w:val="20"/>
              </w:rPr>
              <w:t xml:space="preserve">Work with PwC to establish the </w:t>
            </w:r>
            <w:r w:rsidR="001333DF" w:rsidRPr="001A4AC9">
              <w:rPr>
                <w:bCs/>
                <w:sz w:val="20"/>
                <w:szCs w:val="20"/>
              </w:rPr>
              <w:t>activity closeout checklist</w:t>
            </w:r>
            <w:r w:rsidRPr="001A4AC9">
              <w:rPr>
                <w:bCs/>
                <w:sz w:val="20"/>
                <w:szCs w:val="20"/>
              </w:rPr>
              <w:t>.</w:t>
            </w:r>
          </w:p>
        </w:tc>
        <w:tc>
          <w:tcPr>
            <w:tcW w:w="1317" w:type="pct"/>
          </w:tcPr>
          <w:p w:rsidR="00C90905" w:rsidRPr="001A4AC9" w:rsidRDefault="001A4AC9" w:rsidP="00C90905">
            <w:pPr>
              <w:rPr>
                <w:b/>
                <w:sz w:val="20"/>
                <w:szCs w:val="20"/>
              </w:rPr>
            </w:pPr>
            <w:r>
              <w:rPr>
                <w:sz w:val="20"/>
                <w:szCs w:val="20"/>
              </w:rPr>
              <w:t>A</w:t>
            </w:r>
            <w:r w:rsidR="001333DF" w:rsidRPr="001A4AC9">
              <w:rPr>
                <w:sz w:val="20"/>
                <w:szCs w:val="20"/>
              </w:rPr>
              <w:t>ctivity closeout checklist</w:t>
            </w:r>
          </w:p>
        </w:tc>
      </w:tr>
      <w:tr w:rsidR="008B658A" w:rsidRPr="001A4AC9" w:rsidTr="002610D5">
        <w:tc>
          <w:tcPr>
            <w:tcW w:w="1917" w:type="pct"/>
          </w:tcPr>
          <w:p w:rsidR="008B658A" w:rsidRPr="001A4AC9" w:rsidRDefault="00F056E7" w:rsidP="001A4AC9">
            <w:pPr>
              <w:pStyle w:val="NUMBERS"/>
            </w:pPr>
            <w:r w:rsidRPr="001A4AC9">
              <w:t xml:space="preserve">Facilitate the development and socialization of an approach for inventory collection and management in conjunction with </w:t>
            </w:r>
            <w:proofErr w:type="spellStart"/>
            <w:r w:rsidRPr="001A4AC9">
              <w:t>workstream</w:t>
            </w:r>
            <w:proofErr w:type="spellEnd"/>
            <w:r w:rsidRPr="001A4AC9">
              <w:t xml:space="preserve"> 2</w:t>
            </w:r>
            <w:r w:rsidR="001A4AC9">
              <w:t xml:space="preserve"> (facilities &amp; IT Technologies)</w:t>
            </w:r>
            <w:r w:rsidRPr="001A4AC9">
              <w:t xml:space="preserve">, project management office and city stakeholders. </w:t>
            </w:r>
          </w:p>
        </w:tc>
        <w:tc>
          <w:tcPr>
            <w:tcW w:w="1766" w:type="pct"/>
          </w:tcPr>
          <w:p w:rsidR="00F056E7" w:rsidRPr="001A4AC9" w:rsidRDefault="00F056E7" w:rsidP="00F056E7">
            <w:pPr>
              <w:ind w:left="66"/>
              <w:rPr>
                <w:rFonts w:asciiTheme="minorHAnsi" w:hAnsiTheme="minorHAnsi" w:cstheme="minorHAnsi"/>
                <w:bCs/>
                <w:sz w:val="20"/>
                <w:szCs w:val="20"/>
              </w:rPr>
            </w:pPr>
            <w:r w:rsidRPr="001A4AC9">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about the City data center environments for all the departments.</w:t>
            </w:r>
          </w:p>
        </w:tc>
        <w:tc>
          <w:tcPr>
            <w:tcW w:w="1317" w:type="pct"/>
          </w:tcPr>
          <w:p w:rsidR="008B658A" w:rsidRPr="001A4AC9" w:rsidRDefault="00C94B93" w:rsidP="00D519AA">
            <w:pPr>
              <w:rPr>
                <w:sz w:val="20"/>
                <w:szCs w:val="20"/>
              </w:rPr>
            </w:pPr>
            <w:r w:rsidRPr="001A4AC9">
              <w:rPr>
                <w:sz w:val="20"/>
                <w:szCs w:val="20"/>
              </w:rPr>
              <w:t xml:space="preserve">Inventory </w:t>
            </w:r>
            <w:r w:rsidR="00D519AA">
              <w:rPr>
                <w:sz w:val="20"/>
                <w:szCs w:val="20"/>
              </w:rPr>
              <w:t>approach and process</w:t>
            </w:r>
          </w:p>
        </w:tc>
      </w:tr>
      <w:tr w:rsidR="00F056E7" w:rsidRPr="001A4AC9" w:rsidTr="002610D5">
        <w:tc>
          <w:tcPr>
            <w:tcW w:w="1917" w:type="pct"/>
          </w:tcPr>
          <w:p w:rsidR="00F056E7" w:rsidRPr="001A4AC9" w:rsidRDefault="007F4E7E" w:rsidP="001A4AC9">
            <w:pPr>
              <w:pStyle w:val="NUMBERS"/>
            </w:pPr>
            <w:r w:rsidRPr="001A4AC9">
              <w:t xml:space="preserve">Facilitate </w:t>
            </w:r>
            <w:r w:rsidR="00D519AA">
              <w:t xml:space="preserve">and document </w:t>
            </w:r>
            <w:r w:rsidRPr="001A4AC9">
              <w:t>the</w:t>
            </w:r>
            <w:r w:rsidR="00F056E7" w:rsidRPr="001A4AC9">
              <w:t xml:space="preserve"> </w:t>
            </w:r>
            <w:r w:rsidRPr="001A4AC9">
              <w:t>process</w:t>
            </w:r>
            <w:r w:rsidR="00F056E7" w:rsidRPr="001A4AC9">
              <w:t xml:space="preserve"> to collect required inventory information per approach agreed in previous step.</w:t>
            </w:r>
            <w:r w:rsidR="000B0EC2">
              <w:t xml:space="preserve">  Track the inventory process status.</w:t>
            </w:r>
          </w:p>
        </w:tc>
        <w:tc>
          <w:tcPr>
            <w:tcW w:w="1766" w:type="pct"/>
          </w:tcPr>
          <w:p w:rsidR="00C94B93" w:rsidRPr="001A4AC9" w:rsidRDefault="00C94B93" w:rsidP="001A4AC9">
            <w:pPr>
              <w:ind w:left="66"/>
              <w:rPr>
                <w:rFonts w:asciiTheme="minorHAnsi" w:hAnsiTheme="minorHAnsi" w:cstheme="minorHAnsi"/>
                <w:bCs/>
                <w:sz w:val="20"/>
                <w:szCs w:val="20"/>
              </w:rPr>
            </w:pPr>
            <w:r w:rsidRPr="001A4AC9">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w:t>
            </w:r>
            <w:r w:rsidR="001A4AC9">
              <w:rPr>
                <w:rFonts w:asciiTheme="minorHAnsi" w:hAnsiTheme="minorHAnsi" w:cstheme="minorHAnsi"/>
                <w:bCs/>
                <w:sz w:val="20"/>
                <w:szCs w:val="20"/>
              </w:rPr>
              <w:t>for</w:t>
            </w:r>
            <w:r w:rsidR="001A4AC9" w:rsidRPr="001A4AC9">
              <w:rPr>
                <w:rFonts w:asciiTheme="minorHAnsi" w:hAnsiTheme="minorHAnsi" w:cstheme="minorHAnsi"/>
                <w:bCs/>
                <w:sz w:val="20"/>
                <w:szCs w:val="20"/>
              </w:rPr>
              <w:t xml:space="preserve"> </w:t>
            </w:r>
            <w:r w:rsidRPr="001A4AC9">
              <w:rPr>
                <w:rFonts w:asciiTheme="minorHAnsi" w:hAnsiTheme="minorHAnsi" w:cstheme="minorHAnsi"/>
                <w:bCs/>
                <w:sz w:val="20"/>
                <w:szCs w:val="20"/>
              </w:rPr>
              <w:t>the City data center environments for all the departments.</w:t>
            </w:r>
            <w:r w:rsidR="007F4E7E" w:rsidRPr="001A4AC9">
              <w:rPr>
                <w:rFonts w:asciiTheme="minorHAnsi" w:hAnsiTheme="minorHAnsi" w:cstheme="minorHAnsi"/>
                <w:bCs/>
                <w:sz w:val="20"/>
                <w:szCs w:val="20"/>
              </w:rPr>
              <w:t xml:space="preserve"> Input inventory information into inventory tools.</w:t>
            </w:r>
          </w:p>
        </w:tc>
        <w:tc>
          <w:tcPr>
            <w:tcW w:w="1317" w:type="pct"/>
          </w:tcPr>
          <w:p w:rsidR="00F056E7" w:rsidRPr="001A4AC9" w:rsidRDefault="00F8044E" w:rsidP="000B0EC2">
            <w:pPr>
              <w:rPr>
                <w:b/>
                <w:sz w:val="20"/>
                <w:szCs w:val="20"/>
              </w:rPr>
            </w:pPr>
            <w:r w:rsidRPr="007E74A6">
              <w:rPr>
                <w:b/>
                <w:sz w:val="20"/>
                <w:szCs w:val="20"/>
              </w:rPr>
              <w:t xml:space="preserve">Initial </w:t>
            </w:r>
            <w:r w:rsidR="00C94B93" w:rsidRPr="007E74A6">
              <w:rPr>
                <w:b/>
                <w:sz w:val="20"/>
                <w:szCs w:val="20"/>
              </w:rPr>
              <w:t xml:space="preserve">Hardware and </w:t>
            </w:r>
            <w:r w:rsidR="000B0EC2" w:rsidRPr="007E74A6">
              <w:rPr>
                <w:b/>
                <w:sz w:val="20"/>
                <w:szCs w:val="20"/>
              </w:rPr>
              <w:t>Application I</w:t>
            </w:r>
            <w:r w:rsidR="00C94B93" w:rsidRPr="007E74A6">
              <w:rPr>
                <w:b/>
                <w:sz w:val="20"/>
                <w:szCs w:val="20"/>
              </w:rPr>
              <w:t>nventory</w:t>
            </w:r>
            <w:r w:rsidRPr="007E74A6">
              <w:rPr>
                <w:b/>
                <w:sz w:val="20"/>
                <w:szCs w:val="20"/>
              </w:rPr>
              <w:t xml:space="preserve"> Baseline</w:t>
            </w:r>
          </w:p>
        </w:tc>
      </w:tr>
      <w:tr w:rsidR="00F056E7" w:rsidRPr="001A4AC9" w:rsidTr="002610D5">
        <w:tc>
          <w:tcPr>
            <w:tcW w:w="1917" w:type="pct"/>
          </w:tcPr>
          <w:p w:rsidR="00F056E7" w:rsidRPr="001A4AC9" w:rsidRDefault="00F056E7" w:rsidP="001A4AC9">
            <w:pPr>
              <w:pStyle w:val="NUMBERS"/>
            </w:pPr>
            <w:r w:rsidRPr="001A4AC9">
              <w:t>Facilitate the development and socialization of an application classification approach.</w:t>
            </w:r>
          </w:p>
        </w:tc>
        <w:tc>
          <w:tcPr>
            <w:tcW w:w="1766" w:type="pct"/>
          </w:tcPr>
          <w:p w:rsidR="00F056E7" w:rsidRPr="001A4AC9" w:rsidRDefault="00F056E7" w:rsidP="000B0EC2">
            <w:pPr>
              <w:ind w:left="66"/>
              <w:rPr>
                <w:bCs/>
                <w:sz w:val="20"/>
                <w:szCs w:val="20"/>
              </w:rPr>
            </w:pPr>
            <w:r w:rsidRPr="001A4AC9">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w:t>
            </w:r>
            <w:r w:rsidR="000B0EC2">
              <w:rPr>
                <w:rFonts w:asciiTheme="minorHAnsi" w:hAnsiTheme="minorHAnsi" w:cstheme="minorHAnsi"/>
                <w:bCs/>
                <w:sz w:val="20"/>
                <w:szCs w:val="20"/>
              </w:rPr>
              <w:t>for</w:t>
            </w:r>
            <w:r w:rsidR="000B0EC2" w:rsidRPr="001A4AC9">
              <w:rPr>
                <w:rFonts w:asciiTheme="minorHAnsi" w:hAnsiTheme="minorHAnsi" w:cstheme="minorHAnsi"/>
                <w:bCs/>
                <w:sz w:val="20"/>
                <w:szCs w:val="20"/>
              </w:rPr>
              <w:t xml:space="preserve"> </w:t>
            </w:r>
            <w:r w:rsidRPr="001A4AC9">
              <w:rPr>
                <w:rFonts w:asciiTheme="minorHAnsi" w:hAnsiTheme="minorHAnsi" w:cstheme="minorHAnsi"/>
                <w:bCs/>
                <w:sz w:val="20"/>
                <w:szCs w:val="20"/>
              </w:rPr>
              <w:t>the City data center environments for all the departments.</w:t>
            </w:r>
          </w:p>
        </w:tc>
        <w:tc>
          <w:tcPr>
            <w:tcW w:w="1317" w:type="pct"/>
          </w:tcPr>
          <w:p w:rsidR="00F056E7" w:rsidRPr="001A4AC9" w:rsidRDefault="00C94B93" w:rsidP="00C94B93">
            <w:pPr>
              <w:rPr>
                <w:sz w:val="20"/>
                <w:szCs w:val="20"/>
              </w:rPr>
            </w:pPr>
            <w:r w:rsidRPr="001A4AC9">
              <w:rPr>
                <w:sz w:val="20"/>
                <w:szCs w:val="20"/>
              </w:rPr>
              <w:t>Application classification summary</w:t>
            </w:r>
          </w:p>
        </w:tc>
      </w:tr>
      <w:tr w:rsidR="00F056E7" w:rsidRPr="001A4AC9" w:rsidTr="002610D5">
        <w:tc>
          <w:tcPr>
            <w:tcW w:w="1917" w:type="pct"/>
          </w:tcPr>
          <w:p w:rsidR="00F056E7" w:rsidRPr="001A4AC9" w:rsidRDefault="00F056E7" w:rsidP="001A4AC9">
            <w:pPr>
              <w:pStyle w:val="NUMBERS"/>
            </w:pPr>
            <w:r w:rsidRPr="001A4AC9">
              <w:t>Facilitate the development and socialization of migration approaches and strategy.</w:t>
            </w:r>
          </w:p>
        </w:tc>
        <w:tc>
          <w:tcPr>
            <w:tcW w:w="1766" w:type="pct"/>
          </w:tcPr>
          <w:p w:rsidR="00F056E7" w:rsidRPr="001A4AC9" w:rsidRDefault="00F056E7" w:rsidP="002610D5">
            <w:pPr>
              <w:ind w:left="66"/>
              <w:rPr>
                <w:bCs/>
                <w:sz w:val="20"/>
                <w:szCs w:val="20"/>
              </w:rPr>
            </w:pPr>
            <w:r w:rsidRPr="001A4AC9">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about the City data center environments for all the departments.</w:t>
            </w:r>
          </w:p>
        </w:tc>
        <w:tc>
          <w:tcPr>
            <w:tcW w:w="1317" w:type="pct"/>
          </w:tcPr>
          <w:p w:rsidR="00F056E7" w:rsidRPr="001A4AC9" w:rsidRDefault="008B49B5" w:rsidP="00F8044E">
            <w:pPr>
              <w:pStyle w:val="BULLETS"/>
              <w:numPr>
                <w:ilvl w:val="0"/>
                <w:numId w:val="0"/>
              </w:numPr>
            </w:pPr>
            <w:r w:rsidRPr="001A4AC9">
              <w:t>Migration Approach and Strategy</w:t>
            </w:r>
            <w:r w:rsidR="00F8044E">
              <w:t xml:space="preserve"> Summary</w:t>
            </w:r>
          </w:p>
          <w:p w:rsidR="00296848" w:rsidRPr="001A4AC9" w:rsidRDefault="00296848" w:rsidP="00F8044E">
            <w:pPr>
              <w:pStyle w:val="BULLETS"/>
              <w:numPr>
                <w:ilvl w:val="0"/>
                <w:numId w:val="0"/>
              </w:numPr>
            </w:pPr>
            <w:r w:rsidRPr="001A4AC9">
              <w:t>Test Approach</w:t>
            </w:r>
          </w:p>
        </w:tc>
      </w:tr>
      <w:tr w:rsidR="00F056E7" w:rsidRPr="001A4AC9" w:rsidTr="002610D5">
        <w:tc>
          <w:tcPr>
            <w:tcW w:w="1917" w:type="pct"/>
          </w:tcPr>
          <w:p w:rsidR="00F056E7" w:rsidRPr="001A4AC9" w:rsidRDefault="00F056E7" w:rsidP="001A4AC9">
            <w:pPr>
              <w:pStyle w:val="NUMBERS"/>
            </w:pPr>
            <w:r w:rsidRPr="001A4AC9">
              <w:t>Customize migration tools and templates and socialize.</w:t>
            </w:r>
          </w:p>
        </w:tc>
        <w:tc>
          <w:tcPr>
            <w:tcW w:w="1766" w:type="pct"/>
          </w:tcPr>
          <w:p w:rsidR="00F056E7" w:rsidRPr="001A4AC9" w:rsidRDefault="00F056E7" w:rsidP="002610D5">
            <w:pPr>
              <w:ind w:left="66"/>
              <w:rPr>
                <w:bCs/>
                <w:sz w:val="20"/>
                <w:szCs w:val="20"/>
              </w:rPr>
            </w:pPr>
            <w:r w:rsidRPr="001A4AC9">
              <w:rPr>
                <w:rFonts w:asciiTheme="minorHAnsi" w:hAnsiTheme="minorHAnsi" w:cstheme="minorHAnsi"/>
                <w:bCs/>
                <w:sz w:val="20"/>
                <w:szCs w:val="20"/>
              </w:rPr>
              <w:t xml:space="preserve">Assist with the coordination of the socialization effort. Assist with information or feedback request to obtain feedback within timeframe described or to engage escalation procedures.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about the City data center environments for all the departments.</w:t>
            </w:r>
          </w:p>
        </w:tc>
        <w:tc>
          <w:tcPr>
            <w:tcW w:w="1317" w:type="pct"/>
          </w:tcPr>
          <w:p w:rsidR="000B0EC2" w:rsidRPr="000B0EC2" w:rsidRDefault="00C94B93" w:rsidP="000B0EC2">
            <w:pPr>
              <w:pStyle w:val="BULLETS"/>
              <w:rPr>
                <w:b/>
              </w:rPr>
            </w:pPr>
            <w:r w:rsidRPr="000B0EC2">
              <w:rPr>
                <w:b/>
              </w:rPr>
              <w:t xml:space="preserve">Relocation </w:t>
            </w:r>
            <w:r w:rsidR="000B0EC2" w:rsidRPr="000B0EC2">
              <w:rPr>
                <w:b/>
              </w:rPr>
              <w:t xml:space="preserve">Processes Documentation </w:t>
            </w:r>
          </w:p>
          <w:p w:rsidR="00F056E7" w:rsidRPr="001A4AC9" w:rsidRDefault="00C94B93" w:rsidP="005A284B">
            <w:pPr>
              <w:pStyle w:val="BULLETS"/>
            </w:pPr>
            <w:r w:rsidRPr="000B0EC2">
              <w:rPr>
                <w:b/>
              </w:rPr>
              <w:t xml:space="preserve">Relocation </w:t>
            </w:r>
            <w:r w:rsidR="000B0EC2" w:rsidRPr="000B0EC2">
              <w:rPr>
                <w:b/>
              </w:rPr>
              <w:t>D</w:t>
            </w:r>
            <w:r w:rsidRPr="000B0EC2">
              <w:rPr>
                <w:b/>
              </w:rPr>
              <w:t xml:space="preserve">ecision </w:t>
            </w:r>
            <w:r w:rsidR="000B0EC2" w:rsidRPr="000B0EC2">
              <w:rPr>
                <w:b/>
              </w:rPr>
              <w:t>H</w:t>
            </w:r>
            <w:r w:rsidRPr="000B0EC2">
              <w:rPr>
                <w:b/>
              </w:rPr>
              <w:t>elper</w:t>
            </w:r>
            <w:r w:rsidRPr="001A4AC9">
              <w:t xml:space="preserve"> </w:t>
            </w:r>
          </w:p>
        </w:tc>
      </w:tr>
      <w:tr w:rsidR="00F056E7" w:rsidRPr="001A4AC9" w:rsidTr="002610D5">
        <w:tc>
          <w:tcPr>
            <w:tcW w:w="1917" w:type="pct"/>
          </w:tcPr>
          <w:p w:rsidR="00F056E7" w:rsidRPr="001A4AC9" w:rsidRDefault="00F056E7" w:rsidP="000B0EC2">
            <w:pPr>
              <w:pStyle w:val="NUMBERS"/>
            </w:pPr>
            <w:r w:rsidRPr="001A4AC9">
              <w:t xml:space="preserve">Work with City key stakeholders to develop equipment projections and associated financials to provide </w:t>
            </w:r>
            <w:r w:rsidR="000B0EC2">
              <w:t xml:space="preserve">information required for financial forecasts in </w:t>
            </w:r>
            <w:r w:rsidRPr="001A4AC9">
              <w:t xml:space="preserve">the project management </w:t>
            </w:r>
            <w:r w:rsidR="000B0EC2">
              <w:lastRenderedPageBreak/>
              <w:t>activity</w:t>
            </w:r>
            <w:r w:rsidRPr="001A4AC9">
              <w:t>.</w:t>
            </w:r>
          </w:p>
        </w:tc>
        <w:tc>
          <w:tcPr>
            <w:tcW w:w="1766" w:type="pct"/>
          </w:tcPr>
          <w:p w:rsidR="00F056E7" w:rsidRPr="001A4AC9" w:rsidRDefault="00F056E7" w:rsidP="000B0EC2">
            <w:pPr>
              <w:ind w:left="66"/>
              <w:rPr>
                <w:bCs/>
                <w:sz w:val="20"/>
                <w:szCs w:val="20"/>
              </w:rPr>
            </w:pPr>
            <w:r w:rsidRPr="001A4AC9">
              <w:rPr>
                <w:rFonts w:asciiTheme="minorHAnsi" w:hAnsiTheme="minorHAnsi" w:cstheme="minorHAnsi"/>
                <w:bCs/>
                <w:sz w:val="20"/>
                <w:szCs w:val="20"/>
              </w:rPr>
              <w:lastRenderedPageBreak/>
              <w:t xml:space="preserve">Assist with the coordination of the socialization effort. Assist with information or feedback request to obtain feedback within timeframe described or to engage escalation </w:t>
            </w:r>
            <w:r w:rsidRPr="001A4AC9">
              <w:rPr>
                <w:rFonts w:asciiTheme="minorHAnsi" w:hAnsiTheme="minorHAnsi" w:cstheme="minorHAnsi"/>
                <w:bCs/>
                <w:sz w:val="20"/>
                <w:szCs w:val="20"/>
              </w:rPr>
              <w:lastRenderedPageBreak/>
              <w:t xml:space="preserve">procedures.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w:t>
            </w:r>
            <w:r w:rsidR="000B0EC2">
              <w:rPr>
                <w:rFonts w:asciiTheme="minorHAnsi" w:hAnsiTheme="minorHAnsi" w:cstheme="minorHAnsi"/>
                <w:bCs/>
                <w:sz w:val="20"/>
                <w:szCs w:val="20"/>
              </w:rPr>
              <w:t>for</w:t>
            </w:r>
            <w:r w:rsidR="000B0EC2" w:rsidRPr="001A4AC9">
              <w:rPr>
                <w:rFonts w:asciiTheme="minorHAnsi" w:hAnsiTheme="minorHAnsi" w:cstheme="minorHAnsi"/>
                <w:bCs/>
                <w:sz w:val="20"/>
                <w:szCs w:val="20"/>
              </w:rPr>
              <w:t xml:space="preserve"> </w:t>
            </w:r>
            <w:r w:rsidRPr="001A4AC9">
              <w:rPr>
                <w:rFonts w:asciiTheme="minorHAnsi" w:hAnsiTheme="minorHAnsi" w:cstheme="minorHAnsi"/>
                <w:bCs/>
                <w:sz w:val="20"/>
                <w:szCs w:val="20"/>
              </w:rPr>
              <w:t>the City data center environments for all the departments.</w:t>
            </w:r>
          </w:p>
        </w:tc>
        <w:tc>
          <w:tcPr>
            <w:tcW w:w="1317" w:type="pct"/>
          </w:tcPr>
          <w:p w:rsidR="004F3A15" w:rsidRPr="001A4AC9" w:rsidRDefault="004F3A15" w:rsidP="002610D5">
            <w:pPr>
              <w:rPr>
                <w:sz w:val="20"/>
                <w:szCs w:val="20"/>
              </w:rPr>
            </w:pPr>
            <w:r w:rsidRPr="001A4AC9">
              <w:rPr>
                <w:sz w:val="20"/>
                <w:szCs w:val="20"/>
              </w:rPr>
              <w:lastRenderedPageBreak/>
              <w:t>Updated Cost Estimate</w:t>
            </w:r>
          </w:p>
        </w:tc>
      </w:tr>
      <w:tr w:rsidR="00F056E7" w:rsidRPr="001A4AC9" w:rsidTr="002610D5">
        <w:tc>
          <w:tcPr>
            <w:tcW w:w="1917" w:type="pct"/>
          </w:tcPr>
          <w:p w:rsidR="00F056E7" w:rsidRPr="001A4AC9" w:rsidRDefault="00F056E7" w:rsidP="001A4AC9">
            <w:pPr>
              <w:pStyle w:val="NUMBERS"/>
            </w:pPr>
            <w:r w:rsidRPr="001A4AC9">
              <w:lastRenderedPageBreak/>
              <w:t>Develop initial wave schedule and socialize.</w:t>
            </w:r>
          </w:p>
        </w:tc>
        <w:tc>
          <w:tcPr>
            <w:tcW w:w="1766" w:type="pct"/>
          </w:tcPr>
          <w:p w:rsidR="00F056E7" w:rsidRPr="001A4AC9" w:rsidRDefault="00F056E7" w:rsidP="002610D5">
            <w:pPr>
              <w:ind w:left="66"/>
              <w:rPr>
                <w:bCs/>
                <w:sz w:val="20"/>
                <w:szCs w:val="20"/>
              </w:rPr>
            </w:pPr>
            <w:r w:rsidRPr="001A4AC9">
              <w:rPr>
                <w:rFonts w:asciiTheme="minorHAnsi" w:hAnsiTheme="minorHAnsi" w:cstheme="minorHAnsi"/>
                <w:bCs/>
                <w:sz w:val="20"/>
                <w:szCs w:val="20"/>
              </w:rPr>
              <w:t>Assist with the coordination of the socialization effort.</w:t>
            </w:r>
            <w:r w:rsidR="000B0EC2">
              <w:rPr>
                <w:rFonts w:asciiTheme="minorHAnsi" w:hAnsiTheme="minorHAnsi" w:cstheme="minorHAnsi"/>
                <w:bCs/>
                <w:sz w:val="20"/>
                <w:szCs w:val="20"/>
              </w:rPr>
              <w:t xml:space="preserve"> </w:t>
            </w:r>
            <w:r w:rsidRPr="001A4AC9">
              <w:rPr>
                <w:rFonts w:asciiTheme="minorHAnsi" w:hAnsiTheme="minorHAnsi" w:cstheme="minorHAnsi"/>
                <w:bCs/>
                <w:sz w:val="20"/>
                <w:szCs w:val="20"/>
              </w:rPr>
              <w:t xml:space="preserve"> Assist with information or feedback request to obtain feedback within timeframe described or to engage escalation procedures. </w:t>
            </w:r>
            <w:r w:rsidR="000B0EC2">
              <w:rPr>
                <w:rFonts w:asciiTheme="minorHAnsi" w:hAnsiTheme="minorHAnsi" w:cstheme="minorHAnsi"/>
                <w:bCs/>
                <w:sz w:val="20"/>
                <w:szCs w:val="20"/>
              </w:rPr>
              <w:t xml:space="preserve"> </w:t>
            </w:r>
            <w:r w:rsidRPr="001A4AC9">
              <w:rPr>
                <w:rFonts w:asciiTheme="minorHAnsi" w:hAnsiTheme="minorHAnsi" w:cstheme="minorHAnsi"/>
                <w:bCs/>
                <w:sz w:val="20"/>
                <w:szCs w:val="20"/>
              </w:rPr>
              <w:t xml:space="preserve">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about the City data center environments for all the departments.</w:t>
            </w:r>
          </w:p>
        </w:tc>
        <w:tc>
          <w:tcPr>
            <w:tcW w:w="1317" w:type="pct"/>
          </w:tcPr>
          <w:p w:rsidR="00F056E7" w:rsidRPr="001A4AC9" w:rsidRDefault="00F8044E" w:rsidP="00F8044E">
            <w:pPr>
              <w:rPr>
                <w:b/>
                <w:sz w:val="20"/>
                <w:szCs w:val="20"/>
              </w:rPr>
            </w:pPr>
            <w:r w:rsidRPr="003A2F2F">
              <w:rPr>
                <w:b/>
                <w:sz w:val="20"/>
                <w:szCs w:val="20"/>
              </w:rPr>
              <w:t xml:space="preserve">Initial </w:t>
            </w:r>
            <w:r w:rsidR="003A2F2F" w:rsidRPr="003A2F2F">
              <w:rPr>
                <w:b/>
                <w:sz w:val="20"/>
                <w:szCs w:val="20"/>
              </w:rPr>
              <w:t xml:space="preserve">Migration </w:t>
            </w:r>
            <w:r w:rsidRPr="003A2F2F">
              <w:rPr>
                <w:b/>
                <w:sz w:val="20"/>
                <w:szCs w:val="20"/>
              </w:rPr>
              <w:t>Wave Schedule</w:t>
            </w:r>
          </w:p>
        </w:tc>
      </w:tr>
      <w:tr w:rsidR="00C94B93" w:rsidRPr="001A4AC9" w:rsidTr="002610D5">
        <w:tc>
          <w:tcPr>
            <w:tcW w:w="1917" w:type="pct"/>
          </w:tcPr>
          <w:p w:rsidR="00C94B93" w:rsidRPr="001A4AC9" w:rsidRDefault="00C94B93" w:rsidP="001A4AC9">
            <w:pPr>
              <w:pStyle w:val="NUMBERS"/>
            </w:pPr>
            <w:r w:rsidRPr="001A4AC9">
              <w:t>Update master project plan accordingly.</w:t>
            </w:r>
          </w:p>
        </w:tc>
        <w:tc>
          <w:tcPr>
            <w:tcW w:w="1766" w:type="pct"/>
          </w:tcPr>
          <w:p w:rsidR="00C94B93" w:rsidRPr="001A4AC9" w:rsidRDefault="00930ADB" w:rsidP="002610D5">
            <w:pPr>
              <w:ind w:left="66"/>
              <w:rPr>
                <w:rFonts w:asciiTheme="minorHAnsi" w:hAnsiTheme="minorHAnsi" w:cstheme="minorHAnsi"/>
                <w:bCs/>
                <w:sz w:val="20"/>
                <w:szCs w:val="20"/>
              </w:rPr>
            </w:pPr>
            <w:r w:rsidRPr="001A4AC9">
              <w:rPr>
                <w:rFonts w:asciiTheme="minorHAnsi" w:hAnsiTheme="minorHAnsi" w:cstheme="minorHAnsi"/>
                <w:bCs/>
                <w:sz w:val="20"/>
                <w:szCs w:val="20"/>
              </w:rPr>
              <w:t xml:space="preserve">Review updates made to the project plan and provide feedback. Provide </w:t>
            </w:r>
            <w:r w:rsidR="001A4AC9">
              <w:rPr>
                <w:rFonts w:asciiTheme="minorHAnsi" w:hAnsiTheme="minorHAnsi" w:cstheme="minorHAnsi"/>
                <w:bCs/>
                <w:sz w:val="20"/>
                <w:szCs w:val="20"/>
              </w:rPr>
              <w:t>subject matter experts</w:t>
            </w:r>
            <w:r w:rsidRPr="001A4AC9">
              <w:rPr>
                <w:rFonts w:asciiTheme="minorHAnsi" w:hAnsiTheme="minorHAnsi" w:cstheme="minorHAnsi"/>
                <w:bCs/>
                <w:sz w:val="20"/>
                <w:szCs w:val="20"/>
              </w:rPr>
              <w:t xml:space="preserve"> to validate validity of sequencing and timing for the City.</w:t>
            </w:r>
          </w:p>
        </w:tc>
        <w:tc>
          <w:tcPr>
            <w:tcW w:w="1317" w:type="pct"/>
          </w:tcPr>
          <w:p w:rsidR="00C94B93" w:rsidRPr="001A4AC9" w:rsidRDefault="00930ADB" w:rsidP="002610D5">
            <w:pPr>
              <w:rPr>
                <w:sz w:val="20"/>
                <w:szCs w:val="20"/>
              </w:rPr>
            </w:pPr>
            <w:r w:rsidRPr="001A4AC9">
              <w:rPr>
                <w:sz w:val="20"/>
                <w:szCs w:val="20"/>
              </w:rPr>
              <w:t>Updated project plan</w:t>
            </w:r>
          </w:p>
        </w:tc>
      </w:tr>
      <w:tr w:rsidR="00C17EB5" w:rsidRPr="001A4AC9" w:rsidTr="002610D5">
        <w:tc>
          <w:tcPr>
            <w:tcW w:w="1917" w:type="pct"/>
          </w:tcPr>
          <w:p w:rsidR="00C17EB5" w:rsidRPr="001A4AC9" w:rsidRDefault="00C17EB5" w:rsidP="001A4AC9">
            <w:pPr>
              <w:pStyle w:val="NUMBERS"/>
            </w:pPr>
            <w:r w:rsidRPr="001A4AC9">
              <w:t>Conduct an activity closeout for quality.</w:t>
            </w:r>
          </w:p>
        </w:tc>
        <w:tc>
          <w:tcPr>
            <w:tcW w:w="1766" w:type="pct"/>
          </w:tcPr>
          <w:p w:rsidR="00C17EB5" w:rsidRPr="001A4AC9" w:rsidRDefault="00C17EB5" w:rsidP="009E0C9A">
            <w:pPr>
              <w:ind w:left="66"/>
              <w:rPr>
                <w:rFonts w:cs="Times New Roman"/>
                <w:bCs/>
                <w:sz w:val="20"/>
                <w:szCs w:val="20"/>
              </w:rPr>
            </w:pPr>
            <w:r w:rsidRPr="001A4AC9">
              <w:rPr>
                <w:bCs/>
                <w:sz w:val="20"/>
                <w:szCs w:val="20"/>
              </w:rPr>
              <w:t>Participate in the closeout and provide reviews and signoff.</w:t>
            </w:r>
          </w:p>
          <w:p w:rsidR="00C17EB5" w:rsidRPr="001A4AC9" w:rsidRDefault="00C17EB5" w:rsidP="009E0C9A">
            <w:pPr>
              <w:ind w:left="66"/>
              <w:rPr>
                <w:bCs/>
                <w:sz w:val="20"/>
                <w:szCs w:val="20"/>
              </w:rPr>
            </w:pPr>
          </w:p>
        </w:tc>
        <w:tc>
          <w:tcPr>
            <w:tcW w:w="1317" w:type="pct"/>
          </w:tcPr>
          <w:p w:rsidR="00C17EB5" w:rsidRPr="001A4AC9" w:rsidRDefault="00117A0D" w:rsidP="009E0C9A">
            <w:pPr>
              <w:rPr>
                <w:sz w:val="20"/>
                <w:szCs w:val="20"/>
              </w:rPr>
            </w:pPr>
            <w:r w:rsidRPr="001A4AC9">
              <w:rPr>
                <w:sz w:val="20"/>
                <w:szCs w:val="20"/>
              </w:rPr>
              <w:t>Closeout checklist &amp; signoff</w:t>
            </w:r>
          </w:p>
        </w:tc>
      </w:tr>
    </w:tbl>
    <w:p w:rsidR="008B658A" w:rsidRPr="00497D01" w:rsidRDefault="008B658A" w:rsidP="000644B1">
      <w:pPr>
        <w:pStyle w:val="StatusSubHeader"/>
      </w:pPr>
      <w:r w:rsidRPr="00497D01">
        <w:t>Assumptions</w:t>
      </w:r>
    </w:p>
    <w:p w:rsidR="008B658A" w:rsidRPr="00497D01" w:rsidRDefault="008B658A" w:rsidP="008B658A">
      <w:pPr>
        <w:pStyle w:val="PARAGRAPH"/>
      </w:pPr>
      <w:r w:rsidRPr="00497D01">
        <w:t>Assumptions listed here are specific to this activity</w:t>
      </w:r>
      <w:r>
        <w:t>.</w:t>
      </w:r>
    </w:p>
    <w:p w:rsidR="008B658A" w:rsidRPr="000B0EC2" w:rsidRDefault="00930ADB" w:rsidP="00611B5E">
      <w:pPr>
        <w:pStyle w:val="PARAGRAPH"/>
        <w:numPr>
          <w:ilvl w:val="0"/>
          <w:numId w:val="23"/>
        </w:numPr>
        <w:spacing w:after="0"/>
        <w:rPr>
          <w:bCs/>
          <w:sz w:val="20"/>
        </w:rPr>
      </w:pPr>
      <w:r w:rsidRPr="000B0EC2">
        <w:rPr>
          <w:bCs/>
          <w:sz w:val="20"/>
        </w:rPr>
        <w:t>Detailed documentation on all applications and migration plans are out of scope for the design stage and are expected to be completed prior to the actual cut-over of the applications and systems.</w:t>
      </w:r>
    </w:p>
    <w:p w:rsidR="004F3A15" w:rsidRPr="000B0EC2" w:rsidRDefault="004F3A15" w:rsidP="00611B5E">
      <w:pPr>
        <w:pStyle w:val="PARAGRAPH"/>
        <w:numPr>
          <w:ilvl w:val="0"/>
          <w:numId w:val="23"/>
        </w:numPr>
        <w:spacing w:after="0"/>
        <w:rPr>
          <w:bCs/>
          <w:sz w:val="20"/>
        </w:rPr>
      </w:pPr>
      <w:r w:rsidRPr="000B0EC2">
        <w:rPr>
          <w:bCs/>
          <w:sz w:val="20"/>
        </w:rPr>
        <w:t>The City will train employees</w:t>
      </w:r>
      <w:r w:rsidR="00A633DA">
        <w:rPr>
          <w:bCs/>
          <w:sz w:val="20"/>
        </w:rPr>
        <w:t xml:space="preserve"> on the DCIM tool selected</w:t>
      </w:r>
      <w:r w:rsidRPr="000B0EC2">
        <w:rPr>
          <w:bCs/>
          <w:sz w:val="20"/>
        </w:rPr>
        <w:t xml:space="preserve"> and input the information required for the application </w:t>
      </w:r>
      <w:r w:rsidR="007F4E7E" w:rsidRPr="000B0EC2">
        <w:rPr>
          <w:bCs/>
          <w:sz w:val="20"/>
        </w:rPr>
        <w:t xml:space="preserve">&amp; infrastructure </w:t>
      </w:r>
      <w:r w:rsidRPr="000B0EC2">
        <w:rPr>
          <w:bCs/>
          <w:sz w:val="20"/>
        </w:rPr>
        <w:t>inventory</w:t>
      </w:r>
      <w:r w:rsidR="007F4E7E" w:rsidRPr="000B0EC2">
        <w:rPr>
          <w:bCs/>
          <w:sz w:val="20"/>
        </w:rPr>
        <w:t xml:space="preserve"> as defined in the inventory process document</w:t>
      </w:r>
      <w:r w:rsidRPr="000B0EC2">
        <w:rPr>
          <w:bCs/>
          <w:sz w:val="20"/>
        </w:rPr>
        <w:t>.</w:t>
      </w:r>
    </w:p>
    <w:p w:rsidR="00ED61B4" w:rsidRPr="000B0EC2" w:rsidRDefault="004F3A15" w:rsidP="00611B5E">
      <w:pPr>
        <w:pStyle w:val="PARAGRAPH"/>
        <w:numPr>
          <w:ilvl w:val="0"/>
          <w:numId w:val="23"/>
        </w:numPr>
        <w:spacing w:after="0"/>
        <w:rPr>
          <w:bCs/>
          <w:sz w:val="20"/>
        </w:rPr>
      </w:pPr>
      <w:r w:rsidRPr="000B0EC2">
        <w:rPr>
          <w:bCs/>
          <w:sz w:val="20"/>
        </w:rPr>
        <w:t>PwC will facilitate the effort for collecting the application inventory.</w:t>
      </w:r>
    </w:p>
    <w:p w:rsidR="008B658A" w:rsidRPr="00497D01" w:rsidRDefault="008B658A" w:rsidP="000644B1">
      <w:pPr>
        <w:pStyle w:val="StatusSubHeader"/>
      </w:pPr>
      <w:r w:rsidRPr="00497D01">
        <w:t>Deliverables</w:t>
      </w:r>
    </w:p>
    <w:p w:rsidR="008B658A" w:rsidRPr="00497D01" w:rsidRDefault="001333DF" w:rsidP="008B658A">
      <w:pPr>
        <w:pStyle w:val="PARAGRAPH"/>
      </w:pPr>
      <w:r>
        <w:t>Deliverables listed here are specific to this activity.  The acceptance plan shall further define the deliverable acceptance criteria and process.</w:t>
      </w:r>
      <w:r w:rsidR="008B658A">
        <w:t xml:space="preserve"> </w:t>
      </w:r>
    </w:p>
    <w:tbl>
      <w:tblPr>
        <w:tblStyle w:val="00MyTableStyle"/>
        <w:tblW w:w="5000" w:type="pct"/>
        <w:tblLayout w:type="fixed"/>
        <w:tblLook w:val="04A0" w:firstRow="1" w:lastRow="0" w:firstColumn="1" w:lastColumn="0" w:noHBand="0" w:noVBand="1"/>
      </w:tblPr>
      <w:tblGrid>
        <w:gridCol w:w="1548"/>
        <w:gridCol w:w="1800"/>
        <w:gridCol w:w="2700"/>
        <w:gridCol w:w="4248"/>
      </w:tblGrid>
      <w:tr w:rsidR="000B0EC2" w:rsidRPr="000B0EC2" w:rsidTr="0056538C">
        <w:trPr>
          <w:cnfStyle w:val="100000000000" w:firstRow="1" w:lastRow="0" w:firstColumn="0" w:lastColumn="0" w:oddVBand="0" w:evenVBand="0" w:oddHBand="0" w:evenHBand="0" w:firstRowFirstColumn="0" w:firstRowLastColumn="0" w:lastRowFirstColumn="0" w:lastRowLastColumn="0"/>
        </w:trPr>
        <w:tc>
          <w:tcPr>
            <w:tcW w:w="752" w:type="pct"/>
          </w:tcPr>
          <w:p w:rsidR="000B0EC2" w:rsidRPr="000B0EC2" w:rsidRDefault="000B0EC2" w:rsidP="002610D5">
            <w:pPr>
              <w:spacing w:line="276" w:lineRule="auto"/>
              <w:rPr>
                <w:bCs/>
                <w:szCs w:val="20"/>
              </w:rPr>
            </w:pPr>
            <w:r w:rsidRPr="000B0EC2">
              <w:rPr>
                <w:bCs/>
                <w:szCs w:val="20"/>
              </w:rPr>
              <w:t>Deliverable</w:t>
            </w:r>
          </w:p>
        </w:tc>
        <w:tc>
          <w:tcPr>
            <w:tcW w:w="874" w:type="pct"/>
          </w:tcPr>
          <w:p w:rsidR="000B0EC2" w:rsidRPr="000B0EC2" w:rsidRDefault="000B0EC2" w:rsidP="002610D5">
            <w:pPr>
              <w:spacing w:line="276" w:lineRule="auto"/>
              <w:rPr>
                <w:bCs/>
                <w:szCs w:val="20"/>
              </w:rPr>
            </w:pPr>
            <w:r w:rsidRPr="000B0EC2">
              <w:rPr>
                <w:bCs/>
                <w:szCs w:val="20"/>
              </w:rPr>
              <w:t>Type</w:t>
            </w:r>
          </w:p>
        </w:tc>
        <w:tc>
          <w:tcPr>
            <w:tcW w:w="1311" w:type="pct"/>
          </w:tcPr>
          <w:p w:rsidR="000B0EC2" w:rsidRPr="000B0EC2" w:rsidRDefault="000B0EC2" w:rsidP="002610D5">
            <w:pPr>
              <w:spacing w:line="276" w:lineRule="auto"/>
              <w:rPr>
                <w:bCs/>
                <w:szCs w:val="20"/>
              </w:rPr>
            </w:pPr>
            <w:r w:rsidRPr="000B0EC2">
              <w:rPr>
                <w:bCs/>
                <w:szCs w:val="20"/>
              </w:rPr>
              <w:t>Purpose</w:t>
            </w:r>
          </w:p>
        </w:tc>
        <w:tc>
          <w:tcPr>
            <w:tcW w:w="2063" w:type="pct"/>
          </w:tcPr>
          <w:p w:rsidR="000B0EC2" w:rsidRPr="000B0EC2" w:rsidRDefault="000B0EC2" w:rsidP="002610D5">
            <w:pPr>
              <w:spacing w:line="276" w:lineRule="auto"/>
              <w:rPr>
                <w:bCs/>
                <w:szCs w:val="20"/>
              </w:rPr>
            </w:pPr>
            <w:r w:rsidRPr="000B0EC2">
              <w:rPr>
                <w:bCs/>
                <w:szCs w:val="20"/>
              </w:rPr>
              <w:t xml:space="preserve">Acceptance Content </w:t>
            </w:r>
          </w:p>
        </w:tc>
      </w:tr>
      <w:tr w:rsidR="000B0EC2" w:rsidRPr="000B0EC2" w:rsidTr="0056538C">
        <w:tc>
          <w:tcPr>
            <w:tcW w:w="752" w:type="pct"/>
          </w:tcPr>
          <w:p w:rsidR="000B0EC2" w:rsidRPr="007E74A6" w:rsidRDefault="00F8044E" w:rsidP="00974941">
            <w:pPr>
              <w:rPr>
                <w:b/>
                <w:sz w:val="20"/>
                <w:szCs w:val="20"/>
              </w:rPr>
            </w:pPr>
            <w:r w:rsidRPr="007E74A6">
              <w:rPr>
                <w:b/>
                <w:sz w:val="20"/>
                <w:szCs w:val="20"/>
              </w:rPr>
              <w:t>Initial Hardware and Application Inventory Baseline</w:t>
            </w:r>
          </w:p>
        </w:tc>
        <w:tc>
          <w:tcPr>
            <w:tcW w:w="874" w:type="pct"/>
          </w:tcPr>
          <w:p w:rsidR="000B0EC2" w:rsidRPr="007E74A6" w:rsidRDefault="000B0EC2" w:rsidP="00974941">
            <w:pPr>
              <w:rPr>
                <w:bCs/>
                <w:sz w:val="20"/>
                <w:szCs w:val="20"/>
              </w:rPr>
            </w:pPr>
            <w:r w:rsidRPr="007E74A6">
              <w:rPr>
                <w:bCs/>
                <w:sz w:val="20"/>
                <w:szCs w:val="20"/>
              </w:rPr>
              <w:t>DCIM Report, Excel</w:t>
            </w:r>
          </w:p>
        </w:tc>
        <w:tc>
          <w:tcPr>
            <w:tcW w:w="1311" w:type="pct"/>
          </w:tcPr>
          <w:p w:rsidR="000B0EC2" w:rsidRPr="007E74A6" w:rsidRDefault="000B0EC2" w:rsidP="00F8044E">
            <w:pPr>
              <w:rPr>
                <w:bCs/>
                <w:sz w:val="20"/>
                <w:szCs w:val="20"/>
              </w:rPr>
            </w:pPr>
            <w:r w:rsidRPr="007E74A6">
              <w:rPr>
                <w:bCs/>
                <w:sz w:val="20"/>
                <w:szCs w:val="20"/>
              </w:rPr>
              <w:t xml:space="preserve">Identify what hardware and applications are being moved </w:t>
            </w:r>
          </w:p>
        </w:tc>
        <w:tc>
          <w:tcPr>
            <w:tcW w:w="2063" w:type="pct"/>
          </w:tcPr>
          <w:p w:rsidR="000B0EC2" w:rsidRPr="007E74A6" w:rsidRDefault="007E74A6" w:rsidP="007E74A6">
            <w:pPr>
              <w:pStyle w:val="BULLETS"/>
            </w:pPr>
            <w:r w:rsidRPr="007E74A6">
              <w:t>Initial l</w:t>
            </w:r>
            <w:r w:rsidR="000B0EC2" w:rsidRPr="007E74A6">
              <w:t>ist of hardware</w:t>
            </w:r>
            <w:r w:rsidR="00F8044E" w:rsidRPr="007E74A6">
              <w:t xml:space="preserve"> and </w:t>
            </w:r>
            <w:r w:rsidR="000B0EC2" w:rsidRPr="007E74A6">
              <w:t xml:space="preserve">applications </w:t>
            </w:r>
            <w:r w:rsidR="00F8044E" w:rsidRPr="007E74A6">
              <w:t>targeted for migration.</w:t>
            </w:r>
          </w:p>
        </w:tc>
      </w:tr>
      <w:tr w:rsidR="000B0EC2" w:rsidRPr="000B0EC2" w:rsidTr="0056538C">
        <w:tc>
          <w:tcPr>
            <w:tcW w:w="752" w:type="pct"/>
          </w:tcPr>
          <w:p w:rsidR="000B0EC2" w:rsidRPr="00486020" w:rsidRDefault="000B0EC2" w:rsidP="00930ADB">
            <w:pPr>
              <w:rPr>
                <w:b/>
                <w:sz w:val="20"/>
                <w:szCs w:val="20"/>
              </w:rPr>
            </w:pPr>
            <w:r w:rsidRPr="00486020">
              <w:rPr>
                <w:b/>
                <w:sz w:val="20"/>
                <w:szCs w:val="20"/>
              </w:rPr>
              <w:t xml:space="preserve">Relocation Decision Helper </w:t>
            </w:r>
          </w:p>
          <w:p w:rsidR="000B0EC2" w:rsidRPr="00486020" w:rsidRDefault="000B0EC2" w:rsidP="00930ADB">
            <w:pPr>
              <w:rPr>
                <w:b/>
                <w:sz w:val="20"/>
                <w:szCs w:val="20"/>
              </w:rPr>
            </w:pPr>
          </w:p>
        </w:tc>
        <w:tc>
          <w:tcPr>
            <w:tcW w:w="874" w:type="pct"/>
          </w:tcPr>
          <w:p w:rsidR="000B0EC2" w:rsidRPr="00486020" w:rsidRDefault="000B0EC2" w:rsidP="002610D5">
            <w:pPr>
              <w:rPr>
                <w:bCs/>
                <w:sz w:val="20"/>
                <w:szCs w:val="20"/>
              </w:rPr>
            </w:pPr>
            <w:r w:rsidRPr="00486020">
              <w:rPr>
                <w:bCs/>
                <w:sz w:val="20"/>
                <w:szCs w:val="20"/>
              </w:rPr>
              <w:t>PowerPoint</w:t>
            </w:r>
          </w:p>
        </w:tc>
        <w:tc>
          <w:tcPr>
            <w:tcW w:w="1311" w:type="pct"/>
          </w:tcPr>
          <w:p w:rsidR="000B0EC2" w:rsidRPr="00486020" w:rsidRDefault="000B0EC2" w:rsidP="002610D5">
            <w:pPr>
              <w:rPr>
                <w:bCs/>
                <w:sz w:val="20"/>
                <w:szCs w:val="20"/>
              </w:rPr>
            </w:pPr>
            <w:r w:rsidRPr="00486020">
              <w:rPr>
                <w:bCs/>
                <w:sz w:val="20"/>
                <w:szCs w:val="20"/>
              </w:rPr>
              <w:t>Presentation summarizing the key decision tree and decision process for the migrations, including virtualization, shared services, equipment replacement.</w:t>
            </w:r>
          </w:p>
        </w:tc>
        <w:tc>
          <w:tcPr>
            <w:tcW w:w="2063" w:type="pct"/>
          </w:tcPr>
          <w:p w:rsidR="00F8044E" w:rsidRDefault="00F8044E" w:rsidP="000B0EC2">
            <w:pPr>
              <w:pStyle w:val="BULLETS"/>
            </w:pPr>
            <w:r>
              <w:t>Summary of the main migration</w:t>
            </w:r>
            <w:r w:rsidRPr="00486020">
              <w:t xml:space="preserve"> process</w:t>
            </w:r>
            <w:r>
              <w:t xml:space="preserve">es with </w:t>
            </w:r>
            <w:r w:rsidR="007E74A6">
              <w:t>w</w:t>
            </w:r>
            <w:r w:rsidRPr="00486020">
              <w:t>orkflow for usage of the relocation templates and step-by-step procedure</w:t>
            </w:r>
          </w:p>
          <w:p w:rsidR="000B0EC2" w:rsidRPr="00486020" w:rsidRDefault="000B0EC2" w:rsidP="000B0EC2">
            <w:pPr>
              <w:pStyle w:val="BULLETS"/>
            </w:pPr>
            <w:r w:rsidRPr="00486020">
              <w:t>Process flows of the main migration decision processes</w:t>
            </w:r>
            <w:r w:rsidR="00F8044E">
              <w:t xml:space="preserve"> including: migration approach to be used (e.g. forklift, logical P2V, logical V2V, logical reinstall), equipment repurposing, shared services</w:t>
            </w:r>
          </w:p>
          <w:p w:rsidR="000B0EC2" w:rsidRPr="00486020" w:rsidRDefault="000B0EC2" w:rsidP="00F8044E">
            <w:pPr>
              <w:pStyle w:val="BULLETS"/>
              <w:numPr>
                <w:ilvl w:val="0"/>
                <w:numId w:val="0"/>
              </w:numPr>
            </w:pPr>
          </w:p>
        </w:tc>
      </w:tr>
      <w:tr w:rsidR="00F8044E" w:rsidRPr="000B0EC2" w:rsidDel="000B0EC2" w:rsidTr="0056538C">
        <w:tc>
          <w:tcPr>
            <w:tcW w:w="752" w:type="pct"/>
          </w:tcPr>
          <w:p w:rsidR="00F8044E" w:rsidRPr="000B0EC2" w:rsidRDefault="00F8044E" w:rsidP="009D2219">
            <w:pPr>
              <w:rPr>
                <w:b/>
                <w:bCs/>
                <w:sz w:val="20"/>
                <w:szCs w:val="20"/>
              </w:rPr>
            </w:pPr>
            <w:r w:rsidRPr="001A4AC9">
              <w:rPr>
                <w:b/>
                <w:sz w:val="20"/>
                <w:szCs w:val="20"/>
              </w:rPr>
              <w:t xml:space="preserve">Relocation </w:t>
            </w:r>
            <w:r>
              <w:rPr>
                <w:b/>
                <w:sz w:val="20"/>
                <w:szCs w:val="20"/>
              </w:rPr>
              <w:lastRenderedPageBreak/>
              <w:t>P</w:t>
            </w:r>
            <w:r w:rsidRPr="001A4AC9">
              <w:rPr>
                <w:b/>
                <w:sz w:val="20"/>
                <w:szCs w:val="20"/>
              </w:rPr>
              <w:t xml:space="preserve">rocesses </w:t>
            </w:r>
            <w:r>
              <w:rPr>
                <w:b/>
                <w:sz w:val="20"/>
                <w:szCs w:val="20"/>
              </w:rPr>
              <w:t>D</w:t>
            </w:r>
            <w:r w:rsidRPr="001A4AC9">
              <w:rPr>
                <w:b/>
                <w:sz w:val="20"/>
                <w:szCs w:val="20"/>
              </w:rPr>
              <w:t xml:space="preserve">ocumentation </w:t>
            </w:r>
          </w:p>
        </w:tc>
        <w:tc>
          <w:tcPr>
            <w:tcW w:w="874" w:type="pct"/>
          </w:tcPr>
          <w:p w:rsidR="00F8044E" w:rsidRPr="000B0EC2" w:rsidRDefault="00F745CE" w:rsidP="00F745CE">
            <w:pPr>
              <w:spacing w:line="276" w:lineRule="auto"/>
              <w:rPr>
                <w:bCs/>
                <w:sz w:val="20"/>
                <w:szCs w:val="20"/>
              </w:rPr>
            </w:pPr>
            <w:r>
              <w:rPr>
                <w:bCs/>
                <w:sz w:val="20"/>
                <w:szCs w:val="20"/>
              </w:rPr>
              <w:lastRenderedPageBreak/>
              <w:t xml:space="preserve">Word or </w:t>
            </w:r>
            <w:r w:rsidR="00F8044E" w:rsidRPr="000B0EC2">
              <w:rPr>
                <w:bCs/>
                <w:sz w:val="20"/>
                <w:szCs w:val="20"/>
              </w:rPr>
              <w:t>excel</w:t>
            </w:r>
          </w:p>
        </w:tc>
        <w:tc>
          <w:tcPr>
            <w:tcW w:w="1311" w:type="pct"/>
          </w:tcPr>
          <w:p w:rsidR="00F8044E" w:rsidRPr="000B0EC2" w:rsidRDefault="00F8044E" w:rsidP="009D2219">
            <w:pPr>
              <w:spacing w:line="276" w:lineRule="auto"/>
              <w:rPr>
                <w:bCs/>
                <w:sz w:val="20"/>
                <w:szCs w:val="20"/>
              </w:rPr>
            </w:pPr>
            <w:r w:rsidRPr="000B0EC2">
              <w:rPr>
                <w:bCs/>
                <w:sz w:val="20"/>
                <w:szCs w:val="20"/>
              </w:rPr>
              <w:t xml:space="preserve">Templates to be used for the </w:t>
            </w:r>
            <w:r>
              <w:rPr>
                <w:bCs/>
                <w:sz w:val="20"/>
                <w:szCs w:val="20"/>
              </w:rPr>
              <w:lastRenderedPageBreak/>
              <w:t xml:space="preserve">detailed planning and execution of the </w:t>
            </w:r>
            <w:r w:rsidRPr="000B0EC2">
              <w:rPr>
                <w:bCs/>
                <w:sz w:val="20"/>
                <w:szCs w:val="20"/>
              </w:rPr>
              <w:t>migrations.</w:t>
            </w:r>
          </w:p>
        </w:tc>
        <w:tc>
          <w:tcPr>
            <w:tcW w:w="2063" w:type="pct"/>
          </w:tcPr>
          <w:p w:rsidR="00F8044E" w:rsidRPr="0056538C" w:rsidRDefault="00F8044E" w:rsidP="009D2219">
            <w:pPr>
              <w:pStyle w:val="BULLETS"/>
            </w:pPr>
            <w:r w:rsidRPr="0056538C">
              <w:lastRenderedPageBreak/>
              <w:t>Application profile template (WORD)</w:t>
            </w:r>
            <w:r w:rsidR="00F745CE">
              <w:t>.</w:t>
            </w:r>
          </w:p>
          <w:p w:rsidR="00F8044E" w:rsidRPr="0056538C" w:rsidRDefault="00F8044E" w:rsidP="009D2219">
            <w:pPr>
              <w:pStyle w:val="BULLETS"/>
            </w:pPr>
            <w:r w:rsidRPr="0056538C">
              <w:lastRenderedPageBreak/>
              <w:t>Migration wave readiness tracker template (Excel)</w:t>
            </w:r>
            <w:r w:rsidR="007E74A6">
              <w:t>.  This is a T-minus approach readiness for each wave.</w:t>
            </w:r>
          </w:p>
          <w:p w:rsidR="00F8044E" w:rsidRPr="0056538C" w:rsidRDefault="00F8044E" w:rsidP="009D2219">
            <w:pPr>
              <w:pStyle w:val="BULLETS"/>
            </w:pPr>
            <w:r w:rsidRPr="0056538C">
              <w:t>Detailed cutover</w:t>
            </w:r>
            <w:r>
              <w:t xml:space="preserve"> (in production)</w:t>
            </w:r>
            <w:r w:rsidRPr="0056538C">
              <w:t xml:space="preserve"> schedule template (activities to track/ hour by hour schedule)</w:t>
            </w:r>
            <w:r>
              <w:t>.  This is the detailed logistics from start to end</w:t>
            </w:r>
            <w:r w:rsidR="00F745CE">
              <w:t>.</w:t>
            </w:r>
          </w:p>
          <w:p w:rsidR="00F8044E" w:rsidRDefault="00F8044E" w:rsidP="009D2219">
            <w:pPr>
              <w:pStyle w:val="BULLETS"/>
            </w:pPr>
            <w:r>
              <w:t>C</w:t>
            </w:r>
            <w:r w:rsidRPr="0056538C">
              <w:t xml:space="preserve">ommand center and </w:t>
            </w:r>
            <w:r>
              <w:t>cutover</w:t>
            </w:r>
            <w:r w:rsidRPr="0056538C">
              <w:t xml:space="preserve"> coordination template</w:t>
            </w:r>
            <w:r w:rsidR="00F745CE">
              <w:t>.</w:t>
            </w:r>
          </w:p>
          <w:p w:rsidR="00F8044E" w:rsidRPr="0056538C" w:rsidRDefault="00F8044E" w:rsidP="003A2F2F">
            <w:pPr>
              <w:pStyle w:val="BULLETS"/>
            </w:pPr>
            <w:r>
              <w:t>Post migration and handoff template (signoff)</w:t>
            </w:r>
            <w:r w:rsidR="00F745CE">
              <w:t>.</w:t>
            </w:r>
          </w:p>
        </w:tc>
      </w:tr>
      <w:tr w:rsidR="00F8044E" w:rsidRPr="000B0EC2" w:rsidTr="0056538C">
        <w:tc>
          <w:tcPr>
            <w:tcW w:w="752" w:type="pct"/>
          </w:tcPr>
          <w:p w:rsidR="00F8044E" w:rsidRPr="003A2F2F" w:rsidRDefault="00F8044E" w:rsidP="00F8044E">
            <w:pPr>
              <w:rPr>
                <w:sz w:val="20"/>
                <w:szCs w:val="20"/>
              </w:rPr>
            </w:pPr>
            <w:r w:rsidRPr="003A2F2F">
              <w:rPr>
                <w:b/>
                <w:sz w:val="20"/>
                <w:szCs w:val="20"/>
              </w:rPr>
              <w:lastRenderedPageBreak/>
              <w:t xml:space="preserve">Initial </w:t>
            </w:r>
            <w:r w:rsidR="003A2F2F" w:rsidRPr="003A2F2F">
              <w:rPr>
                <w:b/>
                <w:sz w:val="20"/>
                <w:szCs w:val="20"/>
              </w:rPr>
              <w:t xml:space="preserve">Migration </w:t>
            </w:r>
            <w:r w:rsidRPr="003A2F2F">
              <w:rPr>
                <w:b/>
                <w:sz w:val="20"/>
                <w:szCs w:val="20"/>
              </w:rPr>
              <w:t>Wave Schedule</w:t>
            </w:r>
          </w:p>
        </w:tc>
        <w:tc>
          <w:tcPr>
            <w:tcW w:w="874" w:type="pct"/>
          </w:tcPr>
          <w:p w:rsidR="00F8044E" w:rsidRPr="003A2F2F" w:rsidRDefault="00F8044E" w:rsidP="002610D5">
            <w:pPr>
              <w:rPr>
                <w:bCs/>
                <w:sz w:val="20"/>
                <w:szCs w:val="20"/>
              </w:rPr>
            </w:pPr>
            <w:r w:rsidRPr="003A2F2F">
              <w:rPr>
                <w:bCs/>
                <w:sz w:val="20"/>
                <w:szCs w:val="20"/>
              </w:rPr>
              <w:t>Excel</w:t>
            </w:r>
          </w:p>
        </w:tc>
        <w:tc>
          <w:tcPr>
            <w:tcW w:w="1311" w:type="pct"/>
          </w:tcPr>
          <w:p w:rsidR="00F8044E" w:rsidRPr="003A2F2F" w:rsidRDefault="00F8044E" w:rsidP="003A2F2F">
            <w:pPr>
              <w:rPr>
                <w:bCs/>
                <w:sz w:val="20"/>
                <w:szCs w:val="20"/>
              </w:rPr>
            </w:pPr>
            <w:r w:rsidRPr="003A2F2F">
              <w:rPr>
                <w:bCs/>
                <w:sz w:val="20"/>
                <w:szCs w:val="20"/>
              </w:rPr>
              <w:t>Document the initial targeted wave schedule for the build and test as well as implement migrations to be conducted. This schedule will be used as the basis for the detailed planning effort of the migrations as described in the build and test as well as implement stages.</w:t>
            </w:r>
            <w:r w:rsidR="003A2F2F">
              <w:rPr>
                <w:bCs/>
                <w:sz w:val="20"/>
                <w:szCs w:val="20"/>
              </w:rPr>
              <w:t xml:space="preserve">  The initial migration wave schedule is tracked in the project plan.</w:t>
            </w:r>
          </w:p>
        </w:tc>
        <w:tc>
          <w:tcPr>
            <w:tcW w:w="2063" w:type="pct"/>
          </w:tcPr>
          <w:p w:rsidR="00F8044E" w:rsidRPr="003A2F2F" w:rsidRDefault="00F8044E" w:rsidP="00F8044E">
            <w:pPr>
              <w:pStyle w:val="BULLETS"/>
            </w:pPr>
            <w:r w:rsidRPr="003A2F2F">
              <w:t xml:space="preserve">List of waves with </w:t>
            </w:r>
            <w:r w:rsidR="00F745CE" w:rsidRPr="003A2F2F">
              <w:t>the list of</w:t>
            </w:r>
            <w:r w:rsidRPr="003A2F2F">
              <w:t xml:space="preserve"> tentative systems/applications </w:t>
            </w:r>
            <w:r w:rsidR="00F745CE" w:rsidRPr="003A2F2F">
              <w:t>targeted for the wave.</w:t>
            </w:r>
          </w:p>
          <w:p w:rsidR="00F745CE" w:rsidRPr="003A2F2F" w:rsidRDefault="00F745CE" w:rsidP="00F8044E">
            <w:pPr>
              <w:pStyle w:val="BULLETS"/>
            </w:pPr>
            <w:r w:rsidRPr="003A2F2F">
              <w:t>Summary of the key dependencies captured as part of this design exercise.</w:t>
            </w:r>
          </w:p>
          <w:p w:rsidR="00F8044E" w:rsidRDefault="00F745CE" w:rsidP="00F8044E">
            <w:pPr>
              <w:pStyle w:val="BULLETS"/>
            </w:pPr>
            <w:r w:rsidRPr="003A2F2F">
              <w:t>Overall summary of the wave schedule.</w:t>
            </w:r>
          </w:p>
          <w:p w:rsidR="00F8044E" w:rsidRPr="003A2F2F" w:rsidRDefault="00F745CE" w:rsidP="00F8044E">
            <w:pPr>
              <w:pStyle w:val="BULLETS"/>
            </w:pPr>
            <w:r w:rsidRPr="003A2F2F">
              <w:t>Summary of key points of contact for detailed planning of the waves.</w:t>
            </w:r>
          </w:p>
        </w:tc>
      </w:tr>
    </w:tbl>
    <w:p w:rsidR="00CB27C4" w:rsidRDefault="005D0C09" w:rsidP="001B47AD">
      <w:pPr>
        <w:pStyle w:val="Heading2"/>
      </w:pPr>
      <w:bookmarkStart w:id="134" w:name="_Toc369249147"/>
      <w:r>
        <w:t>Stage 3</w:t>
      </w:r>
      <w:r w:rsidR="00CB27C4">
        <w:t>:  P</w:t>
      </w:r>
      <w:r w:rsidR="00CD1EF8">
        <w:t>rocure</w:t>
      </w:r>
      <w:bookmarkEnd w:id="134"/>
    </w:p>
    <w:p w:rsidR="00CB27C4" w:rsidRPr="00604942" w:rsidRDefault="00604942" w:rsidP="00604942">
      <w:pPr>
        <w:pStyle w:val="PARAGRAPH"/>
      </w:pPr>
      <w:r>
        <w:t xml:space="preserve">The objective of the Procure stage is to execute on the procurement activities required for the various </w:t>
      </w:r>
      <w:proofErr w:type="spellStart"/>
      <w:r>
        <w:t>workstreams</w:t>
      </w:r>
      <w:proofErr w:type="spellEnd"/>
      <w:r>
        <w:t xml:space="preserve"> in scope. Procurement activities can take the form of RFP/RFI/RFQ or</w:t>
      </w:r>
      <w:r w:rsidR="00775DDA">
        <w:t xml:space="preserve"> other</w:t>
      </w:r>
      <w:r>
        <w:t xml:space="preserve"> vendor selection process. </w:t>
      </w:r>
    </w:p>
    <w:p w:rsidR="00085C66" w:rsidRDefault="00C90905" w:rsidP="00085C66">
      <w:pPr>
        <w:pStyle w:val="Heading3"/>
        <w:keepNext w:val="0"/>
        <w:keepLines w:val="0"/>
      </w:pPr>
      <w:bookmarkStart w:id="135" w:name="_Toc369249148"/>
      <w:r>
        <w:t xml:space="preserve">All </w:t>
      </w:r>
      <w:proofErr w:type="spellStart"/>
      <w:r>
        <w:t>Workstreams</w:t>
      </w:r>
      <w:bookmarkEnd w:id="135"/>
      <w:proofErr w:type="spellEnd"/>
    </w:p>
    <w:p w:rsidR="00283720" w:rsidRPr="00283720" w:rsidRDefault="00604942" w:rsidP="00283720">
      <w:pPr>
        <w:pStyle w:val="PARAGRAPH"/>
      </w:pPr>
      <w:r>
        <w:t xml:space="preserve">Procurement activities will follow a similar structure across </w:t>
      </w:r>
      <w:proofErr w:type="spellStart"/>
      <w:r>
        <w:t>workstreams</w:t>
      </w:r>
      <w:proofErr w:type="spellEnd"/>
      <w:r>
        <w:t xml:space="preserve"> and are detailed in this section.</w:t>
      </w:r>
    </w:p>
    <w:p w:rsidR="00C90905" w:rsidRPr="00497D01" w:rsidRDefault="00C90905" w:rsidP="000644B1">
      <w:pPr>
        <w:pStyle w:val="StatusSubHeader"/>
      </w:pPr>
      <w:r w:rsidRPr="00497D01">
        <w:t>Entry Criteria</w:t>
      </w:r>
    </w:p>
    <w:p w:rsidR="00C90905" w:rsidRDefault="00C90905" w:rsidP="00727D2B">
      <w:pPr>
        <w:pStyle w:val="ListParagraph"/>
        <w:numPr>
          <w:ilvl w:val="0"/>
          <w:numId w:val="15"/>
        </w:numPr>
        <w:rPr>
          <w:bCs/>
        </w:rPr>
      </w:pPr>
      <w:r>
        <w:rPr>
          <w:bCs/>
        </w:rPr>
        <w:t>Agreement on procurement approach obtained.</w:t>
      </w:r>
    </w:p>
    <w:p w:rsidR="00993218" w:rsidRPr="00DB102E" w:rsidRDefault="00DB102E" w:rsidP="00727D2B">
      <w:pPr>
        <w:pStyle w:val="ListParagraph"/>
        <w:numPr>
          <w:ilvl w:val="0"/>
          <w:numId w:val="15"/>
        </w:numPr>
        <w:rPr>
          <w:bCs/>
        </w:rPr>
      </w:pPr>
      <w:r>
        <w:rPr>
          <w:bCs/>
        </w:rPr>
        <w:t>Bills of Materials</w:t>
      </w:r>
    </w:p>
    <w:p w:rsidR="00C90905" w:rsidRPr="005F2943" w:rsidRDefault="00C90905" w:rsidP="000644B1">
      <w:pPr>
        <w:pStyle w:val="StatusSubHeader"/>
      </w:pPr>
      <w:r w:rsidRPr="005F2943">
        <w:t>General Responsibilities</w:t>
      </w:r>
      <w:r>
        <w:t xml:space="preserve"> for PwC</w:t>
      </w:r>
    </w:p>
    <w:p w:rsidR="00C90905" w:rsidRDefault="00C90905" w:rsidP="00727D2B">
      <w:pPr>
        <w:numPr>
          <w:ilvl w:val="0"/>
          <w:numId w:val="4"/>
        </w:numPr>
      </w:pPr>
      <w:r>
        <w:t xml:space="preserve">Provide subject matter knowledge in the area of procurement effort related to services, </w:t>
      </w:r>
      <w:r w:rsidR="00AC27E5">
        <w:t xml:space="preserve">hardware or software to deploy </w:t>
      </w:r>
      <w:r>
        <w:t xml:space="preserve">or test IT </w:t>
      </w:r>
      <w:r w:rsidR="00974941">
        <w:t xml:space="preserve">business processes </w:t>
      </w:r>
      <w:r>
        <w:t>(Governance and Service Management).</w:t>
      </w:r>
    </w:p>
    <w:p w:rsidR="00C90905" w:rsidRDefault="00C90905" w:rsidP="00727D2B">
      <w:pPr>
        <w:numPr>
          <w:ilvl w:val="0"/>
          <w:numId w:val="4"/>
        </w:numPr>
      </w:pPr>
      <w:r>
        <w:t>Assist the City in developing content for the procurement material such as RFP or RFQ.</w:t>
      </w:r>
    </w:p>
    <w:p w:rsidR="00C90905" w:rsidRDefault="00C90905" w:rsidP="00727D2B">
      <w:pPr>
        <w:numPr>
          <w:ilvl w:val="0"/>
          <w:numId w:val="4"/>
        </w:numPr>
      </w:pPr>
      <w:r>
        <w:t>Assist the City with the scoring and evaluation activities.</w:t>
      </w:r>
    </w:p>
    <w:p w:rsidR="00C90905" w:rsidRPr="005F2943" w:rsidRDefault="00C90905" w:rsidP="00727D2B">
      <w:pPr>
        <w:numPr>
          <w:ilvl w:val="0"/>
          <w:numId w:val="4"/>
        </w:numPr>
      </w:pPr>
      <w:r>
        <w:t>Assist the City with responding to Question and Answers.</w:t>
      </w:r>
    </w:p>
    <w:p w:rsidR="00C90905" w:rsidRDefault="00C90905" w:rsidP="000644B1">
      <w:pPr>
        <w:pStyle w:val="StatusSubHeader"/>
      </w:pPr>
      <w:r>
        <w:t>General Responsibilities for the City</w:t>
      </w:r>
    </w:p>
    <w:p w:rsidR="00C90905" w:rsidRDefault="00C90905" w:rsidP="00727D2B">
      <w:pPr>
        <w:numPr>
          <w:ilvl w:val="0"/>
          <w:numId w:val="4"/>
        </w:numPr>
      </w:pPr>
      <w:r w:rsidRPr="007C4ADE">
        <w:t>Own the procurement process end to end.</w:t>
      </w:r>
    </w:p>
    <w:p w:rsidR="00C90905" w:rsidRDefault="00C90905" w:rsidP="00727D2B">
      <w:pPr>
        <w:numPr>
          <w:ilvl w:val="0"/>
          <w:numId w:val="4"/>
        </w:numPr>
      </w:pPr>
      <w:r>
        <w:lastRenderedPageBreak/>
        <w:t>Own the management of the documentation (publication, printing, sharing with reviewers, orals material if applicable).</w:t>
      </w:r>
    </w:p>
    <w:p w:rsidR="00C90905" w:rsidRDefault="00C90905" w:rsidP="00727D2B">
      <w:pPr>
        <w:numPr>
          <w:ilvl w:val="0"/>
          <w:numId w:val="4"/>
        </w:numPr>
      </w:pPr>
      <w:r>
        <w:t>Manage all vendor communication and lead the negotiations.</w:t>
      </w:r>
    </w:p>
    <w:p w:rsidR="00C90905" w:rsidRDefault="00C90905" w:rsidP="00727D2B">
      <w:pPr>
        <w:numPr>
          <w:ilvl w:val="0"/>
          <w:numId w:val="4"/>
        </w:numPr>
      </w:pPr>
      <w:r>
        <w:t xml:space="preserve">Ensure compliance with City procurement rules. </w:t>
      </w:r>
    </w:p>
    <w:p w:rsidR="00C90905" w:rsidRPr="007C4ADE" w:rsidRDefault="00C90905" w:rsidP="00727D2B">
      <w:pPr>
        <w:numPr>
          <w:ilvl w:val="0"/>
          <w:numId w:val="4"/>
        </w:numPr>
      </w:pPr>
      <w:r>
        <w:t xml:space="preserve">Own the final decision on the procurement efforts. </w:t>
      </w:r>
    </w:p>
    <w:p w:rsidR="00C90905" w:rsidRPr="00497D01" w:rsidRDefault="00C90905"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C90905" w:rsidRPr="00974941" w:rsidTr="00C90905">
        <w:trPr>
          <w:cnfStyle w:val="100000000000" w:firstRow="1" w:lastRow="0" w:firstColumn="0" w:lastColumn="0" w:oddVBand="0" w:evenVBand="0" w:oddHBand="0" w:evenHBand="0" w:firstRowFirstColumn="0" w:firstRowLastColumn="0" w:lastRowFirstColumn="0" w:lastRowLastColumn="0"/>
        </w:trPr>
        <w:tc>
          <w:tcPr>
            <w:tcW w:w="1917" w:type="pct"/>
          </w:tcPr>
          <w:p w:rsidR="00C90905" w:rsidRPr="00974941" w:rsidRDefault="00236BB3" w:rsidP="00974941">
            <w:pPr>
              <w:pStyle w:val="NUMBERS"/>
              <w:numPr>
                <w:ilvl w:val="0"/>
                <w:numId w:val="0"/>
              </w:numPr>
            </w:pPr>
            <w:r w:rsidRPr="00974941">
              <w:t>PwC</w:t>
            </w:r>
            <w:r w:rsidR="00C90905" w:rsidRPr="00974941">
              <w:t xml:space="preserve"> RESPONSIBILITIES</w:t>
            </w:r>
          </w:p>
        </w:tc>
        <w:tc>
          <w:tcPr>
            <w:tcW w:w="1766" w:type="pct"/>
          </w:tcPr>
          <w:p w:rsidR="00C90905" w:rsidRPr="00974941" w:rsidRDefault="00C90905" w:rsidP="00C90905">
            <w:pPr>
              <w:spacing w:line="276" w:lineRule="auto"/>
              <w:ind w:left="66"/>
              <w:rPr>
                <w:bCs/>
                <w:szCs w:val="20"/>
              </w:rPr>
            </w:pPr>
            <w:r w:rsidRPr="00974941">
              <w:rPr>
                <w:bCs/>
                <w:szCs w:val="20"/>
              </w:rPr>
              <w:t>CITY RESPONSIBILITIES</w:t>
            </w:r>
          </w:p>
        </w:tc>
        <w:tc>
          <w:tcPr>
            <w:tcW w:w="1317" w:type="pct"/>
          </w:tcPr>
          <w:p w:rsidR="00C90905" w:rsidRPr="00974941" w:rsidRDefault="00C90905" w:rsidP="00C90905">
            <w:pPr>
              <w:rPr>
                <w:szCs w:val="20"/>
              </w:rPr>
            </w:pPr>
            <w:r w:rsidRPr="00974941">
              <w:rPr>
                <w:szCs w:val="20"/>
              </w:rPr>
              <w:t>DELIVERABLES (in bold)</w:t>
            </w:r>
          </w:p>
          <w:p w:rsidR="00C90905" w:rsidRPr="00974941" w:rsidRDefault="00C90905" w:rsidP="00C90905">
            <w:pPr>
              <w:rPr>
                <w:szCs w:val="20"/>
              </w:rPr>
            </w:pPr>
            <w:r w:rsidRPr="00974941">
              <w:rPr>
                <w:szCs w:val="20"/>
              </w:rPr>
              <w:t>WORK PRODUCTS</w:t>
            </w:r>
          </w:p>
        </w:tc>
      </w:tr>
      <w:tr w:rsidR="00C90905" w:rsidRPr="00974941" w:rsidTr="00C90905">
        <w:tc>
          <w:tcPr>
            <w:tcW w:w="1917" w:type="pct"/>
          </w:tcPr>
          <w:p w:rsidR="00C90905" w:rsidRPr="00974941" w:rsidRDefault="00C90905" w:rsidP="00611B5E">
            <w:pPr>
              <w:pStyle w:val="NUMBERS"/>
              <w:numPr>
                <w:ilvl w:val="0"/>
                <w:numId w:val="49"/>
              </w:numPr>
              <w:ind w:left="270" w:hanging="270"/>
            </w:pPr>
            <w:r w:rsidRPr="00974941">
              <w:t xml:space="preserve">Work with the City to establish the </w:t>
            </w:r>
            <w:r w:rsidR="001333DF" w:rsidRPr="00974941">
              <w:t>activity closeout checklist</w:t>
            </w:r>
            <w:r w:rsidRPr="00974941">
              <w:t xml:space="preserve"> for this activity.</w:t>
            </w:r>
          </w:p>
        </w:tc>
        <w:tc>
          <w:tcPr>
            <w:tcW w:w="1766" w:type="pct"/>
          </w:tcPr>
          <w:p w:rsidR="00C90905" w:rsidRPr="00974941" w:rsidRDefault="00C90905" w:rsidP="00C90905">
            <w:pPr>
              <w:ind w:left="66"/>
              <w:rPr>
                <w:bCs/>
                <w:sz w:val="20"/>
                <w:szCs w:val="20"/>
              </w:rPr>
            </w:pPr>
            <w:r w:rsidRPr="00974941">
              <w:rPr>
                <w:bCs/>
                <w:sz w:val="20"/>
                <w:szCs w:val="20"/>
              </w:rPr>
              <w:t xml:space="preserve">Work with PwC to establish the </w:t>
            </w:r>
            <w:r w:rsidR="001333DF" w:rsidRPr="00974941">
              <w:rPr>
                <w:bCs/>
                <w:sz w:val="20"/>
                <w:szCs w:val="20"/>
              </w:rPr>
              <w:t>activity closeout checklist</w:t>
            </w:r>
            <w:r w:rsidRPr="00974941">
              <w:rPr>
                <w:bCs/>
                <w:sz w:val="20"/>
                <w:szCs w:val="20"/>
              </w:rPr>
              <w:t>.</w:t>
            </w:r>
          </w:p>
        </w:tc>
        <w:tc>
          <w:tcPr>
            <w:tcW w:w="1317" w:type="pct"/>
          </w:tcPr>
          <w:p w:rsidR="00C90905" w:rsidRPr="00974941" w:rsidRDefault="00974941" w:rsidP="00C90905">
            <w:pPr>
              <w:rPr>
                <w:b/>
                <w:sz w:val="20"/>
                <w:szCs w:val="20"/>
              </w:rPr>
            </w:pPr>
            <w:r>
              <w:rPr>
                <w:sz w:val="20"/>
                <w:szCs w:val="20"/>
              </w:rPr>
              <w:t>A</w:t>
            </w:r>
            <w:r w:rsidR="001333DF" w:rsidRPr="00974941">
              <w:rPr>
                <w:sz w:val="20"/>
                <w:szCs w:val="20"/>
              </w:rPr>
              <w:t>ctivity closeout checklist</w:t>
            </w:r>
          </w:p>
        </w:tc>
      </w:tr>
      <w:tr w:rsidR="00C90905" w:rsidRPr="00974941" w:rsidTr="00C90905">
        <w:tc>
          <w:tcPr>
            <w:tcW w:w="1917" w:type="pct"/>
          </w:tcPr>
          <w:p w:rsidR="00C90905" w:rsidRPr="00974941" w:rsidRDefault="00C90905" w:rsidP="00974941">
            <w:pPr>
              <w:pStyle w:val="NUMBERS"/>
            </w:pPr>
            <w:r w:rsidRPr="00974941">
              <w:t xml:space="preserve">Work with the city technical and IT </w:t>
            </w:r>
            <w:r w:rsidR="00974941">
              <w:t>b</w:t>
            </w:r>
            <w:r w:rsidR="00974941" w:rsidRPr="00974941">
              <w:t xml:space="preserve">usiness </w:t>
            </w:r>
            <w:r w:rsidRPr="00974941">
              <w:t>stakeholder to identify long lead time items and validate plan for addressing these items (such as networking</w:t>
            </w:r>
            <w:r w:rsidR="00DB102E" w:rsidRPr="00974941">
              <w:t xml:space="preserve"> circuits</w:t>
            </w:r>
            <w:r w:rsidRPr="00974941">
              <w:t>).</w:t>
            </w:r>
          </w:p>
        </w:tc>
        <w:tc>
          <w:tcPr>
            <w:tcW w:w="1766" w:type="pct"/>
          </w:tcPr>
          <w:p w:rsidR="00C90905" w:rsidRPr="00974941" w:rsidRDefault="00C90905" w:rsidP="00C90905">
            <w:pPr>
              <w:ind w:left="66"/>
              <w:rPr>
                <w:bCs/>
                <w:sz w:val="20"/>
                <w:szCs w:val="20"/>
              </w:rPr>
            </w:pPr>
            <w:r w:rsidRPr="00974941">
              <w:rPr>
                <w:bCs/>
                <w:sz w:val="20"/>
                <w:szCs w:val="20"/>
              </w:rPr>
              <w:t xml:space="preserve">Provide access to stakeholders. </w:t>
            </w:r>
            <w:r w:rsidR="00974941">
              <w:rPr>
                <w:bCs/>
                <w:sz w:val="20"/>
                <w:szCs w:val="20"/>
              </w:rPr>
              <w:t xml:space="preserve"> </w:t>
            </w:r>
            <w:r w:rsidRPr="00974941">
              <w:rPr>
                <w:bCs/>
                <w:sz w:val="20"/>
                <w:szCs w:val="20"/>
              </w:rPr>
              <w:t xml:space="preserve">Co-author the long lead item procurement approach. </w:t>
            </w:r>
            <w:r w:rsidR="00974941">
              <w:rPr>
                <w:bCs/>
                <w:sz w:val="20"/>
                <w:szCs w:val="20"/>
              </w:rPr>
              <w:t xml:space="preserve"> </w:t>
            </w:r>
            <w:r w:rsidRPr="00974941">
              <w:rPr>
                <w:bCs/>
                <w:sz w:val="20"/>
                <w:szCs w:val="20"/>
              </w:rPr>
              <w:t>Provide knowledge on options to accelerate or mitigate delays on procurement activities.</w:t>
            </w:r>
          </w:p>
        </w:tc>
        <w:tc>
          <w:tcPr>
            <w:tcW w:w="1317" w:type="pct"/>
          </w:tcPr>
          <w:p w:rsidR="00C90905" w:rsidRPr="00974941" w:rsidRDefault="00C90905" w:rsidP="00C90905">
            <w:pPr>
              <w:rPr>
                <w:sz w:val="20"/>
                <w:szCs w:val="20"/>
              </w:rPr>
            </w:pPr>
            <w:r w:rsidRPr="00974941">
              <w:rPr>
                <w:sz w:val="20"/>
                <w:szCs w:val="20"/>
              </w:rPr>
              <w:t>Updated project plan</w:t>
            </w:r>
          </w:p>
          <w:p w:rsidR="00C90905" w:rsidRPr="00974941" w:rsidRDefault="00C90905" w:rsidP="00C90905">
            <w:pPr>
              <w:rPr>
                <w:sz w:val="20"/>
                <w:szCs w:val="20"/>
              </w:rPr>
            </w:pPr>
          </w:p>
        </w:tc>
      </w:tr>
      <w:tr w:rsidR="00C90905" w:rsidRPr="00974941" w:rsidTr="00C90905">
        <w:tc>
          <w:tcPr>
            <w:tcW w:w="1917" w:type="pct"/>
          </w:tcPr>
          <w:p w:rsidR="00C90905" w:rsidRPr="00974941" w:rsidRDefault="00C90905" w:rsidP="00974941">
            <w:pPr>
              <w:pStyle w:val="NUMBERS"/>
            </w:pPr>
            <w:r w:rsidRPr="00974941">
              <w:t>Develop a centralized procurement tracking tool with the City procurement lead and with the project management office.</w:t>
            </w:r>
          </w:p>
        </w:tc>
        <w:tc>
          <w:tcPr>
            <w:tcW w:w="1766" w:type="pct"/>
          </w:tcPr>
          <w:p w:rsidR="00C90905" w:rsidRPr="00974941" w:rsidRDefault="00C90905" w:rsidP="00C90905">
            <w:pPr>
              <w:ind w:left="66"/>
              <w:rPr>
                <w:bCs/>
                <w:sz w:val="20"/>
                <w:szCs w:val="20"/>
              </w:rPr>
            </w:pPr>
            <w:r w:rsidRPr="00974941">
              <w:rPr>
                <w:bCs/>
                <w:sz w:val="20"/>
                <w:szCs w:val="20"/>
              </w:rPr>
              <w:t xml:space="preserve">Provide existing tools and templates. Review centralized tracking tool. </w:t>
            </w:r>
          </w:p>
        </w:tc>
        <w:tc>
          <w:tcPr>
            <w:tcW w:w="1317" w:type="pct"/>
          </w:tcPr>
          <w:p w:rsidR="00C90905" w:rsidRPr="00974941" w:rsidRDefault="00C90905" w:rsidP="00C90905">
            <w:pPr>
              <w:rPr>
                <w:sz w:val="20"/>
                <w:szCs w:val="20"/>
              </w:rPr>
            </w:pPr>
            <w:r w:rsidRPr="00974941">
              <w:rPr>
                <w:sz w:val="20"/>
                <w:szCs w:val="20"/>
              </w:rPr>
              <w:t>Centralized procurement tracking tool</w:t>
            </w:r>
          </w:p>
        </w:tc>
      </w:tr>
      <w:tr w:rsidR="00C90905" w:rsidRPr="00974941" w:rsidTr="00C90905">
        <w:tc>
          <w:tcPr>
            <w:tcW w:w="1917" w:type="pct"/>
          </w:tcPr>
          <w:p w:rsidR="00C90905" w:rsidRPr="00974941" w:rsidRDefault="00C90905" w:rsidP="00974941">
            <w:pPr>
              <w:pStyle w:val="NUMBERS"/>
            </w:pPr>
            <w:r w:rsidRPr="00974941">
              <w:t>Co-create solution-specific specifications</w:t>
            </w:r>
            <w:r w:rsidR="004967AF" w:rsidRPr="00974941">
              <w:t xml:space="preserve"> (materials &amp; services)</w:t>
            </w:r>
            <w:r w:rsidR="00F57C4F" w:rsidRPr="00974941">
              <w:t>.</w:t>
            </w:r>
          </w:p>
        </w:tc>
        <w:tc>
          <w:tcPr>
            <w:tcW w:w="1766" w:type="pct"/>
          </w:tcPr>
          <w:p w:rsidR="004967AF" w:rsidRPr="00974941" w:rsidRDefault="004967AF" w:rsidP="00F57C4F">
            <w:pPr>
              <w:rPr>
                <w:bCs/>
                <w:sz w:val="20"/>
                <w:szCs w:val="20"/>
              </w:rPr>
            </w:pPr>
            <w:r w:rsidRPr="00974941">
              <w:rPr>
                <w:bCs/>
                <w:sz w:val="20"/>
                <w:szCs w:val="20"/>
              </w:rPr>
              <w:t xml:space="preserve">Lead the effort of the procurement process including the effort of building the content from an end to end standpoint. </w:t>
            </w:r>
            <w:r w:rsidR="00E54F7A">
              <w:rPr>
                <w:bCs/>
                <w:sz w:val="20"/>
                <w:szCs w:val="20"/>
              </w:rPr>
              <w:t xml:space="preserve"> </w:t>
            </w:r>
            <w:r w:rsidRPr="00974941">
              <w:rPr>
                <w:bCs/>
                <w:sz w:val="20"/>
                <w:szCs w:val="20"/>
              </w:rPr>
              <w:t>Work with City resources to obtain city content for the material to be developed.</w:t>
            </w:r>
          </w:p>
        </w:tc>
        <w:tc>
          <w:tcPr>
            <w:tcW w:w="1317" w:type="pct"/>
          </w:tcPr>
          <w:p w:rsidR="00974941" w:rsidRDefault="00974941" w:rsidP="00C90905">
            <w:pPr>
              <w:rPr>
                <w:sz w:val="20"/>
                <w:szCs w:val="20"/>
              </w:rPr>
            </w:pPr>
            <w:r>
              <w:rPr>
                <w:sz w:val="20"/>
                <w:szCs w:val="20"/>
              </w:rPr>
              <w:t>Purchase Order (PO)</w:t>
            </w:r>
            <w:r w:rsidR="003E064C">
              <w:rPr>
                <w:sz w:val="20"/>
                <w:szCs w:val="20"/>
              </w:rPr>
              <w:t>;</w:t>
            </w:r>
          </w:p>
          <w:p w:rsidR="00974941" w:rsidRDefault="00974941" w:rsidP="00C90905">
            <w:pPr>
              <w:rPr>
                <w:sz w:val="20"/>
                <w:szCs w:val="20"/>
              </w:rPr>
            </w:pPr>
            <w:r>
              <w:rPr>
                <w:sz w:val="20"/>
                <w:szCs w:val="20"/>
              </w:rPr>
              <w:t>Request for Proposal (RFP)</w:t>
            </w:r>
            <w:r w:rsidR="003E064C">
              <w:rPr>
                <w:sz w:val="20"/>
                <w:szCs w:val="20"/>
              </w:rPr>
              <w:t>;</w:t>
            </w:r>
          </w:p>
          <w:p w:rsidR="00974941" w:rsidRDefault="003E064C" w:rsidP="00C90905">
            <w:pPr>
              <w:rPr>
                <w:sz w:val="20"/>
                <w:szCs w:val="20"/>
              </w:rPr>
            </w:pPr>
            <w:r>
              <w:rPr>
                <w:sz w:val="20"/>
                <w:szCs w:val="20"/>
              </w:rPr>
              <w:t>Request for Qualifications (RFQ); Etc. Content</w:t>
            </w:r>
          </w:p>
          <w:p w:rsidR="004967AF" w:rsidRPr="00974941" w:rsidRDefault="004967AF" w:rsidP="00C90905">
            <w:pPr>
              <w:rPr>
                <w:sz w:val="20"/>
                <w:szCs w:val="20"/>
              </w:rPr>
            </w:pPr>
          </w:p>
          <w:p w:rsidR="004967AF" w:rsidRPr="00974941" w:rsidRDefault="004967AF" w:rsidP="00C90905">
            <w:pPr>
              <w:rPr>
                <w:sz w:val="20"/>
                <w:szCs w:val="20"/>
              </w:rPr>
            </w:pPr>
          </w:p>
        </w:tc>
      </w:tr>
      <w:tr w:rsidR="00F57C4F" w:rsidRPr="00974941" w:rsidTr="00C90905">
        <w:tc>
          <w:tcPr>
            <w:tcW w:w="1917" w:type="pct"/>
          </w:tcPr>
          <w:p w:rsidR="00F57C4F" w:rsidRPr="00974941" w:rsidRDefault="00F57C4F" w:rsidP="00974941">
            <w:pPr>
              <w:pStyle w:val="NUMBERS"/>
            </w:pPr>
            <w:r w:rsidRPr="00974941">
              <w:t xml:space="preserve">Assisting DoIT to conduct research to create a bidders list to </w:t>
            </w:r>
            <w:proofErr w:type="gramStart"/>
            <w:r w:rsidRPr="00974941">
              <w:t>whom</w:t>
            </w:r>
            <w:proofErr w:type="gramEnd"/>
            <w:r w:rsidRPr="00974941">
              <w:t xml:space="preserve"> the sourcing document (RFP, RFQ, etc.) can be distributed.</w:t>
            </w:r>
          </w:p>
        </w:tc>
        <w:tc>
          <w:tcPr>
            <w:tcW w:w="1766" w:type="pct"/>
          </w:tcPr>
          <w:p w:rsidR="00F57C4F" w:rsidRPr="00974941" w:rsidRDefault="00F57C4F" w:rsidP="003E064C">
            <w:pPr>
              <w:ind w:left="66"/>
              <w:rPr>
                <w:bCs/>
                <w:sz w:val="20"/>
                <w:szCs w:val="20"/>
              </w:rPr>
            </w:pPr>
            <w:r w:rsidRPr="00974941">
              <w:rPr>
                <w:bCs/>
                <w:sz w:val="20"/>
                <w:szCs w:val="20"/>
              </w:rPr>
              <w:t>Identify the list of suppliers, including preferred suppliers from all departments. Manage the communication to the vendor community.</w:t>
            </w:r>
          </w:p>
        </w:tc>
        <w:tc>
          <w:tcPr>
            <w:tcW w:w="1317" w:type="pct"/>
          </w:tcPr>
          <w:p w:rsidR="00F57C4F" w:rsidRPr="00974941" w:rsidRDefault="00F57C4F" w:rsidP="00F57C4F">
            <w:pPr>
              <w:rPr>
                <w:sz w:val="20"/>
                <w:szCs w:val="20"/>
              </w:rPr>
            </w:pPr>
            <w:r w:rsidRPr="00974941">
              <w:rPr>
                <w:sz w:val="20"/>
                <w:szCs w:val="20"/>
              </w:rPr>
              <w:t>List of bidders</w:t>
            </w:r>
          </w:p>
          <w:p w:rsidR="00F57C4F" w:rsidRPr="00974941" w:rsidRDefault="00F57C4F" w:rsidP="00C90905">
            <w:pPr>
              <w:rPr>
                <w:sz w:val="20"/>
                <w:szCs w:val="20"/>
              </w:rPr>
            </w:pPr>
          </w:p>
        </w:tc>
      </w:tr>
      <w:tr w:rsidR="00C90905" w:rsidRPr="00974941" w:rsidTr="00C90905">
        <w:tc>
          <w:tcPr>
            <w:tcW w:w="1917" w:type="pct"/>
          </w:tcPr>
          <w:p w:rsidR="00C90905" w:rsidRPr="00974941" w:rsidRDefault="00C90905" w:rsidP="00974941">
            <w:pPr>
              <w:pStyle w:val="NUMBERS"/>
            </w:pPr>
            <w:r w:rsidRPr="00974941">
              <w:t>Provide subject matter knowledge on building scoring and evaluation matrices when applicable.</w:t>
            </w:r>
          </w:p>
        </w:tc>
        <w:tc>
          <w:tcPr>
            <w:tcW w:w="1766" w:type="pct"/>
          </w:tcPr>
          <w:p w:rsidR="00C90905" w:rsidRPr="00974941" w:rsidRDefault="00C90905" w:rsidP="00C90905">
            <w:pPr>
              <w:ind w:left="66"/>
              <w:rPr>
                <w:bCs/>
                <w:sz w:val="20"/>
                <w:szCs w:val="20"/>
              </w:rPr>
            </w:pPr>
            <w:r w:rsidRPr="00974941">
              <w:rPr>
                <w:bCs/>
                <w:sz w:val="20"/>
                <w:szCs w:val="20"/>
              </w:rPr>
              <w:t xml:space="preserve">Share City standards for evaluation. Provide input on key evaluation criteria. </w:t>
            </w:r>
          </w:p>
        </w:tc>
        <w:tc>
          <w:tcPr>
            <w:tcW w:w="1317" w:type="pct"/>
          </w:tcPr>
          <w:p w:rsidR="00C90905" w:rsidRPr="00974941" w:rsidRDefault="00C90905" w:rsidP="00C90905">
            <w:pPr>
              <w:rPr>
                <w:sz w:val="20"/>
                <w:szCs w:val="20"/>
              </w:rPr>
            </w:pPr>
            <w:r w:rsidRPr="00974941">
              <w:rPr>
                <w:sz w:val="20"/>
                <w:szCs w:val="20"/>
              </w:rPr>
              <w:t>Scoring and evaluation matrices</w:t>
            </w:r>
          </w:p>
        </w:tc>
      </w:tr>
      <w:tr w:rsidR="00C90905" w:rsidRPr="00974941" w:rsidTr="00C90905">
        <w:tc>
          <w:tcPr>
            <w:tcW w:w="1917" w:type="pct"/>
          </w:tcPr>
          <w:p w:rsidR="00C90905" w:rsidRPr="00974941" w:rsidRDefault="00C90905" w:rsidP="00974941">
            <w:pPr>
              <w:pStyle w:val="NUMBERS"/>
            </w:pPr>
            <w:r w:rsidRPr="00974941">
              <w:t>Assist the city in conducting research or developing content to address vendor Q&amp;A.</w:t>
            </w:r>
          </w:p>
        </w:tc>
        <w:tc>
          <w:tcPr>
            <w:tcW w:w="1766" w:type="pct"/>
          </w:tcPr>
          <w:p w:rsidR="00C90905" w:rsidRPr="00974941" w:rsidRDefault="00C90905" w:rsidP="00C90905">
            <w:pPr>
              <w:ind w:left="66"/>
              <w:rPr>
                <w:bCs/>
                <w:sz w:val="20"/>
                <w:szCs w:val="20"/>
              </w:rPr>
            </w:pPr>
            <w:r w:rsidRPr="00974941">
              <w:rPr>
                <w:bCs/>
                <w:sz w:val="20"/>
                <w:szCs w:val="20"/>
              </w:rPr>
              <w:t xml:space="preserve">Manage the communication of Q&amp;A within the city and with the vendor community. Manage the management of the responses </w:t>
            </w:r>
          </w:p>
        </w:tc>
        <w:tc>
          <w:tcPr>
            <w:tcW w:w="1317" w:type="pct"/>
          </w:tcPr>
          <w:p w:rsidR="00C90905" w:rsidRPr="00974941" w:rsidRDefault="00C90905" w:rsidP="00C90905">
            <w:pPr>
              <w:rPr>
                <w:sz w:val="20"/>
                <w:szCs w:val="20"/>
              </w:rPr>
            </w:pPr>
            <w:r w:rsidRPr="00974941">
              <w:rPr>
                <w:sz w:val="20"/>
                <w:szCs w:val="20"/>
              </w:rPr>
              <w:t>Q&amp;A responses</w:t>
            </w:r>
          </w:p>
        </w:tc>
      </w:tr>
      <w:tr w:rsidR="00C90905" w:rsidRPr="00974941" w:rsidTr="00C90905">
        <w:tc>
          <w:tcPr>
            <w:tcW w:w="1917" w:type="pct"/>
          </w:tcPr>
          <w:p w:rsidR="00C90905" w:rsidRPr="00974941" w:rsidRDefault="00C90905" w:rsidP="003E064C">
            <w:pPr>
              <w:pStyle w:val="NUMBERS"/>
            </w:pPr>
            <w:r w:rsidRPr="00974941">
              <w:t>Standardize results from a financial standpoint and populate NGDC cost model with service cost components as RFPs are finalized.</w:t>
            </w:r>
          </w:p>
        </w:tc>
        <w:tc>
          <w:tcPr>
            <w:tcW w:w="1766" w:type="pct"/>
          </w:tcPr>
          <w:p w:rsidR="00C90905" w:rsidRPr="00974941" w:rsidRDefault="00C90905" w:rsidP="00C90905">
            <w:pPr>
              <w:ind w:left="66"/>
              <w:rPr>
                <w:bCs/>
                <w:sz w:val="20"/>
                <w:szCs w:val="20"/>
              </w:rPr>
            </w:pPr>
            <w:r w:rsidRPr="00974941">
              <w:rPr>
                <w:bCs/>
                <w:sz w:val="20"/>
                <w:szCs w:val="20"/>
              </w:rPr>
              <w:t>Provide input on the financial responses. Provide knowledge and insight on city specific financial implications such as but not exclusive to taxes, additional discounts, etc.</w:t>
            </w:r>
          </w:p>
        </w:tc>
        <w:tc>
          <w:tcPr>
            <w:tcW w:w="1317" w:type="pct"/>
          </w:tcPr>
          <w:p w:rsidR="00C90905" w:rsidRPr="00974941" w:rsidRDefault="00C90905" w:rsidP="003E064C">
            <w:pPr>
              <w:pStyle w:val="BULLETS"/>
            </w:pPr>
            <w:r w:rsidRPr="00974941">
              <w:t>Responses financial summary</w:t>
            </w:r>
          </w:p>
          <w:p w:rsidR="00C90905" w:rsidRPr="00974941" w:rsidRDefault="00C90905" w:rsidP="003E064C">
            <w:pPr>
              <w:pStyle w:val="BULLETS"/>
            </w:pPr>
            <w:r w:rsidRPr="00974941">
              <w:t xml:space="preserve">Updated cost </w:t>
            </w:r>
            <w:r w:rsidR="004967AF" w:rsidRPr="00974941">
              <w:t>estimate</w:t>
            </w:r>
          </w:p>
          <w:p w:rsidR="004967AF" w:rsidRPr="00974941" w:rsidRDefault="004967AF" w:rsidP="003E064C">
            <w:pPr>
              <w:pStyle w:val="BULLETS"/>
              <w:rPr>
                <w:b/>
              </w:rPr>
            </w:pPr>
            <w:r w:rsidRPr="00974941">
              <w:t>Updated cost model</w:t>
            </w:r>
          </w:p>
        </w:tc>
      </w:tr>
      <w:tr w:rsidR="00C90905" w:rsidRPr="00974941" w:rsidTr="00C90905">
        <w:tc>
          <w:tcPr>
            <w:tcW w:w="1917" w:type="pct"/>
          </w:tcPr>
          <w:p w:rsidR="00C90905" w:rsidRPr="00974941" w:rsidRDefault="00C90905" w:rsidP="003E064C">
            <w:pPr>
              <w:pStyle w:val="NUMBERS"/>
            </w:pPr>
            <w:r w:rsidRPr="00974941">
              <w:t>Provide subject matter knowledge as needed during negotiations assistance.</w:t>
            </w:r>
          </w:p>
        </w:tc>
        <w:tc>
          <w:tcPr>
            <w:tcW w:w="1766" w:type="pct"/>
          </w:tcPr>
          <w:p w:rsidR="00C90905" w:rsidRPr="00974941" w:rsidRDefault="00C90905" w:rsidP="00C90905">
            <w:pPr>
              <w:ind w:left="66"/>
              <w:rPr>
                <w:bCs/>
                <w:sz w:val="20"/>
                <w:szCs w:val="20"/>
              </w:rPr>
            </w:pPr>
            <w:r w:rsidRPr="00974941">
              <w:rPr>
                <w:bCs/>
                <w:sz w:val="20"/>
                <w:szCs w:val="20"/>
              </w:rPr>
              <w:t>Own the negotiations with the vendors. Provide City standards for negotiations.</w:t>
            </w:r>
          </w:p>
        </w:tc>
        <w:tc>
          <w:tcPr>
            <w:tcW w:w="1317" w:type="pct"/>
          </w:tcPr>
          <w:p w:rsidR="00C90905" w:rsidRPr="00974941" w:rsidRDefault="00DB102E" w:rsidP="003E064C">
            <w:pPr>
              <w:pStyle w:val="BULLETS"/>
            </w:pPr>
            <w:r w:rsidRPr="00974941">
              <w:t>Signed Contract</w:t>
            </w:r>
          </w:p>
          <w:p w:rsidR="00604942" w:rsidRPr="003A2F2F" w:rsidRDefault="00B51CEF" w:rsidP="00B51CEF">
            <w:pPr>
              <w:pStyle w:val="BULLETS"/>
            </w:pPr>
            <w:r w:rsidRPr="003A2F2F">
              <w:rPr>
                <w:rFonts w:asciiTheme="minorHAnsi" w:hAnsiTheme="minorHAnsi" w:cstheme="minorHAnsi"/>
                <w:szCs w:val="20"/>
              </w:rPr>
              <w:t>Updated Citywide Data Center Architecture &amp;  Guidelines</w:t>
            </w:r>
            <w:r w:rsidRPr="003A2F2F">
              <w:t xml:space="preserve"> </w:t>
            </w:r>
          </w:p>
        </w:tc>
      </w:tr>
      <w:tr w:rsidR="00C90905" w:rsidRPr="00974941" w:rsidTr="00C90905">
        <w:tc>
          <w:tcPr>
            <w:tcW w:w="1917" w:type="pct"/>
          </w:tcPr>
          <w:p w:rsidR="00C90905" w:rsidRPr="00974941" w:rsidRDefault="00C90905" w:rsidP="00E54F7A">
            <w:pPr>
              <w:pStyle w:val="NUMBERS"/>
            </w:pPr>
            <w:r w:rsidRPr="00974941">
              <w:t>Coordinate with project  management track to track progress and report on financials for the project</w:t>
            </w:r>
          </w:p>
        </w:tc>
        <w:tc>
          <w:tcPr>
            <w:tcW w:w="1766" w:type="pct"/>
          </w:tcPr>
          <w:p w:rsidR="00C90905" w:rsidRPr="00974941" w:rsidRDefault="00C90905" w:rsidP="00C90905">
            <w:pPr>
              <w:ind w:left="66"/>
              <w:rPr>
                <w:bCs/>
                <w:sz w:val="20"/>
                <w:szCs w:val="20"/>
              </w:rPr>
            </w:pPr>
            <w:r w:rsidRPr="00974941">
              <w:rPr>
                <w:bCs/>
                <w:sz w:val="20"/>
                <w:szCs w:val="20"/>
              </w:rPr>
              <w:t>Facilitate access to City resources if applicable. Report on negotiations progress and final agreement.</w:t>
            </w:r>
          </w:p>
        </w:tc>
        <w:tc>
          <w:tcPr>
            <w:tcW w:w="1317" w:type="pct"/>
          </w:tcPr>
          <w:p w:rsidR="00C90905" w:rsidRPr="00974941" w:rsidRDefault="00C90905" w:rsidP="003E064C">
            <w:pPr>
              <w:pStyle w:val="BULLETS"/>
            </w:pPr>
            <w:r w:rsidRPr="00974941">
              <w:t>Updated project plan</w:t>
            </w:r>
          </w:p>
          <w:p w:rsidR="00C90905" w:rsidRPr="00974941" w:rsidRDefault="00C90905" w:rsidP="003E064C">
            <w:pPr>
              <w:pStyle w:val="BULLETS"/>
              <w:rPr>
                <w:b/>
              </w:rPr>
            </w:pPr>
            <w:r w:rsidRPr="00974941">
              <w:t>Updated financials</w:t>
            </w:r>
          </w:p>
        </w:tc>
      </w:tr>
      <w:tr w:rsidR="00C90905" w:rsidRPr="00974941" w:rsidTr="00C90905">
        <w:tc>
          <w:tcPr>
            <w:tcW w:w="1917" w:type="pct"/>
          </w:tcPr>
          <w:p w:rsidR="00C90905" w:rsidRPr="00974941" w:rsidRDefault="00C90905" w:rsidP="00974941">
            <w:pPr>
              <w:pStyle w:val="NUMBERS"/>
            </w:pPr>
            <w:r w:rsidRPr="00974941">
              <w:lastRenderedPageBreak/>
              <w:t>Co-develop a summary presentation on responses received and facilitate the socialization and consensus building process.</w:t>
            </w:r>
          </w:p>
        </w:tc>
        <w:tc>
          <w:tcPr>
            <w:tcW w:w="1766" w:type="pct"/>
          </w:tcPr>
          <w:p w:rsidR="00C90905" w:rsidRPr="00974941" w:rsidRDefault="00C90905" w:rsidP="00C90905">
            <w:pPr>
              <w:ind w:left="66"/>
              <w:rPr>
                <w:bCs/>
                <w:sz w:val="20"/>
                <w:szCs w:val="20"/>
              </w:rPr>
            </w:pPr>
            <w:r w:rsidRPr="00974941">
              <w:rPr>
                <w:bCs/>
                <w:sz w:val="20"/>
                <w:szCs w:val="20"/>
              </w:rPr>
              <w:t xml:space="preserve">Provide directions and feedback on approach used for consensus building. </w:t>
            </w:r>
          </w:p>
        </w:tc>
        <w:tc>
          <w:tcPr>
            <w:tcW w:w="1317" w:type="pct"/>
          </w:tcPr>
          <w:p w:rsidR="00C90905" w:rsidRPr="00974941" w:rsidRDefault="00C90905" w:rsidP="003E064C">
            <w:pPr>
              <w:pStyle w:val="BULLETS"/>
            </w:pPr>
            <w:r w:rsidRPr="00974941">
              <w:t xml:space="preserve">Summary presentations of procurement results </w:t>
            </w:r>
          </w:p>
          <w:p w:rsidR="00C90905" w:rsidRPr="00974941" w:rsidRDefault="003E064C" w:rsidP="003E064C">
            <w:pPr>
              <w:pStyle w:val="BULLETS"/>
              <w:rPr>
                <w:b/>
              </w:rPr>
            </w:pPr>
            <w:r>
              <w:rPr>
                <w:b/>
              </w:rPr>
              <w:t>Final Procurement Decision Summary</w:t>
            </w:r>
          </w:p>
        </w:tc>
      </w:tr>
      <w:tr w:rsidR="00C17EB5" w:rsidRPr="00974941" w:rsidTr="00C90905">
        <w:tc>
          <w:tcPr>
            <w:tcW w:w="1917" w:type="pct"/>
          </w:tcPr>
          <w:p w:rsidR="00C17EB5" w:rsidRPr="00974941" w:rsidRDefault="00C17EB5" w:rsidP="00974941">
            <w:pPr>
              <w:pStyle w:val="NUMBERS"/>
            </w:pPr>
            <w:r w:rsidRPr="00974941">
              <w:t>Conduct an activity closeout for quality</w:t>
            </w:r>
          </w:p>
        </w:tc>
        <w:tc>
          <w:tcPr>
            <w:tcW w:w="1766" w:type="pct"/>
          </w:tcPr>
          <w:p w:rsidR="00C17EB5" w:rsidRPr="00974941" w:rsidRDefault="00C17EB5" w:rsidP="009E0C9A">
            <w:pPr>
              <w:ind w:left="66"/>
              <w:rPr>
                <w:rFonts w:cs="Times New Roman"/>
                <w:bCs/>
                <w:sz w:val="20"/>
                <w:szCs w:val="20"/>
              </w:rPr>
            </w:pPr>
            <w:r w:rsidRPr="00974941">
              <w:rPr>
                <w:bCs/>
                <w:sz w:val="20"/>
                <w:szCs w:val="20"/>
              </w:rPr>
              <w:t>Participate in the closeout and provide reviews and signoff.</w:t>
            </w:r>
          </w:p>
          <w:p w:rsidR="00C17EB5" w:rsidRPr="00974941" w:rsidRDefault="00C17EB5" w:rsidP="009E0C9A">
            <w:pPr>
              <w:ind w:left="66"/>
              <w:rPr>
                <w:bCs/>
                <w:sz w:val="20"/>
                <w:szCs w:val="20"/>
              </w:rPr>
            </w:pPr>
          </w:p>
        </w:tc>
        <w:tc>
          <w:tcPr>
            <w:tcW w:w="1317" w:type="pct"/>
          </w:tcPr>
          <w:p w:rsidR="00C17EB5" w:rsidRPr="00974941" w:rsidRDefault="00117A0D" w:rsidP="009E0C9A">
            <w:pPr>
              <w:rPr>
                <w:sz w:val="20"/>
                <w:szCs w:val="20"/>
              </w:rPr>
            </w:pPr>
            <w:r w:rsidRPr="00974941">
              <w:rPr>
                <w:sz w:val="20"/>
                <w:szCs w:val="20"/>
              </w:rPr>
              <w:t>Closeout checklist &amp; signoff</w:t>
            </w:r>
          </w:p>
        </w:tc>
      </w:tr>
    </w:tbl>
    <w:p w:rsidR="00C90905" w:rsidRPr="00497D01" w:rsidRDefault="00C90905" w:rsidP="000644B1">
      <w:pPr>
        <w:pStyle w:val="StatusSubHeader"/>
      </w:pPr>
      <w:r w:rsidRPr="00497D01">
        <w:t>Assumptions</w:t>
      </w:r>
    </w:p>
    <w:p w:rsidR="00C90905" w:rsidRPr="00497D01" w:rsidRDefault="00C90905" w:rsidP="00C90905">
      <w:pPr>
        <w:pStyle w:val="PARAGRAPH"/>
      </w:pPr>
      <w:r w:rsidRPr="00497D01">
        <w:t>Assumptions listed here are specific to this activity</w:t>
      </w:r>
      <w:r>
        <w:t>.</w:t>
      </w:r>
    </w:p>
    <w:p w:rsidR="00C90905" w:rsidRPr="003E064C" w:rsidRDefault="00C90905" w:rsidP="00611B5E">
      <w:pPr>
        <w:pStyle w:val="PARAGRAPH"/>
        <w:numPr>
          <w:ilvl w:val="0"/>
          <w:numId w:val="27"/>
        </w:numPr>
        <w:spacing w:after="0"/>
        <w:rPr>
          <w:bCs/>
          <w:sz w:val="20"/>
          <w:szCs w:val="20"/>
        </w:rPr>
      </w:pPr>
      <w:r w:rsidRPr="003E064C">
        <w:rPr>
          <w:bCs/>
          <w:sz w:val="20"/>
          <w:szCs w:val="20"/>
        </w:rPr>
        <w:t xml:space="preserve">The City will provide a procurement lead to manage and centralize the procurement processes and </w:t>
      </w:r>
      <w:r w:rsidR="00B91527" w:rsidRPr="003E064C">
        <w:rPr>
          <w:bCs/>
          <w:sz w:val="20"/>
          <w:szCs w:val="20"/>
        </w:rPr>
        <w:t>verify</w:t>
      </w:r>
      <w:r w:rsidRPr="003E064C">
        <w:rPr>
          <w:bCs/>
          <w:sz w:val="20"/>
          <w:szCs w:val="20"/>
        </w:rPr>
        <w:t xml:space="preserve"> procurement activities are conducted according to City standards and requirements.</w:t>
      </w:r>
    </w:p>
    <w:p w:rsidR="00F57C4F" w:rsidRDefault="00F57C4F" w:rsidP="00611B5E">
      <w:pPr>
        <w:pStyle w:val="PARAGRAPH"/>
        <w:numPr>
          <w:ilvl w:val="0"/>
          <w:numId w:val="27"/>
        </w:numPr>
        <w:spacing w:after="0"/>
        <w:rPr>
          <w:bCs/>
          <w:sz w:val="20"/>
          <w:szCs w:val="20"/>
        </w:rPr>
      </w:pPr>
      <w:r w:rsidRPr="003E064C">
        <w:rPr>
          <w:bCs/>
          <w:sz w:val="20"/>
          <w:szCs w:val="20"/>
        </w:rPr>
        <w:t xml:space="preserve">The City will use the selection process that is in the best interest of the City. </w:t>
      </w:r>
    </w:p>
    <w:p w:rsidR="007D7B8F" w:rsidRPr="003E064C" w:rsidRDefault="007D7B8F" w:rsidP="00611B5E">
      <w:pPr>
        <w:pStyle w:val="PARAGRAPH"/>
        <w:numPr>
          <w:ilvl w:val="0"/>
          <w:numId w:val="27"/>
        </w:numPr>
        <w:spacing w:after="0"/>
        <w:rPr>
          <w:bCs/>
          <w:sz w:val="20"/>
          <w:szCs w:val="20"/>
        </w:rPr>
      </w:pPr>
      <w:r>
        <w:rPr>
          <w:bCs/>
          <w:sz w:val="20"/>
          <w:szCs w:val="20"/>
        </w:rPr>
        <w:t xml:space="preserve">The procurement </w:t>
      </w:r>
      <w:proofErr w:type="spellStart"/>
      <w:r>
        <w:rPr>
          <w:bCs/>
          <w:sz w:val="20"/>
          <w:szCs w:val="20"/>
        </w:rPr>
        <w:t>workstream</w:t>
      </w:r>
      <w:proofErr w:type="spellEnd"/>
      <w:r>
        <w:rPr>
          <w:bCs/>
          <w:sz w:val="20"/>
          <w:szCs w:val="20"/>
        </w:rPr>
        <w:t xml:space="preserve"> is continuous across all </w:t>
      </w:r>
      <w:proofErr w:type="spellStart"/>
      <w:r>
        <w:rPr>
          <w:bCs/>
          <w:sz w:val="20"/>
          <w:szCs w:val="20"/>
        </w:rPr>
        <w:t>workstreams</w:t>
      </w:r>
      <w:proofErr w:type="spellEnd"/>
      <w:r>
        <w:rPr>
          <w:bCs/>
          <w:sz w:val="20"/>
          <w:szCs w:val="20"/>
        </w:rPr>
        <w:t xml:space="preserve"> in the project lifecycle and may be repetitive in nature.</w:t>
      </w:r>
    </w:p>
    <w:p w:rsidR="00C90905" w:rsidRPr="00497D01" w:rsidRDefault="00C90905" w:rsidP="000644B1">
      <w:pPr>
        <w:pStyle w:val="StatusSubHeader"/>
      </w:pPr>
      <w:r w:rsidRPr="00497D01">
        <w:t>Deliverables</w:t>
      </w:r>
    </w:p>
    <w:p w:rsidR="00C90905" w:rsidRPr="00497D01" w:rsidRDefault="001333DF" w:rsidP="00C90905">
      <w:pPr>
        <w:pStyle w:val="PARAGRAPH"/>
      </w:pPr>
      <w:r>
        <w:t>Deliverables listed here are specific to this activity.  The acceptance plan shall further define the deliverable acceptance criteria and process.</w:t>
      </w:r>
      <w:r w:rsidR="00C90905">
        <w:t xml:space="preserve"> </w:t>
      </w:r>
    </w:p>
    <w:tbl>
      <w:tblPr>
        <w:tblStyle w:val="00MyTableStyle"/>
        <w:tblW w:w="5000" w:type="pct"/>
        <w:tblLayout w:type="fixed"/>
        <w:tblLook w:val="04A0" w:firstRow="1" w:lastRow="0" w:firstColumn="1" w:lastColumn="0" w:noHBand="0" w:noVBand="1"/>
      </w:tblPr>
      <w:tblGrid>
        <w:gridCol w:w="1838"/>
        <w:gridCol w:w="1240"/>
        <w:gridCol w:w="3647"/>
        <w:gridCol w:w="3571"/>
      </w:tblGrid>
      <w:tr w:rsidR="003E064C" w:rsidRPr="003E064C" w:rsidTr="003E064C">
        <w:trPr>
          <w:cnfStyle w:val="100000000000" w:firstRow="1" w:lastRow="0" w:firstColumn="0" w:lastColumn="0" w:oddVBand="0" w:evenVBand="0" w:oddHBand="0" w:evenHBand="0" w:firstRowFirstColumn="0" w:firstRowLastColumn="0" w:lastRowFirstColumn="0" w:lastRowLastColumn="0"/>
        </w:trPr>
        <w:tc>
          <w:tcPr>
            <w:tcW w:w="893" w:type="pct"/>
          </w:tcPr>
          <w:p w:rsidR="003E064C" w:rsidRPr="003E064C" w:rsidRDefault="003E064C" w:rsidP="00C90905">
            <w:pPr>
              <w:spacing w:line="276" w:lineRule="auto"/>
              <w:rPr>
                <w:bCs/>
                <w:szCs w:val="20"/>
              </w:rPr>
            </w:pPr>
            <w:r w:rsidRPr="003E064C">
              <w:rPr>
                <w:bCs/>
                <w:szCs w:val="20"/>
              </w:rPr>
              <w:t>Deliverable</w:t>
            </w:r>
          </w:p>
        </w:tc>
        <w:tc>
          <w:tcPr>
            <w:tcW w:w="602" w:type="pct"/>
          </w:tcPr>
          <w:p w:rsidR="003E064C" w:rsidRPr="003E064C" w:rsidRDefault="003E064C" w:rsidP="00C90905">
            <w:pPr>
              <w:spacing w:line="276" w:lineRule="auto"/>
              <w:rPr>
                <w:bCs/>
                <w:szCs w:val="20"/>
              </w:rPr>
            </w:pPr>
            <w:r w:rsidRPr="003E064C">
              <w:rPr>
                <w:bCs/>
                <w:szCs w:val="20"/>
              </w:rPr>
              <w:t>Type</w:t>
            </w:r>
          </w:p>
        </w:tc>
        <w:tc>
          <w:tcPr>
            <w:tcW w:w="1771" w:type="pct"/>
          </w:tcPr>
          <w:p w:rsidR="003E064C" w:rsidRPr="003E064C" w:rsidRDefault="003E064C" w:rsidP="00C90905">
            <w:pPr>
              <w:spacing w:line="276" w:lineRule="auto"/>
              <w:rPr>
                <w:bCs/>
                <w:szCs w:val="20"/>
              </w:rPr>
            </w:pPr>
            <w:r w:rsidRPr="003E064C">
              <w:rPr>
                <w:bCs/>
                <w:szCs w:val="20"/>
              </w:rPr>
              <w:t>Purpose</w:t>
            </w:r>
          </w:p>
        </w:tc>
        <w:tc>
          <w:tcPr>
            <w:tcW w:w="1734" w:type="pct"/>
          </w:tcPr>
          <w:p w:rsidR="003E064C" w:rsidRPr="003E064C" w:rsidRDefault="003E064C" w:rsidP="00C90905">
            <w:pPr>
              <w:spacing w:line="276" w:lineRule="auto"/>
              <w:rPr>
                <w:bCs/>
                <w:szCs w:val="20"/>
              </w:rPr>
            </w:pPr>
            <w:r w:rsidRPr="003E064C">
              <w:rPr>
                <w:bCs/>
                <w:szCs w:val="20"/>
              </w:rPr>
              <w:t xml:space="preserve">Acceptance Content </w:t>
            </w:r>
          </w:p>
        </w:tc>
      </w:tr>
      <w:tr w:rsidR="003E064C" w:rsidRPr="003E064C" w:rsidTr="003E064C">
        <w:tc>
          <w:tcPr>
            <w:tcW w:w="893" w:type="pct"/>
          </w:tcPr>
          <w:p w:rsidR="003E064C" w:rsidRPr="003E064C" w:rsidRDefault="003E064C" w:rsidP="00E54F7A">
            <w:pPr>
              <w:rPr>
                <w:b/>
                <w:bCs/>
                <w:sz w:val="20"/>
                <w:szCs w:val="20"/>
              </w:rPr>
            </w:pPr>
            <w:r w:rsidRPr="003E064C">
              <w:rPr>
                <w:b/>
                <w:sz w:val="20"/>
                <w:szCs w:val="20"/>
              </w:rPr>
              <w:t>Final Procurement Decision Summary</w:t>
            </w:r>
          </w:p>
        </w:tc>
        <w:tc>
          <w:tcPr>
            <w:tcW w:w="602" w:type="pct"/>
          </w:tcPr>
          <w:p w:rsidR="003E064C" w:rsidRPr="003E064C" w:rsidRDefault="003E064C" w:rsidP="00E54F7A">
            <w:pPr>
              <w:rPr>
                <w:bCs/>
                <w:sz w:val="20"/>
                <w:szCs w:val="20"/>
              </w:rPr>
            </w:pPr>
            <w:r w:rsidRPr="003E064C">
              <w:rPr>
                <w:bCs/>
                <w:sz w:val="20"/>
                <w:szCs w:val="20"/>
              </w:rPr>
              <w:t>PowerPoint</w:t>
            </w:r>
          </w:p>
        </w:tc>
        <w:tc>
          <w:tcPr>
            <w:tcW w:w="1771" w:type="pct"/>
          </w:tcPr>
          <w:p w:rsidR="003E064C" w:rsidRPr="003E064C" w:rsidRDefault="003E064C" w:rsidP="00E54F7A">
            <w:pPr>
              <w:rPr>
                <w:bCs/>
                <w:sz w:val="20"/>
                <w:szCs w:val="20"/>
              </w:rPr>
            </w:pPr>
            <w:r w:rsidRPr="003E064C">
              <w:rPr>
                <w:bCs/>
                <w:sz w:val="20"/>
                <w:szCs w:val="20"/>
              </w:rPr>
              <w:t xml:space="preserve">Captures the decisions made from a procurement standpoint and the rationale. This will be an evolving document throughout the procurement effort. </w:t>
            </w:r>
          </w:p>
        </w:tc>
        <w:tc>
          <w:tcPr>
            <w:tcW w:w="1734" w:type="pct"/>
          </w:tcPr>
          <w:p w:rsidR="003E064C" w:rsidRPr="003E064C" w:rsidRDefault="003E064C" w:rsidP="00E54F7A">
            <w:pPr>
              <w:pStyle w:val="BULLETS"/>
              <w:rPr>
                <w:szCs w:val="20"/>
              </w:rPr>
            </w:pPr>
            <w:r w:rsidRPr="003E064C">
              <w:rPr>
                <w:szCs w:val="20"/>
              </w:rPr>
              <w:t>List of procurement efforts</w:t>
            </w:r>
          </w:p>
          <w:p w:rsidR="003E064C" w:rsidRDefault="003E064C" w:rsidP="00E54F7A">
            <w:pPr>
              <w:pStyle w:val="BULLETS"/>
              <w:rPr>
                <w:szCs w:val="20"/>
              </w:rPr>
            </w:pPr>
            <w:r w:rsidRPr="003E064C">
              <w:rPr>
                <w:szCs w:val="20"/>
              </w:rPr>
              <w:t>Summary of decision process, decision and rational for the decision.</w:t>
            </w:r>
          </w:p>
          <w:p w:rsidR="00B51CEF" w:rsidRPr="003E064C" w:rsidRDefault="00B51CEF" w:rsidP="00E54F7A">
            <w:pPr>
              <w:pStyle w:val="BULLETS"/>
              <w:rPr>
                <w:szCs w:val="20"/>
              </w:rPr>
            </w:pPr>
            <w:r>
              <w:rPr>
                <w:szCs w:val="20"/>
              </w:rPr>
              <w:t>Capture the vendors selected as well as the manufacturers</w:t>
            </w:r>
          </w:p>
        </w:tc>
      </w:tr>
    </w:tbl>
    <w:p w:rsidR="00CB27C4" w:rsidRDefault="005D0C09" w:rsidP="001B47AD">
      <w:pPr>
        <w:pStyle w:val="Heading2"/>
      </w:pPr>
      <w:bookmarkStart w:id="136" w:name="_Toc369033243"/>
      <w:bookmarkStart w:id="137" w:name="_Toc369089636"/>
      <w:bookmarkStart w:id="138" w:name="_Toc369033244"/>
      <w:bookmarkStart w:id="139" w:name="_Toc369089637"/>
      <w:bookmarkStart w:id="140" w:name="_Toc369249149"/>
      <w:bookmarkEnd w:id="136"/>
      <w:bookmarkEnd w:id="137"/>
      <w:bookmarkEnd w:id="138"/>
      <w:bookmarkEnd w:id="139"/>
      <w:r>
        <w:t>Stage 4</w:t>
      </w:r>
      <w:r w:rsidR="00CB27C4">
        <w:t xml:space="preserve">:  </w:t>
      </w:r>
      <w:r w:rsidR="00CD1EF8">
        <w:t xml:space="preserve">Build and </w:t>
      </w:r>
      <w:r w:rsidR="00283720">
        <w:t>Test</w:t>
      </w:r>
      <w:bookmarkEnd w:id="140"/>
    </w:p>
    <w:p w:rsidR="00EF6023" w:rsidRDefault="00EF6023" w:rsidP="00EF6023">
      <w:pPr>
        <w:pStyle w:val="PARAGRAPH"/>
      </w:pPr>
      <w:r w:rsidRPr="003A2F2F">
        <w:t>The objective of the Build &amp; Test stage is to establish the core foundations of the NGDC strategy based on the design developed in the Design stage. It also includes the testing of the technologies as well as core processes identified during the design phase.</w:t>
      </w:r>
      <w:r>
        <w:t xml:space="preserve"> </w:t>
      </w:r>
      <w:r w:rsidR="00436659">
        <w:t xml:space="preserve"> The build and test stage provides opportunities to train and socialize City participants on the processes and procedures.</w:t>
      </w:r>
    </w:p>
    <w:p w:rsidR="00F31DE8" w:rsidRDefault="00F31DE8" w:rsidP="00F31DE8">
      <w:pPr>
        <w:pStyle w:val="Heading3"/>
        <w:keepNext w:val="0"/>
        <w:keepLines w:val="0"/>
      </w:pPr>
      <w:bookmarkStart w:id="141" w:name="_Toc369249150"/>
      <w:proofErr w:type="spellStart"/>
      <w:r>
        <w:t>Workstream</w:t>
      </w:r>
      <w:proofErr w:type="spellEnd"/>
      <w:r>
        <w:t xml:space="preserve"> 1: IT Business Process</w:t>
      </w:r>
      <w:bookmarkEnd w:id="141"/>
    </w:p>
    <w:p w:rsidR="006941B1" w:rsidRPr="00283720" w:rsidRDefault="0091506D" w:rsidP="006941B1">
      <w:pPr>
        <w:pStyle w:val="PARAGRAPH"/>
      </w:pPr>
      <w:r w:rsidRPr="003A2F2F">
        <w:t xml:space="preserve">During this stage, the focus of this </w:t>
      </w:r>
      <w:proofErr w:type="spellStart"/>
      <w:r w:rsidRPr="003A2F2F">
        <w:t>workstream</w:t>
      </w:r>
      <w:proofErr w:type="spellEnd"/>
      <w:r w:rsidRPr="003A2F2F">
        <w:t xml:space="preserve"> is to proceed with the implementation and testing of the core </w:t>
      </w:r>
      <w:r w:rsidR="003D7403">
        <w:t xml:space="preserve">NGDC IT business </w:t>
      </w:r>
      <w:r w:rsidRPr="003A2F2F">
        <w:t>processes</w:t>
      </w:r>
      <w:r w:rsidR="003A2F2F">
        <w:t xml:space="preserve"> as identified in the Governance IT Roadmap deliverable</w:t>
      </w:r>
      <w:r w:rsidRPr="003A2F2F">
        <w:t xml:space="preserve"> to run the NGDC environment. </w:t>
      </w:r>
    </w:p>
    <w:p w:rsidR="008B658A" w:rsidRPr="00497D01" w:rsidRDefault="008B658A" w:rsidP="000644B1">
      <w:pPr>
        <w:pStyle w:val="StatusSubHeader"/>
      </w:pPr>
      <w:r w:rsidRPr="00497D01">
        <w:t>Entry Criteria</w:t>
      </w:r>
    </w:p>
    <w:p w:rsidR="00F31DE8" w:rsidRDefault="00F31DE8" w:rsidP="00727D2B">
      <w:pPr>
        <w:pStyle w:val="ListParagraph"/>
        <w:numPr>
          <w:ilvl w:val="0"/>
          <w:numId w:val="15"/>
        </w:numPr>
        <w:rPr>
          <w:bCs/>
        </w:rPr>
      </w:pPr>
      <w:r>
        <w:rPr>
          <w:bCs/>
        </w:rPr>
        <w:t xml:space="preserve">Governance and Services </w:t>
      </w:r>
      <w:r w:rsidR="00221F56">
        <w:rPr>
          <w:bCs/>
        </w:rPr>
        <w:t>designed</w:t>
      </w:r>
      <w:r>
        <w:rPr>
          <w:bCs/>
        </w:rPr>
        <w:t>.</w:t>
      </w:r>
    </w:p>
    <w:p w:rsidR="008B658A" w:rsidRPr="00F72E66" w:rsidRDefault="00221F56" w:rsidP="00727D2B">
      <w:pPr>
        <w:pStyle w:val="ListParagraph"/>
        <w:numPr>
          <w:ilvl w:val="0"/>
          <w:numId w:val="15"/>
        </w:numPr>
        <w:rPr>
          <w:bCs/>
        </w:rPr>
      </w:pPr>
      <w:r>
        <w:rPr>
          <w:bCs/>
        </w:rPr>
        <w:t>Procurement stage completed for the components required for the build and test stage.</w:t>
      </w:r>
    </w:p>
    <w:p w:rsidR="008B658A" w:rsidRPr="005F2943" w:rsidRDefault="008B658A" w:rsidP="000644B1">
      <w:pPr>
        <w:pStyle w:val="StatusSubHeader"/>
      </w:pPr>
      <w:r w:rsidRPr="005F2943">
        <w:t>General Responsibilities</w:t>
      </w:r>
      <w:r>
        <w:t xml:space="preserve"> for </w:t>
      </w:r>
      <w:r w:rsidR="002178DE">
        <w:t>PwC</w:t>
      </w:r>
    </w:p>
    <w:p w:rsidR="00A53307" w:rsidRDefault="00A53307" w:rsidP="00A53307">
      <w:pPr>
        <w:numPr>
          <w:ilvl w:val="0"/>
          <w:numId w:val="4"/>
        </w:numPr>
      </w:pPr>
      <w:r>
        <w:t>Coordinate City resources that execute the build and test activities.</w:t>
      </w:r>
    </w:p>
    <w:p w:rsidR="00A53307" w:rsidRDefault="00A53307" w:rsidP="00A53307">
      <w:pPr>
        <w:numPr>
          <w:ilvl w:val="0"/>
          <w:numId w:val="4"/>
        </w:numPr>
      </w:pPr>
      <w:r>
        <w:lastRenderedPageBreak/>
        <w:t>Coordinate vendor resources if applicable that execute the build and test activities.</w:t>
      </w:r>
    </w:p>
    <w:p w:rsidR="008B658A" w:rsidRDefault="00FB7333" w:rsidP="00727D2B">
      <w:pPr>
        <w:numPr>
          <w:ilvl w:val="0"/>
          <w:numId w:val="4"/>
        </w:numPr>
      </w:pPr>
      <w:r>
        <w:t xml:space="preserve">Use the project management framework and </w:t>
      </w:r>
      <w:r w:rsidR="00A633DA">
        <w:t>key performance indicator</w:t>
      </w:r>
      <w:r>
        <w:t>s</w:t>
      </w:r>
      <w:r w:rsidR="00A633DA">
        <w:t xml:space="preserve"> (KPI’s)</w:t>
      </w:r>
      <w:r>
        <w:t xml:space="preserve"> structure defined in the Design stage to track and report on the progress of the deployment of the IT Business Process components defined in the Design stage.</w:t>
      </w:r>
    </w:p>
    <w:p w:rsidR="00F31DE8" w:rsidRDefault="00F31DE8" w:rsidP="00727D2B">
      <w:pPr>
        <w:numPr>
          <w:ilvl w:val="0"/>
          <w:numId w:val="4"/>
        </w:numPr>
      </w:pPr>
      <w:r>
        <w:t xml:space="preserve">Coordinate the management of testing activities tracking and </w:t>
      </w:r>
      <w:r w:rsidR="00FB7333">
        <w:t>design updates.</w:t>
      </w:r>
    </w:p>
    <w:p w:rsidR="00FB7333" w:rsidRPr="005F2943" w:rsidRDefault="00FB7333" w:rsidP="00727D2B">
      <w:pPr>
        <w:numPr>
          <w:ilvl w:val="0"/>
          <w:numId w:val="4"/>
        </w:numPr>
      </w:pPr>
      <w:r>
        <w:t>Provide subject matter knowledge on building and testing approaches, including issue resolutions.</w:t>
      </w:r>
    </w:p>
    <w:p w:rsidR="008B658A" w:rsidRDefault="008B658A" w:rsidP="000644B1">
      <w:pPr>
        <w:pStyle w:val="StatusSubHeader"/>
      </w:pPr>
      <w:r>
        <w:t>General Responsibilities for the City</w:t>
      </w:r>
    </w:p>
    <w:p w:rsidR="008B658A" w:rsidRDefault="00FB7333" w:rsidP="00727D2B">
      <w:pPr>
        <w:numPr>
          <w:ilvl w:val="0"/>
          <w:numId w:val="4"/>
        </w:numPr>
      </w:pPr>
      <w:r w:rsidRPr="00CC5D76">
        <w:t xml:space="preserve">Provide access to the City resources. </w:t>
      </w:r>
    </w:p>
    <w:p w:rsidR="00CC5D76" w:rsidRPr="00CC5D76" w:rsidRDefault="00CC5D76" w:rsidP="00727D2B">
      <w:pPr>
        <w:numPr>
          <w:ilvl w:val="0"/>
          <w:numId w:val="4"/>
        </w:numPr>
      </w:pPr>
      <w:r>
        <w:t xml:space="preserve">Fulfill the resource needs that have been identified as part of the </w:t>
      </w:r>
      <w:r w:rsidR="000E61F5">
        <w:t>resource plan.</w:t>
      </w:r>
    </w:p>
    <w:p w:rsidR="00FB7333" w:rsidRPr="00CC5D76" w:rsidRDefault="00FB7333" w:rsidP="00727D2B">
      <w:pPr>
        <w:numPr>
          <w:ilvl w:val="0"/>
          <w:numId w:val="4"/>
        </w:numPr>
      </w:pPr>
      <w:r w:rsidRPr="00CC5D76">
        <w:t xml:space="preserve">Execute the build </w:t>
      </w:r>
      <w:r w:rsidR="00221F56">
        <w:t xml:space="preserve">and test </w:t>
      </w:r>
      <w:r w:rsidRPr="00CC5D76">
        <w:t>activities.</w:t>
      </w:r>
    </w:p>
    <w:p w:rsidR="00FB7333" w:rsidRPr="00CC5D76" w:rsidRDefault="00CC5D76" w:rsidP="00727D2B">
      <w:pPr>
        <w:numPr>
          <w:ilvl w:val="0"/>
          <w:numId w:val="4"/>
        </w:numPr>
      </w:pPr>
      <w:r w:rsidRPr="00CC5D76">
        <w:t xml:space="preserve">Comply with the project management </w:t>
      </w:r>
      <w:r>
        <w:t>processes</w:t>
      </w:r>
      <w:r w:rsidRPr="00CC5D76">
        <w:t>.</w:t>
      </w:r>
    </w:p>
    <w:p w:rsidR="008B658A" w:rsidRPr="00497D01" w:rsidRDefault="008B658A"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8B658A" w:rsidRPr="003E064C" w:rsidTr="002610D5">
        <w:trPr>
          <w:cnfStyle w:val="100000000000" w:firstRow="1" w:lastRow="0" w:firstColumn="0" w:lastColumn="0" w:oddVBand="0" w:evenVBand="0" w:oddHBand="0" w:evenHBand="0" w:firstRowFirstColumn="0" w:firstRowLastColumn="0" w:lastRowFirstColumn="0" w:lastRowLastColumn="0"/>
        </w:trPr>
        <w:tc>
          <w:tcPr>
            <w:tcW w:w="1917" w:type="pct"/>
          </w:tcPr>
          <w:p w:rsidR="008B658A" w:rsidRPr="003E064C" w:rsidRDefault="00236BB3" w:rsidP="003E064C">
            <w:pPr>
              <w:pStyle w:val="NUMBERS"/>
              <w:numPr>
                <w:ilvl w:val="0"/>
                <w:numId w:val="0"/>
              </w:numPr>
            </w:pPr>
            <w:r w:rsidRPr="003E064C">
              <w:t>PwC</w:t>
            </w:r>
            <w:r w:rsidR="008B658A" w:rsidRPr="003E064C">
              <w:t xml:space="preserve"> RESPONSIBILITIES</w:t>
            </w:r>
          </w:p>
        </w:tc>
        <w:tc>
          <w:tcPr>
            <w:tcW w:w="1766" w:type="pct"/>
          </w:tcPr>
          <w:p w:rsidR="008B658A" w:rsidRPr="003E064C" w:rsidRDefault="008B658A" w:rsidP="00A43673">
            <w:pPr>
              <w:spacing w:line="276" w:lineRule="auto"/>
              <w:ind w:left="13" w:hanging="13"/>
              <w:rPr>
                <w:bCs/>
                <w:szCs w:val="20"/>
              </w:rPr>
            </w:pPr>
            <w:r w:rsidRPr="003E064C">
              <w:rPr>
                <w:bCs/>
                <w:szCs w:val="20"/>
              </w:rPr>
              <w:t>CITY RESPONSIBILITIES</w:t>
            </w:r>
          </w:p>
        </w:tc>
        <w:tc>
          <w:tcPr>
            <w:tcW w:w="1317" w:type="pct"/>
          </w:tcPr>
          <w:p w:rsidR="008B658A" w:rsidRPr="003E064C" w:rsidRDefault="008B658A" w:rsidP="002610D5">
            <w:pPr>
              <w:rPr>
                <w:szCs w:val="20"/>
              </w:rPr>
            </w:pPr>
            <w:r w:rsidRPr="003E064C">
              <w:rPr>
                <w:szCs w:val="20"/>
              </w:rPr>
              <w:t>DELIVERABLES (in bold)</w:t>
            </w:r>
          </w:p>
          <w:p w:rsidR="008B658A" w:rsidRPr="003E064C" w:rsidRDefault="008B658A" w:rsidP="002610D5">
            <w:pPr>
              <w:rPr>
                <w:szCs w:val="20"/>
              </w:rPr>
            </w:pPr>
            <w:r w:rsidRPr="003E064C">
              <w:rPr>
                <w:szCs w:val="20"/>
              </w:rPr>
              <w:t>WORK PRODUCTS</w:t>
            </w:r>
          </w:p>
        </w:tc>
      </w:tr>
      <w:tr w:rsidR="00C90905" w:rsidRPr="003E064C" w:rsidTr="002610D5">
        <w:tc>
          <w:tcPr>
            <w:tcW w:w="1917" w:type="pct"/>
          </w:tcPr>
          <w:p w:rsidR="00C90905" w:rsidRPr="003E064C" w:rsidRDefault="00C90905" w:rsidP="00611B5E">
            <w:pPr>
              <w:pStyle w:val="NUMBERS"/>
              <w:numPr>
                <w:ilvl w:val="0"/>
                <w:numId w:val="50"/>
              </w:numPr>
              <w:ind w:left="270" w:hanging="270"/>
            </w:pPr>
            <w:r w:rsidRPr="003E064C">
              <w:t xml:space="preserve">Work with the City to establish the </w:t>
            </w:r>
            <w:r w:rsidR="001333DF" w:rsidRPr="003E064C">
              <w:t>activity closeout checklist</w:t>
            </w:r>
            <w:r w:rsidRPr="003E064C">
              <w:t xml:space="preserve"> for this activity.</w:t>
            </w:r>
          </w:p>
        </w:tc>
        <w:tc>
          <w:tcPr>
            <w:tcW w:w="1766" w:type="pct"/>
          </w:tcPr>
          <w:p w:rsidR="00C90905" w:rsidRPr="003E064C" w:rsidRDefault="00C90905" w:rsidP="00A43673">
            <w:pPr>
              <w:ind w:left="13" w:hanging="13"/>
              <w:rPr>
                <w:bCs/>
                <w:sz w:val="20"/>
                <w:szCs w:val="20"/>
              </w:rPr>
            </w:pPr>
            <w:r w:rsidRPr="003E064C">
              <w:rPr>
                <w:bCs/>
                <w:sz w:val="20"/>
                <w:szCs w:val="20"/>
              </w:rPr>
              <w:t xml:space="preserve">Work with PwC to establish the </w:t>
            </w:r>
            <w:r w:rsidR="001333DF" w:rsidRPr="003E064C">
              <w:rPr>
                <w:bCs/>
                <w:sz w:val="20"/>
                <w:szCs w:val="20"/>
              </w:rPr>
              <w:t>activity closeout checklist</w:t>
            </w:r>
            <w:r w:rsidRPr="003E064C">
              <w:rPr>
                <w:bCs/>
                <w:sz w:val="20"/>
                <w:szCs w:val="20"/>
              </w:rPr>
              <w:t>.</w:t>
            </w:r>
          </w:p>
        </w:tc>
        <w:tc>
          <w:tcPr>
            <w:tcW w:w="1317" w:type="pct"/>
          </w:tcPr>
          <w:p w:rsidR="00C90905" w:rsidRPr="003E064C" w:rsidRDefault="003E064C" w:rsidP="00C90905">
            <w:pPr>
              <w:rPr>
                <w:b/>
                <w:sz w:val="20"/>
                <w:szCs w:val="20"/>
              </w:rPr>
            </w:pPr>
            <w:r>
              <w:rPr>
                <w:sz w:val="20"/>
                <w:szCs w:val="20"/>
              </w:rPr>
              <w:t>A</w:t>
            </w:r>
            <w:r w:rsidR="001333DF" w:rsidRPr="003E064C">
              <w:rPr>
                <w:sz w:val="20"/>
                <w:szCs w:val="20"/>
              </w:rPr>
              <w:t>ctivity closeout checklist</w:t>
            </w:r>
          </w:p>
        </w:tc>
      </w:tr>
      <w:tr w:rsidR="00F31DE8" w:rsidRPr="003E064C" w:rsidTr="003E064C">
        <w:trPr>
          <w:trHeight w:val="530"/>
        </w:trPr>
        <w:tc>
          <w:tcPr>
            <w:tcW w:w="1917" w:type="pct"/>
          </w:tcPr>
          <w:p w:rsidR="00F31DE8" w:rsidRPr="003E064C" w:rsidRDefault="00D84CE6" w:rsidP="003E064C">
            <w:pPr>
              <w:pStyle w:val="NUMBERS"/>
            </w:pPr>
            <w:r w:rsidRPr="003E064C">
              <w:t>Review the build and test activities included in the project plan with key stakeholders and reconfirm resource plan.</w:t>
            </w:r>
          </w:p>
        </w:tc>
        <w:tc>
          <w:tcPr>
            <w:tcW w:w="1766" w:type="pct"/>
          </w:tcPr>
          <w:p w:rsidR="00F31DE8" w:rsidRPr="003E064C" w:rsidRDefault="00D84CE6" w:rsidP="00A43673">
            <w:pPr>
              <w:ind w:left="13" w:hanging="13"/>
              <w:rPr>
                <w:bCs/>
                <w:sz w:val="20"/>
                <w:szCs w:val="20"/>
              </w:rPr>
            </w:pPr>
            <w:r w:rsidRPr="003E064C">
              <w:rPr>
                <w:bCs/>
                <w:sz w:val="20"/>
                <w:szCs w:val="20"/>
              </w:rPr>
              <w:t xml:space="preserve">Provide input on the activities and feedback on required changes. </w:t>
            </w:r>
          </w:p>
        </w:tc>
        <w:tc>
          <w:tcPr>
            <w:tcW w:w="1317" w:type="pct"/>
          </w:tcPr>
          <w:p w:rsidR="00F31DE8" w:rsidRPr="003E064C" w:rsidRDefault="00D84CE6" w:rsidP="003E064C">
            <w:pPr>
              <w:pStyle w:val="BULLETS"/>
            </w:pPr>
            <w:r w:rsidRPr="003E064C">
              <w:t>Updated project plan</w:t>
            </w:r>
          </w:p>
          <w:p w:rsidR="00221F56" w:rsidRPr="003E064C" w:rsidRDefault="00221F56" w:rsidP="003E064C">
            <w:pPr>
              <w:pStyle w:val="BULLETS"/>
            </w:pPr>
            <w:r w:rsidRPr="003E064C">
              <w:t>Updated resource plan</w:t>
            </w:r>
          </w:p>
        </w:tc>
      </w:tr>
      <w:tr w:rsidR="00E50886" w:rsidRPr="003E064C" w:rsidTr="002610D5">
        <w:tc>
          <w:tcPr>
            <w:tcW w:w="1917" w:type="pct"/>
          </w:tcPr>
          <w:p w:rsidR="00E50886" w:rsidRPr="003E064C" w:rsidRDefault="00E50886" w:rsidP="00E54F7A">
            <w:pPr>
              <w:pStyle w:val="NUMBERS"/>
            </w:pPr>
            <w:r w:rsidRPr="003E064C">
              <w:t>Facilitate</w:t>
            </w:r>
            <w:r w:rsidR="00ED5B1A" w:rsidRPr="003E064C">
              <w:t xml:space="preserve"> and oversee</w:t>
            </w:r>
            <w:r w:rsidRPr="003E064C">
              <w:t xml:space="preserve"> the deployment of the tools</w:t>
            </w:r>
            <w:r w:rsidR="00E54F7A">
              <w:t xml:space="preserve"> required for the IT business process concerning the deployment of or update to existing (if applicable)</w:t>
            </w:r>
            <w:r w:rsidRPr="003E064C">
              <w:t xml:space="preserve"> identified and </w:t>
            </w:r>
            <w:r w:rsidR="00ED5B1A" w:rsidRPr="003E064C">
              <w:t xml:space="preserve">procured as part of the </w:t>
            </w:r>
            <w:r w:rsidR="00A43673">
              <w:t xml:space="preserve">procure </w:t>
            </w:r>
            <w:r w:rsidR="00E54F7A">
              <w:t>stage.</w:t>
            </w:r>
          </w:p>
        </w:tc>
        <w:tc>
          <w:tcPr>
            <w:tcW w:w="1766" w:type="pct"/>
          </w:tcPr>
          <w:p w:rsidR="00E50886" w:rsidRPr="003E064C" w:rsidRDefault="00102E3C" w:rsidP="00A43673">
            <w:pPr>
              <w:ind w:left="13" w:hanging="13"/>
              <w:rPr>
                <w:sz w:val="20"/>
                <w:szCs w:val="20"/>
              </w:rPr>
            </w:pPr>
            <w:r w:rsidRPr="003E064C">
              <w:rPr>
                <w:sz w:val="20"/>
                <w:szCs w:val="20"/>
              </w:rPr>
              <w:t>Execute the de</w:t>
            </w:r>
            <w:r w:rsidR="00297FE3" w:rsidRPr="003E064C">
              <w:rPr>
                <w:sz w:val="20"/>
                <w:szCs w:val="20"/>
              </w:rPr>
              <w:t>ploy</w:t>
            </w:r>
            <w:r w:rsidRPr="003E064C">
              <w:rPr>
                <w:sz w:val="20"/>
                <w:szCs w:val="20"/>
              </w:rPr>
              <w:t>ment of</w:t>
            </w:r>
            <w:r w:rsidR="00297FE3" w:rsidRPr="003E064C">
              <w:rPr>
                <w:sz w:val="20"/>
                <w:szCs w:val="20"/>
              </w:rPr>
              <w:t xml:space="preserve"> the tools if applicable. </w:t>
            </w:r>
            <w:r w:rsidR="00A43673">
              <w:rPr>
                <w:sz w:val="20"/>
                <w:szCs w:val="20"/>
              </w:rPr>
              <w:t xml:space="preserve"> </w:t>
            </w:r>
            <w:r w:rsidRPr="003E064C">
              <w:rPr>
                <w:sz w:val="20"/>
                <w:szCs w:val="20"/>
              </w:rPr>
              <w:t>Document the installation and configuration steps. Report on progress.</w:t>
            </w:r>
          </w:p>
        </w:tc>
        <w:tc>
          <w:tcPr>
            <w:tcW w:w="1317" w:type="pct"/>
          </w:tcPr>
          <w:p w:rsidR="00ED5B1A" w:rsidRPr="003E064C" w:rsidRDefault="00ED5B1A" w:rsidP="00B57BE5">
            <w:pPr>
              <w:pStyle w:val="BULLETS"/>
            </w:pPr>
            <w:r w:rsidRPr="003E064C">
              <w:t>Updated project plan</w:t>
            </w:r>
          </w:p>
          <w:p w:rsidR="00102E3C" w:rsidRPr="003E064C" w:rsidRDefault="00102E3C" w:rsidP="00B57BE5">
            <w:pPr>
              <w:pStyle w:val="BULLETS"/>
            </w:pPr>
            <w:r w:rsidRPr="003E064C">
              <w:t>Tools configuration documentation</w:t>
            </w:r>
          </w:p>
        </w:tc>
      </w:tr>
      <w:tr w:rsidR="00E50886" w:rsidRPr="003E064C" w:rsidTr="002610D5">
        <w:tc>
          <w:tcPr>
            <w:tcW w:w="1917" w:type="pct"/>
          </w:tcPr>
          <w:p w:rsidR="00E50886" w:rsidRPr="003E064C" w:rsidRDefault="00E50886" w:rsidP="00A43673">
            <w:pPr>
              <w:pStyle w:val="NUMBERS"/>
            </w:pPr>
            <w:r w:rsidRPr="003E064C">
              <w:t xml:space="preserve">Facilitate and oversee the deployment of the </w:t>
            </w:r>
            <w:r w:rsidR="00A43673">
              <w:t xml:space="preserve">IT business </w:t>
            </w:r>
            <w:r w:rsidRPr="003E064C">
              <w:t xml:space="preserve">process changes identified in the </w:t>
            </w:r>
            <w:r w:rsidR="00A43673">
              <w:t>design stage</w:t>
            </w:r>
            <w:r w:rsidR="00ED5B1A" w:rsidRPr="003E064C">
              <w:t>.</w:t>
            </w:r>
          </w:p>
        </w:tc>
        <w:tc>
          <w:tcPr>
            <w:tcW w:w="1766" w:type="pct"/>
          </w:tcPr>
          <w:p w:rsidR="00E50886" w:rsidRPr="003E064C" w:rsidRDefault="00ED5B1A" w:rsidP="00A43673">
            <w:pPr>
              <w:ind w:left="13" w:hanging="13"/>
              <w:rPr>
                <w:sz w:val="20"/>
                <w:szCs w:val="20"/>
              </w:rPr>
            </w:pPr>
            <w:r w:rsidRPr="003E064C">
              <w:rPr>
                <w:sz w:val="20"/>
                <w:szCs w:val="20"/>
              </w:rPr>
              <w:t>Source the roles identified for build stage.</w:t>
            </w:r>
          </w:p>
          <w:p w:rsidR="00ED5B1A" w:rsidRPr="003E064C" w:rsidRDefault="00ED5B1A" w:rsidP="00A43673">
            <w:pPr>
              <w:ind w:left="13" w:hanging="13"/>
              <w:rPr>
                <w:sz w:val="20"/>
                <w:szCs w:val="20"/>
              </w:rPr>
            </w:pPr>
            <w:r w:rsidRPr="003E064C">
              <w:rPr>
                <w:sz w:val="20"/>
                <w:szCs w:val="20"/>
              </w:rPr>
              <w:t xml:space="preserve">Implement the changes in processes identified for build stage. </w:t>
            </w:r>
            <w:r w:rsidR="00102E3C" w:rsidRPr="003E064C">
              <w:rPr>
                <w:sz w:val="20"/>
                <w:szCs w:val="20"/>
              </w:rPr>
              <w:t>Report on progress.</w:t>
            </w:r>
          </w:p>
        </w:tc>
        <w:tc>
          <w:tcPr>
            <w:tcW w:w="1317" w:type="pct"/>
          </w:tcPr>
          <w:p w:rsidR="00E50886" w:rsidRPr="003E064C" w:rsidRDefault="00ED5B1A" w:rsidP="00ED5B1A">
            <w:pPr>
              <w:rPr>
                <w:sz w:val="20"/>
                <w:szCs w:val="20"/>
              </w:rPr>
            </w:pPr>
            <w:r w:rsidRPr="003E064C">
              <w:rPr>
                <w:sz w:val="20"/>
                <w:szCs w:val="20"/>
              </w:rPr>
              <w:t xml:space="preserve">Updated project plan </w:t>
            </w:r>
          </w:p>
        </w:tc>
      </w:tr>
      <w:tr w:rsidR="00D84CE6" w:rsidRPr="003E064C" w:rsidTr="000E61F5">
        <w:tc>
          <w:tcPr>
            <w:tcW w:w="1917" w:type="pct"/>
          </w:tcPr>
          <w:p w:rsidR="00D84CE6" w:rsidRPr="003E064C" w:rsidRDefault="00E50886" w:rsidP="00A43673">
            <w:pPr>
              <w:pStyle w:val="NUMBERS"/>
            </w:pPr>
            <w:r w:rsidRPr="003E064C">
              <w:t xml:space="preserve">Conduct testing activities to validate the design with the technology and processes deployed, using the KPIs </w:t>
            </w:r>
            <w:r w:rsidR="00297FE3" w:rsidRPr="003E064C">
              <w:t xml:space="preserve">or metrics </w:t>
            </w:r>
            <w:r w:rsidRPr="003E064C">
              <w:t xml:space="preserve">defined in </w:t>
            </w:r>
            <w:r w:rsidR="00C820AC" w:rsidRPr="003E064C">
              <w:t xml:space="preserve">the </w:t>
            </w:r>
            <w:r w:rsidR="00A43673">
              <w:t>design stage</w:t>
            </w:r>
            <w:r w:rsidR="00C820AC" w:rsidRPr="003E064C">
              <w:t>.</w:t>
            </w:r>
            <w:r w:rsidR="00297FE3" w:rsidRPr="003E064C">
              <w:t xml:space="preserve"> </w:t>
            </w:r>
            <w:r w:rsidR="00EB4BA2">
              <w:t xml:space="preserve"> </w:t>
            </w:r>
            <w:r w:rsidR="00297FE3" w:rsidRPr="003E064C">
              <w:t>Capture the testing activities output.</w:t>
            </w:r>
          </w:p>
        </w:tc>
        <w:tc>
          <w:tcPr>
            <w:tcW w:w="1766" w:type="pct"/>
          </w:tcPr>
          <w:p w:rsidR="00D84CE6" w:rsidRPr="003E064C" w:rsidRDefault="00297FE3" w:rsidP="00A43673">
            <w:pPr>
              <w:ind w:left="13" w:hanging="13"/>
              <w:rPr>
                <w:bCs/>
                <w:sz w:val="20"/>
                <w:szCs w:val="20"/>
                <w:highlight w:val="yellow"/>
              </w:rPr>
            </w:pPr>
            <w:r w:rsidRPr="003E064C">
              <w:rPr>
                <w:bCs/>
                <w:sz w:val="20"/>
                <w:szCs w:val="20"/>
              </w:rPr>
              <w:t>Participate to the testing activities. Review output of the testing activities and provide feedback.</w:t>
            </w:r>
            <w:r w:rsidRPr="003E064C">
              <w:rPr>
                <w:bCs/>
                <w:sz w:val="20"/>
                <w:szCs w:val="20"/>
                <w:highlight w:val="yellow"/>
              </w:rPr>
              <w:t xml:space="preserve">  </w:t>
            </w:r>
          </w:p>
        </w:tc>
        <w:tc>
          <w:tcPr>
            <w:tcW w:w="1317" w:type="pct"/>
            <w:shd w:val="clear" w:color="auto" w:fill="auto"/>
          </w:tcPr>
          <w:p w:rsidR="00D84CE6" w:rsidRPr="003E064C" w:rsidRDefault="00ED5B1A" w:rsidP="003E064C">
            <w:pPr>
              <w:pStyle w:val="BULLETS"/>
            </w:pPr>
            <w:r w:rsidRPr="003E064C">
              <w:t>Testing</w:t>
            </w:r>
            <w:r w:rsidR="000E61F5" w:rsidRPr="003E064C">
              <w:t xml:space="preserve"> summary</w:t>
            </w:r>
          </w:p>
          <w:p w:rsidR="00B268E4" w:rsidRPr="003E064C" w:rsidRDefault="00B268E4" w:rsidP="003E064C">
            <w:pPr>
              <w:pStyle w:val="BULLETS"/>
            </w:pPr>
            <w:r w:rsidRPr="003E064C">
              <w:t>Updated Test Log</w:t>
            </w:r>
          </w:p>
        </w:tc>
      </w:tr>
      <w:tr w:rsidR="00F31DE8" w:rsidRPr="003E064C" w:rsidTr="002610D5">
        <w:tc>
          <w:tcPr>
            <w:tcW w:w="1917" w:type="pct"/>
          </w:tcPr>
          <w:p w:rsidR="00F31DE8" w:rsidRPr="003E064C" w:rsidRDefault="00297FE3" w:rsidP="00A43673">
            <w:pPr>
              <w:pStyle w:val="NUMBERS"/>
            </w:pPr>
            <w:r w:rsidRPr="003E064C">
              <w:t xml:space="preserve">Facilitate the processing of the testing activities output and schedule required follow ups to address issues or open items. Incorporate required changes into the IT </w:t>
            </w:r>
            <w:r w:rsidR="00EB4BA2">
              <w:t>b</w:t>
            </w:r>
            <w:r w:rsidR="00EB4BA2" w:rsidRPr="003E064C">
              <w:t xml:space="preserve">usiness </w:t>
            </w:r>
            <w:r w:rsidR="00EB4BA2">
              <w:t>p</w:t>
            </w:r>
            <w:r w:rsidR="00EB4BA2" w:rsidRPr="003E064C">
              <w:t xml:space="preserve">rocess </w:t>
            </w:r>
            <w:r w:rsidR="00102E3C" w:rsidRPr="003E064C">
              <w:t xml:space="preserve">deliverables </w:t>
            </w:r>
            <w:r w:rsidRPr="003E064C">
              <w:t xml:space="preserve">and comply with project change management procedures as required. </w:t>
            </w:r>
          </w:p>
        </w:tc>
        <w:tc>
          <w:tcPr>
            <w:tcW w:w="1766" w:type="pct"/>
          </w:tcPr>
          <w:p w:rsidR="00F31DE8" w:rsidRPr="003E064C" w:rsidRDefault="000E61F5" w:rsidP="00A43673">
            <w:pPr>
              <w:ind w:left="13" w:hanging="13"/>
              <w:rPr>
                <w:bCs/>
                <w:sz w:val="20"/>
                <w:szCs w:val="20"/>
              </w:rPr>
            </w:pPr>
            <w:r w:rsidRPr="003E064C">
              <w:rPr>
                <w:bCs/>
                <w:sz w:val="20"/>
                <w:szCs w:val="20"/>
              </w:rPr>
              <w:t>Provide feedback on the changes required to the design. Review changes made. Facilitate access to City resources as needed.</w:t>
            </w:r>
          </w:p>
        </w:tc>
        <w:tc>
          <w:tcPr>
            <w:tcW w:w="1317" w:type="pct"/>
          </w:tcPr>
          <w:p w:rsidR="00F31DE8" w:rsidRPr="00A43673" w:rsidRDefault="000E61F5" w:rsidP="00A43673">
            <w:pPr>
              <w:pStyle w:val="BULLETS"/>
            </w:pPr>
            <w:r w:rsidRPr="00A43673">
              <w:t xml:space="preserve">Updated </w:t>
            </w:r>
            <w:r w:rsidR="0060165E" w:rsidRPr="00A43673">
              <w:t>Governance Charter</w:t>
            </w:r>
          </w:p>
          <w:p w:rsidR="0060165E" w:rsidRPr="00A43673" w:rsidRDefault="0060165E" w:rsidP="00A43673">
            <w:pPr>
              <w:pStyle w:val="BULLETS"/>
            </w:pPr>
            <w:r w:rsidRPr="00A43673">
              <w:t>Updated Governance Target State</w:t>
            </w:r>
          </w:p>
          <w:p w:rsidR="0060165E" w:rsidRPr="00A43673" w:rsidRDefault="0060165E" w:rsidP="00A43673">
            <w:pPr>
              <w:pStyle w:val="BULLETS"/>
            </w:pPr>
            <w:r w:rsidRPr="00A43673">
              <w:t>Updated Service Catalog</w:t>
            </w:r>
          </w:p>
          <w:p w:rsidR="0060165E" w:rsidRPr="00A43673" w:rsidRDefault="0060165E" w:rsidP="00A43673">
            <w:pPr>
              <w:pStyle w:val="BULLETS"/>
            </w:pPr>
            <w:r w:rsidRPr="00A43673">
              <w:t xml:space="preserve">Updated </w:t>
            </w:r>
            <w:r w:rsidR="00A43673" w:rsidRPr="00A43673">
              <w:t>NGDC IT Governance Strategic Roadmap</w:t>
            </w:r>
          </w:p>
          <w:p w:rsidR="000E61F5" w:rsidRPr="00A43673" w:rsidRDefault="000E61F5" w:rsidP="00A43673">
            <w:pPr>
              <w:pStyle w:val="BULLETS"/>
            </w:pPr>
            <w:r w:rsidRPr="00A43673">
              <w:t>Updated change log</w:t>
            </w:r>
          </w:p>
          <w:p w:rsidR="00D32608" w:rsidRPr="00A43673" w:rsidRDefault="00D32608" w:rsidP="00A43673">
            <w:pPr>
              <w:pStyle w:val="BULLETS"/>
            </w:pPr>
            <w:r w:rsidRPr="00A43673">
              <w:t xml:space="preserve">Updated test </w:t>
            </w:r>
            <w:r w:rsidR="00A43673" w:rsidRPr="00A43673">
              <w:t>plan</w:t>
            </w:r>
          </w:p>
          <w:p w:rsidR="00D32608" w:rsidRPr="00A43673" w:rsidRDefault="00D32608" w:rsidP="00A43673">
            <w:pPr>
              <w:pStyle w:val="BULLETS"/>
            </w:pPr>
            <w:r w:rsidRPr="00A43673">
              <w:t xml:space="preserve">Updated test </w:t>
            </w:r>
            <w:r w:rsidR="00A43673" w:rsidRPr="00A43673">
              <w:t>cases</w:t>
            </w:r>
          </w:p>
        </w:tc>
      </w:tr>
      <w:tr w:rsidR="00F31DE8" w:rsidRPr="003E064C" w:rsidTr="002610D5">
        <w:tc>
          <w:tcPr>
            <w:tcW w:w="1917" w:type="pct"/>
          </w:tcPr>
          <w:p w:rsidR="00F31DE8" w:rsidRPr="003E064C" w:rsidRDefault="000E61F5" w:rsidP="00A43673">
            <w:pPr>
              <w:pStyle w:val="NUMBERS"/>
            </w:pPr>
            <w:r w:rsidRPr="003E064C">
              <w:lastRenderedPageBreak/>
              <w:t>Validate impact of changes on the cost model or financial projections.</w:t>
            </w:r>
          </w:p>
        </w:tc>
        <w:tc>
          <w:tcPr>
            <w:tcW w:w="1766" w:type="pct"/>
          </w:tcPr>
          <w:p w:rsidR="00F31DE8" w:rsidRPr="003E064C" w:rsidRDefault="00580E19" w:rsidP="00A43673">
            <w:pPr>
              <w:ind w:left="13" w:hanging="13"/>
              <w:rPr>
                <w:bCs/>
                <w:sz w:val="20"/>
                <w:szCs w:val="20"/>
              </w:rPr>
            </w:pPr>
            <w:r w:rsidRPr="003E064C">
              <w:rPr>
                <w:bCs/>
                <w:sz w:val="20"/>
                <w:szCs w:val="20"/>
              </w:rPr>
              <w:t xml:space="preserve">Validate changes made to the cost model or financial projections. </w:t>
            </w:r>
          </w:p>
        </w:tc>
        <w:tc>
          <w:tcPr>
            <w:tcW w:w="1317" w:type="pct"/>
          </w:tcPr>
          <w:p w:rsidR="00F31DE8" w:rsidRPr="003E064C" w:rsidRDefault="00297FE3" w:rsidP="003E064C">
            <w:pPr>
              <w:pStyle w:val="BULLETS"/>
            </w:pPr>
            <w:r w:rsidRPr="003E064C">
              <w:t>Updated NGDC cost model</w:t>
            </w:r>
          </w:p>
          <w:p w:rsidR="00297FE3" w:rsidRPr="003E064C" w:rsidRDefault="00297FE3" w:rsidP="003E064C">
            <w:pPr>
              <w:pStyle w:val="BULLETS"/>
            </w:pPr>
            <w:r w:rsidRPr="003E064C">
              <w:t xml:space="preserve">Updated NGDC </w:t>
            </w:r>
            <w:r w:rsidR="00D32608" w:rsidRPr="003E064C">
              <w:t>cost estimate</w:t>
            </w:r>
          </w:p>
          <w:p w:rsidR="000376B7" w:rsidRPr="003E064C" w:rsidRDefault="000376B7" w:rsidP="003E064C">
            <w:pPr>
              <w:pStyle w:val="BULLETS"/>
            </w:pPr>
            <w:r w:rsidRPr="003E064C">
              <w:t>Updated readiness checklist</w:t>
            </w:r>
          </w:p>
        </w:tc>
      </w:tr>
      <w:tr w:rsidR="00102E3C" w:rsidRPr="003E064C" w:rsidTr="002610D5">
        <w:tc>
          <w:tcPr>
            <w:tcW w:w="1917" w:type="pct"/>
          </w:tcPr>
          <w:p w:rsidR="00102E3C" w:rsidRPr="003E064C" w:rsidRDefault="00102E3C" w:rsidP="00ED200E">
            <w:pPr>
              <w:pStyle w:val="NUMBERS"/>
            </w:pPr>
            <w:r w:rsidRPr="003E064C">
              <w:t xml:space="preserve">Develop an executive summary presentation of the outputs of the build and test </w:t>
            </w:r>
            <w:r w:rsidR="00ED200E">
              <w:t>stage</w:t>
            </w:r>
            <w:r w:rsidR="00ED200E" w:rsidRPr="003E064C">
              <w:t xml:space="preserve"> </w:t>
            </w:r>
            <w:r w:rsidRPr="003E064C">
              <w:t>with a summary of the main changes made to the design as well as potential open items.</w:t>
            </w:r>
          </w:p>
        </w:tc>
        <w:tc>
          <w:tcPr>
            <w:tcW w:w="1766" w:type="pct"/>
          </w:tcPr>
          <w:p w:rsidR="00102E3C" w:rsidRPr="003E064C" w:rsidRDefault="00CF1F3B" w:rsidP="00A43673">
            <w:pPr>
              <w:ind w:left="13" w:hanging="13"/>
              <w:rPr>
                <w:bCs/>
                <w:sz w:val="20"/>
                <w:szCs w:val="20"/>
              </w:rPr>
            </w:pPr>
            <w:r w:rsidRPr="003E064C">
              <w:rPr>
                <w:bCs/>
                <w:sz w:val="20"/>
                <w:szCs w:val="20"/>
              </w:rPr>
              <w:t>Provide directions in developing the summary. Provide access to city resources who executed the change if applicable.</w:t>
            </w:r>
          </w:p>
        </w:tc>
        <w:tc>
          <w:tcPr>
            <w:tcW w:w="1317" w:type="pct"/>
          </w:tcPr>
          <w:p w:rsidR="00A43673" w:rsidRPr="003E064C" w:rsidRDefault="00A43673" w:rsidP="009E0C9A">
            <w:pPr>
              <w:rPr>
                <w:b/>
                <w:sz w:val="20"/>
                <w:szCs w:val="20"/>
              </w:rPr>
            </w:pPr>
            <w:r>
              <w:rPr>
                <w:b/>
                <w:sz w:val="20"/>
                <w:szCs w:val="20"/>
              </w:rPr>
              <w:t>Build and Test Stage IT Business Process Summary</w:t>
            </w:r>
          </w:p>
        </w:tc>
      </w:tr>
      <w:tr w:rsidR="000E61F5" w:rsidRPr="003E064C" w:rsidTr="002610D5">
        <w:tc>
          <w:tcPr>
            <w:tcW w:w="1917" w:type="pct"/>
          </w:tcPr>
          <w:p w:rsidR="000E61F5" w:rsidRPr="003E064C" w:rsidRDefault="000E61F5" w:rsidP="003E064C">
            <w:pPr>
              <w:pStyle w:val="NUMBERS"/>
            </w:pPr>
            <w:r w:rsidRPr="003E064C">
              <w:t>Conduct an activity closeout for quality</w:t>
            </w:r>
          </w:p>
        </w:tc>
        <w:tc>
          <w:tcPr>
            <w:tcW w:w="1766" w:type="pct"/>
          </w:tcPr>
          <w:p w:rsidR="000E61F5" w:rsidRPr="003E064C" w:rsidRDefault="000E61F5" w:rsidP="00A43673">
            <w:pPr>
              <w:ind w:left="13" w:hanging="13"/>
              <w:rPr>
                <w:rFonts w:cs="Times New Roman"/>
                <w:bCs/>
                <w:sz w:val="20"/>
                <w:szCs w:val="20"/>
              </w:rPr>
            </w:pPr>
            <w:r w:rsidRPr="003E064C">
              <w:rPr>
                <w:bCs/>
                <w:sz w:val="20"/>
                <w:szCs w:val="20"/>
              </w:rPr>
              <w:t>Participate in the closeout and provide reviews and signoff.</w:t>
            </w:r>
          </w:p>
          <w:p w:rsidR="000E61F5" w:rsidRPr="003E064C" w:rsidRDefault="000E61F5" w:rsidP="00A43673">
            <w:pPr>
              <w:ind w:left="13" w:hanging="13"/>
              <w:rPr>
                <w:bCs/>
                <w:sz w:val="20"/>
                <w:szCs w:val="20"/>
              </w:rPr>
            </w:pPr>
          </w:p>
        </w:tc>
        <w:tc>
          <w:tcPr>
            <w:tcW w:w="1317" w:type="pct"/>
          </w:tcPr>
          <w:p w:rsidR="000E61F5" w:rsidRPr="003E064C" w:rsidRDefault="00117A0D" w:rsidP="009E0C9A">
            <w:pPr>
              <w:rPr>
                <w:sz w:val="20"/>
                <w:szCs w:val="20"/>
              </w:rPr>
            </w:pPr>
            <w:r w:rsidRPr="003E064C">
              <w:rPr>
                <w:sz w:val="20"/>
                <w:szCs w:val="20"/>
              </w:rPr>
              <w:t>Closeout checklist &amp; signoff</w:t>
            </w:r>
          </w:p>
        </w:tc>
      </w:tr>
    </w:tbl>
    <w:p w:rsidR="008B658A" w:rsidRPr="00497D01" w:rsidRDefault="008B658A" w:rsidP="000644B1">
      <w:pPr>
        <w:pStyle w:val="StatusSubHeader"/>
      </w:pPr>
      <w:r w:rsidRPr="00497D01">
        <w:t>Assumptions</w:t>
      </w:r>
    </w:p>
    <w:p w:rsidR="008B658A" w:rsidRPr="00497D01" w:rsidRDefault="008B658A" w:rsidP="008B658A">
      <w:pPr>
        <w:pStyle w:val="PARAGRAPH"/>
      </w:pPr>
      <w:r w:rsidRPr="00497D01">
        <w:t>Assumptions listed here are specific to this activity</w:t>
      </w:r>
      <w:r>
        <w:t>.</w:t>
      </w:r>
    </w:p>
    <w:p w:rsidR="006F5DE0" w:rsidRDefault="00CF1F3B" w:rsidP="00611B5E">
      <w:pPr>
        <w:pStyle w:val="PARAGRAPH"/>
        <w:numPr>
          <w:ilvl w:val="0"/>
          <w:numId w:val="28"/>
        </w:numPr>
        <w:spacing w:after="0"/>
        <w:rPr>
          <w:bCs/>
          <w:sz w:val="20"/>
        </w:rPr>
      </w:pPr>
      <w:r w:rsidRPr="003E064C">
        <w:rPr>
          <w:bCs/>
          <w:sz w:val="20"/>
        </w:rPr>
        <w:t xml:space="preserve">The City will provide </w:t>
      </w:r>
      <w:r w:rsidR="00DF1803" w:rsidRPr="003E064C">
        <w:rPr>
          <w:bCs/>
          <w:sz w:val="20"/>
        </w:rPr>
        <w:t>the resources to execute the implementation of the build and document the configurations of any tools required and identified as part of the design stage (city resources or vendor resources).</w:t>
      </w:r>
    </w:p>
    <w:p w:rsidR="00EB4BA2" w:rsidRPr="003E064C" w:rsidRDefault="00EB4BA2" w:rsidP="00611B5E">
      <w:pPr>
        <w:pStyle w:val="PARAGRAPH"/>
        <w:numPr>
          <w:ilvl w:val="0"/>
          <w:numId w:val="28"/>
        </w:numPr>
        <w:spacing w:after="0"/>
        <w:rPr>
          <w:bCs/>
          <w:sz w:val="20"/>
        </w:rPr>
      </w:pPr>
      <w:r>
        <w:rPr>
          <w:bCs/>
          <w:sz w:val="20"/>
        </w:rPr>
        <w:t xml:space="preserve">Changes to work products are summarized into the summary deliverable of this activity which follows an acceptance process.  Where there are project changes to scope, schedule, </w:t>
      </w:r>
      <w:r w:rsidR="00A633DA">
        <w:rPr>
          <w:bCs/>
          <w:sz w:val="20"/>
        </w:rPr>
        <w:t>cost estimate</w:t>
      </w:r>
      <w:r>
        <w:rPr>
          <w:bCs/>
          <w:sz w:val="20"/>
        </w:rPr>
        <w:t>, or quality aspects the project change management process is used.</w:t>
      </w:r>
    </w:p>
    <w:p w:rsidR="008B658A" w:rsidRPr="00497D01" w:rsidRDefault="008B658A" w:rsidP="000644B1">
      <w:pPr>
        <w:pStyle w:val="StatusSubHeader"/>
      </w:pPr>
      <w:r w:rsidRPr="00497D01">
        <w:t>Deliverables</w:t>
      </w:r>
    </w:p>
    <w:p w:rsidR="008B658A" w:rsidRPr="00497D01" w:rsidRDefault="001333DF" w:rsidP="008B658A">
      <w:pPr>
        <w:pStyle w:val="PARAGRAPH"/>
      </w:pPr>
      <w:r>
        <w:t>Deliverables listed here are specific to this activity.  The acceptance plan shall further define the deliverable acceptance criteria and process.</w:t>
      </w:r>
      <w:r w:rsidR="008B658A">
        <w:t xml:space="preserve"> </w:t>
      </w:r>
    </w:p>
    <w:tbl>
      <w:tblPr>
        <w:tblStyle w:val="00MyTableStyle"/>
        <w:tblW w:w="5000" w:type="pct"/>
        <w:tblLayout w:type="fixed"/>
        <w:tblLook w:val="04A0" w:firstRow="1" w:lastRow="0" w:firstColumn="1" w:lastColumn="0" w:noHBand="0" w:noVBand="1"/>
      </w:tblPr>
      <w:tblGrid>
        <w:gridCol w:w="1626"/>
        <w:gridCol w:w="1273"/>
        <w:gridCol w:w="3060"/>
        <w:gridCol w:w="4337"/>
      </w:tblGrid>
      <w:tr w:rsidR="003E064C" w:rsidRPr="00A43673" w:rsidTr="003E064C">
        <w:trPr>
          <w:cnfStyle w:val="100000000000" w:firstRow="1" w:lastRow="0" w:firstColumn="0" w:lastColumn="0" w:oddVBand="0" w:evenVBand="0" w:oddHBand="0" w:evenHBand="0" w:firstRowFirstColumn="0" w:firstRowLastColumn="0" w:lastRowFirstColumn="0" w:lastRowLastColumn="0"/>
        </w:trPr>
        <w:tc>
          <w:tcPr>
            <w:tcW w:w="790" w:type="pct"/>
          </w:tcPr>
          <w:p w:rsidR="003E064C" w:rsidRPr="00A43673" w:rsidRDefault="003E064C" w:rsidP="002610D5">
            <w:pPr>
              <w:spacing w:line="276" w:lineRule="auto"/>
              <w:rPr>
                <w:bCs/>
                <w:szCs w:val="20"/>
              </w:rPr>
            </w:pPr>
            <w:r w:rsidRPr="00A43673">
              <w:rPr>
                <w:bCs/>
                <w:szCs w:val="20"/>
              </w:rPr>
              <w:t>Deliverable</w:t>
            </w:r>
          </w:p>
        </w:tc>
        <w:tc>
          <w:tcPr>
            <w:tcW w:w="618" w:type="pct"/>
          </w:tcPr>
          <w:p w:rsidR="003E064C" w:rsidRPr="00A43673" w:rsidRDefault="003E064C" w:rsidP="002610D5">
            <w:pPr>
              <w:spacing w:line="276" w:lineRule="auto"/>
              <w:rPr>
                <w:bCs/>
                <w:szCs w:val="20"/>
              </w:rPr>
            </w:pPr>
            <w:r w:rsidRPr="00A43673">
              <w:rPr>
                <w:bCs/>
                <w:szCs w:val="20"/>
              </w:rPr>
              <w:t>Type</w:t>
            </w:r>
          </w:p>
        </w:tc>
        <w:tc>
          <w:tcPr>
            <w:tcW w:w="1486" w:type="pct"/>
          </w:tcPr>
          <w:p w:rsidR="003E064C" w:rsidRPr="00A43673" w:rsidRDefault="003E064C" w:rsidP="002610D5">
            <w:pPr>
              <w:spacing w:line="276" w:lineRule="auto"/>
              <w:rPr>
                <w:bCs/>
                <w:szCs w:val="20"/>
              </w:rPr>
            </w:pPr>
            <w:r w:rsidRPr="00A43673">
              <w:rPr>
                <w:bCs/>
                <w:szCs w:val="20"/>
              </w:rPr>
              <w:t>Purpose</w:t>
            </w:r>
          </w:p>
        </w:tc>
        <w:tc>
          <w:tcPr>
            <w:tcW w:w="2107" w:type="pct"/>
          </w:tcPr>
          <w:p w:rsidR="003E064C" w:rsidRPr="00A43673" w:rsidRDefault="003E064C" w:rsidP="002610D5">
            <w:pPr>
              <w:spacing w:line="276" w:lineRule="auto"/>
              <w:rPr>
                <w:bCs/>
                <w:szCs w:val="20"/>
              </w:rPr>
            </w:pPr>
            <w:r w:rsidRPr="00A43673">
              <w:rPr>
                <w:bCs/>
                <w:szCs w:val="20"/>
              </w:rPr>
              <w:t xml:space="preserve">Acceptance Content </w:t>
            </w:r>
          </w:p>
        </w:tc>
      </w:tr>
      <w:tr w:rsidR="003E064C" w:rsidRPr="00A43673" w:rsidTr="003E064C">
        <w:tc>
          <w:tcPr>
            <w:tcW w:w="790" w:type="pct"/>
          </w:tcPr>
          <w:p w:rsidR="003E064C" w:rsidRPr="00A43673" w:rsidRDefault="00A43673" w:rsidP="002610D5">
            <w:pPr>
              <w:spacing w:line="276" w:lineRule="auto"/>
              <w:rPr>
                <w:b/>
                <w:bCs/>
                <w:sz w:val="20"/>
                <w:szCs w:val="20"/>
              </w:rPr>
            </w:pPr>
            <w:r>
              <w:rPr>
                <w:b/>
                <w:sz w:val="20"/>
                <w:szCs w:val="20"/>
              </w:rPr>
              <w:t>Build and Test Stage IT Business Process Summary</w:t>
            </w:r>
          </w:p>
        </w:tc>
        <w:tc>
          <w:tcPr>
            <w:tcW w:w="618" w:type="pct"/>
          </w:tcPr>
          <w:p w:rsidR="003E064C" w:rsidRPr="00A43673" w:rsidRDefault="003E064C" w:rsidP="002610D5">
            <w:pPr>
              <w:spacing w:line="276" w:lineRule="auto"/>
              <w:rPr>
                <w:bCs/>
                <w:sz w:val="20"/>
                <w:szCs w:val="20"/>
              </w:rPr>
            </w:pPr>
            <w:r w:rsidRPr="00A43673">
              <w:rPr>
                <w:bCs/>
                <w:sz w:val="20"/>
                <w:szCs w:val="20"/>
              </w:rPr>
              <w:t>PowerPoint</w:t>
            </w:r>
          </w:p>
        </w:tc>
        <w:tc>
          <w:tcPr>
            <w:tcW w:w="1486" w:type="pct"/>
          </w:tcPr>
          <w:p w:rsidR="003E064C" w:rsidRPr="00A43673" w:rsidRDefault="003E064C" w:rsidP="002610D5">
            <w:pPr>
              <w:spacing w:line="276" w:lineRule="auto"/>
              <w:rPr>
                <w:bCs/>
                <w:sz w:val="20"/>
                <w:szCs w:val="20"/>
              </w:rPr>
            </w:pPr>
            <w:r w:rsidRPr="00A43673">
              <w:rPr>
                <w:bCs/>
                <w:sz w:val="20"/>
                <w:szCs w:val="20"/>
              </w:rPr>
              <w:t xml:space="preserve">Capture the main changes made during the build and test stage. Provide visibility into open items and potential issues identified during the stage. </w:t>
            </w:r>
          </w:p>
        </w:tc>
        <w:tc>
          <w:tcPr>
            <w:tcW w:w="2107" w:type="pct"/>
          </w:tcPr>
          <w:p w:rsidR="003E064C" w:rsidRPr="00A43673" w:rsidRDefault="003E064C" w:rsidP="003E064C">
            <w:pPr>
              <w:pStyle w:val="BULLETS"/>
              <w:rPr>
                <w:szCs w:val="20"/>
              </w:rPr>
            </w:pPr>
            <w:r w:rsidRPr="00A43673">
              <w:rPr>
                <w:szCs w:val="20"/>
              </w:rPr>
              <w:t>Changes summary</w:t>
            </w:r>
          </w:p>
          <w:p w:rsidR="003E064C" w:rsidRPr="00A43673" w:rsidRDefault="003E064C" w:rsidP="003E064C">
            <w:pPr>
              <w:pStyle w:val="BULLETS"/>
              <w:rPr>
                <w:szCs w:val="20"/>
              </w:rPr>
            </w:pPr>
            <w:r w:rsidRPr="00A43673">
              <w:rPr>
                <w:szCs w:val="20"/>
              </w:rPr>
              <w:t>Impact analysis (financials, time, resources)</w:t>
            </w:r>
          </w:p>
          <w:p w:rsidR="003E064C" w:rsidRPr="00A43673" w:rsidRDefault="003E064C" w:rsidP="003E064C">
            <w:pPr>
              <w:pStyle w:val="BULLETS"/>
              <w:rPr>
                <w:szCs w:val="20"/>
              </w:rPr>
            </w:pPr>
            <w:r w:rsidRPr="00A43673">
              <w:rPr>
                <w:szCs w:val="20"/>
              </w:rPr>
              <w:t>Open items</w:t>
            </w:r>
          </w:p>
          <w:p w:rsidR="003E064C" w:rsidRPr="00A43673" w:rsidRDefault="003E064C" w:rsidP="003E064C">
            <w:pPr>
              <w:pStyle w:val="BULLETS"/>
              <w:rPr>
                <w:szCs w:val="20"/>
              </w:rPr>
            </w:pPr>
            <w:r w:rsidRPr="00A43673">
              <w:rPr>
                <w:szCs w:val="20"/>
              </w:rPr>
              <w:t>Risks and Issues</w:t>
            </w:r>
          </w:p>
          <w:p w:rsidR="003E064C" w:rsidRPr="00A43673" w:rsidRDefault="003E064C" w:rsidP="003E064C">
            <w:pPr>
              <w:pStyle w:val="BULLETS"/>
              <w:rPr>
                <w:szCs w:val="20"/>
              </w:rPr>
            </w:pPr>
            <w:r w:rsidRPr="00A43673">
              <w:rPr>
                <w:szCs w:val="20"/>
              </w:rPr>
              <w:t>Test results log</w:t>
            </w:r>
          </w:p>
        </w:tc>
      </w:tr>
    </w:tbl>
    <w:p w:rsidR="00C90905" w:rsidRDefault="00C90905" w:rsidP="00C90905">
      <w:pPr>
        <w:pStyle w:val="Heading3"/>
        <w:keepNext w:val="0"/>
        <w:keepLines w:val="0"/>
      </w:pPr>
      <w:bookmarkStart w:id="142" w:name="_Toc369033247"/>
      <w:bookmarkStart w:id="143" w:name="_Toc369089640"/>
      <w:bookmarkStart w:id="144" w:name="_Toc369249151"/>
      <w:bookmarkEnd w:id="142"/>
      <w:bookmarkEnd w:id="143"/>
      <w:proofErr w:type="spellStart"/>
      <w:r>
        <w:t>Workstream</w:t>
      </w:r>
      <w:proofErr w:type="spellEnd"/>
      <w:r>
        <w:t xml:space="preserve"> </w:t>
      </w:r>
      <w:r w:rsidR="00CC5D76">
        <w:t>2: Facilities &amp; IT Technologies</w:t>
      </w:r>
      <w:bookmarkEnd w:id="144"/>
    </w:p>
    <w:p w:rsidR="00283720" w:rsidRPr="00283720" w:rsidRDefault="006941B1" w:rsidP="00283720">
      <w:pPr>
        <w:pStyle w:val="PARAGRAPH"/>
      </w:pPr>
      <w:r w:rsidRPr="003D7403">
        <w:t xml:space="preserve">During this stage, the focus of this </w:t>
      </w:r>
      <w:proofErr w:type="spellStart"/>
      <w:r w:rsidRPr="003D7403">
        <w:t>workstream</w:t>
      </w:r>
      <w:proofErr w:type="spellEnd"/>
      <w:r w:rsidRPr="003D7403">
        <w:t xml:space="preserve"> is to proceed with the initial fit-out of the colocation facilities as well as the implementation of the initial technology infrastructure required to run the NGDC </w:t>
      </w:r>
      <w:r w:rsidR="003A487C">
        <w:t>P</w:t>
      </w:r>
      <w:r w:rsidRPr="003D7403">
        <w:t xml:space="preserve">hase </w:t>
      </w:r>
      <w:r w:rsidR="003A487C">
        <w:t>T</w:t>
      </w:r>
      <w:r w:rsidRPr="003D7403">
        <w:t>wo environment</w:t>
      </w:r>
      <w:r w:rsidR="00283720" w:rsidRPr="003D7403">
        <w:t>.</w:t>
      </w:r>
      <w:r w:rsidRPr="003D7403">
        <w:t xml:space="preserve"> It also includes the testing of </w:t>
      </w:r>
      <w:r w:rsidR="003A487C">
        <w:t>the</w:t>
      </w:r>
      <w:r w:rsidRPr="003D7403">
        <w:t xml:space="preserve"> technology being deployed and the management of the updates to the design based on the testing output.</w:t>
      </w:r>
    </w:p>
    <w:p w:rsidR="00CC5D76" w:rsidRPr="00497D01" w:rsidRDefault="00CC5D76" w:rsidP="000644B1">
      <w:pPr>
        <w:pStyle w:val="StatusSubHeader"/>
      </w:pPr>
      <w:r w:rsidRPr="00497D01">
        <w:t>Entry Criteria</w:t>
      </w:r>
    </w:p>
    <w:p w:rsidR="00CC5D76" w:rsidRDefault="00641E85" w:rsidP="00727D2B">
      <w:pPr>
        <w:pStyle w:val="ListParagraph"/>
        <w:numPr>
          <w:ilvl w:val="0"/>
          <w:numId w:val="15"/>
        </w:numPr>
        <w:rPr>
          <w:bCs/>
        </w:rPr>
      </w:pPr>
      <w:r>
        <w:rPr>
          <w:bCs/>
        </w:rPr>
        <w:t>Design stage completed.</w:t>
      </w:r>
    </w:p>
    <w:p w:rsidR="00CC5D76" w:rsidRPr="00F72E66" w:rsidRDefault="00BC0BFF" w:rsidP="00727D2B">
      <w:pPr>
        <w:pStyle w:val="ListParagraph"/>
        <w:numPr>
          <w:ilvl w:val="0"/>
          <w:numId w:val="15"/>
        </w:numPr>
        <w:rPr>
          <w:bCs/>
        </w:rPr>
      </w:pPr>
      <w:r>
        <w:rPr>
          <w:bCs/>
        </w:rPr>
        <w:t>Facilities and IT Technologies p</w:t>
      </w:r>
      <w:r w:rsidR="00CC5D76">
        <w:rPr>
          <w:bCs/>
        </w:rPr>
        <w:t>rocurement stage completed</w:t>
      </w:r>
      <w:r w:rsidR="00FB598C">
        <w:rPr>
          <w:bCs/>
        </w:rPr>
        <w:t xml:space="preserve"> for the </w:t>
      </w:r>
      <w:r w:rsidR="00CC5D76">
        <w:rPr>
          <w:bCs/>
        </w:rPr>
        <w:t xml:space="preserve">components required for </w:t>
      </w:r>
      <w:r w:rsidR="00641E85">
        <w:rPr>
          <w:bCs/>
        </w:rPr>
        <w:t>the Build and Test stage.</w:t>
      </w:r>
    </w:p>
    <w:p w:rsidR="00CC5D76" w:rsidRPr="005F2943" w:rsidRDefault="00CC5D76" w:rsidP="000644B1">
      <w:pPr>
        <w:pStyle w:val="StatusSubHeader"/>
      </w:pPr>
      <w:r w:rsidRPr="005F2943">
        <w:lastRenderedPageBreak/>
        <w:t>General Responsibilities</w:t>
      </w:r>
      <w:r>
        <w:t xml:space="preserve"> for PwC</w:t>
      </w:r>
    </w:p>
    <w:p w:rsidR="00A53307" w:rsidRDefault="00A53307" w:rsidP="00A53307">
      <w:pPr>
        <w:numPr>
          <w:ilvl w:val="0"/>
          <w:numId w:val="4"/>
        </w:numPr>
      </w:pPr>
      <w:r>
        <w:t>Coordinate City resources that execute the build and test activities.</w:t>
      </w:r>
    </w:p>
    <w:p w:rsidR="00A53307" w:rsidRDefault="00A53307" w:rsidP="00A53307">
      <w:pPr>
        <w:numPr>
          <w:ilvl w:val="0"/>
          <w:numId w:val="4"/>
        </w:numPr>
      </w:pPr>
      <w:r>
        <w:t>Coordinate vendor resources if applicable that execute the build and test activities.</w:t>
      </w:r>
    </w:p>
    <w:p w:rsidR="00FB598C" w:rsidRDefault="00FB598C" w:rsidP="00727D2B">
      <w:pPr>
        <w:numPr>
          <w:ilvl w:val="0"/>
          <w:numId w:val="4"/>
        </w:numPr>
      </w:pPr>
      <w:r>
        <w:t>Use the project management framework to track and report on the progress of the deployment of the</w:t>
      </w:r>
      <w:r w:rsidR="00CC0CFB">
        <w:t xml:space="preserve"> </w:t>
      </w:r>
      <w:r w:rsidR="00D90790">
        <w:t>co-location</w:t>
      </w:r>
      <w:r w:rsidR="00CC0CFB">
        <w:t xml:space="preserve"> infrastructure and the </w:t>
      </w:r>
      <w:r>
        <w:t>IT Infrastructure components defined in the Design stage.</w:t>
      </w:r>
    </w:p>
    <w:p w:rsidR="00FB598C" w:rsidRDefault="00FB598C" w:rsidP="00727D2B">
      <w:pPr>
        <w:numPr>
          <w:ilvl w:val="0"/>
          <w:numId w:val="4"/>
        </w:numPr>
      </w:pPr>
      <w:r>
        <w:t>Coordinate the management of testing activities tracking and design updates.</w:t>
      </w:r>
    </w:p>
    <w:p w:rsidR="00FB598C" w:rsidRPr="005F2943" w:rsidRDefault="00FB598C" w:rsidP="00727D2B">
      <w:pPr>
        <w:numPr>
          <w:ilvl w:val="0"/>
          <w:numId w:val="4"/>
        </w:numPr>
      </w:pPr>
      <w:r>
        <w:t>Provide subject matter knowledge on building and testing approaches, including issue resolutions.</w:t>
      </w:r>
    </w:p>
    <w:p w:rsidR="00CC5D76" w:rsidRDefault="000E61F5" w:rsidP="000644B1">
      <w:pPr>
        <w:pStyle w:val="StatusSubHeader"/>
      </w:pPr>
      <w:r>
        <w:t xml:space="preserve">General Responsibilities </w:t>
      </w:r>
      <w:r w:rsidR="00CC5D76">
        <w:t>for the City</w:t>
      </w:r>
    </w:p>
    <w:p w:rsidR="00CC5D76" w:rsidRPr="00CC5D76" w:rsidRDefault="00CC5D76" w:rsidP="00727D2B">
      <w:pPr>
        <w:numPr>
          <w:ilvl w:val="0"/>
          <w:numId w:val="4"/>
        </w:numPr>
      </w:pPr>
      <w:r>
        <w:t xml:space="preserve">Fulfill the resource needs that have been identified as part of the </w:t>
      </w:r>
      <w:r w:rsidR="00641E85">
        <w:t>resource plan.</w:t>
      </w:r>
    </w:p>
    <w:p w:rsidR="00086492" w:rsidRPr="00CC5D76" w:rsidRDefault="00086492" w:rsidP="00727D2B">
      <w:pPr>
        <w:numPr>
          <w:ilvl w:val="0"/>
          <w:numId w:val="4"/>
        </w:numPr>
      </w:pPr>
      <w:r>
        <w:t>Report on the testing activities as defined in the testing plan.</w:t>
      </w:r>
    </w:p>
    <w:p w:rsidR="00CC5D76" w:rsidRDefault="00CC5D76" w:rsidP="00727D2B">
      <w:pPr>
        <w:numPr>
          <w:ilvl w:val="0"/>
          <w:numId w:val="4"/>
        </w:numPr>
      </w:pPr>
      <w:r w:rsidRPr="00CC5D76">
        <w:t xml:space="preserve">Comply with the project management </w:t>
      </w:r>
      <w:r>
        <w:t>processes</w:t>
      </w:r>
      <w:r w:rsidRPr="00CC5D76">
        <w:t>.</w:t>
      </w:r>
    </w:p>
    <w:p w:rsidR="00CC5D76" w:rsidRPr="00497D01" w:rsidRDefault="00CC5D76" w:rsidP="0017404E">
      <w:pPr>
        <w:pStyle w:val="StatusSubHeader"/>
        <w:numPr>
          <w:ilvl w:val="0"/>
          <w:numId w:val="59"/>
        </w:numP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CC5D76" w:rsidRPr="00A43673" w:rsidTr="009E0C9A">
        <w:trPr>
          <w:cnfStyle w:val="100000000000" w:firstRow="1" w:lastRow="0" w:firstColumn="0" w:lastColumn="0" w:oddVBand="0" w:evenVBand="0" w:oddHBand="0" w:evenHBand="0" w:firstRowFirstColumn="0" w:firstRowLastColumn="0" w:lastRowFirstColumn="0" w:lastRowLastColumn="0"/>
        </w:trPr>
        <w:tc>
          <w:tcPr>
            <w:tcW w:w="1917" w:type="pct"/>
          </w:tcPr>
          <w:p w:rsidR="00CC5D76" w:rsidRPr="0017404E" w:rsidRDefault="00236BB3" w:rsidP="0017404E">
            <w:pPr>
              <w:pStyle w:val="NUMBERS"/>
              <w:numPr>
                <w:ilvl w:val="0"/>
                <w:numId w:val="0"/>
              </w:numPr>
              <w:ind w:left="90"/>
            </w:pPr>
            <w:r w:rsidRPr="0017404E">
              <w:t>PwC</w:t>
            </w:r>
            <w:r w:rsidR="00CC5D76" w:rsidRPr="0017404E">
              <w:t xml:space="preserve"> RESPONSIBILITIES</w:t>
            </w:r>
          </w:p>
        </w:tc>
        <w:tc>
          <w:tcPr>
            <w:tcW w:w="1766" w:type="pct"/>
          </w:tcPr>
          <w:p w:rsidR="00CC5D76" w:rsidRPr="00A43673" w:rsidRDefault="00CC5D76" w:rsidP="00C867BB">
            <w:pPr>
              <w:spacing w:line="276" w:lineRule="auto"/>
              <w:ind w:left="13"/>
              <w:rPr>
                <w:bCs/>
                <w:szCs w:val="20"/>
              </w:rPr>
            </w:pPr>
            <w:r w:rsidRPr="00A43673">
              <w:rPr>
                <w:bCs/>
                <w:szCs w:val="20"/>
              </w:rPr>
              <w:t>CITY RESPONSIBILITIES</w:t>
            </w:r>
          </w:p>
        </w:tc>
        <w:tc>
          <w:tcPr>
            <w:tcW w:w="1317" w:type="pct"/>
          </w:tcPr>
          <w:p w:rsidR="00CC5D76" w:rsidRPr="00A43673" w:rsidRDefault="00CC5D76" w:rsidP="009E0C9A">
            <w:pPr>
              <w:rPr>
                <w:szCs w:val="20"/>
              </w:rPr>
            </w:pPr>
            <w:r w:rsidRPr="00A43673">
              <w:rPr>
                <w:szCs w:val="20"/>
              </w:rPr>
              <w:t>DELIVERABLES (in bold)</w:t>
            </w:r>
          </w:p>
          <w:p w:rsidR="00CC5D76" w:rsidRPr="00A43673" w:rsidRDefault="00CC5D76" w:rsidP="009E0C9A">
            <w:pPr>
              <w:rPr>
                <w:szCs w:val="20"/>
              </w:rPr>
            </w:pPr>
            <w:r w:rsidRPr="00A43673">
              <w:rPr>
                <w:szCs w:val="20"/>
              </w:rPr>
              <w:t>WORK PRODUCTS</w:t>
            </w:r>
          </w:p>
        </w:tc>
      </w:tr>
      <w:tr w:rsidR="00CC5D76" w:rsidRPr="00A43673" w:rsidTr="009E0C9A">
        <w:tc>
          <w:tcPr>
            <w:tcW w:w="1917" w:type="pct"/>
          </w:tcPr>
          <w:p w:rsidR="00CC5D76" w:rsidRPr="0017404E" w:rsidRDefault="00CC5D76" w:rsidP="0017404E">
            <w:pPr>
              <w:pStyle w:val="NUMBERS"/>
              <w:numPr>
                <w:ilvl w:val="0"/>
                <w:numId w:val="60"/>
              </w:numPr>
            </w:pPr>
            <w:r w:rsidRPr="0017404E">
              <w:t xml:space="preserve">Work with the City to establish the </w:t>
            </w:r>
            <w:r w:rsidR="001333DF" w:rsidRPr="0017404E">
              <w:t>activity closeout checklist</w:t>
            </w:r>
            <w:r w:rsidRPr="0017404E">
              <w:t xml:space="preserve"> for this activity.</w:t>
            </w:r>
          </w:p>
        </w:tc>
        <w:tc>
          <w:tcPr>
            <w:tcW w:w="1766" w:type="pct"/>
          </w:tcPr>
          <w:p w:rsidR="00CC5D76" w:rsidRPr="00A43673" w:rsidRDefault="00CC5D76" w:rsidP="00C867BB">
            <w:pPr>
              <w:ind w:left="13"/>
              <w:rPr>
                <w:bCs/>
                <w:sz w:val="20"/>
                <w:szCs w:val="20"/>
              </w:rPr>
            </w:pPr>
            <w:r w:rsidRPr="00A43673">
              <w:rPr>
                <w:bCs/>
                <w:sz w:val="20"/>
                <w:szCs w:val="20"/>
              </w:rPr>
              <w:t xml:space="preserve">Work with PwC to establish the </w:t>
            </w:r>
            <w:r w:rsidR="001333DF" w:rsidRPr="00A43673">
              <w:rPr>
                <w:bCs/>
                <w:sz w:val="20"/>
                <w:szCs w:val="20"/>
              </w:rPr>
              <w:t>activity closeout checklist</w:t>
            </w:r>
            <w:r w:rsidRPr="00A43673">
              <w:rPr>
                <w:bCs/>
                <w:sz w:val="20"/>
                <w:szCs w:val="20"/>
              </w:rPr>
              <w:t>.</w:t>
            </w:r>
          </w:p>
        </w:tc>
        <w:tc>
          <w:tcPr>
            <w:tcW w:w="1317" w:type="pct"/>
          </w:tcPr>
          <w:p w:rsidR="00CC5D76" w:rsidRPr="00A43673" w:rsidRDefault="00A43673" w:rsidP="009E0C9A">
            <w:pPr>
              <w:rPr>
                <w:b/>
                <w:sz w:val="20"/>
                <w:szCs w:val="20"/>
              </w:rPr>
            </w:pPr>
            <w:r>
              <w:rPr>
                <w:sz w:val="20"/>
                <w:szCs w:val="20"/>
              </w:rPr>
              <w:t>A</w:t>
            </w:r>
            <w:r w:rsidR="001333DF" w:rsidRPr="00A43673">
              <w:rPr>
                <w:sz w:val="20"/>
                <w:szCs w:val="20"/>
              </w:rPr>
              <w:t>ctivity closeout checklist</w:t>
            </w:r>
          </w:p>
        </w:tc>
      </w:tr>
      <w:tr w:rsidR="00086492" w:rsidRPr="00A43673" w:rsidTr="009E0C9A">
        <w:tc>
          <w:tcPr>
            <w:tcW w:w="1917" w:type="pct"/>
          </w:tcPr>
          <w:p w:rsidR="00086492" w:rsidRPr="0017404E" w:rsidRDefault="00086492" w:rsidP="0017404E">
            <w:pPr>
              <w:pStyle w:val="NUMBERS"/>
            </w:pPr>
            <w:r w:rsidRPr="0017404E">
              <w:t>Review the build and test activities included in the project plan with key stakeholders and reconfirm resource plan.</w:t>
            </w:r>
          </w:p>
        </w:tc>
        <w:tc>
          <w:tcPr>
            <w:tcW w:w="1766" w:type="pct"/>
          </w:tcPr>
          <w:p w:rsidR="00086492" w:rsidRPr="00A43673" w:rsidRDefault="00086492" w:rsidP="00C867BB">
            <w:pPr>
              <w:ind w:left="13"/>
              <w:rPr>
                <w:bCs/>
                <w:sz w:val="20"/>
                <w:szCs w:val="20"/>
              </w:rPr>
            </w:pPr>
            <w:r w:rsidRPr="00A43673">
              <w:rPr>
                <w:bCs/>
                <w:sz w:val="20"/>
                <w:szCs w:val="20"/>
              </w:rPr>
              <w:t xml:space="preserve">Provide input on the activities and feedback on required changes. </w:t>
            </w:r>
          </w:p>
        </w:tc>
        <w:tc>
          <w:tcPr>
            <w:tcW w:w="1317" w:type="pct"/>
          </w:tcPr>
          <w:p w:rsidR="00086492" w:rsidRPr="00A43673" w:rsidRDefault="00086492" w:rsidP="00A43673">
            <w:pPr>
              <w:pStyle w:val="BULLETS"/>
              <w:ind w:left="245" w:hanging="245"/>
            </w:pPr>
            <w:r w:rsidRPr="00A43673">
              <w:t>Updated project plan</w:t>
            </w:r>
          </w:p>
          <w:p w:rsidR="00086492" w:rsidRPr="00A43673" w:rsidRDefault="00086492" w:rsidP="00A43673">
            <w:pPr>
              <w:pStyle w:val="BULLETS"/>
              <w:ind w:left="245" w:hanging="245"/>
            </w:pPr>
            <w:r w:rsidRPr="00A43673">
              <w:t>Updated resource plan</w:t>
            </w:r>
          </w:p>
        </w:tc>
      </w:tr>
      <w:tr w:rsidR="00CE3313" w:rsidRPr="00A43673" w:rsidTr="009E0C9A">
        <w:tc>
          <w:tcPr>
            <w:tcW w:w="1917" w:type="pct"/>
          </w:tcPr>
          <w:p w:rsidR="00CE3313" w:rsidRPr="0017404E" w:rsidRDefault="00CE3313" w:rsidP="0017404E">
            <w:pPr>
              <w:pStyle w:val="NUMBERS"/>
            </w:pPr>
            <w:r w:rsidRPr="0017404E">
              <w:t xml:space="preserve">Manage the vendors and city resources executing the fit-out of the </w:t>
            </w:r>
            <w:r w:rsidR="00D90790" w:rsidRPr="0017404E">
              <w:t>co-location</w:t>
            </w:r>
            <w:r w:rsidRPr="0017404E">
              <w:t xml:space="preserve"> facilities. </w:t>
            </w:r>
            <w:r w:rsidR="00C867BB" w:rsidRPr="0017404E">
              <w:t xml:space="preserve"> </w:t>
            </w:r>
            <w:r w:rsidRPr="0017404E">
              <w:t xml:space="preserve">Facilitate </w:t>
            </w:r>
            <w:r w:rsidR="00D90790" w:rsidRPr="0017404E">
              <w:t>co-location</w:t>
            </w:r>
            <w:r w:rsidR="00667A38" w:rsidRPr="0017404E">
              <w:t xml:space="preserve">s walkthroughs and sign off on the acceptance of the </w:t>
            </w:r>
            <w:r w:rsidR="00D90790" w:rsidRPr="0017404E">
              <w:t>co-location</w:t>
            </w:r>
            <w:r w:rsidR="00543211" w:rsidRPr="0017404E">
              <w:t>s from the vendor(s).</w:t>
            </w:r>
          </w:p>
        </w:tc>
        <w:tc>
          <w:tcPr>
            <w:tcW w:w="1766" w:type="pct"/>
          </w:tcPr>
          <w:p w:rsidR="00CE3313" w:rsidRPr="00A43673" w:rsidRDefault="00CE3313" w:rsidP="00C867BB">
            <w:pPr>
              <w:ind w:left="13"/>
              <w:rPr>
                <w:sz w:val="20"/>
                <w:szCs w:val="20"/>
              </w:rPr>
            </w:pPr>
            <w:r w:rsidRPr="00A43673">
              <w:rPr>
                <w:sz w:val="20"/>
                <w:szCs w:val="20"/>
              </w:rPr>
              <w:t xml:space="preserve">Manage the vendor relationship. Provide the resources for execution. Provide the resources for the walkthroughs and sign offs.  </w:t>
            </w:r>
          </w:p>
        </w:tc>
        <w:tc>
          <w:tcPr>
            <w:tcW w:w="1317" w:type="pct"/>
          </w:tcPr>
          <w:p w:rsidR="00667A38" w:rsidRPr="00A43673" w:rsidRDefault="00667A38" w:rsidP="00A43673">
            <w:pPr>
              <w:pStyle w:val="BULLETS"/>
              <w:ind w:left="245" w:hanging="245"/>
            </w:pPr>
            <w:r w:rsidRPr="00A43673">
              <w:t>Updated project plan</w:t>
            </w:r>
          </w:p>
          <w:p w:rsidR="00667A38" w:rsidRDefault="00C867BB" w:rsidP="00C867BB">
            <w:pPr>
              <w:pStyle w:val="BULLETS"/>
              <w:ind w:left="245" w:hanging="245"/>
            </w:pPr>
            <w:r>
              <w:t>Vendor c</w:t>
            </w:r>
            <w:r w:rsidR="00667A38" w:rsidRPr="00A43673">
              <w:t>o</w:t>
            </w:r>
            <w:r>
              <w:t>-</w:t>
            </w:r>
            <w:r w:rsidR="00667A38" w:rsidRPr="00A43673">
              <w:t>location acceptance document</w:t>
            </w:r>
          </w:p>
          <w:p w:rsidR="00C867BB" w:rsidRPr="00A43673" w:rsidRDefault="00C867BB" w:rsidP="00543211">
            <w:pPr>
              <w:pStyle w:val="BULLETS"/>
              <w:numPr>
                <w:ilvl w:val="0"/>
                <w:numId w:val="0"/>
              </w:numPr>
            </w:pPr>
          </w:p>
        </w:tc>
      </w:tr>
      <w:tr w:rsidR="00543211" w:rsidRPr="00A43673" w:rsidTr="009E0C9A">
        <w:tc>
          <w:tcPr>
            <w:tcW w:w="1917" w:type="pct"/>
          </w:tcPr>
          <w:p w:rsidR="00543211" w:rsidRPr="0017404E" w:rsidRDefault="00543211" w:rsidP="0017404E">
            <w:pPr>
              <w:pStyle w:val="NUMBERS"/>
            </w:pPr>
            <w:r w:rsidRPr="0017404E">
              <w:t>Facilitate the handoff of the colocations to operations.</w:t>
            </w:r>
          </w:p>
        </w:tc>
        <w:tc>
          <w:tcPr>
            <w:tcW w:w="1766" w:type="pct"/>
          </w:tcPr>
          <w:p w:rsidR="00543211" w:rsidRPr="005A284B" w:rsidRDefault="00543211" w:rsidP="00C867BB">
            <w:pPr>
              <w:ind w:left="13"/>
              <w:rPr>
                <w:bCs/>
                <w:sz w:val="20"/>
                <w:szCs w:val="20"/>
              </w:rPr>
            </w:pPr>
            <w:r w:rsidRPr="005A284B">
              <w:rPr>
                <w:bCs/>
                <w:sz w:val="20"/>
                <w:szCs w:val="20"/>
              </w:rPr>
              <w:t>Provide the resources to go through the handoffs. Report on progress required to assess readiness for handoff.</w:t>
            </w:r>
          </w:p>
        </w:tc>
        <w:tc>
          <w:tcPr>
            <w:tcW w:w="1317" w:type="pct"/>
          </w:tcPr>
          <w:p w:rsidR="00543211" w:rsidRPr="005A284B" w:rsidRDefault="00543211" w:rsidP="00AC27E5">
            <w:pPr>
              <w:rPr>
                <w:sz w:val="20"/>
                <w:szCs w:val="20"/>
              </w:rPr>
            </w:pPr>
            <w:r w:rsidRPr="005A284B">
              <w:rPr>
                <w:sz w:val="20"/>
                <w:szCs w:val="20"/>
              </w:rPr>
              <w:t>Colocations handoffs document</w:t>
            </w:r>
          </w:p>
        </w:tc>
      </w:tr>
      <w:tr w:rsidR="004B0B85" w:rsidRPr="00A43673" w:rsidTr="009E0C9A">
        <w:tc>
          <w:tcPr>
            <w:tcW w:w="1917" w:type="pct"/>
          </w:tcPr>
          <w:p w:rsidR="004B0B85" w:rsidRPr="0017404E" w:rsidRDefault="004B0B85" w:rsidP="0017404E">
            <w:pPr>
              <w:pStyle w:val="NUMBERS"/>
            </w:pPr>
            <w:r w:rsidRPr="0017404E">
              <w:t>Coordinate the set-up of the new connectivity to the data centers.</w:t>
            </w:r>
          </w:p>
        </w:tc>
        <w:tc>
          <w:tcPr>
            <w:tcW w:w="1766" w:type="pct"/>
          </w:tcPr>
          <w:p w:rsidR="004B0B85" w:rsidRPr="00A43673" w:rsidRDefault="004B0B85" w:rsidP="00C867BB">
            <w:pPr>
              <w:ind w:left="13"/>
              <w:rPr>
                <w:bCs/>
                <w:sz w:val="20"/>
                <w:szCs w:val="20"/>
              </w:rPr>
            </w:pPr>
            <w:r w:rsidRPr="00A43673">
              <w:rPr>
                <w:bCs/>
                <w:sz w:val="20"/>
                <w:szCs w:val="20"/>
              </w:rPr>
              <w:t xml:space="preserve">Manage the interactions with the carriers or contractors/vendors involved with the fiber deployment. </w:t>
            </w:r>
            <w:r w:rsidR="00BC0BFF" w:rsidRPr="00A43673">
              <w:rPr>
                <w:bCs/>
                <w:sz w:val="20"/>
                <w:szCs w:val="20"/>
              </w:rPr>
              <w:t>Execute the installation of the circuits with the carriers. Proceed with testing activities with carriers. Document the circuit configurations.</w:t>
            </w:r>
          </w:p>
        </w:tc>
        <w:tc>
          <w:tcPr>
            <w:tcW w:w="1317" w:type="pct"/>
          </w:tcPr>
          <w:p w:rsidR="004B0B85" w:rsidRPr="00A43673" w:rsidRDefault="00BC0BFF" w:rsidP="00AC27E5">
            <w:pPr>
              <w:rPr>
                <w:sz w:val="20"/>
                <w:szCs w:val="20"/>
              </w:rPr>
            </w:pPr>
            <w:r w:rsidRPr="00A43673">
              <w:rPr>
                <w:sz w:val="20"/>
                <w:szCs w:val="20"/>
              </w:rPr>
              <w:t>Connectivity configuration</w:t>
            </w:r>
          </w:p>
        </w:tc>
      </w:tr>
      <w:tr w:rsidR="004B0B85" w:rsidRPr="00A43673" w:rsidTr="009E0C9A">
        <w:tc>
          <w:tcPr>
            <w:tcW w:w="1917" w:type="pct"/>
          </w:tcPr>
          <w:p w:rsidR="004B0B85" w:rsidRPr="0017404E" w:rsidRDefault="004B0B85" w:rsidP="0017404E">
            <w:pPr>
              <w:pStyle w:val="NUMBERS"/>
            </w:pPr>
            <w:r w:rsidRPr="0017404E">
              <w:t xml:space="preserve">Facilitate and oversee the deployment of the technologies and tools identified and procured as part of the Procurement </w:t>
            </w:r>
            <w:r w:rsidR="00ED200E" w:rsidRPr="0017404E">
              <w:t xml:space="preserve">stage </w:t>
            </w:r>
            <w:r w:rsidRPr="0017404E">
              <w:t>if applicable.</w:t>
            </w:r>
          </w:p>
        </w:tc>
        <w:tc>
          <w:tcPr>
            <w:tcW w:w="1766" w:type="pct"/>
          </w:tcPr>
          <w:p w:rsidR="004B0B85" w:rsidRPr="00A43673" w:rsidRDefault="004B0B85" w:rsidP="00C867BB">
            <w:pPr>
              <w:ind w:left="13"/>
              <w:rPr>
                <w:sz w:val="20"/>
                <w:szCs w:val="20"/>
              </w:rPr>
            </w:pPr>
            <w:r w:rsidRPr="00A43673">
              <w:rPr>
                <w:sz w:val="20"/>
                <w:szCs w:val="20"/>
              </w:rPr>
              <w:t xml:space="preserve">Execute the deployment of the </w:t>
            </w:r>
            <w:r w:rsidRPr="00A43673">
              <w:rPr>
                <w:bCs/>
                <w:sz w:val="20"/>
                <w:szCs w:val="20"/>
              </w:rPr>
              <w:t>technologies and tools.</w:t>
            </w:r>
            <w:r w:rsidRPr="00A43673">
              <w:rPr>
                <w:sz w:val="20"/>
                <w:szCs w:val="20"/>
              </w:rPr>
              <w:t xml:space="preserve"> Document the installation and configuration. Report on progress.</w:t>
            </w:r>
          </w:p>
        </w:tc>
        <w:tc>
          <w:tcPr>
            <w:tcW w:w="1317" w:type="pct"/>
          </w:tcPr>
          <w:p w:rsidR="004B0B85" w:rsidRPr="00A43673" w:rsidRDefault="004B0B85" w:rsidP="00A43673">
            <w:pPr>
              <w:pStyle w:val="BULLETS"/>
              <w:ind w:left="245" w:hanging="245"/>
            </w:pPr>
            <w:r w:rsidRPr="00A43673">
              <w:t>Updated project plan</w:t>
            </w:r>
          </w:p>
          <w:p w:rsidR="004B0B85" w:rsidRPr="00A43673" w:rsidRDefault="004B0B85" w:rsidP="00A43673">
            <w:pPr>
              <w:pStyle w:val="BULLETS"/>
              <w:ind w:left="245" w:hanging="245"/>
            </w:pPr>
            <w:r w:rsidRPr="00A43673">
              <w:t>Tools configuration documentation</w:t>
            </w:r>
          </w:p>
        </w:tc>
      </w:tr>
      <w:tr w:rsidR="004B0B85" w:rsidRPr="00A43673" w:rsidTr="009E0C9A">
        <w:tc>
          <w:tcPr>
            <w:tcW w:w="1917" w:type="pct"/>
          </w:tcPr>
          <w:p w:rsidR="004B0B85" w:rsidRPr="0017404E" w:rsidRDefault="00B268E4" w:rsidP="0017404E">
            <w:pPr>
              <w:pStyle w:val="NUMBERS"/>
            </w:pPr>
            <w:r w:rsidRPr="0017404E">
              <w:t>Manage</w:t>
            </w:r>
            <w:r w:rsidR="004B0B85" w:rsidRPr="0017404E">
              <w:t xml:space="preserve"> testing activities to validate the design defined in the </w:t>
            </w:r>
            <w:r w:rsidR="00ED200E" w:rsidRPr="0017404E">
              <w:t>design stage</w:t>
            </w:r>
            <w:r w:rsidR="004B0B85" w:rsidRPr="0017404E">
              <w:t>. Capture the testing activities output.</w:t>
            </w:r>
          </w:p>
        </w:tc>
        <w:tc>
          <w:tcPr>
            <w:tcW w:w="1766" w:type="pct"/>
          </w:tcPr>
          <w:p w:rsidR="004B0B85" w:rsidRPr="00A43673" w:rsidRDefault="00B268E4" w:rsidP="00C867BB">
            <w:pPr>
              <w:ind w:left="13"/>
              <w:rPr>
                <w:bCs/>
                <w:sz w:val="20"/>
                <w:szCs w:val="20"/>
                <w:highlight w:val="yellow"/>
              </w:rPr>
            </w:pPr>
            <w:r w:rsidRPr="00A43673">
              <w:rPr>
                <w:bCs/>
                <w:sz w:val="20"/>
                <w:szCs w:val="20"/>
              </w:rPr>
              <w:t>Conduct</w:t>
            </w:r>
            <w:r w:rsidR="004B0B85" w:rsidRPr="00A43673">
              <w:rPr>
                <w:bCs/>
                <w:sz w:val="20"/>
                <w:szCs w:val="20"/>
              </w:rPr>
              <w:t xml:space="preserve"> testing activities. Review output of the testing activities and provide feedback.</w:t>
            </w:r>
            <w:r w:rsidR="004B0B85" w:rsidRPr="00A43673">
              <w:rPr>
                <w:bCs/>
                <w:sz w:val="20"/>
                <w:szCs w:val="20"/>
                <w:highlight w:val="yellow"/>
              </w:rPr>
              <w:t xml:space="preserve">  </w:t>
            </w:r>
          </w:p>
        </w:tc>
        <w:tc>
          <w:tcPr>
            <w:tcW w:w="1317" w:type="pct"/>
          </w:tcPr>
          <w:p w:rsidR="004B0B85" w:rsidRPr="00A43673" w:rsidRDefault="004B0B85" w:rsidP="00A43673">
            <w:pPr>
              <w:pStyle w:val="BULLETS"/>
              <w:ind w:left="245" w:hanging="245"/>
            </w:pPr>
            <w:r w:rsidRPr="00A43673">
              <w:t>Testing summary</w:t>
            </w:r>
          </w:p>
          <w:p w:rsidR="00D32608" w:rsidRPr="00A43673" w:rsidRDefault="00B268E4" w:rsidP="00B57BE5">
            <w:pPr>
              <w:pStyle w:val="BULLETS"/>
              <w:ind w:left="245" w:hanging="245"/>
            </w:pPr>
            <w:r w:rsidRPr="00A43673">
              <w:t>Updated Test Log</w:t>
            </w:r>
          </w:p>
        </w:tc>
      </w:tr>
      <w:tr w:rsidR="00BC0BFF" w:rsidRPr="00A43673" w:rsidTr="009E0C9A">
        <w:tc>
          <w:tcPr>
            <w:tcW w:w="1917" w:type="pct"/>
          </w:tcPr>
          <w:p w:rsidR="00BC0BFF" w:rsidRPr="0017404E" w:rsidRDefault="00BC0BFF" w:rsidP="0017404E">
            <w:pPr>
              <w:pStyle w:val="NUMBERS"/>
            </w:pPr>
            <w:r w:rsidRPr="0017404E">
              <w:t xml:space="preserve">Facilitate the processing of the testing activities output and schedule required </w:t>
            </w:r>
            <w:r w:rsidRPr="0017404E">
              <w:lastRenderedPageBreak/>
              <w:t xml:space="preserve">follow ups to address issues or open items. Incorporate required changes into the Facilities or IT Technologies designs and comply with project change management procedures as required. </w:t>
            </w:r>
          </w:p>
        </w:tc>
        <w:tc>
          <w:tcPr>
            <w:tcW w:w="1766" w:type="pct"/>
          </w:tcPr>
          <w:p w:rsidR="00BC0BFF" w:rsidRPr="00A43673" w:rsidRDefault="00BC0BFF" w:rsidP="00C867BB">
            <w:pPr>
              <w:ind w:left="13"/>
              <w:rPr>
                <w:bCs/>
                <w:sz w:val="20"/>
                <w:szCs w:val="20"/>
              </w:rPr>
            </w:pPr>
            <w:r w:rsidRPr="00A43673">
              <w:rPr>
                <w:bCs/>
                <w:sz w:val="20"/>
                <w:szCs w:val="20"/>
              </w:rPr>
              <w:lastRenderedPageBreak/>
              <w:t xml:space="preserve">Provide feedback on the changes required to the design. Review changes </w:t>
            </w:r>
            <w:r w:rsidRPr="00A43673">
              <w:rPr>
                <w:bCs/>
                <w:sz w:val="20"/>
                <w:szCs w:val="20"/>
              </w:rPr>
              <w:lastRenderedPageBreak/>
              <w:t>made. Facilitate access to City resources as needed.</w:t>
            </w:r>
          </w:p>
        </w:tc>
        <w:tc>
          <w:tcPr>
            <w:tcW w:w="1317" w:type="pct"/>
          </w:tcPr>
          <w:p w:rsidR="00BC0BFF" w:rsidRPr="00A43673" w:rsidRDefault="00BC0BFF" w:rsidP="00A43673">
            <w:pPr>
              <w:pStyle w:val="BULLETS"/>
              <w:ind w:left="245" w:hanging="245"/>
            </w:pPr>
            <w:r w:rsidRPr="00A43673">
              <w:lastRenderedPageBreak/>
              <w:t>Updated design documentation</w:t>
            </w:r>
          </w:p>
          <w:p w:rsidR="00BC0BFF" w:rsidRPr="00A43673" w:rsidRDefault="00BC0BFF" w:rsidP="00A43673">
            <w:pPr>
              <w:pStyle w:val="BULLETS"/>
              <w:ind w:left="245" w:hanging="245"/>
            </w:pPr>
            <w:r w:rsidRPr="00A43673">
              <w:lastRenderedPageBreak/>
              <w:t>Updated change log</w:t>
            </w:r>
          </w:p>
          <w:p w:rsidR="00D32608" w:rsidRPr="00A43673" w:rsidRDefault="00D32608" w:rsidP="00A43673">
            <w:pPr>
              <w:pStyle w:val="BULLETS"/>
              <w:ind w:left="245" w:hanging="245"/>
            </w:pPr>
            <w:r w:rsidRPr="00A43673">
              <w:t>Updated test approach</w:t>
            </w:r>
          </w:p>
          <w:p w:rsidR="00D32608" w:rsidRPr="00A43673" w:rsidRDefault="00D32608" w:rsidP="00A43673">
            <w:pPr>
              <w:pStyle w:val="BULLETS"/>
              <w:ind w:left="245" w:hanging="245"/>
            </w:pPr>
            <w:r w:rsidRPr="00A43673">
              <w:t>Updated test plan</w:t>
            </w:r>
          </w:p>
        </w:tc>
      </w:tr>
      <w:tr w:rsidR="00BC0BFF" w:rsidRPr="00A43673" w:rsidTr="009E0C9A">
        <w:tc>
          <w:tcPr>
            <w:tcW w:w="1917" w:type="pct"/>
          </w:tcPr>
          <w:p w:rsidR="00BC0BFF" w:rsidRPr="0017404E" w:rsidRDefault="00BC0BFF" w:rsidP="0017404E">
            <w:pPr>
              <w:pStyle w:val="NUMBERS"/>
            </w:pPr>
            <w:r w:rsidRPr="0017404E">
              <w:lastRenderedPageBreak/>
              <w:t>Validate impact of changes on the cost model or financial projections.</w:t>
            </w:r>
          </w:p>
        </w:tc>
        <w:tc>
          <w:tcPr>
            <w:tcW w:w="1766" w:type="pct"/>
          </w:tcPr>
          <w:p w:rsidR="00BC0BFF" w:rsidRPr="00A43673" w:rsidRDefault="00BC0BFF" w:rsidP="00C867BB">
            <w:pPr>
              <w:ind w:left="13"/>
              <w:rPr>
                <w:bCs/>
                <w:sz w:val="20"/>
                <w:szCs w:val="20"/>
              </w:rPr>
            </w:pPr>
            <w:r w:rsidRPr="00A43673">
              <w:rPr>
                <w:bCs/>
                <w:sz w:val="20"/>
                <w:szCs w:val="20"/>
              </w:rPr>
              <w:t xml:space="preserve">Validate changes made to the cost model or financial projections. </w:t>
            </w:r>
          </w:p>
        </w:tc>
        <w:tc>
          <w:tcPr>
            <w:tcW w:w="1317" w:type="pct"/>
          </w:tcPr>
          <w:p w:rsidR="00BC0BFF" w:rsidRPr="00A43673" w:rsidRDefault="00BC0BFF" w:rsidP="00A43673">
            <w:pPr>
              <w:pStyle w:val="BULLETS"/>
              <w:ind w:left="245" w:hanging="245"/>
            </w:pPr>
            <w:r w:rsidRPr="00A43673">
              <w:t>Updated NGDC cost model</w:t>
            </w:r>
          </w:p>
          <w:p w:rsidR="00BC0BFF" w:rsidRPr="00A43673" w:rsidRDefault="00BC0BFF" w:rsidP="00A43673">
            <w:pPr>
              <w:pStyle w:val="BULLETS"/>
              <w:ind w:left="245" w:hanging="245"/>
            </w:pPr>
            <w:r w:rsidRPr="00A43673">
              <w:t xml:space="preserve">Updated NGDC </w:t>
            </w:r>
            <w:r w:rsidR="00B268E4" w:rsidRPr="00A43673">
              <w:t>cost estimate</w:t>
            </w:r>
          </w:p>
        </w:tc>
      </w:tr>
      <w:tr w:rsidR="002469D9" w:rsidRPr="00A43673" w:rsidTr="009E0C9A">
        <w:tc>
          <w:tcPr>
            <w:tcW w:w="1917" w:type="pct"/>
          </w:tcPr>
          <w:p w:rsidR="002469D9" w:rsidRPr="0017404E" w:rsidRDefault="00BD75C2" w:rsidP="0017404E">
            <w:pPr>
              <w:pStyle w:val="NUMBERS"/>
            </w:pPr>
            <w:r w:rsidRPr="0017404E">
              <w:t>F</w:t>
            </w:r>
            <w:r w:rsidR="002469D9" w:rsidRPr="0017404E">
              <w:t xml:space="preserve">acilitate a standard process and documentation template </w:t>
            </w:r>
            <w:r w:rsidRPr="0017404E">
              <w:t xml:space="preserve">as defined in the design stage </w:t>
            </w:r>
            <w:r w:rsidR="002469D9" w:rsidRPr="0017404E">
              <w:t xml:space="preserve">for </w:t>
            </w:r>
            <w:r w:rsidRPr="0017404E">
              <w:t>NGDC facility, technologies, and configuration.  Work with the City in a lead role capacity to execute the process using the templates for NGDC facility and technologies.  Build a tracking spreadsheet or use the Data Center Infrastructure Management (DCIM) tool for that purpose.</w:t>
            </w:r>
          </w:p>
        </w:tc>
        <w:tc>
          <w:tcPr>
            <w:tcW w:w="1766" w:type="pct"/>
          </w:tcPr>
          <w:p w:rsidR="002469D9" w:rsidRPr="00BD75C2" w:rsidRDefault="00BD75C2" w:rsidP="00C867BB">
            <w:pPr>
              <w:ind w:left="13"/>
              <w:rPr>
                <w:bCs/>
                <w:sz w:val="20"/>
                <w:szCs w:val="20"/>
              </w:rPr>
            </w:pPr>
            <w:r>
              <w:rPr>
                <w:bCs/>
                <w:sz w:val="20"/>
                <w:szCs w:val="20"/>
              </w:rPr>
              <w:t>Work with PwC to f</w:t>
            </w:r>
            <w:r w:rsidR="002469D9" w:rsidRPr="00BD75C2">
              <w:rPr>
                <w:bCs/>
                <w:sz w:val="20"/>
                <w:szCs w:val="20"/>
              </w:rPr>
              <w:t xml:space="preserve">ollow the standard process and complete </w:t>
            </w:r>
            <w:r>
              <w:t>NGDC facility, technologies, and configuration documentation.</w:t>
            </w:r>
          </w:p>
          <w:p w:rsidR="00041652" w:rsidRPr="00BD75C2" w:rsidRDefault="00041652" w:rsidP="00C867BB">
            <w:pPr>
              <w:ind w:left="13"/>
              <w:rPr>
                <w:bCs/>
                <w:sz w:val="20"/>
                <w:szCs w:val="20"/>
              </w:rPr>
            </w:pPr>
          </w:p>
          <w:p w:rsidR="00041652" w:rsidRPr="00BD75C2" w:rsidRDefault="00041652" w:rsidP="00C867BB">
            <w:pPr>
              <w:ind w:left="13"/>
              <w:rPr>
                <w:bCs/>
                <w:sz w:val="20"/>
                <w:szCs w:val="20"/>
              </w:rPr>
            </w:pPr>
          </w:p>
        </w:tc>
        <w:tc>
          <w:tcPr>
            <w:tcW w:w="1317" w:type="pct"/>
          </w:tcPr>
          <w:p w:rsidR="002469D9" w:rsidRDefault="002469D9" w:rsidP="006941B1">
            <w:pPr>
              <w:pStyle w:val="BULLETS"/>
              <w:ind w:left="245" w:hanging="245"/>
            </w:pPr>
            <w:r w:rsidRPr="00BD75C2">
              <w:t xml:space="preserve">As-is </w:t>
            </w:r>
            <w:r w:rsidR="00041652" w:rsidRPr="00BD75C2">
              <w:t>built for NGDC</w:t>
            </w:r>
            <w:r w:rsidR="00BD75C2">
              <w:t xml:space="preserve"> facility</w:t>
            </w:r>
          </w:p>
          <w:p w:rsidR="00BD75C2" w:rsidRPr="00BD75C2" w:rsidRDefault="00BD75C2" w:rsidP="006941B1">
            <w:pPr>
              <w:pStyle w:val="BULLETS"/>
              <w:ind w:left="245" w:hanging="245"/>
            </w:pPr>
            <w:r>
              <w:t xml:space="preserve">As-is built for NGDC technology and configuration </w:t>
            </w:r>
          </w:p>
        </w:tc>
      </w:tr>
      <w:tr w:rsidR="00BC0BFF" w:rsidRPr="00A43673" w:rsidTr="009E0C9A">
        <w:tc>
          <w:tcPr>
            <w:tcW w:w="1917" w:type="pct"/>
          </w:tcPr>
          <w:p w:rsidR="00BC0BFF" w:rsidRPr="0017404E" w:rsidRDefault="00BC0BFF" w:rsidP="0017404E">
            <w:pPr>
              <w:pStyle w:val="NUMBERS"/>
            </w:pPr>
            <w:r w:rsidRPr="0017404E">
              <w:t xml:space="preserve">Develop a summary presentation of the outputs of the build and test </w:t>
            </w:r>
            <w:r w:rsidR="00ED200E" w:rsidRPr="0017404E">
              <w:t xml:space="preserve">stage </w:t>
            </w:r>
            <w:r w:rsidRPr="0017404E">
              <w:t>with a summary of the main changes made to the design as well as potential open items.</w:t>
            </w:r>
          </w:p>
        </w:tc>
        <w:tc>
          <w:tcPr>
            <w:tcW w:w="1766" w:type="pct"/>
          </w:tcPr>
          <w:p w:rsidR="00BC0BFF" w:rsidRPr="00A43673" w:rsidRDefault="00BC0BFF" w:rsidP="00C867BB">
            <w:pPr>
              <w:ind w:left="13"/>
              <w:rPr>
                <w:bCs/>
                <w:sz w:val="20"/>
                <w:szCs w:val="20"/>
              </w:rPr>
            </w:pPr>
            <w:r w:rsidRPr="00A43673">
              <w:rPr>
                <w:bCs/>
                <w:sz w:val="20"/>
                <w:szCs w:val="20"/>
              </w:rPr>
              <w:t xml:space="preserve">Provide directions in developing the summary. </w:t>
            </w:r>
            <w:r w:rsidR="004A1E92">
              <w:rPr>
                <w:bCs/>
                <w:sz w:val="20"/>
                <w:szCs w:val="20"/>
              </w:rPr>
              <w:t xml:space="preserve"> </w:t>
            </w:r>
            <w:r w:rsidRPr="00A43673">
              <w:rPr>
                <w:bCs/>
                <w:sz w:val="20"/>
                <w:szCs w:val="20"/>
              </w:rPr>
              <w:t>Provide access to city resources who executed the change if applicable.</w:t>
            </w:r>
          </w:p>
        </w:tc>
        <w:tc>
          <w:tcPr>
            <w:tcW w:w="1317" w:type="pct"/>
          </w:tcPr>
          <w:p w:rsidR="00BC0BFF" w:rsidRPr="00A43673" w:rsidRDefault="00A43673" w:rsidP="00A43673">
            <w:pPr>
              <w:rPr>
                <w:b/>
                <w:sz w:val="20"/>
                <w:szCs w:val="20"/>
              </w:rPr>
            </w:pPr>
            <w:r>
              <w:rPr>
                <w:b/>
                <w:sz w:val="20"/>
                <w:szCs w:val="20"/>
              </w:rPr>
              <w:t>Build and Test Stage Facilities &amp; IT Technologies Summary</w:t>
            </w:r>
          </w:p>
        </w:tc>
      </w:tr>
      <w:tr w:rsidR="000376B7" w:rsidRPr="00A43673" w:rsidTr="009E0C9A">
        <w:tc>
          <w:tcPr>
            <w:tcW w:w="1917" w:type="pct"/>
          </w:tcPr>
          <w:p w:rsidR="000376B7" w:rsidRPr="0017404E" w:rsidRDefault="000376B7" w:rsidP="0017404E">
            <w:pPr>
              <w:pStyle w:val="NUMBERS"/>
            </w:pPr>
            <w:r w:rsidRPr="0017404E">
              <w:t>Facilitate the process of updating existing operating and configuration documentation</w:t>
            </w:r>
            <w:r w:rsidR="00A325AA" w:rsidRPr="0017404E">
              <w:t xml:space="preserve"> and </w:t>
            </w:r>
            <w:r w:rsidRPr="0017404E">
              <w:t xml:space="preserve">manuals for the NGDC and track the progress. </w:t>
            </w:r>
          </w:p>
        </w:tc>
        <w:tc>
          <w:tcPr>
            <w:tcW w:w="1766" w:type="pct"/>
          </w:tcPr>
          <w:p w:rsidR="000376B7" w:rsidRPr="00A43673" w:rsidRDefault="000376B7" w:rsidP="00C867BB">
            <w:pPr>
              <w:ind w:left="13"/>
              <w:rPr>
                <w:bCs/>
                <w:sz w:val="20"/>
                <w:szCs w:val="20"/>
              </w:rPr>
            </w:pPr>
            <w:r w:rsidRPr="00A43673">
              <w:rPr>
                <w:bCs/>
                <w:sz w:val="20"/>
                <w:szCs w:val="20"/>
              </w:rPr>
              <w:t>Update existing operating and configuration documentation/manuals for the NGDC.</w:t>
            </w:r>
          </w:p>
        </w:tc>
        <w:tc>
          <w:tcPr>
            <w:tcW w:w="1317" w:type="pct"/>
          </w:tcPr>
          <w:p w:rsidR="000376B7" w:rsidRPr="00A43673" w:rsidRDefault="000376B7" w:rsidP="00A43673">
            <w:pPr>
              <w:pStyle w:val="BULLETS"/>
              <w:ind w:left="245" w:hanging="245"/>
            </w:pPr>
            <w:r w:rsidRPr="00A43673">
              <w:t>Updated project plan</w:t>
            </w:r>
          </w:p>
          <w:p w:rsidR="000376B7" w:rsidRPr="00A43673" w:rsidRDefault="000376B7" w:rsidP="00A43673">
            <w:pPr>
              <w:pStyle w:val="BULLETS"/>
              <w:ind w:left="245" w:hanging="245"/>
            </w:pPr>
            <w:r w:rsidRPr="00A43673">
              <w:t>Updated readiness checklist</w:t>
            </w:r>
          </w:p>
        </w:tc>
      </w:tr>
      <w:tr w:rsidR="00543211" w:rsidRPr="00A43673" w:rsidTr="009E0C9A">
        <w:tc>
          <w:tcPr>
            <w:tcW w:w="1917" w:type="pct"/>
          </w:tcPr>
          <w:p w:rsidR="00543211" w:rsidRPr="0017404E" w:rsidRDefault="00543211" w:rsidP="0017404E">
            <w:pPr>
              <w:pStyle w:val="NUMBERS"/>
            </w:pPr>
            <w:r w:rsidRPr="0017404E">
              <w:t>Facilitate the handoff of the infrastructure technology deployed to operations.</w:t>
            </w:r>
          </w:p>
        </w:tc>
        <w:tc>
          <w:tcPr>
            <w:tcW w:w="1766" w:type="pct"/>
          </w:tcPr>
          <w:p w:rsidR="00543211" w:rsidRPr="005A284B" w:rsidRDefault="00543211" w:rsidP="00C56131">
            <w:pPr>
              <w:ind w:left="13"/>
              <w:rPr>
                <w:bCs/>
                <w:sz w:val="20"/>
                <w:szCs w:val="20"/>
              </w:rPr>
            </w:pPr>
            <w:r w:rsidRPr="005A284B">
              <w:rPr>
                <w:bCs/>
                <w:sz w:val="20"/>
                <w:szCs w:val="20"/>
              </w:rPr>
              <w:t>Provide the resources to go through the handoffs. Report on progress required to assess readiness for handoff.</w:t>
            </w:r>
          </w:p>
        </w:tc>
        <w:tc>
          <w:tcPr>
            <w:tcW w:w="1317" w:type="pct"/>
          </w:tcPr>
          <w:p w:rsidR="00543211" w:rsidRPr="005A284B" w:rsidRDefault="00543211" w:rsidP="00C56131">
            <w:pPr>
              <w:rPr>
                <w:sz w:val="20"/>
                <w:szCs w:val="20"/>
              </w:rPr>
            </w:pPr>
            <w:r w:rsidRPr="005A284B">
              <w:rPr>
                <w:sz w:val="20"/>
                <w:szCs w:val="20"/>
              </w:rPr>
              <w:t>Technology handoffs document</w:t>
            </w:r>
          </w:p>
        </w:tc>
      </w:tr>
      <w:tr w:rsidR="00543211" w:rsidRPr="00A43673" w:rsidTr="009E0C9A">
        <w:tc>
          <w:tcPr>
            <w:tcW w:w="1917" w:type="pct"/>
          </w:tcPr>
          <w:p w:rsidR="00543211" w:rsidRPr="0017404E" w:rsidRDefault="00543211" w:rsidP="0017404E">
            <w:pPr>
              <w:pStyle w:val="NUMBERS"/>
            </w:pPr>
            <w:r w:rsidRPr="0017404E">
              <w:t>Conduct an activity closeout for quality</w:t>
            </w:r>
          </w:p>
        </w:tc>
        <w:tc>
          <w:tcPr>
            <w:tcW w:w="1766" w:type="pct"/>
          </w:tcPr>
          <w:p w:rsidR="00543211" w:rsidRPr="00A43673" w:rsidRDefault="00543211" w:rsidP="00C867BB">
            <w:pPr>
              <w:ind w:left="13"/>
              <w:rPr>
                <w:rFonts w:cs="Times New Roman"/>
                <w:bCs/>
                <w:sz w:val="20"/>
                <w:szCs w:val="20"/>
              </w:rPr>
            </w:pPr>
            <w:r w:rsidRPr="00A43673">
              <w:rPr>
                <w:bCs/>
                <w:sz w:val="20"/>
                <w:szCs w:val="20"/>
              </w:rPr>
              <w:t>Participate in the closeout and provide reviews and signoff.</w:t>
            </w:r>
          </w:p>
          <w:p w:rsidR="00543211" w:rsidRPr="00A43673" w:rsidRDefault="00543211" w:rsidP="00C867BB">
            <w:pPr>
              <w:ind w:left="13"/>
              <w:rPr>
                <w:bCs/>
                <w:sz w:val="20"/>
                <w:szCs w:val="20"/>
              </w:rPr>
            </w:pPr>
          </w:p>
        </w:tc>
        <w:tc>
          <w:tcPr>
            <w:tcW w:w="1317" w:type="pct"/>
          </w:tcPr>
          <w:p w:rsidR="00543211" w:rsidRPr="00A43673" w:rsidRDefault="00543211" w:rsidP="009E0C9A">
            <w:pPr>
              <w:rPr>
                <w:sz w:val="20"/>
                <w:szCs w:val="20"/>
              </w:rPr>
            </w:pPr>
            <w:r w:rsidRPr="00A43673">
              <w:rPr>
                <w:sz w:val="20"/>
                <w:szCs w:val="20"/>
              </w:rPr>
              <w:t>Closeout checklist &amp; signoff</w:t>
            </w:r>
          </w:p>
        </w:tc>
      </w:tr>
    </w:tbl>
    <w:p w:rsidR="00BC0BFF" w:rsidRPr="00497D01" w:rsidRDefault="00BC0BFF" w:rsidP="000644B1">
      <w:pPr>
        <w:pStyle w:val="StatusSubHeader"/>
      </w:pPr>
      <w:r w:rsidRPr="00497D01">
        <w:t>Assumptions</w:t>
      </w:r>
    </w:p>
    <w:p w:rsidR="00BC0BFF" w:rsidRPr="00497D01" w:rsidRDefault="00BC0BFF" w:rsidP="00BC0BFF">
      <w:pPr>
        <w:pStyle w:val="PARAGRAPH"/>
      </w:pPr>
      <w:r w:rsidRPr="00497D01">
        <w:t>Assumptions listed here are specific to this activity</w:t>
      </w:r>
      <w:r>
        <w:t>.</w:t>
      </w:r>
    </w:p>
    <w:p w:rsidR="00BC0BFF" w:rsidRDefault="00BC0BFF" w:rsidP="00611B5E">
      <w:pPr>
        <w:pStyle w:val="PARAGRAPH"/>
        <w:numPr>
          <w:ilvl w:val="0"/>
          <w:numId w:val="29"/>
        </w:numPr>
        <w:spacing w:after="0"/>
        <w:rPr>
          <w:bCs/>
          <w:sz w:val="20"/>
        </w:rPr>
      </w:pPr>
      <w:r w:rsidRPr="00A43673">
        <w:rPr>
          <w:bCs/>
          <w:sz w:val="20"/>
        </w:rPr>
        <w:t>The City will provide the resources to execute the implementation of the build and document the configurations of the technologies deployed (city resources or vendor resources).</w:t>
      </w:r>
    </w:p>
    <w:p w:rsidR="00BC0BFF" w:rsidRPr="00497D01" w:rsidRDefault="00BC0BFF" w:rsidP="000644B1">
      <w:pPr>
        <w:pStyle w:val="StatusSubHeader"/>
      </w:pPr>
      <w:r w:rsidRPr="00497D01">
        <w:t>Deliverables</w:t>
      </w:r>
    </w:p>
    <w:p w:rsidR="00BC0BFF" w:rsidRPr="00497D01" w:rsidRDefault="001333DF" w:rsidP="00BC0BFF">
      <w:pPr>
        <w:pStyle w:val="PARAGRAPH"/>
      </w:pPr>
      <w:r>
        <w:t>Deliverables listed here are specific to this activity.  The acceptance plan shall further define the deliverable acceptance criteria and process.</w:t>
      </w:r>
      <w:r w:rsidR="00BC0BFF">
        <w:t xml:space="preserve"> </w:t>
      </w:r>
    </w:p>
    <w:tbl>
      <w:tblPr>
        <w:tblStyle w:val="00MyTableStyle"/>
        <w:tblW w:w="5000" w:type="pct"/>
        <w:tblLayout w:type="fixed"/>
        <w:tblLook w:val="04A0" w:firstRow="1" w:lastRow="0" w:firstColumn="1" w:lastColumn="0" w:noHBand="0" w:noVBand="1"/>
      </w:tblPr>
      <w:tblGrid>
        <w:gridCol w:w="1626"/>
        <w:gridCol w:w="1182"/>
        <w:gridCol w:w="3845"/>
        <w:gridCol w:w="3643"/>
      </w:tblGrid>
      <w:tr w:rsidR="00A43673" w:rsidRPr="0078284C" w:rsidTr="0078284C">
        <w:trPr>
          <w:cnfStyle w:val="100000000000" w:firstRow="1" w:lastRow="0" w:firstColumn="0" w:lastColumn="0" w:oddVBand="0" w:evenVBand="0" w:oddHBand="0" w:evenHBand="0" w:firstRowFirstColumn="0" w:firstRowLastColumn="0" w:lastRowFirstColumn="0" w:lastRowLastColumn="0"/>
        </w:trPr>
        <w:tc>
          <w:tcPr>
            <w:tcW w:w="790" w:type="pct"/>
          </w:tcPr>
          <w:p w:rsidR="00A43673" w:rsidRPr="0078284C" w:rsidRDefault="00A43673" w:rsidP="00AC27E5">
            <w:pPr>
              <w:spacing w:line="276" w:lineRule="auto"/>
              <w:rPr>
                <w:bCs/>
                <w:szCs w:val="20"/>
              </w:rPr>
            </w:pPr>
            <w:r w:rsidRPr="0078284C">
              <w:rPr>
                <w:bCs/>
                <w:szCs w:val="20"/>
              </w:rPr>
              <w:t>Deliverable</w:t>
            </w:r>
          </w:p>
        </w:tc>
        <w:tc>
          <w:tcPr>
            <w:tcW w:w="574" w:type="pct"/>
          </w:tcPr>
          <w:p w:rsidR="00A43673" w:rsidRPr="0078284C" w:rsidRDefault="00A43673" w:rsidP="00AC27E5">
            <w:pPr>
              <w:spacing w:line="276" w:lineRule="auto"/>
              <w:rPr>
                <w:bCs/>
                <w:szCs w:val="20"/>
              </w:rPr>
            </w:pPr>
            <w:r w:rsidRPr="0078284C">
              <w:rPr>
                <w:bCs/>
                <w:szCs w:val="20"/>
              </w:rPr>
              <w:t>Type</w:t>
            </w:r>
          </w:p>
        </w:tc>
        <w:tc>
          <w:tcPr>
            <w:tcW w:w="1867" w:type="pct"/>
          </w:tcPr>
          <w:p w:rsidR="00A43673" w:rsidRPr="0078284C" w:rsidRDefault="00A43673" w:rsidP="00AC27E5">
            <w:pPr>
              <w:spacing w:line="276" w:lineRule="auto"/>
              <w:rPr>
                <w:bCs/>
                <w:szCs w:val="20"/>
              </w:rPr>
            </w:pPr>
            <w:r w:rsidRPr="0078284C">
              <w:rPr>
                <w:bCs/>
                <w:szCs w:val="20"/>
              </w:rPr>
              <w:t>Purpose</w:t>
            </w:r>
          </w:p>
        </w:tc>
        <w:tc>
          <w:tcPr>
            <w:tcW w:w="1769" w:type="pct"/>
          </w:tcPr>
          <w:p w:rsidR="00A43673" w:rsidRPr="0078284C" w:rsidRDefault="00A43673" w:rsidP="00AC27E5">
            <w:pPr>
              <w:spacing w:line="276" w:lineRule="auto"/>
              <w:rPr>
                <w:bCs/>
                <w:szCs w:val="20"/>
              </w:rPr>
            </w:pPr>
            <w:r w:rsidRPr="0078284C">
              <w:rPr>
                <w:bCs/>
                <w:szCs w:val="20"/>
              </w:rPr>
              <w:t xml:space="preserve">Acceptance Content </w:t>
            </w:r>
          </w:p>
        </w:tc>
      </w:tr>
      <w:tr w:rsidR="00A43673" w:rsidRPr="0078284C" w:rsidTr="0078284C">
        <w:tc>
          <w:tcPr>
            <w:tcW w:w="790" w:type="pct"/>
          </w:tcPr>
          <w:p w:rsidR="00A43673" w:rsidRPr="0078284C" w:rsidRDefault="0078284C" w:rsidP="00AC27E5">
            <w:pPr>
              <w:spacing w:line="276" w:lineRule="auto"/>
              <w:rPr>
                <w:b/>
                <w:bCs/>
                <w:sz w:val="20"/>
                <w:szCs w:val="20"/>
              </w:rPr>
            </w:pPr>
            <w:r>
              <w:rPr>
                <w:b/>
                <w:sz w:val="20"/>
                <w:szCs w:val="20"/>
              </w:rPr>
              <w:t xml:space="preserve">Build and Test Stage Facilities &amp; </w:t>
            </w:r>
            <w:r>
              <w:rPr>
                <w:b/>
                <w:sz w:val="20"/>
                <w:szCs w:val="20"/>
              </w:rPr>
              <w:lastRenderedPageBreak/>
              <w:t>IT Technologies Summary</w:t>
            </w:r>
          </w:p>
        </w:tc>
        <w:tc>
          <w:tcPr>
            <w:tcW w:w="574" w:type="pct"/>
          </w:tcPr>
          <w:p w:rsidR="00A43673" w:rsidRPr="0078284C" w:rsidRDefault="00A43673" w:rsidP="00AC27E5">
            <w:pPr>
              <w:spacing w:line="276" w:lineRule="auto"/>
              <w:rPr>
                <w:bCs/>
                <w:sz w:val="20"/>
                <w:szCs w:val="20"/>
              </w:rPr>
            </w:pPr>
            <w:r w:rsidRPr="0078284C">
              <w:rPr>
                <w:bCs/>
                <w:sz w:val="20"/>
                <w:szCs w:val="20"/>
              </w:rPr>
              <w:lastRenderedPageBreak/>
              <w:t>PowerPoint</w:t>
            </w:r>
          </w:p>
        </w:tc>
        <w:tc>
          <w:tcPr>
            <w:tcW w:w="1867" w:type="pct"/>
          </w:tcPr>
          <w:p w:rsidR="00A43673" w:rsidRPr="0078284C" w:rsidRDefault="00A43673" w:rsidP="00AC27E5">
            <w:pPr>
              <w:spacing w:line="276" w:lineRule="auto"/>
              <w:rPr>
                <w:bCs/>
                <w:sz w:val="20"/>
                <w:szCs w:val="20"/>
              </w:rPr>
            </w:pPr>
            <w:r w:rsidRPr="0078284C">
              <w:rPr>
                <w:bCs/>
                <w:sz w:val="20"/>
                <w:szCs w:val="20"/>
              </w:rPr>
              <w:t xml:space="preserve">Capture the main changes made during the build and test stage. Provide visibility into </w:t>
            </w:r>
            <w:r w:rsidRPr="0078284C">
              <w:rPr>
                <w:bCs/>
                <w:sz w:val="20"/>
                <w:szCs w:val="20"/>
              </w:rPr>
              <w:lastRenderedPageBreak/>
              <w:t xml:space="preserve">open items and potential issues identified during the stage. </w:t>
            </w:r>
          </w:p>
        </w:tc>
        <w:tc>
          <w:tcPr>
            <w:tcW w:w="1769" w:type="pct"/>
          </w:tcPr>
          <w:p w:rsidR="00A43673" w:rsidRPr="00B57BE5" w:rsidRDefault="00A43673" w:rsidP="00B57BE5">
            <w:pPr>
              <w:pStyle w:val="BULLETS"/>
            </w:pPr>
            <w:r w:rsidRPr="00B57BE5">
              <w:lastRenderedPageBreak/>
              <w:t>Changes summary</w:t>
            </w:r>
          </w:p>
          <w:p w:rsidR="00A43673" w:rsidRPr="00B57BE5" w:rsidRDefault="00A43673" w:rsidP="00B57BE5">
            <w:pPr>
              <w:pStyle w:val="BULLETS"/>
            </w:pPr>
            <w:r w:rsidRPr="00B57BE5">
              <w:t>Impact analysis (financials, time, resources)</w:t>
            </w:r>
          </w:p>
          <w:p w:rsidR="00A43673" w:rsidRPr="00B57BE5" w:rsidRDefault="00A43673" w:rsidP="00B57BE5">
            <w:pPr>
              <w:pStyle w:val="BULLETS"/>
            </w:pPr>
            <w:r w:rsidRPr="00B57BE5">
              <w:lastRenderedPageBreak/>
              <w:t>Open items</w:t>
            </w:r>
          </w:p>
          <w:p w:rsidR="00A43673" w:rsidRPr="00B57BE5" w:rsidRDefault="00A43673" w:rsidP="00B57BE5">
            <w:pPr>
              <w:pStyle w:val="BULLETS"/>
            </w:pPr>
            <w:r w:rsidRPr="00B57BE5">
              <w:t>Risks and Issues</w:t>
            </w:r>
          </w:p>
          <w:p w:rsidR="00A43673" w:rsidRPr="00B57BE5" w:rsidRDefault="00A43673" w:rsidP="00B57BE5">
            <w:pPr>
              <w:pStyle w:val="BULLETS"/>
            </w:pPr>
            <w:r w:rsidRPr="00B57BE5">
              <w:t>Test results</w:t>
            </w:r>
          </w:p>
        </w:tc>
      </w:tr>
    </w:tbl>
    <w:p w:rsidR="00085C66" w:rsidRDefault="00DB74C8" w:rsidP="00085C66">
      <w:pPr>
        <w:pStyle w:val="Heading3"/>
        <w:keepNext w:val="0"/>
        <w:keepLines w:val="0"/>
      </w:pPr>
      <w:bookmarkStart w:id="145" w:name="_Toc369033249"/>
      <w:bookmarkStart w:id="146" w:name="_Toc369089642"/>
      <w:bookmarkStart w:id="147" w:name="_Toc369249152"/>
      <w:bookmarkEnd w:id="145"/>
      <w:bookmarkEnd w:id="146"/>
      <w:proofErr w:type="spellStart"/>
      <w:r>
        <w:lastRenderedPageBreak/>
        <w:t>Workstream</w:t>
      </w:r>
      <w:proofErr w:type="spellEnd"/>
      <w:r>
        <w:t xml:space="preserve"> 3</w:t>
      </w:r>
      <w:r w:rsidR="00085C66">
        <w:t>: Relocation</w:t>
      </w:r>
      <w:bookmarkEnd w:id="147"/>
    </w:p>
    <w:p w:rsidR="00283720" w:rsidRPr="00283720" w:rsidRDefault="006941B1" w:rsidP="00283720">
      <w:pPr>
        <w:pStyle w:val="PARAGRAPH"/>
      </w:pPr>
      <w:r w:rsidRPr="003D7403">
        <w:t xml:space="preserve">During this stage, the focus of this </w:t>
      </w:r>
      <w:proofErr w:type="spellStart"/>
      <w:r w:rsidRPr="003D7403">
        <w:t>workstream</w:t>
      </w:r>
      <w:proofErr w:type="spellEnd"/>
      <w:r w:rsidRPr="003D7403">
        <w:t xml:space="preserve"> is to </w:t>
      </w:r>
      <w:r w:rsidR="00CB3B7C" w:rsidRPr="003D7403">
        <w:t xml:space="preserve">proceed with the detailed planning activities for the targeted migration pilots (as identified in the design phase). </w:t>
      </w:r>
      <w:r w:rsidRPr="003D7403">
        <w:t xml:space="preserve"> </w:t>
      </w:r>
      <w:r w:rsidR="00CB3B7C" w:rsidRPr="003D7403">
        <w:t>It also includes the execution of the migrations for the applications and systems identified for the pilot group using the processes and templates developed in the design phase. Finally, it includes the process of updating these templates or processes as needed based on the output of these pilots.</w:t>
      </w:r>
    </w:p>
    <w:p w:rsidR="008B658A" w:rsidRPr="00497D01" w:rsidRDefault="008B658A" w:rsidP="000644B1">
      <w:pPr>
        <w:pStyle w:val="StatusSubHeader"/>
      </w:pPr>
      <w:r w:rsidRPr="00497D01">
        <w:t>Entry Criteria</w:t>
      </w:r>
    </w:p>
    <w:p w:rsidR="008B658A" w:rsidRPr="00C56131" w:rsidRDefault="00BC0BFF" w:rsidP="00727D2B">
      <w:pPr>
        <w:pStyle w:val="ListParagraph"/>
        <w:numPr>
          <w:ilvl w:val="0"/>
          <w:numId w:val="15"/>
        </w:numPr>
        <w:rPr>
          <w:bCs/>
        </w:rPr>
      </w:pPr>
      <w:r w:rsidRPr="00C56131">
        <w:rPr>
          <w:bCs/>
        </w:rPr>
        <w:t xml:space="preserve">Relocation processes </w:t>
      </w:r>
      <w:r w:rsidR="00396036" w:rsidRPr="00C56131">
        <w:rPr>
          <w:bCs/>
        </w:rPr>
        <w:t>and templates defined.</w:t>
      </w:r>
    </w:p>
    <w:p w:rsidR="008B658A" w:rsidRPr="005F2943" w:rsidRDefault="008B658A" w:rsidP="000644B1">
      <w:pPr>
        <w:pStyle w:val="StatusSubHeader"/>
      </w:pPr>
      <w:r w:rsidRPr="005F2943">
        <w:t>General Responsibilities</w:t>
      </w:r>
      <w:r>
        <w:t xml:space="preserve"> for </w:t>
      </w:r>
      <w:r w:rsidR="002178DE">
        <w:t>PwC</w:t>
      </w:r>
    </w:p>
    <w:p w:rsidR="008B658A" w:rsidRDefault="00BC0BFF" w:rsidP="00727D2B">
      <w:pPr>
        <w:numPr>
          <w:ilvl w:val="0"/>
          <w:numId w:val="4"/>
        </w:numPr>
      </w:pPr>
      <w:r>
        <w:t>Facil</w:t>
      </w:r>
      <w:r w:rsidR="005938A7">
        <w:t xml:space="preserve">itate the process to identify pilot candidates. </w:t>
      </w:r>
    </w:p>
    <w:p w:rsidR="005938A7" w:rsidRPr="005F2943" w:rsidRDefault="00A53307" w:rsidP="00727D2B">
      <w:pPr>
        <w:numPr>
          <w:ilvl w:val="0"/>
          <w:numId w:val="4"/>
        </w:numPr>
      </w:pPr>
      <w:r>
        <w:t>Manage</w:t>
      </w:r>
      <w:r w:rsidR="005938A7">
        <w:t xml:space="preserve"> the process of engaging the City or vendor resources to execute the migration processes as defined in the Design stage.</w:t>
      </w:r>
    </w:p>
    <w:p w:rsidR="008B658A" w:rsidRDefault="008B658A" w:rsidP="000644B1">
      <w:pPr>
        <w:pStyle w:val="StatusSubHeader"/>
      </w:pPr>
      <w:r>
        <w:t>General Responsibilities for the City</w:t>
      </w:r>
    </w:p>
    <w:p w:rsidR="008B658A" w:rsidRDefault="005938A7" w:rsidP="00727D2B">
      <w:pPr>
        <w:numPr>
          <w:ilvl w:val="0"/>
          <w:numId w:val="4"/>
        </w:numPr>
      </w:pPr>
      <w:r w:rsidRPr="005938A7">
        <w:t xml:space="preserve">Execute the migration processes. </w:t>
      </w:r>
    </w:p>
    <w:p w:rsidR="005938A7" w:rsidRDefault="005938A7" w:rsidP="00727D2B">
      <w:pPr>
        <w:numPr>
          <w:ilvl w:val="0"/>
          <w:numId w:val="4"/>
        </w:numPr>
      </w:pPr>
      <w:r>
        <w:t>Report on progress of the execution.</w:t>
      </w:r>
    </w:p>
    <w:p w:rsidR="005938A7" w:rsidRPr="005938A7" w:rsidRDefault="005938A7" w:rsidP="00727D2B">
      <w:pPr>
        <w:numPr>
          <w:ilvl w:val="0"/>
          <w:numId w:val="4"/>
        </w:numPr>
      </w:pPr>
      <w:r>
        <w:t>Manage end user communication for outages related to the migrations.</w:t>
      </w:r>
    </w:p>
    <w:p w:rsidR="008B658A" w:rsidRPr="00497D01" w:rsidRDefault="008B658A"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5938A7" w:rsidRPr="00B57BE5" w:rsidTr="00AC27E5">
        <w:trPr>
          <w:cnfStyle w:val="100000000000" w:firstRow="1" w:lastRow="0" w:firstColumn="0" w:lastColumn="0" w:oddVBand="0" w:evenVBand="0" w:oddHBand="0" w:evenHBand="0" w:firstRowFirstColumn="0" w:firstRowLastColumn="0" w:lastRowFirstColumn="0" w:lastRowLastColumn="0"/>
        </w:trPr>
        <w:tc>
          <w:tcPr>
            <w:tcW w:w="1917" w:type="pct"/>
          </w:tcPr>
          <w:p w:rsidR="005938A7" w:rsidRPr="00B57BE5" w:rsidRDefault="00236BB3" w:rsidP="00B57BE5">
            <w:pPr>
              <w:pStyle w:val="NUMBERS"/>
              <w:numPr>
                <w:ilvl w:val="0"/>
                <w:numId w:val="0"/>
              </w:numPr>
            </w:pPr>
            <w:r w:rsidRPr="00B57BE5">
              <w:t>PwC</w:t>
            </w:r>
            <w:r w:rsidR="005938A7" w:rsidRPr="00B57BE5">
              <w:t xml:space="preserve"> RESPONSIBILITIES</w:t>
            </w:r>
          </w:p>
        </w:tc>
        <w:tc>
          <w:tcPr>
            <w:tcW w:w="1766" w:type="pct"/>
          </w:tcPr>
          <w:p w:rsidR="005938A7" w:rsidRPr="00B57BE5" w:rsidRDefault="005938A7" w:rsidP="00B57BE5">
            <w:pPr>
              <w:spacing w:line="276" w:lineRule="auto"/>
              <w:ind w:left="13"/>
              <w:rPr>
                <w:bCs/>
                <w:szCs w:val="20"/>
              </w:rPr>
            </w:pPr>
            <w:r w:rsidRPr="00B57BE5">
              <w:rPr>
                <w:bCs/>
                <w:szCs w:val="20"/>
              </w:rPr>
              <w:t>CITY RESPONSIBILITIES</w:t>
            </w:r>
          </w:p>
        </w:tc>
        <w:tc>
          <w:tcPr>
            <w:tcW w:w="1317" w:type="pct"/>
          </w:tcPr>
          <w:p w:rsidR="005938A7" w:rsidRPr="00B57BE5" w:rsidRDefault="005938A7" w:rsidP="00AC27E5">
            <w:pPr>
              <w:rPr>
                <w:szCs w:val="20"/>
              </w:rPr>
            </w:pPr>
            <w:r w:rsidRPr="00B57BE5">
              <w:rPr>
                <w:szCs w:val="20"/>
              </w:rPr>
              <w:t>DELIVERABLES (in bold)</w:t>
            </w:r>
          </w:p>
          <w:p w:rsidR="005938A7" w:rsidRPr="00B57BE5" w:rsidRDefault="005938A7" w:rsidP="00AC27E5">
            <w:pPr>
              <w:rPr>
                <w:szCs w:val="20"/>
              </w:rPr>
            </w:pPr>
            <w:r w:rsidRPr="00B57BE5">
              <w:rPr>
                <w:szCs w:val="20"/>
              </w:rPr>
              <w:t>WORK PRODUCTS</w:t>
            </w:r>
          </w:p>
        </w:tc>
      </w:tr>
      <w:tr w:rsidR="005938A7" w:rsidRPr="00B57BE5" w:rsidTr="00AC27E5">
        <w:tc>
          <w:tcPr>
            <w:tcW w:w="1917" w:type="pct"/>
          </w:tcPr>
          <w:p w:rsidR="005938A7" w:rsidRPr="00B57BE5" w:rsidRDefault="005938A7" w:rsidP="00611B5E">
            <w:pPr>
              <w:pStyle w:val="NUMBERS"/>
              <w:numPr>
                <w:ilvl w:val="0"/>
                <w:numId w:val="52"/>
              </w:numPr>
              <w:ind w:left="270" w:hanging="270"/>
            </w:pPr>
            <w:r w:rsidRPr="00B57BE5">
              <w:t xml:space="preserve">Work with the City to establish the </w:t>
            </w:r>
            <w:r w:rsidR="001333DF" w:rsidRPr="00B57BE5">
              <w:t>activity closeout checklist</w:t>
            </w:r>
            <w:r w:rsidRPr="00B57BE5">
              <w:t xml:space="preserve"> for this activity.</w:t>
            </w:r>
          </w:p>
        </w:tc>
        <w:tc>
          <w:tcPr>
            <w:tcW w:w="1766" w:type="pct"/>
          </w:tcPr>
          <w:p w:rsidR="005938A7" w:rsidRPr="00B57BE5" w:rsidRDefault="005938A7" w:rsidP="00B57BE5">
            <w:pPr>
              <w:ind w:left="13"/>
              <w:rPr>
                <w:bCs/>
                <w:sz w:val="20"/>
                <w:szCs w:val="20"/>
              </w:rPr>
            </w:pPr>
            <w:r w:rsidRPr="00B57BE5">
              <w:rPr>
                <w:bCs/>
                <w:sz w:val="20"/>
                <w:szCs w:val="20"/>
              </w:rPr>
              <w:t xml:space="preserve">Work with PwC to establish the </w:t>
            </w:r>
            <w:r w:rsidR="001333DF" w:rsidRPr="00B57BE5">
              <w:rPr>
                <w:bCs/>
                <w:sz w:val="20"/>
                <w:szCs w:val="20"/>
              </w:rPr>
              <w:t>activity closeout checklist</w:t>
            </w:r>
            <w:r w:rsidRPr="00B57BE5">
              <w:rPr>
                <w:bCs/>
                <w:sz w:val="20"/>
                <w:szCs w:val="20"/>
              </w:rPr>
              <w:t>.</w:t>
            </w:r>
          </w:p>
        </w:tc>
        <w:tc>
          <w:tcPr>
            <w:tcW w:w="1317" w:type="pct"/>
          </w:tcPr>
          <w:p w:rsidR="005938A7" w:rsidRPr="00B57BE5" w:rsidRDefault="00B57BE5" w:rsidP="00AC27E5">
            <w:pPr>
              <w:rPr>
                <w:b/>
                <w:sz w:val="20"/>
                <w:szCs w:val="20"/>
              </w:rPr>
            </w:pPr>
            <w:r>
              <w:rPr>
                <w:sz w:val="20"/>
                <w:szCs w:val="20"/>
              </w:rPr>
              <w:t>A</w:t>
            </w:r>
            <w:r w:rsidR="001333DF" w:rsidRPr="00B57BE5">
              <w:rPr>
                <w:sz w:val="20"/>
                <w:szCs w:val="20"/>
              </w:rPr>
              <w:t>ctivity closeout checklist</w:t>
            </w:r>
          </w:p>
        </w:tc>
      </w:tr>
      <w:tr w:rsidR="005938A7" w:rsidRPr="00B57BE5" w:rsidTr="00AC27E5">
        <w:tc>
          <w:tcPr>
            <w:tcW w:w="1917" w:type="pct"/>
          </w:tcPr>
          <w:p w:rsidR="005938A7" w:rsidRPr="00B57BE5" w:rsidRDefault="005938A7" w:rsidP="00B57BE5">
            <w:pPr>
              <w:pStyle w:val="NUMBERS"/>
            </w:pPr>
            <w:r w:rsidRPr="00B57BE5">
              <w:t>Review the build and test activities included in the project plan with key stakeholders and reconfirm resource plan.</w:t>
            </w:r>
          </w:p>
        </w:tc>
        <w:tc>
          <w:tcPr>
            <w:tcW w:w="1766" w:type="pct"/>
          </w:tcPr>
          <w:p w:rsidR="005938A7" w:rsidRPr="00B57BE5" w:rsidRDefault="005938A7" w:rsidP="00B57BE5">
            <w:pPr>
              <w:ind w:left="13"/>
              <w:rPr>
                <w:bCs/>
                <w:sz w:val="20"/>
                <w:szCs w:val="20"/>
              </w:rPr>
            </w:pPr>
            <w:r w:rsidRPr="00B57BE5">
              <w:rPr>
                <w:bCs/>
                <w:sz w:val="20"/>
                <w:szCs w:val="20"/>
              </w:rPr>
              <w:t xml:space="preserve">Provide input on the activities and feedback on required changes. </w:t>
            </w:r>
          </w:p>
        </w:tc>
        <w:tc>
          <w:tcPr>
            <w:tcW w:w="1317" w:type="pct"/>
          </w:tcPr>
          <w:p w:rsidR="005938A7" w:rsidRPr="00B57BE5" w:rsidRDefault="005938A7" w:rsidP="00CB3B7C">
            <w:pPr>
              <w:pStyle w:val="BULLETS"/>
              <w:ind w:left="246" w:hanging="246"/>
            </w:pPr>
            <w:r w:rsidRPr="00B57BE5">
              <w:t>Updated project plan</w:t>
            </w:r>
          </w:p>
          <w:p w:rsidR="005938A7" w:rsidRPr="00B57BE5" w:rsidRDefault="005938A7" w:rsidP="00CB3B7C">
            <w:pPr>
              <w:pStyle w:val="BULLETS"/>
              <w:ind w:left="246" w:hanging="246"/>
            </w:pPr>
            <w:r w:rsidRPr="00B57BE5">
              <w:t>Updated resource plan</w:t>
            </w:r>
          </w:p>
        </w:tc>
      </w:tr>
      <w:tr w:rsidR="00CB3B7C" w:rsidRPr="00B57BE5" w:rsidTr="00AC27E5">
        <w:tc>
          <w:tcPr>
            <w:tcW w:w="1917" w:type="pct"/>
          </w:tcPr>
          <w:p w:rsidR="00CB3B7C" w:rsidRPr="003D7403" w:rsidRDefault="00436659" w:rsidP="00436659">
            <w:pPr>
              <w:pStyle w:val="NUMBERS"/>
            </w:pPr>
            <w:r>
              <w:t xml:space="preserve">Facilitate </w:t>
            </w:r>
            <w:r w:rsidR="003D7403">
              <w:t>the detailed migration planning activities</w:t>
            </w:r>
            <w:r>
              <w:t xml:space="preserve"> for the migration pilots.</w:t>
            </w:r>
            <w:r w:rsidR="003D7403">
              <w:t xml:space="preserve"> </w:t>
            </w:r>
            <w:r>
              <w:t xml:space="preserve"> Run a few examples on the use of the process and the documentation templates.</w:t>
            </w:r>
          </w:p>
        </w:tc>
        <w:tc>
          <w:tcPr>
            <w:tcW w:w="1766" w:type="pct"/>
          </w:tcPr>
          <w:p w:rsidR="00CB3B7C" w:rsidRPr="003D7403" w:rsidRDefault="00CB3B7C" w:rsidP="00436659">
            <w:pPr>
              <w:ind w:left="13"/>
              <w:rPr>
                <w:sz w:val="20"/>
                <w:szCs w:val="20"/>
              </w:rPr>
            </w:pPr>
            <w:r w:rsidRPr="003D7403">
              <w:rPr>
                <w:sz w:val="20"/>
                <w:szCs w:val="20"/>
              </w:rPr>
              <w:t xml:space="preserve">Provide access to the City resources. Participate </w:t>
            </w:r>
            <w:r w:rsidR="00436659">
              <w:rPr>
                <w:sz w:val="20"/>
                <w:szCs w:val="20"/>
              </w:rPr>
              <w:t>in the documentation and</w:t>
            </w:r>
            <w:r w:rsidRPr="003D7403">
              <w:rPr>
                <w:sz w:val="20"/>
                <w:szCs w:val="20"/>
              </w:rPr>
              <w:t xml:space="preserve"> the planning activities for the migration pilots.</w:t>
            </w:r>
          </w:p>
        </w:tc>
        <w:tc>
          <w:tcPr>
            <w:tcW w:w="1317" w:type="pct"/>
          </w:tcPr>
          <w:p w:rsidR="00436659" w:rsidRDefault="00436659" w:rsidP="00CB3B7C">
            <w:pPr>
              <w:pStyle w:val="BULLETS"/>
              <w:numPr>
                <w:ilvl w:val="0"/>
                <w:numId w:val="0"/>
              </w:numPr>
            </w:pPr>
            <w:r>
              <w:t>Detailed migration activities</w:t>
            </w:r>
          </w:p>
          <w:p w:rsidR="00CB3B7C" w:rsidRPr="003D7403" w:rsidRDefault="00436659" w:rsidP="00CB3B7C">
            <w:pPr>
              <w:pStyle w:val="BULLETS"/>
              <w:numPr>
                <w:ilvl w:val="0"/>
                <w:numId w:val="0"/>
              </w:numPr>
            </w:pPr>
            <w:r>
              <w:t>f</w:t>
            </w:r>
            <w:r w:rsidR="00CB3B7C" w:rsidRPr="003D7403">
              <w:t>or each wave in scope of the pilots:</w:t>
            </w:r>
          </w:p>
          <w:p w:rsidR="00CB3B7C" w:rsidRPr="003D7403" w:rsidRDefault="00CB3B7C" w:rsidP="00CB3B7C">
            <w:pPr>
              <w:pStyle w:val="BULLETS"/>
              <w:ind w:left="246" w:hanging="246"/>
            </w:pPr>
            <w:r w:rsidRPr="003D7403">
              <w:t>Application profiles (WORD).</w:t>
            </w:r>
          </w:p>
          <w:p w:rsidR="00CB3B7C" w:rsidRPr="003D7403" w:rsidRDefault="00CB3B7C" w:rsidP="00CB3B7C">
            <w:pPr>
              <w:pStyle w:val="BULLETS"/>
              <w:ind w:left="246" w:hanging="246"/>
            </w:pPr>
            <w:r w:rsidRPr="003D7403">
              <w:t>Migration wave readiness tracker (Excel)</w:t>
            </w:r>
          </w:p>
          <w:p w:rsidR="00CB3B7C" w:rsidRPr="003D7403" w:rsidRDefault="00CB3B7C" w:rsidP="00CB3B7C">
            <w:pPr>
              <w:pStyle w:val="BULLETS"/>
              <w:ind w:left="246" w:hanging="246"/>
            </w:pPr>
            <w:r w:rsidRPr="003D7403">
              <w:t xml:space="preserve">Detailed cutover (in production) schedule template (activities to track/ hour by hour schedule).  This is the detailed logistics from start </w:t>
            </w:r>
            <w:r w:rsidRPr="003D7403">
              <w:lastRenderedPageBreak/>
              <w:t>to end.</w:t>
            </w:r>
          </w:p>
          <w:p w:rsidR="00CB3B7C" w:rsidRPr="003D7403" w:rsidRDefault="00CB3B7C" w:rsidP="00CB3B7C">
            <w:pPr>
              <w:pStyle w:val="BULLETS"/>
              <w:ind w:left="246" w:hanging="246"/>
            </w:pPr>
            <w:r w:rsidRPr="003D7403">
              <w:t>Command center and cutover coordination document.</w:t>
            </w:r>
          </w:p>
          <w:p w:rsidR="00CB3B7C" w:rsidRPr="003D7403" w:rsidRDefault="00CB3B7C" w:rsidP="00CB3B7C">
            <w:pPr>
              <w:pStyle w:val="BULLETS"/>
              <w:ind w:left="246" w:hanging="246"/>
            </w:pPr>
            <w:r w:rsidRPr="003D7403">
              <w:t>Post migration and handoff document (signoff).</w:t>
            </w:r>
          </w:p>
          <w:p w:rsidR="00CB3B7C" w:rsidRPr="003D7403" w:rsidRDefault="00CB3B7C" w:rsidP="00CB3B7C">
            <w:pPr>
              <w:pStyle w:val="BULLETS"/>
              <w:numPr>
                <w:ilvl w:val="0"/>
                <w:numId w:val="0"/>
              </w:numPr>
              <w:ind w:left="246"/>
            </w:pPr>
          </w:p>
        </w:tc>
      </w:tr>
      <w:tr w:rsidR="005938A7" w:rsidRPr="00B57BE5" w:rsidTr="00AC27E5">
        <w:tc>
          <w:tcPr>
            <w:tcW w:w="1917" w:type="pct"/>
          </w:tcPr>
          <w:p w:rsidR="005938A7" w:rsidRPr="00B57BE5" w:rsidRDefault="005938A7" w:rsidP="00B57BE5">
            <w:pPr>
              <w:pStyle w:val="NUMBERS"/>
            </w:pPr>
            <w:r w:rsidRPr="00B57BE5">
              <w:lastRenderedPageBreak/>
              <w:t>Manage the vendors and city resources to execute the migration pilots.</w:t>
            </w:r>
          </w:p>
        </w:tc>
        <w:tc>
          <w:tcPr>
            <w:tcW w:w="1766" w:type="pct"/>
          </w:tcPr>
          <w:p w:rsidR="005938A7" w:rsidRPr="00B57BE5" w:rsidRDefault="005938A7" w:rsidP="00B57BE5">
            <w:pPr>
              <w:ind w:left="13"/>
              <w:rPr>
                <w:sz w:val="20"/>
                <w:szCs w:val="20"/>
              </w:rPr>
            </w:pPr>
            <w:r w:rsidRPr="00B57BE5">
              <w:rPr>
                <w:sz w:val="20"/>
                <w:szCs w:val="20"/>
              </w:rPr>
              <w:t xml:space="preserve">Provide the resources for execution. Report on progress.  </w:t>
            </w:r>
          </w:p>
        </w:tc>
        <w:tc>
          <w:tcPr>
            <w:tcW w:w="1317" w:type="pct"/>
          </w:tcPr>
          <w:p w:rsidR="005938A7" w:rsidRPr="00B57BE5" w:rsidRDefault="005938A7" w:rsidP="00B57BE5">
            <w:pPr>
              <w:pStyle w:val="BULLETS"/>
              <w:ind w:left="246" w:hanging="246"/>
            </w:pPr>
            <w:r w:rsidRPr="00B57BE5">
              <w:t>Updated project plan</w:t>
            </w:r>
          </w:p>
          <w:p w:rsidR="005938A7" w:rsidRPr="00B57BE5" w:rsidRDefault="00B57BE5" w:rsidP="00CB3B7C">
            <w:pPr>
              <w:pStyle w:val="BULLETS"/>
              <w:ind w:left="246" w:hanging="246"/>
            </w:pPr>
            <w:r w:rsidRPr="00436659">
              <w:t xml:space="preserve">Updated </w:t>
            </w:r>
            <w:r w:rsidR="00CB3B7C" w:rsidRPr="00436659">
              <w:t>wave migration</w:t>
            </w:r>
            <w:r w:rsidR="005938A7" w:rsidRPr="00436659">
              <w:t xml:space="preserve"> </w:t>
            </w:r>
            <w:r w:rsidRPr="00436659">
              <w:t>plan</w:t>
            </w:r>
          </w:p>
        </w:tc>
      </w:tr>
      <w:tr w:rsidR="005938A7" w:rsidRPr="00B57BE5" w:rsidTr="00AC27E5">
        <w:tc>
          <w:tcPr>
            <w:tcW w:w="1917" w:type="pct"/>
          </w:tcPr>
          <w:p w:rsidR="005938A7" w:rsidRPr="00B57BE5" w:rsidRDefault="005938A7" w:rsidP="00B57BE5">
            <w:pPr>
              <w:pStyle w:val="NUMBERS"/>
            </w:pPr>
            <w:r w:rsidRPr="00B57BE5">
              <w:t xml:space="preserve">Facilitate the processing of the </w:t>
            </w:r>
            <w:r w:rsidR="005F0B0C" w:rsidRPr="00B57BE5">
              <w:t>pilots</w:t>
            </w:r>
            <w:r w:rsidRPr="00B57BE5">
              <w:t xml:space="preserve"> output and schedule required follow ups to address issues or open items. Incorporate required changes into the </w:t>
            </w:r>
            <w:r w:rsidR="005F0B0C" w:rsidRPr="00B57BE5">
              <w:t xml:space="preserve">relocation processes </w:t>
            </w:r>
            <w:r w:rsidRPr="00B57BE5">
              <w:t xml:space="preserve">and comply with project change management procedures as required. </w:t>
            </w:r>
          </w:p>
        </w:tc>
        <w:tc>
          <w:tcPr>
            <w:tcW w:w="1766" w:type="pct"/>
          </w:tcPr>
          <w:p w:rsidR="005938A7" w:rsidRPr="00B57BE5" w:rsidRDefault="005938A7" w:rsidP="00B57BE5">
            <w:pPr>
              <w:ind w:left="13"/>
              <w:rPr>
                <w:bCs/>
                <w:sz w:val="20"/>
                <w:szCs w:val="20"/>
              </w:rPr>
            </w:pPr>
            <w:r w:rsidRPr="00B57BE5">
              <w:rPr>
                <w:bCs/>
                <w:sz w:val="20"/>
                <w:szCs w:val="20"/>
              </w:rPr>
              <w:t xml:space="preserve">Provide feedback on the changes required to the </w:t>
            </w:r>
            <w:r w:rsidR="005F0B0C" w:rsidRPr="00B57BE5">
              <w:rPr>
                <w:bCs/>
                <w:sz w:val="20"/>
                <w:szCs w:val="20"/>
              </w:rPr>
              <w:t>relocation processes</w:t>
            </w:r>
            <w:r w:rsidRPr="00B57BE5">
              <w:rPr>
                <w:bCs/>
                <w:sz w:val="20"/>
                <w:szCs w:val="20"/>
              </w:rPr>
              <w:t>. Review changes made. Facilitate access to City resources as needed.</w:t>
            </w:r>
          </w:p>
        </w:tc>
        <w:tc>
          <w:tcPr>
            <w:tcW w:w="1317" w:type="pct"/>
          </w:tcPr>
          <w:p w:rsidR="005938A7" w:rsidRPr="00486020" w:rsidRDefault="005938A7" w:rsidP="00CB3B7C">
            <w:pPr>
              <w:pStyle w:val="BULLETS"/>
              <w:ind w:left="246" w:hanging="246"/>
            </w:pPr>
            <w:r w:rsidRPr="00486020">
              <w:t xml:space="preserve">Updated </w:t>
            </w:r>
            <w:r w:rsidR="005F0B0C" w:rsidRPr="00486020">
              <w:t>relocation processes</w:t>
            </w:r>
          </w:p>
          <w:p w:rsidR="00D32608" w:rsidRPr="00486020" w:rsidRDefault="00D32608" w:rsidP="00CB3B7C">
            <w:pPr>
              <w:pStyle w:val="BULLETS"/>
              <w:ind w:left="246" w:hanging="246"/>
            </w:pPr>
            <w:r w:rsidRPr="00486020">
              <w:t>Updated test approach</w:t>
            </w:r>
          </w:p>
          <w:p w:rsidR="00486020" w:rsidRPr="00486020" w:rsidRDefault="00D32608" w:rsidP="00CB3B7C">
            <w:pPr>
              <w:pStyle w:val="BULLETS"/>
              <w:ind w:left="246" w:hanging="246"/>
            </w:pPr>
            <w:r w:rsidRPr="00486020">
              <w:t>Updated test plan</w:t>
            </w:r>
          </w:p>
          <w:p w:rsidR="005938A7" w:rsidRPr="00486020" w:rsidRDefault="00486020" w:rsidP="00CB3B7C">
            <w:pPr>
              <w:pStyle w:val="BULLETS"/>
              <w:ind w:left="246" w:hanging="246"/>
            </w:pPr>
            <w:r>
              <w:t>Updated test log</w:t>
            </w:r>
          </w:p>
        </w:tc>
      </w:tr>
      <w:tr w:rsidR="005938A7" w:rsidRPr="00B57BE5" w:rsidTr="00AC27E5">
        <w:tc>
          <w:tcPr>
            <w:tcW w:w="1917" w:type="pct"/>
          </w:tcPr>
          <w:p w:rsidR="005938A7" w:rsidRPr="00B57BE5" w:rsidRDefault="00B57BE5" w:rsidP="00B57BE5">
            <w:pPr>
              <w:pStyle w:val="NUMBERS"/>
            </w:pPr>
            <w:r>
              <w:t>Change cost model as required and v</w:t>
            </w:r>
            <w:r w:rsidR="005938A7" w:rsidRPr="00B57BE5">
              <w:t>alidate impact of changes on the cost model or financial projections.</w:t>
            </w:r>
          </w:p>
        </w:tc>
        <w:tc>
          <w:tcPr>
            <w:tcW w:w="1766" w:type="pct"/>
          </w:tcPr>
          <w:p w:rsidR="005938A7" w:rsidRPr="00B57BE5" w:rsidRDefault="00B57BE5" w:rsidP="00B57BE5">
            <w:pPr>
              <w:ind w:left="13"/>
              <w:rPr>
                <w:bCs/>
                <w:sz w:val="20"/>
                <w:szCs w:val="20"/>
              </w:rPr>
            </w:pPr>
            <w:r>
              <w:rPr>
                <w:bCs/>
                <w:sz w:val="20"/>
                <w:szCs w:val="20"/>
              </w:rPr>
              <w:t>Assist PwC in validating the</w:t>
            </w:r>
            <w:r w:rsidR="005938A7" w:rsidRPr="00B57BE5">
              <w:rPr>
                <w:bCs/>
                <w:sz w:val="20"/>
                <w:szCs w:val="20"/>
              </w:rPr>
              <w:t xml:space="preserve"> changes made to the cost model or financial projections. </w:t>
            </w:r>
          </w:p>
        </w:tc>
        <w:tc>
          <w:tcPr>
            <w:tcW w:w="1317" w:type="pct"/>
          </w:tcPr>
          <w:p w:rsidR="005938A7" w:rsidRPr="00B57BE5" w:rsidRDefault="005938A7" w:rsidP="00CB3B7C">
            <w:pPr>
              <w:pStyle w:val="BULLETS"/>
              <w:ind w:left="246" w:hanging="246"/>
            </w:pPr>
            <w:r w:rsidRPr="00B57BE5">
              <w:t>Updated NGDC cost model</w:t>
            </w:r>
          </w:p>
          <w:p w:rsidR="005938A7" w:rsidRPr="00B57BE5" w:rsidRDefault="005938A7" w:rsidP="00CB3B7C">
            <w:pPr>
              <w:pStyle w:val="BULLETS"/>
              <w:ind w:left="246" w:hanging="246"/>
            </w:pPr>
            <w:r w:rsidRPr="00B57BE5">
              <w:t xml:space="preserve">Updated NGDC </w:t>
            </w:r>
            <w:r w:rsidR="00AB071E" w:rsidRPr="00B57BE5">
              <w:t>cost estimate</w:t>
            </w:r>
          </w:p>
        </w:tc>
      </w:tr>
      <w:tr w:rsidR="005938A7" w:rsidRPr="00B57BE5" w:rsidTr="00AC27E5">
        <w:tc>
          <w:tcPr>
            <w:tcW w:w="1917" w:type="pct"/>
          </w:tcPr>
          <w:p w:rsidR="005938A7" w:rsidRPr="00B57BE5" w:rsidRDefault="005938A7" w:rsidP="00ED200E">
            <w:pPr>
              <w:pStyle w:val="NUMBERS"/>
            </w:pPr>
            <w:r w:rsidRPr="00B57BE5">
              <w:t xml:space="preserve">Develop an executive summary presentation of the outputs of the build and test </w:t>
            </w:r>
            <w:r w:rsidR="00ED200E">
              <w:t>stage</w:t>
            </w:r>
            <w:r w:rsidR="00ED200E" w:rsidRPr="00B57BE5">
              <w:t xml:space="preserve"> </w:t>
            </w:r>
            <w:r w:rsidRPr="00B57BE5">
              <w:t>with a summary of the main changes made to the design as well as potential open items.</w:t>
            </w:r>
          </w:p>
        </w:tc>
        <w:tc>
          <w:tcPr>
            <w:tcW w:w="1766" w:type="pct"/>
          </w:tcPr>
          <w:p w:rsidR="005938A7" w:rsidRPr="00B57BE5" w:rsidRDefault="005938A7" w:rsidP="00B57BE5">
            <w:pPr>
              <w:ind w:left="13"/>
              <w:rPr>
                <w:bCs/>
                <w:sz w:val="20"/>
                <w:szCs w:val="20"/>
              </w:rPr>
            </w:pPr>
            <w:r w:rsidRPr="00B57BE5">
              <w:rPr>
                <w:bCs/>
                <w:sz w:val="20"/>
                <w:szCs w:val="20"/>
              </w:rPr>
              <w:t>Provide directions in developing the summary. Provide access to city resources who executed the change if applicable.</w:t>
            </w:r>
          </w:p>
        </w:tc>
        <w:tc>
          <w:tcPr>
            <w:tcW w:w="1317" w:type="pct"/>
          </w:tcPr>
          <w:p w:rsidR="005938A7" w:rsidRPr="00B57BE5" w:rsidRDefault="00B57BE5" w:rsidP="00B57BE5">
            <w:pPr>
              <w:rPr>
                <w:b/>
                <w:sz w:val="20"/>
                <w:szCs w:val="20"/>
              </w:rPr>
            </w:pPr>
            <w:r>
              <w:rPr>
                <w:b/>
                <w:sz w:val="20"/>
                <w:szCs w:val="20"/>
              </w:rPr>
              <w:t>Build and Test Stage Relocation Summary</w:t>
            </w:r>
          </w:p>
        </w:tc>
      </w:tr>
      <w:tr w:rsidR="005938A7" w:rsidRPr="00B57BE5" w:rsidTr="00AC27E5">
        <w:tc>
          <w:tcPr>
            <w:tcW w:w="1917" w:type="pct"/>
          </w:tcPr>
          <w:p w:rsidR="005938A7" w:rsidRPr="00B57BE5" w:rsidRDefault="005938A7" w:rsidP="00B57BE5">
            <w:pPr>
              <w:pStyle w:val="NUMBERS"/>
            </w:pPr>
            <w:r w:rsidRPr="00B57BE5">
              <w:t>Conduct an activity closeout for quality</w:t>
            </w:r>
          </w:p>
        </w:tc>
        <w:tc>
          <w:tcPr>
            <w:tcW w:w="1766" w:type="pct"/>
          </w:tcPr>
          <w:p w:rsidR="005938A7" w:rsidRPr="00B57BE5" w:rsidRDefault="005938A7" w:rsidP="00B57BE5">
            <w:pPr>
              <w:ind w:left="13"/>
              <w:rPr>
                <w:rFonts w:cs="Times New Roman"/>
                <w:bCs/>
                <w:sz w:val="20"/>
                <w:szCs w:val="20"/>
              </w:rPr>
            </w:pPr>
            <w:r w:rsidRPr="00B57BE5">
              <w:rPr>
                <w:bCs/>
                <w:sz w:val="20"/>
                <w:szCs w:val="20"/>
              </w:rPr>
              <w:t>Participate in the closeout and provide reviews and signoff.</w:t>
            </w:r>
          </w:p>
          <w:p w:rsidR="005938A7" w:rsidRPr="00B57BE5" w:rsidRDefault="005938A7" w:rsidP="00B57BE5">
            <w:pPr>
              <w:ind w:left="13"/>
              <w:rPr>
                <w:bCs/>
                <w:sz w:val="20"/>
                <w:szCs w:val="20"/>
              </w:rPr>
            </w:pPr>
          </w:p>
        </w:tc>
        <w:tc>
          <w:tcPr>
            <w:tcW w:w="1317" w:type="pct"/>
          </w:tcPr>
          <w:p w:rsidR="005938A7" w:rsidRPr="00B57BE5" w:rsidRDefault="00117A0D" w:rsidP="00AC27E5">
            <w:pPr>
              <w:rPr>
                <w:sz w:val="20"/>
                <w:szCs w:val="20"/>
              </w:rPr>
            </w:pPr>
            <w:r w:rsidRPr="00B57BE5">
              <w:rPr>
                <w:sz w:val="20"/>
                <w:szCs w:val="20"/>
              </w:rPr>
              <w:t>Closeout checklist &amp; signoff</w:t>
            </w:r>
          </w:p>
        </w:tc>
      </w:tr>
    </w:tbl>
    <w:p w:rsidR="005F0B0C" w:rsidRPr="00497D01" w:rsidRDefault="005F0B0C" w:rsidP="000644B1">
      <w:pPr>
        <w:pStyle w:val="StatusSubHeader"/>
      </w:pPr>
      <w:r w:rsidRPr="00497D01">
        <w:t>Assumptions</w:t>
      </w:r>
    </w:p>
    <w:p w:rsidR="005F0B0C" w:rsidRPr="00497D01" w:rsidRDefault="005F0B0C" w:rsidP="005F0B0C">
      <w:pPr>
        <w:pStyle w:val="PARAGRAPH"/>
      </w:pPr>
      <w:r w:rsidRPr="00497D01">
        <w:t>Assumptions listed here are specific to this activity</w:t>
      </w:r>
      <w:r>
        <w:t>.</w:t>
      </w:r>
    </w:p>
    <w:p w:rsidR="005F0B0C" w:rsidRPr="00B57BE5" w:rsidRDefault="005F0B0C" w:rsidP="00611B5E">
      <w:pPr>
        <w:pStyle w:val="PARAGRAPH"/>
        <w:numPr>
          <w:ilvl w:val="0"/>
          <w:numId w:val="53"/>
        </w:numPr>
        <w:spacing w:after="0"/>
        <w:rPr>
          <w:bCs/>
          <w:sz w:val="20"/>
        </w:rPr>
      </w:pPr>
      <w:r w:rsidRPr="00B57BE5">
        <w:rPr>
          <w:bCs/>
          <w:sz w:val="20"/>
        </w:rPr>
        <w:t>The City will provide the resources to execute the implementation of the build and document the configurations of the technologies deployed (city resources or vendor resources).</w:t>
      </w:r>
    </w:p>
    <w:p w:rsidR="00D32608" w:rsidRPr="00B57BE5" w:rsidRDefault="00D32608" w:rsidP="00611B5E">
      <w:pPr>
        <w:pStyle w:val="PARAGRAPH"/>
        <w:numPr>
          <w:ilvl w:val="0"/>
          <w:numId w:val="53"/>
        </w:numPr>
        <w:spacing w:after="0"/>
        <w:rPr>
          <w:bCs/>
          <w:sz w:val="20"/>
        </w:rPr>
      </w:pPr>
      <w:r w:rsidRPr="00B57BE5">
        <w:rPr>
          <w:bCs/>
          <w:sz w:val="20"/>
        </w:rPr>
        <w:t xml:space="preserve">City personnel will provide detailed test plans for the applications and services.   </w:t>
      </w:r>
    </w:p>
    <w:p w:rsidR="006F5DE0" w:rsidRDefault="006F5DE0" w:rsidP="00611B5E">
      <w:pPr>
        <w:pStyle w:val="PARAGRAPH"/>
        <w:numPr>
          <w:ilvl w:val="0"/>
          <w:numId w:val="53"/>
        </w:numPr>
        <w:spacing w:after="0"/>
        <w:rPr>
          <w:bCs/>
          <w:sz w:val="20"/>
        </w:rPr>
      </w:pPr>
      <w:r w:rsidRPr="00B57BE5">
        <w:rPr>
          <w:bCs/>
          <w:sz w:val="20"/>
        </w:rPr>
        <w:t xml:space="preserve">City department DR testing is the responsibility of the City departments. </w:t>
      </w:r>
    </w:p>
    <w:p w:rsidR="00486020" w:rsidRPr="00486020" w:rsidRDefault="00486020" w:rsidP="00611B5E">
      <w:pPr>
        <w:pStyle w:val="ListParagraph"/>
        <w:numPr>
          <w:ilvl w:val="0"/>
          <w:numId w:val="53"/>
        </w:numPr>
        <w:rPr>
          <w:bCs/>
          <w:sz w:val="20"/>
        </w:rPr>
      </w:pPr>
      <w:r w:rsidRPr="00486020">
        <w:rPr>
          <w:rFonts w:cstheme="minorBidi"/>
          <w:bCs/>
          <w:sz w:val="20"/>
        </w:rPr>
        <w:t>Changes to work products are summarized into the summary deliverable of this activity which follows an acceptance process.  Where there are project changes to scope, schedule, budget, or quality aspects the project change management process is used.</w:t>
      </w:r>
      <w:r w:rsidRPr="00486020">
        <w:rPr>
          <w:bCs/>
          <w:sz w:val="20"/>
        </w:rPr>
        <w:t xml:space="preserve">  </w:t>
      </w:r>
    </w:p>
    <w:p w:rsidR="005F0B0C" w:rsidRPr="00497D01" w:rsidRDefault="005F0B0C" w:rsidP="000644B1">
      <w:pPr>
        <w:pStyle w:val="StatusSubHeader"/>
      </w:pPr>
      <w:r w:rsidRPr="00497D01">
        <w:t>Deliverables</w:t>
      </w:r>
    </w:p>
    <w:p w:rsidR="005F0B0C" w:rsidRPr="00497D01" w:rsidRDefault="001333DF" w:rsidP="005F0B0C">
      <w:pPr>
        <w:pStyle w:val="PARAGRAPH"/>
      </w:pPr>
      <w:r>
        <w:t>Deliverables listed here are specific to this activity.  The acceptance plan shall further define the deliverable acceptance criteria and process.</w:t>
      </w:r>
      <w:r w:rsidR="005F0B0C">
        <w:t xml:space="preserve"> </w:t>
      </w:r>
    </w:p>
    <w:tbl>
      <w:tblPr>
        <w:tblStyle w:val="00MyTableStyle"/>
        <w:tblW w:w="5000" w:type="pct"/>
        <w:tblLayout w:type="fixed"/>
        <w:tblLook w:val="04A0" w:firstRow="1" w:lastRow="0" w:firstColumn="1" w:lastColumn="0" w:noHBand="0" w:noVBand="1"/>
      </w:tblPr>
      <w:tblGrid>
        <w:gridCol w:w="1804"/>
        <w:gridCol w:w="1275"/>
        <w:gridCol w:w="3634"/>
        <w:gridCol w:w="3583"/>
      </w:tblGrid>
      <w:tr w:rsidR="00B57BE5" w:rsidRPr="00B57BE5" w:rsidTr="00B57BE5">
        <w:trPr>
          <w:cnfStyle w:val="100000000000" w:firstRow="1" w:lastRow="0" w:firstColumn="0" w:lastColumn="0" w:oddVBand="0" w:evenVBand="0" w:oddHBand="0" w:evenHBand="0" w:firstRowFirstColumn="0" w:firstRowLastColumn="0" w:lastRowFirstColumn="0" w:lastRowLastColumn="0"/>
        </w:trPr>
        <w:tc>
          <w:tcPr>
            <w:tcW w:w="876" w:type="pct"/>
          </w:tcPr>
          <w:p w:rsidR="00B57BE5" w:rsidRPr="00B57BE5" w:rsidRDefault="00B57BE5" w:rsidP="00AC27E5">
            <w:pPr>
              <w:spacing w:line="276" w:lineRule="auto"/>
              <w:rPr>
                <w:bCs/>
              </w:rPr>
            </w:pPr>
            <w:r w:rsidRPr="00B57BE5">
              <w:rPr>
                <w:bCs/>
              </w:rPr>
              <w:t>Deliverable</w:t>
            </w:r>
          </w:p>
        </w:tc>
        <w:tc>
          <w:tcPr>
            <w:tcW w:w="619" w:type="pct"/>
          </w:tcPr>
          <w:p w:rsidR="00B57BE5" w:rsidRPr="00B57BE5" w:rsidRDefault="00B57BE5" w:rsidP="00AC27E5">
            <w:pPr>
              <w:spacing w:line="276" w:lineRule="auto"/>
              <w:rPr>
                <w:bCs/>
              </w:rPr>
            </w:pPr>
            <w:r w:rsidRPr="00B57BE5">
              <w:rPr>
                <w:bCs/>
              </w:rPr>
              <w:t>Type</w:t>
            </w:r>
          </w:p>
        </w:tc>
        <w:tc>
          <w:tcPr>
            <w:tcW w:w="1765" w:type="pct"/>
          </w:tcPr>
          <w:p w:rsidR="00B57BE5" w:rsidRPr="00B57BE5" w:rsidRDefault="00B57BE5" w:rsidP="00AC27E5">
            <w:pPr>
              <w:spacing w:line="276" w:lineRule="auto"/>
              <w:rPr>
                <w:bCs/>
              </w:rPr>
            </w:pPr>
            <w:r w:rsidRPr="00B57BE5">
              <w:rPr>
                <w:bCs/>
              </w:rPr>
              <w:t>Purpose</w:t>
            </w:r>
          </w:p>
        </w:tc>
        <w:tc>
          <w:tcPr>
            <w:tcW w:w="1740" w:type="pct"/>
          </w:tcPr>
          <w:p w:rsidR="00B57BE5" w:rsidRPr="00B57BE5" w:rsidRDefault="00B57BE5" w:rsidP="00AC27E5">
            <w:pPr>
              <w:spacing w:line="276" w:lineRule="auto"/>
              <w:rPr>
                <w:bCs/>
              </w:rPr>
            </w:pPr>
            <w:r w:rsidRPr="00B57BE5">
              <w:rPr>
                <w:bCs/>
              </w:rPr>
              <w:t xml:space="preserve">Acceptance Content </w:t>
            </w:r>
          </w:p>
        </w:tc>
      </w:tr>
      <w:tr w:rsidR="00B57BE5" w:rsidRPr="00B57BE5" w:rsidTr="00B57BE5">
        <w:tc>
          <w:tcPr>
            <w:tcW w:w="876" w:type="pct"/>
          </w:tcPr>
          <w:p w:rsidR="00B57BE5" w:rsidRPr="00B57BE5" w:rsidRDefault="00B57BE5" w:rsidP="00AC27E5">
            <w:pPr>
              <w:spacing w:line="276" w:lineRule="auto"/>
              <w:rPr>
                <w:b/>
                <w:bCs/>
                <w:sz w:val="20"/>
              </w:rPr>
            </w:pPr>
            <w:r>
              <w:rPr>
                <w:b/>
                <w:sz w:val="20"/>
                <w:szCs w:val="20"/>
              </w:rPr>
              <w:t>Build and Test Stage Relocation Summary</w:t>
            </w:r>
          </w:p>
        </w:tc>
        <w:tc>
          <w:tcPr>
            <w:tcW w:w="619" w:type="pct"/>
          </w:tcPr>
          <w:p w:rsidR="00B57BE5" w:rsidRPr="00B57BE5" w:rsidRDefault="00B57BE5" w:rsidP="00AC27E5">
            <w:pPr>
              <w:spacing w:line="276" w:lineRule="auto"/>
              <w:rPr>
                <w:bCs/>
                <w:sz w:val="20"/>
              </w:rPr>
            </w:pPr>
            <w:r w:rsidRPr="00B57BE5">
              <w:rPr>
                <w:bCs/>
                <w:sz w:val="20"/>
              </w:rPr>
              <w:t>PowerPoint</w:t>
            </w:r>
          </w:p>
        </w:tc>
        <w:tc>
          <w:tcPr>
            <w:tcW w:w="1765" w:type="pct"/>
          </w:tcPr>
          <w:p w:rsidR="00B57BE5" w:rsidRPr="00B57BE5" w:rsidRDefault="00B57BE5" w:rsidP="00AC27E5">
            <w:pPr>
              <w:spacing w:line="276" w:lineRule="auto"/>
              <w:rPr>
                <w:bCs/>
                <w:sz w:val="20"/>
              </w:rPr>
            </w:pPr>
            <w:r w:rsidRPr="00B57BE5">
              <w:rPr>
                <w:bCs/>
                <w:sz w:val="20"/>
              </w:rPr>
              <w:t xml:space="preserve">Capture the main changes made during the build and test stage. Provide visibility into open items and potential issues </w:t>
            </w:r>
            <w:r w:rsidRPr="00B57BE5">
              <w:rPr>
                <w:bCs/>
                <w:sz w:val="20"/>
              </w:rPr>
              <w:lastRenderedPageBreak/>
              <w:t xml:space="preserve">identified during the stage. </w:t>
            </w:r>
          </w:p>
        </w:tc>
        <w:tc>
          <w:tcPr>
            <w:tcW w:w="1740" w:type="pct"/>
          </w:tcPr>
          <w:p w:rsidR="00B57BE5" w:rsidRPr="00B57BE5" w:rsidRDefault="00B57BE5" w:rsidP="00B57BE5">
            <w:pPr>
              <w:pStyle w:val="BULLETS"/>
            </w:pPr>
            <w:r w:rsidRPr="00B57BE5">
              <w:lastRenderedPageBreak/>
              <w:t>Changes summary</w:t>
            </w:r>
          </w:p>
          <w:p w:rsidR="00B57BE5" w:rsidRPr="00B57BE5" w:rsidRDefault="00B57BE5" w:rsidP="00B57BE5">
            <w:pPr>
              <w:pStyle w:val="BULLETS"/>
            </w:pPr>
            <w:r w:rsidRPr="00B57BE5">
              <w:t>Impact analysis (financials, time, resources)</w:t>
            </w:r>
          </w:p>
          <w:p w:rsidR="00B57BE5" w:rsidRPr="00B57BE5" w:rsidRDefault="00B57BE5" w:rsidP="00B57BE5">
            <w:pPr>
              <w:pStyle w:val="BULLETS"/>
            </w:pPr>
            <w:r w:rsidRPr="00B57BE5">
              <w:lastRenderedPageBreak/>
              <w:t>Open items</w:t>
            </w:r>
          </w:p>
          <w:p w:rsidR="00B57BE5" w:rsidRPr="00B57BE5" w:rsidRDefault="00B57BE5" w:rsidP="00B57BE5">
            <w:pPr>
              <w:pStyle w:val="BULLETS"/>
            </w:pPr>
            <w:r w:rsidRPr="00B57BE5">
              <w:t>Risks and Issues</w:t>
            </w:r>
          </w:p>
          <w:p w:rsidR="00B57BE5" w:rsidRPr="00B57BE5" w:rsidRDefault="00B57BE5" w:rsidP="00B57BE5">
            <w:pPr>
              <w:pStyle w:val="BULLETS"/>
            </w:pPr>
            <w:r w:rsidRPr="00B57BE5">
              <w:t xml:space="preserve">Test results log </w:t>
            </w:r>
          </w:p>
        </w:tc>
      </w:tr>
    </w:tbl>
    <w:p w:rsidR="00CB27C4" w:rsidRDefault="005D0C09" w:rsidP="001B47AD">
      <w:pPr>
        <w:pStyle w:val="Heading2"/>
      </w:pPr>
      <w:bookmarkStart w:id="148" w:name="_Toc369249153"/>
      <w:r>
        <w:lastRenderedPageBreak/>
        <w:t>Stage 5</w:t>
      </w:r>
      <w:r w:rsidR="00CB27C4">
        <w:t xml:space="preserve">:  </w:t>
      </w:r>
      <w:r w:rsidR="00CD1EF8">
        <w:t>Implement</w:t>
      </w:r>
      <w:bookmarkEnd w:id="148"/>
    </w:p>
    <w:p w:rsidR="00283720" w:rsidRPr="00A53307" w:rsidRDefault="00980F03" w:rsidP="00A513E3">
      <w:pPr>
        <w:pStyle w:val="PARAGRAPH"/>
      </w:pPr>
      <w:r w:rsidRPr="00A53307">
        <w:t xml:space="preserve">The objectives of the Implement stage </w:t>
      </w:r>
      <w:r w:rsidR="00A513E3" w:rsidRPr="00A53307">
        <w:t xml:space="preserve">include the completion of </w:t>
      </w:r>
      <w:r w:rsidRPr="00A53307">
        <w:t>the deployment of the processes and infrastructure required for NGDC Phase two</w:t>
      </w:r>
      <w:r w:rsidR="00A513E3" w:rsidRPr="00A53307">
        <w:t xml:space="preserve">. This stage also includes </w:t>
      </w:r>
      <w:r w:rsidRPr="00A53307">
        <w:t xml:space="preserve">the </w:t>
      </w:r>
      <w:r w:rsidR="00A513E3" w:rsidRPr="00A53307">
        <w:t>execution of the migration detailed planning and execution for the relocation</w:t>
      </w:r>
      <w:r w:rsidRPr="00A53307">
        <w:t xml:space="preserve"> of the applications and systems from their current locations to the new NGDC locations following the relocation processes and templates defined in the design stage and validated as part of the pilot. </w:t>
      </w:r>
    </w:p>
    <w:p w:rsidR="00085C66" w:rsidRPr="00A53307" w:rsidRDefault="00DB74C8" w:rsidP="00085C66">
      <w:pPr>
        <w:pStyle w:val="Heading3"/>
        <w:keepNext w:val="0"/>
        <w:keepLines w:val="0"/>
      </w:pPr>
      <w:bookmarkStart w:id="149" w:name="_Toc369033252"/>
      <w:bookmarkStart w:id="150" w:name="_Toc369089645"/>
      <w:bookmarkStart w:id="151" w:name="_Toc369249154"/>
      <w:bookmarkEnd w:id="149"/>
      <w:bookmarkEnd w:id="150"/>
      <w:proofErr w:type="spellStart"/>
      <w:r w:rsidRPr="00A53307">
        <w:t>Workstream</w:t>
      </w:r>
      <w:proofErr w:type="spellEnd"/>
      <w:r w:rsidRPr="00A53307">
        <w:t xml:space="preserve"> 1</w:t>
      </w:r>
      <w:r w:rsidR="00085C66" w:rsidRPr="00A53307">
        <w:t>: IT Business Process</w:t>
      </w:r>
      <w:bookmarkEnd w:id="151"/>
    </w:p>
    <w:p w:rsidR="00C82FBB" w:rsidRPr="00C82FBB" w:rsidRDefault="00A513E3" w:rsidP="00C82FBB">
      <w:pPr>
        <w:pStyle w:val="PARAGRAPH"/>
      </w:pPr>
      <w:r w:rsidRPr="00A53307">
        <w:t xml:space="preserve">During this stage, the focus of this </w:t>
      </w:r>
      <w:proofErr w:type="spellStart"/>
      <w:r w:rsidRPr="00A53307">
        <w:t>workstream</w:t>
      </w:r>
      <w:proofErr w:type="spellEnd"/>
      <w:r w:rsidRPr="00A53307">
        <w:t xml:space="preserve"> is to manage the execution of the implementation activities identified during design and validated during the build and test stage.</w:t>
      </w:r>
    </w:p>
    <w:p w:rsidR="008B658A" w:rsidRPr="00497D01" w:rsidRDefault="008B658A" w:rsidP="000644B1">
      <w:pPr>
        <w:pStyle w:val="StatusSubHeader"/>
      </w:pPr>
      <w:r w:rsidRPr="00497D01">
        <w:t>Entry Criteria</w:t>
      </w:r>
    </w:p>
    <w:p w:rsidR="008B658A" w:rsidRDefault="007A285D" w:rsidP="00727D2B">
      <w:pPr>
        <w:pStyle w:val="ListParagraph"/>
        <w:numPr>
          <w:ilvl w:val="0"/>
          <w:numId w:val="15"/>
        </w:numPr>
        <w:rPr>
          <w:bCs/>
        </w:rPr>
      </w:pPr>
      <w:r>
        <w:rPr>
          <w:bCs/>
        </w:rPr>
        <w:t>Build and test stage completed.</w:t>
      </w:r>
    </w:p>
    <w:p w:rsidR="00FF0A71" w:rsidRPr="005F2943" w:rsidRDefault="00FF0A71" w:rsidP="000644B1">
      <w:pPr>
        <w:pStyle w:val="StatusSubHeader"/>
      </w:pPr>
      <w:r w:rsidRPr="005F2943">
        <w:t>General Responsibilities</w:t>
      </w:r>
      <w:r>
        <w:t xml:space="preserve"> for PwC</w:t>
      </w:r>
    </w:p>
    <w:p w:rsidR="00A53307" w:rsidRDefault="00B22F27" w:rsidP="00727D2B">
      <w:pPr>
        <w:numPr>
          <w:ilvl w:val="0"/>
          <w:numId w:val="4"/>
        </w:numPr>
      </w:pPr>
      <w:r>
        <w:t>Coordinate</w:t>
      </w:r>
      <w:r w:rsidR="00FF0A71">
        <w:t xml:space="preserve"> City </w:t>
      </w:r>
      <w:r w:rsidR="00A53307">
        <w:t>resources that execute the implementation activities.</w:t>
      </w:r>
    </w:p>
    <w:p w:rsidR="00FF0A71" w:rsidRDefault="00A53307" w:rsidP="00727D2B">
      <w:pPr>
        <w:numPr>
          <w:ilvl w:val="0"/>
          <w:numId w:val="4"/>
        </w:numPr>
      </w:pPr>
      <w:r>
        <w:t xml:space="preserve">Coordinate </w:t>
      </w:r>
      <w:r w:rsidR="00FF0A71">
        <w:t>vendor resources if applicable that execute the implementation activities.</w:t>
      </w:r>
    </w:p>
    <w:p w:rsidR="00FF0A71" w:rsidRDefault="00FF0A71" w:rsidP="00727D2B">
      <w:pPr>
        <w:numPr>
          <w:ilvl w:val="0"/>
          <w:numId w:val="4"/>
        </w:numPr>
      </w:pPr>
      <w:r>
        <w:t>Use the project management framework and KPIs structure defined in the Design stage to track and report on the progress of the deployment of the IT Business Process components defined in the Design stage.</w:t>
      </w:r>
    </w:p>
    <w:p w:rsidR="00FF0A71" w:rsidRPr="005F2943" w:rsidRDefault="00FF0A71" w:rsidP="00727D2B">
      <w:pPr>
        <w:numPr>
          <w:ilvl w:val="0"/>
          <w:numId w:val="4"/>
        </w:numPr>
      </w:pPr>
      <w:r>
        <w:t>Provide subject matter knowledge on the implementation activities.</w:t>
      </w:r>
    </w:p>
    <w:p w:rsidR="00FF0A71" w:rsidRDefault="00FF0A71" w:rsidP="000644B1">
      <w:pPr>
        <w:pStyle w:val="StatusSubHeader"/>
      </w:pPr>
      <w:r>
        <w:t>General Responsibilities for the City</w:t>
      </w:r>
    </w:p>
    <w:p w:rsidR="00FF0A71" w:rsidRDefault="00FF0A71" w:rsidP="00727D2B">
      <w:pPr>
        <w:numPr>
          <w:ilvl w:val="0"/>
          <w:numId w:val="4"/>
        </w:numPr>
      </w:pPr>
      <w:r w:rsidRPr="00CC5D76">
        <w:t xml:space="preserve">Provide access to the City resources. </w:t>
      </w:r>
    </w:p>
    <w:p w:rsidR="00FF0A71" w:rsidRPr="00CC5D76" w:rsidRDefault="00FF0A71" w:rsidP="00727D2B">
      <w:pPr>
        <w:numPr>
          <w:ilvl w:val="0"/>
          <w:numId w:val="4"/>
        </w:numPr>
      </w:pPr>
      <w:r>
        <w:t>Fulfill the resource needs that have been identified as part of the resource plan.</w:t>
      </w:r>
    </w:p>
    <w:p w:rsidR="00FF0A71" w:rsidRPr="00CC5D76" w:rsidRDefault="00FF0A71" w:rsidP="00727D2B">
      <w:pPr>
        <w:numPr>
          <w:ilvl w:val="0"/>
          <w:numId w:val="4"/>
        </w:numPr>
      </w:pPr>
      <w:r w:rsidRPr="00CC5D76">
        <w:t xml:space="preserve">Execute </w:t>
      </w:r>
      <w:r>
        <w:t>the implementation activities.</w:t>
      </w:r>
    </w:p>
    <w:p w:rsidR="00FF0A71" w:rsidRPr="00CC5D76" w:rsidRDefault="00FF0A71" w:rsidP="00727D2B">
      <w:pPr>
        <w:numPr>
          <w:ilvl w:val="0"/>
          <w:numId w:val="4"/>
        </w:numPr>
      </w:pPr>
      <w:r w:rsidRPr="00CC5D76">
        <w:t xml:space="preserve">Comply with the project management </w:t>
      </w:r>
      <w:r>
        <w:t>processes</w:t>
      </w:r>
      <w:r w:rsidRPr="00CC5D76">
        <w:t>.</w:t>
      </w:r>
    </w:p>
    <w:p w:rsidR="008B658A" w:rsidRPr="00497D01" w:rsidRDefault="008B658A"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8B658A" w:rsidRPr="005555CC" w:rsidTr="002610D5">
        <w:trPr>
          <w:cnfStyle w:val="100000000000" w:firstRow="1" w:lastRow="0" w:firstColumn="0" w:lastColumn="0" w:oddVBand="0" w:evenVBand="0" w:oddHBand="0" w:evenHBand="0" w:firstRowFirstColumn="0" w:firstRowLastColumn="0" w:lastRowFirstColumn="0" w:lastRowLastColumn="0"/>
        </w:trPr>
        <w:tc>
          <w:tcPr>
            <w:tcW w:w="1917" w:type="pct"/>
          </w:tcPr>
          <w:p w:rsidR="008B658A" w:rsidRPr="005555CC" w:rsidRDefault="00236BB3" w:rsidP="005555CC">
            <w:pPr>
              <w:pStyle w:val="NUMBERS"/>
              <w:numPr>
                <w:ilvl w:val="0"/>
                <w:numId w:val="0"/>
              </w:numPr>
            </w:pPr>
            <w:r w:rsidRPr="005555CC">
              <w:t>PwC</w:t>
            </w:r>
            <w:r w:rsidR="008B658A" w:rsidRPr="005555CC">
              <w:t xml:space="preserve"> RESPONSIBILITIES</w:t>
            </w:r>
          </w:p>
        </w:tc>
        <w:tc>
          <w:tcPr>
            <w:tcW w:w="1766" w:type="pct"/>
          </w:tcPr>
          <w:p w:rsidR="008B658A" w:rsidRPr="005555CC" w:rsidRDefault="008B658A" w:rsidP="005555CC">
            <w:pPr>
              <w:spacing w:line="276" w:lineRule="auto"/>
              <w:ind w:left="13"/>
              <w:rPr>
                <w:bCs/>
                <w:szCs w:val="20"/>
              </w:rPr>
            </w:pPr>
            <w:r w:rsidRPr="005555CC">
              <w:rPr>
                <w:bCs/>
                <w:szCs w:val="20"/>
              </w:rPr>
              <w:t>CITY RESPONSIBILITIES</w:t>
            </w:r>
          </w:p>
        </w:tc>
        <w:tc>
          <w:tcPr>
            <w:tcW w:w="1317" w:type="pct"/>
          </w:tcPr>
          <w:p w:rsidR="008B658A" w:rsidRPr="005555CC" w:rsidRDefault="008B658A" w:rsidP="002610D5">
            <w:pPr>
              <w:rPr>
                <w:szCs w:val="20"/>
              </w:rPr>
            </w:pPr>
            <w:r w:rsidRPr="005555CC">
              <w:rPr>
                <w:szCs w:val="20"/>
              </w:rPr>
              <w:t>DELIVERABLES (in bold)</w:t>
            </w:r>
          </w:p>
          <w:p w:rsidR="008B658A" w:rsidRPr="005555CC" w:rsidRDefault="008B658A" w:rsidP="002610D5">
            <w:pPr>
              <w:rPr>
                <w:szCs w:val="20"/>
              </w:rPr>
            </w:pPr>
            <w:r w:rsidRPr="005555CC">
              <w:rPr>
                <w:szCs w:val="20"/>
              </w:rPr>
              <w:t>WORK PRODUCTS</w:t>
            </w:r>
          </w:p>
        </w:tc>
      </w:tr>
      <w:tr w:rsidR="00806DD0" w:rsidRPr="005555CC" w:rsidTr="002610D5">
        <w:tc>
          <w:tcPr>
            <w:tcW w:w="1917" w:type="pct"/>
          </w:tcPr>
          <w:p w:rsidR="00806DD0" w:rsidRPr="005555CC" w:rsidRDefault="00806DD0" w:rsidP="00611B5E">
            <w:pPr>
              <w:pStyle w:val="NUMBERS"/>
              <w:numPr>
                <w:ilvl w:val="0"/>
                <w:numId w:val="54"/>
              </w:numPr>
              <w:ind w:left="270" w:hanging="270"/>
            </w:pPr>
            <w:r w:rsidRPr="005555CC">
              <w:t xml:space="preserve">Work with the City to establish the </w:t>
            </w:r>
            <w:r w:rsidR="001333DF" w:rsidRPr="005555CC">
              <w:t>activity closeout checklist</w:t>
            </w:r>
            <w:r w:rsidRPr="005555CC">
              <w:t xml:space="preserve"> for this activity.</w:t>
            </w:r>
          </w:p>
        </w:tc>
        <w:tc>
          <w:tcPr>
            <w:tcW w:w="1766" w:type="pct"/>
          </w:tcPr>
          <w:p w:rsidR="00806DD0" w:rsidRPr="005555CC" w:rsidRDefault="00806DD0" w:rsidP="005555CC">
            <w:pPr>
              <w:ind w:left="13"/>
              <w:rPr>
                <w:bCs/>
                <w:sz w:val="20"/>
                <w:szCs w:val="20"/>
              </w:rPr>
            </w:pPr>
            <w:r w:rsidRPr="005555CC">
              <w:rPr>
                <w:bCs/>
                <w:sz w:val="20"/>
                <w:szCs w:val="20"/>
              </w:rPr>
              <w:t xml:space="preserve">Work with PwC to establish the </w:t>
            </w:r>
            <w:r w:rsidR="001333DF" w:rsidRPr="005555CC">
              <w:rPr>
                <w:bCs/>
                <w:sz w:val="20"/>
                <w:szCs w:val="20"/>
              </w:rPr>
              <w:t>activity closeout checklist</w:t>
            </w:r>
            <w:r w:rsidRPr="005555CC">
              <w:rPr>
                <w:bCs/>
                <w:sz w:val="20"/>
                <w:szCs w:val="20"/>
              </w:rPr>
              <w:t>.</w:t>
            </w:r>
          </w:p>
        </w:tc>
        <w:tc>
          <w:tcPr>
            <w:tcW w:w="1317" w:type="pct"/>
          </w:tcPr>
          <w:p w:rsidR="00806DD0" w:rsidRPr="005555CC" w:rsidRDefault="005555CC" w:rsidP="00AC27E5">
            <w:pPr>
              <w:rPr>
                <w:b/>
                <w:sz w:val="20"/>
                <w:szCs w:val="20"/>
              </w:rPr>
            </w:pPr>
            <w:r>
              <w:rPr>
                <w:sz w:val="20"/>
                <w:szCs w:val="20"/>
              </w:rPr>
              <w:t>A</w:t>
            </w:r>
            <w:r w:rsidR="001333DF" w:rsidRPr="005555CC">
              <w:rPr>
                <w:sz w:val="20"/>
                <w:szCs w:val="20"/>
              </w:rPr>
              <w:t>ctivity closeout checklist</w:t>
            </w:r>
          </w:p>
        </w:tc>
      </w:tr>
      <w:tr w:rsidR="00806DD0" w:rsidRPr="005555CC" w:rsidTr="002610D5">
        <w:tc>
          <w:tcPr>
            <w:tcW w:w="1917" w:type="pct"/>
          </w:tcPr>
          <w:p w:rsidR="00806DD0" w:rsidRPr="005555CC" w:rsidRDefault="00806DD0" w:rsidP="005555CC">
            <w:pPr>
              <w:pStyle w:val="NUMBERS"/>
            </w:pPr>
            <w:r w:rsidRPr="005555CC">
              <w:t>Facilitate the execution and reporting of the implementation activities as defined in the project plan.</w:t>
            </w:r>
          </w:p>
        </w:tc>
        <w:tc>
          <w:tcPr>
            <w:tcW w:w="1766" w:type="pct"/>
          </w:tcPr>
          <w:p w:rsidR="00806DD0" w:rsidRPr="005555CC" w:rsidRDefault="0033224F" w:rsidP="005555CC">
            <w:pPr>
              <w:ind w:left="13"/>
              <w:rPr>
                <w:bCs/>
                <w:sz w:val="20"/>
                <w:szCs w:val="20"/>
              </w:rPr>
            </w:pPr>
            <w:r w:rsidRPr="005555CC">
              <w:rPr>
                <w:bCs/>
                <w:sz w:val="20"/>
                <w:szCs w:val="20"/>
              </w:rPr>
              <w:t xml:space="preserve">Provide the required resources. Report on progress. </w:t>
            </w:r>
          </w:p>
        </w:tc>
        <w:tc>
          <w:tcPr>
            <w:tcW w:w="1317" w:type="pct"/>
          </w:tcPr>
          <w:p w:rsidR="00806DD0" w:rsidRPr="005555CC" w:rsidRDefault="0033224F" w:rsidP="002610D5">
            <w:pPr>
              <w:rPr>
                <w:sz w:val="20"/>
                <w:szCs w:val="20"/>
              </w:rPr>
            </w:pPr>
            <w:r w:rsidRPr="005555CC">
              <w:rPr>
                <w:sz w:val="20"/>
                <w:szCs w:val="20"/>
              </w:rPr>
              <w:t>Updated project plan</w:t>
            </w:r>
          </w:p>
        </w:tc>
      </w:tr>
      <w:tr w:rsidR="0033224F" w:rsidRPr="005555CC" w:rsidTr="002610D5">
        <w:tc>
          <w:tcPr>
            <w:tcW w:w="1917" w:type="pct"/>
          </w:tcPr>
          <w:p w:rsidR="0033224F" w:rsidRPr="005555CC" w:rsidRDefault="0033224F" w:rsidP="005555CC">
            <w:pPr>
              <w:pStyle w:val="NUMBERS"/>
            </w:pPr>
            <w:r w:rsidRPr="005555CC">
              <w:t>Executive summary of implementation activities including lessons learned and open items.</w:t>
            </w:r>
          </w:p>
        </w:tc>
        <w:tc>
          <w:tcPr>
            <w:tcW w:w="1766" w:type="pct"/>
          </w:tcPr>
          <w:p w:rsidR="0033224F" w:rsidRPr="005555CC" w:rsidRDefault="0033224F" w:rsidP="005555CC">
            <w:pPr>
              <w:ind w:left="13"/>
              <w:rPr>
                <w:bCs/>
                <w:sz w:val="20"/>
                <w:szCs w:val="20"/>
              </w:rPr>
            </w:pPr>
            <w:r w:rsidRPr="005555CC">
              <w:rPr>
                <w:bCs/>
                <w:sz w:val="20"/>
                <w:szCs w:val="20"/>
              </w:rPr>
              <w:t xml:space="preserve">Provide input on implementation experience. Provide QA of the outputs and open items. </w:t>
            </w:r>
          </w:p>
        </w:tc>
        <w:tc>
          <w:tcPr>
            <w:tcW w:w="1317" w:type="pct"/>
          </w:tcPr>
          <w:p w:rsidR="0033224F" w:rsidRPr="005555CC" w:rsidRDefault="005555CC" w:rsidP="005555CC">
            <w:pPr>
              <w:rPr>
                <w:sz w:val="20"/>
                <w:szCs w:val="20"/>
              </w:rPr>
            </w:pPr>
            <w:r>
              <w:rPr>
                <w:b/>
                <w:sz w:val="20"/>
                <w:szCs w:val="20"/>
              </w:rPr>
              <w:t>Implement Stage IT Business Process Summary</w:t>
            </w:r>
          </w:p>
        </w:tc>
      </w:tr>
      <w:tr w:rsidR="00E63085" w:rsidRPr="005555CC" w:rsidTr="002610D5">
        <w:tc>
          <w:tcPr>
            <w:tcW w:w="1917" w:type="pct"/>
          </w:tcPr>
          <w:p w:rsidR="00E63085" w:rsidRPr="005555CC" w:rsidRDefault="00E63085" w:rsidP="005555CC">
            <w:pPr>
              <w:pStyle w:val="NUMBERS"/>
            </w:pPr>
            <w:r w:rsidRPr="005555CC">
              <w:t>Conduct an activity closeout for quality</w:t>
            </w:r>
          </w:p>
        </w:tc>
        <w:tc>
          <w:tcPr>
            <w:tcW w:w="1766" w:type="pct"/>
          </w:tcPr>
          <w:p w:rsidR="00E63085" w:rsidRPr="005555CC" w:rsidRDefault="00E63085" w:rsidP="005555CC">
            <w:pPr>
              <w:ind w:left="13"/>
              <w:rPr>
                <w:rFonts w:cs="Times New Roman"/>
                <w:bCs/>
                <w:sz w:val="20"/>
                <w:szCs w:val="20"/>
              </w:rPr>
            </w:pPr>
            <w:r w:rsidRPr="005555CC">
              <w:rPr>
                <w:bCs/>
                <w:sz w:val="20"/>
                <w:szCs w:val="20"/>
              </w:rPr>
              <w:t xml:space="preserve">Participate in the closeout and provide </w:t>
            </w:r>
            <w:r w:rsidRPr="005555CC">
              <w:rPr>
                <w:bCs/>
                <w:sz w:val="20"/>
                <w:szCs w:val="20"/>
              </w:rPr>
              <w:lastRenderedPageBreak/>
              <w:t>reviews and signoff.</w:t>
            </w:r>
          </w:p>
          <w:p w:rsidR="00E63085" w:rsidRPr="005555CC" w:rsidRDefault="00E63085" w:rsidP="005555CC">
            <w:pPr>
              <w:ind w:left="13"/>
              <w:rPr>
                <w:bCs/>
                <w:sz w:val="20"/>
                <w:szCs w:val="20"/>
              </w:rPr>
            </w:pPr>
          </w:p>
        </w:tc>
        <w:tc>
          <w:tcPr>
            <w:tcW w:w="1317" w:type="pct"/>
          </w:tcPr>
          <w:p w:rsidR="00E63085" w:rsidRPr="005555CC" w:rsidRDefault="00117A0D" w:rsidP="00AC27E5">
            <w:pPr>
              <w:rPr>
                <w:sz w:val="20"/>
                <w:szCs w:val="20"/>
              </w:rPr>
            </w:pPr>
            <w:r w:rsidRPr="005555CC">
              <w:rPr>
                <w:sz w:val="20"/>
                <w:szCs w:val="20"/>
              </w:rPr>
              <w:lastRenderedPageBreak/>
              <w:t>Closeout checklist &amp; signoff</w:t>
            </w:r>
          </w:p>
        </w:tc>
      </w:tr>
    </w:tbl>
    <w:p w:rsidR="008B658A" w:rsidRPr="00497D01" w:rsidRDefault="008B658A" w:rsidP="000644B1">
      <w:pPr>
        <w:pStyle w:val="StatusSubHeader"/>
      </w:pPr>
      <w:r w:rsidRPr="00497D01">
        <w:lastRenderedPageBreak/>
        <w:t>Assumptions</w:t>
      </w:r>
    </w:p>
    <w:p w:rsidR="008B658A" w:rsidRPr="00497D01" w:rsidRDefault="008B658A" w:rsidP="008B658A">
      <w:pPr>
        <w:pStyle w:val="PARAGRAPH"/>
      </w:pPr>
      <w:r w:rsidRPr="00497D01">
        <w:t>Assumptions listed here are specific to this activity</w:t>
      </w:r>
      <w:r>
        <w:t>.</w:t>
      </w:r>
    </w:p>
    <w:p w:rsidR="008B658A" w:rsidRDefault="0033224F" w:rsidP="00611B5E">
      <w:pPr>
        <w:pStyle w:val="PARAGRAPH"/>
        <w:numPr>
          <w:ilvl w:val="0"/>
          <w:numId w:val="30"/>
        </w:numPr>
        <w:spacing w:after="0"/>
        <w:rPr>
          <w:bCs/>
          <w:sz w:val="20"/>
        </w:rPr>
      </w:pPr>
      <w:r w:rsidRPr="005555CC">
        <w:rPr>
          <w:bCs/>
          <w:sz w:val="20"/>
        </w:rPr>
        <w:t xml:space="preserve">The City </w:t>
      </w:r>
      <w:r w:rsidR="0082640B" w:rsidRPr="005555CC">
        <w:rPr>
          <w:bCs/>
          <w:sz w:val="20"/>
        </w:rPr>
        <w:t>and/or selected vendors are</w:t>
      </w:r>
      <w:r w:rsidRPr="005555CC">
        <w:rPr>
          <w:bCs/>
          <w:sz w:val="20"/>
        </w:rPr>
        <w:t xml:space="preserve"> responsible for the execution of the implementation activities. </w:t>
      </w:r>
    </w:p>
    <w:p w:rsidR="00486020" w:rsidRPr="00486020" w:rsidRDefault="00486020" w:rsidP="00611B5E">
      <w:pPr>
        <w:pStyle w:val="PARAGRAPH"/>
        <w:numPr>
          <w:ilvl w:val="0"/>
          <w:numId w:val="30"/>
        </w:numPr>
        <w:spacing w:after="0"/>
        <w:rPr>
          <w:bCs/>
          <w:sz w:val="20"/>
        </w:rPr>
      </w:pPr>
      <w:r>
        <w:rPr>
          <w:bCs/>
          <w:sz w:val="20"/>
        </w:rPr>
        <w:t>The NGDC project should produce the “ideal” IT business process roadmap.  The implementation of the “ideal” IT business process roadmap may be segmented as there may not be sufficient budget to implement the “ideal” IT business process vision within the scope of the NGDC project</w:t>
      </w:r>
      <w:r w:rsidR="00962399">
        <w:rPr>
          <w:bCs/>
          <w:sz w:val="20"/>
        </w:rPr>
        <w:t xml:space="preserve"> requiring future implementation considerations outside of the NGDC scope.</w:t>
      </w:r>
    </w:p>
    <w:p w:rsidR="00486020" w:rsidRPr="00486020" w:rsidRDefault="00486020" w:rsidP="00611B5E">
      <w:pPr>
        <w:pStyle w:val="ListParagraph"/>
        <w:numPr>
          <w:ilvl w:val="0"/>
          <w:numId w:val="30"/>
        </w:numPr>
        <w:rPr>
          <w:bCs/>
          <w:sz w:val="20"/>
        </w:rPr>
      </w:pPr>
      <w:r w:rsidRPr="00486020">
        <w:rPr>
          <w:rFonts w:cstheme="minorBidi"/>
          <w:bCs/>
          <w:sz w:val="20"/>
        </w:rPr>
        <w:t>Changes to work products are summarized into the summary deliverable of this activity which follows an acceptance process.  Where there are project changes to scope, schedule, budget, or quality aspects the project change management process is used</w:t>
      </w:r>
      <w:r>
        <w:rPr>
          <w:rFonts w:cstheme="minorBidi"/>
          <w:bCs/>
          <w:sz w:val="20"/>
        </w:rPr>
        <w:t>.</w:t>
      </w:r>
    </w:p>
    <w:p w:rsidR="008B658A" w:rsidRPr="00497D01" w:rsidRDefault="008B658A" w:rsidP="000644B1">
      <w:pPr>
        <w:pStyle w:val="StatusSubHeader"/>
      </w:pPr>
      <w:r w:rsidRPr="00497D01">
        <w:t>Deliverables</w:t>
      </w:r>
    </w:p>
    <w:p w:rsidR="008B658A" w:rsidRPr="00497D01" w:rsidRDefault="001333DF" w:rsidP="008B658A">
      <w:pPr>
        <w:pStyle w:val="PARAGRAPH"/>
      </w:pPr>
      <w:r>
        <w:t>Deliverables listed here are specific to this activity.  The acceptance plan shall further define the deliverable acceptance criteria and process.</w:t>
      </w:r>
      <w:r w:rsidR="008B658A">
        <w:t xml:space="preserve"> </w:t>
      </w:r>
    </w:p>
    <w:tbl>
      <w:tblPr>
        <w:tblStyle w:val="00MyTableStyle"/>
        <w:tblW w:w="5000" w:type="pct"/>
        <w:tblLayout w:type="fixed"/>
        <w:tblLook w:val="04A0" w:firstRow="1" w:lastRow="0" w:firstColumn="1" w:lastColumn="0" w:noHBand="0" w:noVBand="1"/>
      </w:tblPr>
      <w:tblGrid>
        <w:gridCol w:w="2237"/>
        <w:gridCol w:w="1291"/>
        <w:gridCol w:w="3937"/>
        <w:gridCol w:w="2831"/>
      </w:tblGrid>
      <w:tr w:rsidR="005555CC" w:rsidRPr="005555CC" w:rsidTr="005555CC">
        <w:trPr>
          <w:cnfStyle w:val="100000000000" w:firstRow="1" w:lastRow="0" w:firstColumn="0" w:lastColumn="0" w:oddVBand="0" w:evenVBand="0" w:oddHBand="0" w:evenHBand="0" w:firstRowFirstColumn="0" w:firstRowLastColumn="0" w:lastRowFirstColumn="0" w:lastRowLastColumn="0"/>
        </w:trPr>
        <w:tc>
          <w:tcPr>
            <w:tcW w:w="1086" w:type="pct"/>
          </w:tcPr>
          <w:p w:rsidR="005555CC" w:rsidRPr="005555CC" w:rsidRDefault="005555CC" w:rsidP="002610D5">
            <w:pPr>
              <w:spacing w:line="276" w:lineRule="auto"/>
              <w:rPr>
                <w:bCs/>
                <w:szCs w:val="20"/>
              </w:rPr>
            </w:pPr>
            <w:r w:rsidRPr="005555CC">
              <w:rPr>
                <w:bCs/>
                <w:szCs w:val="20"/>
              </w:rPr>
              <w:t>Deliverable</w:t>
            </w:r>
          </w:p>
        </w:tc>
        <w:tc>
          <w:tcPr>
            <w:tcW w:w="627" w:type="pct"/>
          </w:tcPr>
          <w:p w:rsidR="005555CC" w:rsidRPr="005555CC" w:rsidRDefault="005555CC" w:rsidP="002610D5">
            <w:pPr>
              <w:spacing w:line="276" w:lineRule="auto"/>
              <w:rPr>
                <w:bCs/>
                <w:szCs w:val="20"/>
              </w:rPr>
            </w:pPr>
            <w:r w:rsidRPr="005555CC">
              <w:rPr>
                <w:bCs/>
                <w:szCs w:val="20"/>
              </w:rPr>
              <w:t>Type</w:t>
            </w:r>
          </w:p>
        </w:tc>
        <w:tc>
          <w:tcPr>
            <w:tcW w:w="1912" w:type="pct"/>
          </w:tcPr>
          <w:p w:rsidR="005555CC" w:rsidRPr="005555CC" w:rsidRDefault="005555CC" w:rsidP="002610D5">
            <w:pPr>
              <w:spacing w:line="276" w:lineRule="auto"/>
              <w:rPr>
                <w:bCs/>
                <w:szCs w:val="20"/>
              </w:rPr>
            </w:pPr>
            <w:r w:rsidRPr="005555CC">
              <w:rPr>
                <w:bCs/>
                <w:szCs w:val="20"/>
              </w:rPr>
              <w:t>Purpose</w:t>
            </w:r>
          </w:p>
        </w:tc>
        <w:tc>
          <w:tcPr>
            <w:tcW w:w="1375" w:type="pct"/>
          </w:tcPr>
          <w:p w:rsidR="005555CC" w:rsidRPr="005555CC" w:rsidRDefault="005555CC" w:rsidP="002610D5">
            <w:pPr>
              <w:spacing w:line="276" w:lineRule="auto"/>
              <w:rPr>
                <w:bCs/>
                <w:szCs w:val="20"/>
              </w:rPr>
            </w:pPr>
            <w:r w:rsidRPr="005555CC">
              <w:rPr>
                <w:bCs/>
                <w:szCs w:val="20"/>
              </w:rPr>
              <w:t xml:space="preserve">Acceptance Content </w:t>
            </w:r>
          </w:p>
        </w:tc>
      </w:tr>
      <w:tr w:rsidR="005555CC" w:rsidRPr="005555CC" w:rsidTr="005555CC">
        <w:tc>
          <w:tcPr>
            <w:tcW w:w="1086" w:type="pct"/>
          </w:tcPr>
          <w:p w:rsidR="005555CC" w:rsidRPr="005555CC" w:rsidRDefault="005555CC" w:rsidP="002610D5">
            <w:pPr>
              <w:spacing w:line="276" w:lineRule="auto"/>
              <w:rPr>
                <w:b/>
                <w:bCs/>
                <w:sz w:val="20"/>
                <w:szCs w:val="20"/>
              </w:rPr>
            </w:pPr>
            <w:r>
              <w:rPr>
                <w:b/>
                <w:sz w:val="20"/>
                <w:szCs w:val="20"/>
              </w:rPr>
              <w:t>Implement Stage IT Business Process Summary</w:t>
            </w:r>
          </w:p>
        </w:tc>
        <w:tc>
          <w:tcPr>
            <w:tcW w:w="627" w:type="pct"/>
          </w:tcPr>
          <w:p w:rsidR="005555CC" w:rsidRPr="005555CC" w:rsidRDefault="005555CC" w:rsidP="002610D5">
            <w:pPr>
              <w:spacing w:line="276" w:lineRule="auto"/>
              <w:rPr>
                <w:bCs/>
                <w:sz w:val="20"/>
                <w:szCs w:val="20"/>
              </w:rPr>
            </w:pPr>
            <w:r w:rsidRPr="005555CC">
              <w:rPr>
                <w:bCs/>
                <w:sz w:val="20"/>
                <w:szCs w:val="20"/>
              </w:rPr>
              <w:t>PowerPoint</w:t>
            </w:r>
          </w:p>
        </w:tc>
        <w:tc>
          <w:tcPr>
            <w:tcW w:w="1912" w:type="pct"/>
          </w:tcPr>
          <w:p w:rsidR="005555CC" w:rsidRPr="005555CC" w:rsidRDefault="005555CC" w:rsidP="002610D5">
            <w:pPr>
              <w:spacing w:line="276" w:lineRule="auto"/>
              <w:rPr>
                <w:bCs/>
                <w:sz w:val="20"/>
                <w:szCs w:val="20"/>
              </w:rPr>
            </w:pPr>
            <w:r w:rsidRPr="005555CC">
              <w:rPr>
                <w:bCs/>
                <w:sz w:val="20"/>
                <w:szCs w:val="20"/>
              </w:rPr>
              <w:t>Provide transparency into the implementation process as well as into open issues and lessons learned.</w:t>
            </w:r>
          </w:p>
        </w:tc>
        <w:tc>
          <w:tcPr>
            <w:tcW w:w="1375" w:type="pct"/>
          </w:tcPr>
          <w:p w:rsidR="005555CC" w:rsidRPr="005555CC" w:rsidRDefault="005555CC" w:rsidP="005555CC">
            <w:pPr>
              <w:pStyle w:val="BULLETS"/>
            </w:pPr>
            <w:r w:rsidRPr="005555CC">
              <w:t>Changes summary</w:t>
            </w:r>
          </w:p>
          <w:p w:rsidR="005555CC" w:rsidRPr="005555CC" w:rsidRDefault="005555CC" w:rsidP="005555CC">
            <w:pPr>
              <w:pStyle w:val="BULLETS"/>
            </w:pPr>
            <w:r w:rsidRPr="005555CC">
              <w:t>Impact analysis (financials, time, resources)</w:t>
            </w:r>
          </w:p>
          <w:p w:rsidR="005555CC" w:rsidRPr="005555CC" w:rsidRDefault="005555CC" w:rsidP="005555CC">
            <w:pPr>
              <w:pStyle w:val="BULLETS"/>
            </w:pPr>
            <w:r w:rsidRPr="005555CC">
              <w:t>Open items</w:t>
            </w:r>
          </w:p>
          <w:p w:rsidR="005555CC" w:rsidRPr="005555CC" w:rsidRDefault="005555CC" w:rsidP="005555CC">
            <w:pPr>
              <w:pStyle w:val="BULLETS"/>
            </w:pPr>
            <w:r w:rsidRPr="005555CC">
              <w:t>Risks and Issues</w:t>
            </w:r>
          </w:p>
        </w:tc>
      </w:tr>
    </w:tbl>
    <w:p w:rsidR="00085C66" w:rsidRDefault="00DB74C8" w:rsidP="00085C66">
      <w:pPr>
        <w:pStyle w:val="Heading3"/>
        <w:keepNext w:val="0"/>
        <w:keepLines w:val="0"/>
      </w:pPr>
      <w:bookmarkStart w:id="152" w:name="_Toc369033254"/>
      <w:bookmarkStart w:id="153" w:name="_Toc369089647"/>
      <w:bookmarkStart w:id="154" w:name="_Toc369249155"/>
      <w:bookmarkEnd w:id="152"/>
      <w:bookmarkEnd w:id="153"/>
      <w:proofErr w:type="spellStart"/>
      <w:r>
        <w:t>Workstream</w:t>
      </w:r>
      <w:proofErr w:type="spellEnd"/>
      <w:r>
        <w:t xml:space="preserve"> 2</w:t>
      </w:r>
      <w:r w:rsidR="00085C66">
        <w:t xml:space="preserve">: </w:t>
      </w:r>
      <w:r>
        <w:t>Facilities &amp; IT Technologies</w:t>
      </w:r>
      <w:bookmarkEnd w:id="154"/>
    </w:p>
    <w:p w:rsidR="00A513E3" w:rsidRPr="00C82FBB" w:rsidRDefault="00A513E3" w:rsidP="00A513E3">
      <w:pPr>
        <w:pStyle w:val="PARAGRAPH"/>
      </w:pPr>
      <w:r w:rsidRPr="00A53307">
        <w:t xml:space="preserve">During this stage, the focus of this </w:t>
      </w:r>
      <w:proofErr w:type="spellStart"/>
      <w:r w:rsidRPr="00A53307">
        <w:t>workstream</w:t>
      </w:r>
      <w:proofErr w:type="spellEnd"/>
      <w:r w:rsidRPr="00A53307">
        <w:t xml:space="preserve"> is to manage the execution of the implementation activities identified during design and validated during the build and test stage. More specifically, these activities include the deployment of additional infrastructure capacity to support the migrations. </w:t>
      </w:r>
      <w:r w:rsidR="00AD4121" w:rsidRPr="00A53307">
        <w:t>These technologies being deployed will follow the processes agreed upon for hand-offs for the transition to the Operations team.</w:t>
      </w:r>
    </w:p>
    <w:p w:rsidR="00806DD0" w:rsidRPr="00497D01" w:rsidRDefault="00806DD0" w:rsidP="000644B1">
      <w:pPr>
        <w:pStyle w:val="StatusSubHeader"/>
      </w:pPr>
      <w:r w:rsidRPr="00497D01">
        <w:t>Entry Criteria</w:t>
      </w:r>
    </w:p>
    <w:p w:rsidR="00806DD0" w:rsidRDefault="00806DD0" w:rsidP="00727D2B">
      <w:pPr>
        <w:pStyle w:val="ListParagraph"/>
        <w:numPr>
          <w:ilvl w:val="0"/>
          <w:numId w:val="15"/>
        </w:numPr>
        <w:rPr>
          <w:bCs/>
        </w:rPr>
      </w:pPr>
      <w:r>
        <w:rPr>
          <w:bCs/>
        </w:rPr>
        <w:t>Build and test stage completed.</w:t>
      </w:r>
    </w:p>
    <w:p w:rsidR="00806DD0" w:rsidRPr="00F72E66" w:rsidRDefault="00806DD0" w:rsidP="00727D2B">
      <w:pPr>
        <w:pStyle w:val="ListParagraph"/>
        <w:numPr>
          <w:ilvl w:val="0"/>
          <w:numId w:val="15"/>
        </w:numPr>
        <w:rPr>
          <w:bCs/>
        </w:rPr>
      </w:pPr>
      <w:r>
        <w:rPr>
          <w:bCs/>
        </w:rPr>
        <w:t xml:space="preserve">Data center </w:t>
      </w:r>
      <w:r w:rsidR="00D90790">
        <w:rPr>
          <w:bCs/>
        </w:rPr>
        <w:t>co-location</w:t>
      </w:r>
      <w:r>
        <w:rPr>
          <w:bCs/>
        </w:rPr>
        <w:t>s available and verified for production readiness.</w:t>
      </w:r>
    </w:p>
    <w:p w:rsidR="00806DD0" w:rsidRPr="005F2943" w:rsidRDefault="00806DD0" w:rsidP="000644B1">
      <w:pPr>
        <w:pStyle w:val="StatusSubHeader"/>
      </w:pPr>
      <w:r w:rsidRPr="005F2943">
        <w:t>General Responsibilities</w:t>
      </w:r>
      <w:r>
        <w:t xml:space="preserve"> for PwC</w:t>
      </w:r>
    </w:p>
    <w:p w:rsidR="00A53307" w:rsidRDefault="00A53307" w:rsidP="00A53307">
      <w:pPr>
        <w:numPr>
          <w:ilvl w:val="0"/>
          <w:numId w:val="4"/>
        </w:numPr>
      </w:pPr>
      <w:r>
        <w:t>Coordinate City resources that execute the implementation activities.</w:t>
      </w:r>
    </w:p>
    <w:p w:rsidR="00A53307" w:rsidRDefault="00A53307" w:rsidP="00A53307">
      <w:pPr>
        <w:numPr>
          <w:ilvl w:val="0"/>
          <w:numId w:val="4"/>
        </w:numPr>
      </w:pPr>
      <w:r>
        <w:t>Coordinate vendor resources if applicable that execute the implementation activities.</w:t>
      </w:r>
    </w:p>
    <w:p w:rsidR="00806DD0" w:rsidRDefault="00806DD0" w:rsidP="00727D2B">
      <w:pPr>
        <w:numPr>
          <w:ilvl w:val="0"/>
          <w:numId w:val="4"/>
        </w:numPr>
      </w:pPr>
      <w:r>
        <w:t xml:space="preserve">Use the project management framework and KPIs structure defined in the Design stage to track and report on the progress of the deployment of the </w:t>
      </w:r>
      <w:r w:rsidR="00DA0764">
        <w:t xml:space="preserve">technologies as </w:t>
      </w:r>
      <w:r>
        <w:t>defined in the Design stage.</w:t>
      </w:r>
    </w:p>
    <w:p w:rsidR="00806DD0" w:rsidRPr="005F2943" w:rsidRDefault="00806DD0" w:rsidP="00727D2B">
      <w:pPr>
        <w:numPr>
          <w:ilvl w:val="0"/>
          <w:numId w:val="4"/>
        </w:numPr>
      </w:pPr>
      <w:r>
        <w:t>Provide subject matter knowledge on the implementation activities.</w:t>
      </w:r>
    </w:p>
    <w:p w:rsidR="00806DD0" w:rsidRDefault="00806DD0" w:rsidP="000644B1">
      <w:pPr>
        <w:pStyle w:val="StatusSubHeader"/>
      </w:pPr>
      <w:r>
        <w:lastRenderedPageBreak/>
        <w:t>General Responsibilities for the City</w:t>
      </w:r>
    </w:p>
    <w:p w:rsidR="00806DD0" w:rsidRPr="00CC5D76" w:rsidRDefault="00806DD0" w:rsidP="00727D2B">
      <w:pPr>
        <w:numPr>
          <w:ilvl w:val="0"/>
          <w:numId w:val="4"/>
        </w:numPr>
      </w:pPr>
      <w:r>
        <w:t>Fulfill the resource needs that have been identified as part of the resource plan.</w:t>
      </w:r>
    </w:p>
    <w:p w:rsidR="00806DD0" w:rsidRPr="00CC5D76" w:rsidRDefault="00806DD0" w:rsidP="00727D2B">
      <w:pPr>
        <w:numPr>
          <w:ilvl w:val="0"/>
          <w:numId w:val="4"/>
        </w:numPr>
      </w:pPr>
      <w:r w:rsidRPr="00CC5D76">
        <w:t xml:space="preserve">Execute </w:t>
      </w:r>
      <w:r>
        <w:t>the implementation activities.</w:t>
      </w:r>
    </w:p>
    <w:p w:rsidR="00806DD0" w:rsidRPr="00CC5D76" w:rsidRDefault="00806DD0" w:rsidP="00727D2B">
      <w:pPr>
        <w:numPr>
          <w:ilvl w:val="0"/>
          <w:numId w:val="4"/>
        </w:numPr>
      </w:pPr>
      <w:r w:rsidRPr="00CC5D76">
        <w:t xml:space="preserve">Comply with the project management </w:t>
      </w:r>
      <w:r>
        <w:t>processes</w:t>
      </w:r>
      <w:r w:rsidRPr="00CC5D76">
        <w:t>.</w:t>
      </w:r>
    </w:p>
    <w:p w:rsidR="00806DD0" w:rsidRPr="00497D01" w:rsidRDefault="00806DD0"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806DD0" w:rsidRPr="00ED200E" w:rsidTr="00AC27E5">
        <w:trPr>
          <w:cnfStyle w:val="100000000000" w:firstRow="1" w:lastRow="0" w:firstColumn="0" w:lastColumn="0" w:oddVBand="0" w:evenVBand="0" w:oddHBand="0" w:evenHBand="0" w:firstRowFirstColumn="0" w:firstRowLastColumn="0" w:lastRowFirstColumn="0" w:lastRowLastColumn="0"/>
        </w:trPr>
        <w:tc>
          <w:tcPr>
            <w:tcW w:w="1917" w:type="pct"/>
          </w:tcPr>
          <w:p w:rsidR="00806DD0" w:rsidRPr="00ED200E" w:rsidRDefault="00236BB3" w:rsidP="00ED200E">
            <w:pPr>
              <w:pStyle w:val="NUMBERS"/>
              <w:numPr>
                <w:ilvl w:val="0"/>
                <w:numId w:val="0"/>
              </w:numPr>
            </w:pPr>
            <w:r w:rsidRPr="00ED200E">
              <w:t>PwC</w:t>
            </w:r>
            <w:r w:rsidR="00806DD0" w:rsidRPr="00ED200E">
              <w:t xml:space="preserve"> RESPONSIBILITIES</w:t>
            </w:r>
          </w:p>
        </w:tc>
        <w:tc>
          <w:tcPr>
            <w:tcW w:w="1766" w:type="pct"/>
          </w:tcPr>
          <w:p w:rsidR="00806DD0" w:rsidRPr="00ED200E" w:rsidRDefault="00806DD0" w:rsidP="00AC27E5">
            <w:pPr>
              <w:spacing w:line="276" w:lineRule="auto"/>
              <w:ind w:left="66"/>
              <w:rPr>
                <w:bCs/>
                <w:szCs w:val="20"/>
              </w:rPr>
            </w:pPr>
            <w:r w:rsidRPr="00ED200E">
              <w:rPr>
                <w:bCs/>
                <w:szCs w:val="20"/>
              </w:rPr>
              <w:t>CITY RESPONSIBILITIES</w:t>
            </w:r>
          </w:p>
        </w:tc>
        <w:tc>
          <w:tcPr>
            <w:tcW w:w="1317" w:type="pct"/>
          </w:tcPr>
          <w:p w:rsidR="00806DD0" w:rsidRPr="00ED200E" w:rsidRDefault="00806DD0" w:rsidP="00AC27E5">
            <w:pPr>
              <w:rPr>
                <w:szCs w:val="20"/>
              </w:rPr>
            </w:pPr>
            <w:r w:rsidRPr="00ED200E">
              <w:rPr>
                <w:szCs w:val="20"/>
              </w:rPr>
              <w:t>DELIVERABLES (in bold)</w:t>
            </w:r>
          </w:p>
          <w:p w:rsidR="00806DD0" w:rsidRPr="00ED200E" w:rsidRDefault="00806DD0" w:rsidP="00AC27E5">
            <w:pPr>
              <w:rPr>
                <w:szCs w:val="20"/>
              </w:rPr>
            </w:pPr>
            <w:r w:rsidRPr="00ED200E">
              <w:rPr>
                <w:szCs w:val="20"/>
              </w:rPr>
              <w:t>WORK PRODUCTS</w:t>
            </w:r>
          </w:p>
        </w:tc>
      </w:tr>
      <w:tr w:rsidR="000644B1" w:rsidRPr="00ED200E" w:rsidTr="00AC27E5">
        <w:tc>
          <w:tcPr>
            <w:tcW w:w="1917" w:type="pct"/>
          </w:tcPr>
          <w:p w:rsidR="000644B1" w:rsidRPr="00ED200E" w:rsidRDefault="000644B1" w:rsidP="00611B5E">
            <w:pPr>
              <w:pStyle w:val="NUMBERS"/>
              <w:numPr>
                <w:ilvl w:val="0"/>
                <w:numId w:val="55"/>
              </w:numPr>
              <w:ind w:left="270" w:hanging="270"/>
            </w:pPr>
            <w:r w:rsidRPr="00ED200E">
              <w:t xml:space="preserve">Work with the City to establish the </w:t>
            </w:r>
            <w:r w:rsidR="001333DF" w:rsidRPr="00ED200E">
              <w:t>activity closeout checklist</w:t>
            </w:r>
            <w:r w:rsidRPr="00ED200E">
              <w:t xml:space="preserve"> for this activity.</w:t>
            </w:r>
          </w:p>
        </w:tc>
        <w:tc>
          <w:tcPr>
            <w:tcW w:w="1766" w:type="pct"/>
          </w:tcPr>
          <w:p w:rsidR="000644B1" w:rsidRPr="00ED200E" w:rsidRDefault="000644B1" w:rsidP="00AC27E5">
            <w:pPr>
              <w:ind w:left="66"/>
              <w:rPr>
                <w:bCs/>
                <w:sz w:val="20"/>
                <w:szCs w:val="20"/>
              </w:rPr>
            </w:pPr>
            <w:r w:rsidRPr="00ED200E">
              <w:rPr>
                <w:bCs/>
                <w:sz w:val="20"/>
                <w:szCs w:val="20"/>
              </w:rPr>
              <w:t xml:space="preserve">Work with PwC to establish the </w:t>
            </w:r>
            <w:r w:rsidR="001333DF" w:rsidRPr="00ED200E">
              <w:rPr>
                <w:bCs/>
                <w:sz w:val="20"/>
                <w:szCs w:val="20"/>
              </w:rPr>
              <w:t>activity closeout checklist</w:t>
            </w:r>
            <w:r w:rsidRPr="00ED200E">
              <w:rPr>
                <w:bCs/>
                <w:sz w:val="20"/>
                <w:szCs w:val="20"/>
              </w:rPr>
              <w:t>.</w:t>
            </w:r>
          </w:p>
        </w:tc>
        <w:tc>
          <w:tcPr>
            <w:tcW w:w="1317" w:type="pct"/>
          </w:tcPr>
          <w:p w:rsidR="000644B1" w:rsidRPr="00ED200E" w:rsidRDefault="00ED200E" w:rsidP="00AC27E5">
            <w:pPr>
              <w:rPr>
                <w:b/>
                <w:sz w:val="20"/>
                <w:szCs w:val="20"/>
              </w:rPr>
            </w:pPr>
            <w:r>
              <w:rPr>
                <w:sz w:val="20"/>
                <w:szCs w:val="20"/>
              </w:rPr>
              <w:t>A</w:t>
            </w:r>
            <w:r w:rsidR="001333DF" w:rsidRPr="00ED200E">
              <w:rPr>
                <w:sz w:val="20"/>
                <w:szCs w:val="20"/>
              </w:rPr>
              <w:t>ctivity closeout checklist</w:t>
            </w:r>
          </w:p>
        </w:tc>
      </w:tr>
      <w:tr w:rsidR="000644B1" w:rsidRPr="00ED200E" w:rsidTr="00AC27E5">
        <w:tc>
          <w:tcPr>
            <w:tcW w:w="1917" w:type="pct"/>
          </w:tcPr>
          <w:p w:rsidR="000644B1" w:rsidRPr="00ED200E" w:rsidRDefault="000644B1" w:rsidP="00ED200E">
            <w:pPr>
              <w:pStyle w:val="NUMBERS"/>
            </w:pPr>
            <w:r w:rsidRPr="00ED200E">
              <w:t>Facilitate the execution and reporting of the implementation activities as defined in the project plan.</w:t>
            </w:r>
          </w:p>
        </w:tc>
        <w:tc>
          <w:tcPr>
            <w:tcW w:w="1766" w:type="pct"/>
          </w:tcPr>
          <w:p w:rsidR="000644B1" w:rsidRPr="00ED200E" w:rsidRDefault="000644B1" w:rsidP="00AC27E5">
            <w:pPr>
              <w:ind w:left="66"/>
              <w:rPr>
                <w:bCs/>
                <w:sz w:val="20"/>
                <w:szCs w:val="20"/>
              </w:rPr>
            </w:pPr>
            <w:r w:rsidRPr="00ED200E">
              <w:rPr>
                <w:bCs/>
                <w:sz w:val="20"/>
                <w:szCs w:val="20"/>
              </w:rPr>
              <w:t xml:space="preserve">Provide the required resources. Report on progress. </w:t>
            </w:r>
          </w:p>
        </w:tc>
        <w:tc>
          <w:tcPr>
            <w:tcW w:w="1317" w:type="pct"/>
          </w:tcPr>
          <w:p w:rsidR="000644B1" w:rsidRPr="00ED200E" w:rsidRDefault="000644B1" w:rsidP="00AC27E5">
            <w:pPr>
              <w:rPr>
                <w:sz w:val="20"/>
                <w:szCs w:val="20"/>
              </w:rPr>
            </w:pPr>
            <w:r w:rsidRPr="00ED200E">
              <w:rPr>
                <w:sz w:val="20"/>
                <w:szCs w:val="20"/>
              </w:rPr>
              <w:t>Updated project plan</w:t>
            </w:r>
          </w:p>
        </w:tc>
      </w:tr>
      <w:tr w:rsidR="00543211" w:rsidRPr="00ED200E" w:rsidTr="00AC27E5">
        <w:tc>
          <w:tcPr>
            <w:tcW w:w="1917" w:type="pct"/>
          </w:tcPr>
          <w:p w:rsidR="00543211" w:rsidRPr="00A53307" w:rsidRDefault="00543211" w:rsidP="00543211">
            <w:pPr>
              <w:pStyle w:val="NUMBERS"/>
            </w:pPr>
            <w:r w:rsidRPr="00A53307">
              <w:t>Facilitate the handoff of new infrastructure technology deployed to operations.</w:t>
            </w:r>
          </w:p>
        </w:tc>
        <w:tc>
          <w:tcPr>
            <w:tcW w:w="1766" w:type="pct"/>
          </w:tcPr>
          <w:p w:rsidR="00543211" w:rsidRPr="00A53307" w:rsidRDefault="00543211" w:rsidP="00C56131">
            <w:pPr>
              <w:ind w:left="13"/>
              <w:rPr>
                <w:bCs/>
                <w:sz w:val="20"/>
                <w:szCs w:val="20"/>
              </w:rPr>
            </w:pPr>
            <w:r w:rsidRPr="00A53307">
              <w:rPr>
                <w:bCs/>
                <w:sz w:val="20"/>
                <w:szCs w:val="20"/>
              </w:rPr>
              <w:t>Provide the resources to go through the handoffs. Report on progress required to assess readiness for handoff.</w:t>
            </w:r>
          </w:p>
        </w:tc>
        <w:tc>
          <w:tcPr>
            <w:tcW w:w="1317" w:type="pct"/>
          </w:tcPr>
          <w:p w:rsidR="00543211" w:rsidRPr="00A53307" w:rsidRDefault="00543211" w:rsidP="00C56131">
            <w:pPr>
              <w:rPr>
                <w:sz w:val="20"/>
                <w:szCs w:val="20"/>
              </w:rPr>
            </w:pPr>
            <w:r w:rsidRPr="00A53307">
              <w:rPr>
                <w:sz w:val="20"/>
                <w:szCs w:val="20"/>
              </w:rPr>
              <w:t>Technology handoffs document</w:t>
            </w:r>
          </w:p>
        </w:tc>
      </w:tr>
      <w:tr w:rsidR="00543211" w:rsidRPr="00ED200E" w:rsidTr="00AC27E5">
        <w:tc>
          <w:tcPr>
            <w:tcW w:w="1917" w:type="pct"/>
          </w:tcPr>
          <w:p w:rsidR="00543211" w:rsidRPr="00ED200E" w:rsidRDefault="00543211" w:rsidP="00ED200E">
            <w:pPr>
              <w:pStyle w:val="NUMBERS"/>
            </w:pPr>
            <w:r w:rsidRPr="00ED200E">
              <w:t>Executive summary of implementation activities including lessons learned and open items.</w:t>
            </w:r>
          </w:p>
        </w:tc>
        <w:tc>
          <w:tcPr>
            <w:tcW w:w="1766" w:type="pct"/>
          </w:tcPr>
          <w:p w:rsidR="00543211" w:rsidRPr="00ED200E" w:rsidRDefault="00543211" w:rsidP="00AC27E5">
            <w:pPr>
              <w:ind w:left="66"/>
              <w:rPr>
                <w:bCs/>
                <w:sz w:val="20"/>
                <w:szCs w:val="20"/>
              </w:rPr>
            </w:pPr>
            <w:r w:rsidRPr="00ED200E">
              <w:rPr>
                <w:bCs/>
                <w:sz w:val="20"/>
                <w:szCs w:val="20"/>
              </w:rPr>
              <w:t xml:space="preserve">Provide input on implementation experience. Provide QA of the outputs and open items. </w:t>
            </w:r>
          </w:p>
        </w:tc>
        <w:tc>
          <w:tcPr>
            <w:tcW w:w="1317" w:type="pct"/>
          </w:tcPr>
          <w:p w:rsidR="00543211" w:rsidRPr="00ED200E" w:rsidRDefault="00543211" w:rsidP="00ED200E">
            <w:pPr>
              <w:rPr>
                <w:sz w:val="20"/>
                <w:szCs w:val="20"/>
              </w:rPr>
            </w:pPr>
            <w:r>
              <w:rPr>
                <w:b/>
                <w:sz w:val="20"/>
                <w:szCs w:val="20"/>
              </w:rPr>
              <w:t>Implement Stage Facilities &amp; IT Summary</w:t>
            </w:r>
          </w:p>
        </w:tc>
      </w:tr>
      <w:tr w:rsidR="00543211" w:rsidRPr="00ED200E" w:rsidTr="00AC27E5">
        <w:tc>
          <w:tcPr>
            <w:tcW w:w="1917" w:type="pct"/>
          </w:tcPr>
          <w:p w:rsidR="00543211" w:rsidRPr="00ED200E" w:rsidRDefault="00543211" w:rsidP="00ED200E">
            <w:pPr>
              <w:pStyle w:val="NUMBERS"/>
            </w:pPr>
            <w:r w:rsidRPr="00ED200E">
              <w:t>Conduct an activity closeout for quality</w:t>
            </w:r>
          </w:p>
        </w:tc>
        <w:tc>
          <w:tcPr>
            <w:tcW w:w="1766" w:type="pct"/>
          </w:tcPr>
          <w:p w:rsidR="00543211" w:rsidRPr="00ED200E" w:rsidRDefault="00543211" w:rsidP="00AC27E5">
            <w:pPr>
              <w:ind w:left="66"/>
              <w:rPr>
                <w:rFonts w:cs="Times New Roman"/>
                <w:bCs/>
                <w:sz w:val="20"/>
                <w:szCs w:val="20"/>
              </w:rPr>
            </w:pPr>
            <w:r w:rsidRPr="00ED200E">
              <w:rPr>
                <w:bCs/>
                <w:sz w:val="20"/>
                <w:szCs w:val="20"/>
              </w:rPr>
              <w:t>Participate in the closeout and provide reviews and signoff.</w:t>
            </w:r>
          </w:p>
          <w:p w:rsidR="00543211" w:rsidRPr="00ED200E" w:rsidRDefault="00543211" w:rsidP="00AC27E5">
            <w:pPr>
              <w:ind w:left="66"/>
              <w:rPr>
                <w:bCs/>
                <w:sz w:val="20"/>
                <w:szCs w:val="20"/>
              </w:rPr>
            </w:pPr>
          </w:p>
        </w:tc>
        <w:tc>
          <w:tcPr>
            <w:tcW w:w="1317" w:type="pct"/>
          </w:tcPr>
          <w:p w:rsidR="00543211" w:rsidRPr="00ED200E" w:rsidRDefault="00543211" w:rsidP="00AC27E5">
            <w:pPr>
              <w:rPr>
                <w:sz w:val="20"/>
                <w:szCs w:val="20"/>
              </w:rPr>
            </w:pPr>
            <w:r w:rsidRPr="00ED200E">
              <w:rPr>
                <w:sz w:val="20"/>
                <w:szCs w:val="20"/>
              </w:rPr>
              <w:t>Closeout checklist &amp; signoff</w:t>
            </w:r>
          </w:p>
        </w:tc>
      </w:tr>
    </w:tbl>
    <w:p w:rsidR="00806DD0" w:rsidRPr="00497D01" w:rsidRDefault="00806DD0" w:rsidP="000644B1">
      <w:pPr>
        <w:pStyle w:val="StatusSubHeader"/>
      </w:pPr>
      <w:r w:rsidRPr="00497D01">
        <w:t>Assumptions</w:t>
      </w:r>
    </w:p>
    <w:p w:rsidR="00806DD0" w:rsidRPr="00497D01" w:rsidRDefault="00806DD0" w:rsidP="00806DD0">
      <w:pPr>
        <w:pStyle w:val="PARAGRAPH"/>
      </w:pPr>
      <w:r w:rsidRPr="00497D01">
        <w:t>Assumptions listed here are specific to this activity</w:t>
      </w:r>
      <w:r>
        <w:t>.</w:t>
      </w:r>
    </w:p>
    <w:p w:rsidR="000644B1" w:rsidRPr="007D7B8F" w:rsidRDefault="000644B1" w:rsidP="00611B5E">
      <w:pPr>
        <w:pStyle w:val="PARAGRAPH"/>
        <w:numPr>
          <w:ilvl w:val="0"/>
          <w:numId w:val="32"/>
        </w:numPr>
        <w:spacing w:after="0"/>
        <w:rPr>
          <w:bCs/>
          <w:sz w:val="20"/>
        </w:rPr>
      </w:pPr>
      <w:r w:rsidRPr="007D7B8F">
        <w:rPr>
          <w:bCs/>
          <w:sz w:val="20"/>
        </w:rPr>
        <w:t xml:space="preserve">The City is responsible for the execution of the implementation activities. </w:t>
      </w:r>
    </w:p>
    <w:p w:rsidR="008B658A" w:rsidRPr="00497D01" w:rsidRDefault="008B658A" w:rsidP="000644B1">
      <w:pPr>
        <w:pStyle w:val="StatusSubHeader"/>
      </w:pPr>
      <w:r w:rsidRPr="00497D01">
        <w:t>Deliverables</w:t>
      </w:r>
    </w:p>
    <w:p w:rsidR="008B658A" w:rsidRPr="00497D01" w:rsidRDefault="001333DF" w:rsidP="008B658A">
      <w:pPr>
        <w:pStyle w:val="PARAGRAPH"/>
      </w:pPr>
      <w:r>
        <w:t>Deliverables listed here are specific to this activity.  The acceptance plan shall further define the deliverable acceptance criteria and process.</w:t>
      </w:r>
      <w:r w:rsidR="008B658A">
        <w:t xml:space="preserve"> </w:t>
      </w:r>
    </w:p>
    <w:tbl>
      <w:tblPr>
        <w:tblStyle w:val="00MyTableStyle"/>
        <w:tblW w:w="5000" w:type="pct"/>
        <w:tblLayout w:type="fixed"/>
        <w:tblLook w:val="04A0" w:firstRow="1" w:lastRow="0" w:firstColumn="1" w:lastColumn="0" w:noHBand="0" w:noVBand="1"/>
      </w:tblPr>
      <w:tblGrid>
        <w:gridCol w:w="2208"/>
        <w:gridCol w:w="1320"/>
        <w:gridCol w:w="3420"/>
        <w:gridCol w:w="3348"/>
      </w:tblGrid>
      <w:tr w:rsidR="00ED200E" w:rsidRPr="005C5DCC" w:rsidTr="00ED200E">
        <w:trPr>
          <w:cnfStyle w:val="100000000000" w:firstRow="1" w:lastRow="0" w:firstColumn="0" w:lastColumn="0" w:oddVBand="0" w:evenVBand="0" w:oddHBand="0" w:evenHBand="0" w:firstRowFirstColumn="0" w:firstRowLastColumn="0" w:lastRowFirstColumn="0" w:lastRowLastColumn="0"/>
        </w:trPr>
        <w:tc>
          <w:tcPr>
            <w:tcW w:w="1072" w:type="pct"/>
          </w:tcPr>
          <w:p w:rsidR="00ED200E" w:rsidRPr="005C5DCC" w:rsidRDefault="00ED200E" w:rsidP="002610D5">
            <w:pPr>
              <w:spacing w:line="276" w:lineRule="auto"/>
              <w:rPr>
                <w:bCs/>
                <w:sz w:val="22"/>
              </w:rPr>
            </w:pPr>
            <w:r w:rsidRPr="005C5DCC">
              <w:rPr>
                <w:bCs/>
                <w:sz w:val="22"/>
              </w:rPr>
              <w:t>Deliverable</w:t>
            </w:r>
          </w:p>
        </w:tc>
        <w:tc>
          <w:tcPr>
            <w:tcW w:w="641" w:type="pct"/>
          </w:tcPr>
          <w:p w:rsidR="00ED200E" w:rsidRPr="005C5DCC" w:rsidRDefault="00ED200E" w:rsidP="002610D5">
            <w:pPr>
              <w:spacing w:line="276" w:lineRule="auto"/>
              <w:rPr>
                <w:bCs/>
                <w:sz w:val="22"/>
              </w:rPr>
            </w:pPr>
            <w:r w:rsidRPr="005C5DCC">
              <w:rPr>
                <w:bCs/>
                <w:sz w:val="22"/>
              </w:rPr>
              <w:t>Type</w:t>
            </w:r>
          </w:p>
        </w:tc>
        <w:tc>
          <w:tcPr>
            <w:tcW w:w="1661" w:type="pct"/>
          </w:tcPr>
          <w:p w:rsidR="00ED200E" w:rsidRPr="005C5DCC" w:rsidRDefault="00ED200E" w:rsidP="002610D5">
            <w:pPr>
              <w:spacing w:line="276" w:lineRule="auto"/>
              <w:rPr>
                <w:bCs/>
                <w:sz w:val="22"/>
              </w:rPr>
            </w:pPr>
            <w:r w:rsidRPr="005C5DCC">
              <w:rPr>
                <w:bCs/>
                <w:sz w:val="22"/>
              </w:rPr>
              <w:t>Purpose</w:t>
            </w:r>
          </w:p>
        </w:tc>
        <w:tc>
          <w:tcPr>
            <w:tcW w:w="1626" w:type="pct"/>
          </w:tcPr>
          <w:p w:rsidR="00ED200E" w:rsidRPr="005C5DCC" w:rsidRDefault="00ED200E" w:rsidP="002610D5">
            <w:pPr>
              <w:spacing w:line="276" w:lineRule="auto"/>
              <w:rPr>
                <w:bCs/>
                <w:sz w:val="22"/>
              </w:rPr>
            </w:pPr>
            <w:r w:rsidRPr="005C5DCC">
              <w:rPr>
                <w:bCs/>
                <w:sz w:val="22"/>
              </w:rPr>
              <w:t xml:space="preserve">Acceptance Content </w:t>
            </w:r>
          </w:p>
        </w:tc>
      </w:tr>
      <w:tr w:rsidR="00ED200E" w:rsidRPr="005C5DCC" w:rsidTr="00ED200E">
        <w:tc>
          <w:tcPr>
            <w:tcW w:w="1072" w:type="pct"/>
          </w:tcPr>
          <w:p w:rsidR="00ED200E" w:rsidRPr="005C5DCC" w:rsidRDefault="00ED200E" w:rsidP="00AC27E5">
            <w:pPr>
              <w:spacing w:line="276" w:lineRule="auto"/>
              <w:rPr>
                <w:b/>
                <w:bCs/>
              </w:rPr>
            </w:pPr>
            <w:r>
              <w:rPr>
                <w:b/>
                <w:sz w:val="20"/>
                <w:szCs w:val="20"/>
              </w:rPr>
              <w:t>Implement Stage Facilities &amp; IT Summary</w:t>
            </w:r>
          </w:p>
        </w:tc>
        <w:tc>
          <w:tcPr>
            <w:tcW w:w="641" w:type="pct"/>
          </w:tcPr>
          <w:p w:rsidR="00ED200E" w:rsidRPr="005C5DCC" w:rsidRDefault="00ED200E" w:rsidP="00AC27E5">
            <w:pPr>
              <w:spacing w:line="276" w:lineRule="auto"/>
              <w:rPr>
                <w:bCs/>
              </w:rPr>
            </w:pPr>
            <w:r>
              <w:rPr>
                <w:bCs/>
              </w:rPr>
              <w:t>PowerPoint</w:t>
            </w:r>
          </w:p>
        </w:tc>
        <w:tc>
          <w:tcPr>
            <w:tcW w:w="1661" w:type="pct"/>
          </w:tcPr>
          <w:p w:rsidR="00ED200E" w:rsidRPr="005C5DCC" w:rsidRDefault="00ED200E" w:rsidP="00AC27E5">
            <w:pPr>
              <w:spacing w:line="276" w:lineRule="auto"/>
              <w:rPr>
                <w:bCs/>
              </w:rPr>
            </w:pPr>
            <w:r>
              <w:rPr>
                <w:bCs/>
              </w:rPr>
              <w:t>Provide transparency into the implementation process as well as into open issues and lessons learned.</w:t>
            </w:r>
          </w:p>
        </w:tc>
        <w:tc>
          <w:tcPr>
            <w:tcW w:w="1626" w:type="pct"/>
          </w:tcPr>
          <w:p w:rsidR="00ED200E" w:rsidRPr="00DF1803" w:rsidRDefault="00ED200E" w:rsidP="00ED200E">
            <w:pPr>
              <w:pStyle w:val="BULLETS"/>
            </w:pPr>
            <w:r w:rsidRPr="00DF1803">
              <w:t>Changes summary</w:t>
            </w:r>
          </w:p>
          <w:p w:rsidR="00ED200E" w:rsidRPr="00DF1803" w:rsidRDefault="00ED200E" w:rsidP="00ED200E">
            <w:pPr>
              <w:pStyle w:val="BULLETS"/>
            </w:pPr>
            <w:r w:rsidRPr="00DF1803">
              <w:t>Impact analysis (financials, time, resources)</w:t>
            </w:r>
          </w:p>
          <w:p w:rsidR="00ED200E" w:rsidRDefault="00ED200E" w:rsidP="00ED200E">
            <w:pPr>
              <w:pStyle w:val="BULLETS"/>
            </w:pPr>
            <w:r w:rsidRPr="00DF1803">
              <w:t>Open items</w:t>
            </w:r>
          </w:p>
          <w:p w:rsidR="00ED200E" w:rsidRPr="005C5DCC" w:rsidRDefault="00ED200E" w:rsidP="00ED200E">
            <w:pPr>
              <w:pStyle w:val="BULLETS"/>
            </w:pPr>
            <w:r w:rsidRPr="00DF1803">
              <w:t>Risks and Issues</w:t>
            </w:r>
          </w:p>
        </w:tc>
      </w:tr>
    </w:tbl>
    <w:p w:rsidR="00085C66" w:rsidRDefault="00DB74C8" w:rsidP="00085C66">
      <w:pPr>
        <w:pStyle w:val="Heading3"/>
        <w:keepNext w:val="0"/>
        <w:keepLines w:val="0"/>
      </w:pPr>
      <w:bookmarkStart w:id="155" w:name="_Toc369033256"/>
      <w:bookmarkStart w:id="156" w:name="_Toc369089649"/>
      <w:bookmarkStart w:id="157" w:name="_Toc369249156"/>
      <w:bookmarkEnd w:id="155"/>
      <w:bookmarkEnd w:id="156"/>
      <w:proofErr w:type="spellStart"/>
      <w:r>
        <w:t>Workstream</w:t>
      </w:r>
      <w:proofErr w:type="spellEnd"/>
      <w:r w:rsidR="00085C66">
        <w:t xml:space="preserve">: </w:t>
      </w:r>
      <w:r w:rsidR="00283720">
        <w:t xml:space="preserve">3 </w:t>
      </w:r>
      <w:r w:rsidR="00085C66">
        <w:t>Relocation</w:t>
      </w:r>
      <w:bookmarkEnd w:id="157"/>
    </w:p>
    <w:p w:rsidR="00396036" w:rsidRPr="00654EBB" w:rsidRDefault="00396036" w:rsidP="00A513E3">
      <w:pPr>
        <w:pStyle w:val="PARAGRAPH"/>
      </w:pPr>
      <w:r w:rsidRPr="00654EBB">
        <w:t>The focus of the implementation stage for the relocation stream is the d</w:t>
      </w:r>
      <w:r w:rsidR="00A513E3" w:rsidRPr="00654EBB">
        <w:t>etailed planni</w:t>
      </w:r>
      <w:r w:rsidRPr="00654EBB">
        <w:t>ng activities for the migrations of the non-pilot applications as well as the execution of the migrations from the current data center or server rooms locations to the NGDC locations for both logical and physical migrations.</w:t>
      </w:r>
    </w:p>
    <w:p w:rsidR="00A513E3" w:rsidRPr="007338F3" w:rsidRDefault="00396036" w:rsidP="00A513E3">
      <w:pPr>
        <w:pStyle w:val="PARAGRAPH"/>
      </w:pPr>
      <w:r w:rsidRPr="00654EBB">
        <w:t xml:space="preserve">The detailed migration planning activities for the non-pilot applications and systems </w:t>
      </w:r>
      <w:r w:rsidR="00A513E3" w:rsidRPr="00654EBB">
        <w:t xml:space="preserve">will </w:t>
      </w:r>
      <w:r w:rsidRPr="00654EBB">
        <w:t xml:space="preserve">start prior to the completion of the pilots </w:t>
      </w:r>
      <w:r w:rsidR="00A513E3" w:rsidRPr="00654EBB">
        <w:t>place prior to the execution of the pilots and are not consecutive activities.</w:t>
      </w:r>
      <w:r w:rsidR="00A513E3">
        <w:t xml:space="preserve"> </w:t>
      </w:r>
    </w:p>
    <w:p w:rsidR="00806DD0" w:rsidRPr="00654EBB" w:rsidRDefault="00806DD0" w:rsidP="000644B1">
      <w:pPr>
        <w:pStyle w:val="StatusSubHeader"/>
      </w:pPr>
      <w:r w:rsidRPr="00654EBB">
        <w:t>Entry Criteria</w:t>
      </w:r>
    </w:p>
    <w:p w:rsidR="00806DD0" w:rsidRPr="00654EBB" w:rsidRDefault="00396036" w:rsidP="00727D2B">
      <w:pPr>
        <w:pStyle w:val="ListParagraph"/>
        <w:numPr>
          <w:ilvl w:val="0"/>
          <w:numId w:val="15"/>
        </w:numPr>
        <w:rPr>
          <w:bCs/>
        </w:rPr>
      </w:pPr>
      <w:r w:rsidRPr="00654EBB">
        <w:rPr>
          <w:bCs/>
        </w:rPr>
        <w:lastRenderedPageBreak/>
        <w:t>Relocation templates and processes defined</w:t>
      </w:r>
      <w:r w:rsidR="00806DD0" w:rsidRPr="00654EBB">
        <w:rPr>
          <w:bCs/>
        </w:rPr>
        <w:t>.</w:t>
      </w:r>
    </w:p>
    <w:p w:rsidR="00806DD0" w:rsidRPr="005F2943" w:rsidRDefault="00806DD0" w:rsidP="000644B1">
      <w:pPr>
        <w:pStyle w:val="StatusSubHeader"/>
      </w:pPr>
      <w:r w:rsidRPr="005F2943">
        <w:t>General Responsibilities</w:t>
      </w:r>
      <w:r>
        <w:t xml:space="preserve"> for PwC</w:t>
      </w:r>
    </w:p>
    <w:p w:rsidR="00A53307" w:rsidRDefault="00A53307" w:rsidP="00A53307">
      <w:pPr>
        <w:numPr>
          <w:ilvl w:val="0"/>
          <w:numId w:val="4"/>
        </w:numPr>
      </w:pPr>
      <w:r>
        <w:t>Coordinate City resources that execute the relocation activities.</w:t>
      </w:r>
    </w:p>
    <w:p w:rsidR="00A53307" w:rsidRDefault="00A53307" w:rsidP="00A53307">
      <w:pPr>
        <w:numPr>
          <w:ilvl w:val="0"/>
          <w:numId w:val="4"/>
        </w:numPr>
      </w:pPr>
      <w:r>
        <w:t>Coordinate vendor resources if applicable that execute the relocation activities.</w:t>
      </w:r>
    </w:p>
    <w:p w:rsidR="000644B1" w:rsidRDefault="00A53307" w:rsidP="00727D2B">
      <w:pPr>
        <w:numPr>
          <w:ilvl w:val="0"/>
          <w:numId w:val="4"/>
        </w:numPr>
      </w:pPr>
      <w:r>
        <w:t>Coordinate</w:t>
      </w:r>
      <w:r w:rsidR="000644B1">
        <w:t xml:space="preserve"> the relocation vendor and track the execution.</w:t>
      </w:r>
    </w:p>
    <w:p w:rsidR="00806DD0" w:rsidRDefault="00806DD0" w:rsidP="00727D2B">
      <w:pPr>
        <w:numPr>
          <w:ilvl w:val="0"/>
          <w:numId w:val="4"/>
        </w:numPr>
      </w:pPr>
      <w:r>
        <w:t xml:space="preserve">Use the project management framework </w:t>
      </w:r>
      <w:r w:rsidR="000644B1">
        <w:t xml:space="preserve">and the relocation processes defined in the design stage </w:t>
      </w:r>
      <w:r>
        <w:t xml:space="preserve">to </w:t>
      </w:r>
      <w:r w:rsidR="000644B1">
        <w:t>execute the migrations as well as proceed with the physical relocation of the assets.</w:t>
      </w:r>
    </w:p>
    <w:p w:rsidR="00806DD0" w:rsidRPr="005F2943" w:rsidRDefault="00806DD0" w:rsidP="00727D2B">
      <w:pPr>
        <w:numPr>
          <w:ilvl w:val="0"/>
          <w:numId w:val="4"/>
        </w:numPr>
      </w:pPr>
      <w:r>
        <w:t xml:space="preserve">Provide subject matter knowledge on </w:t>
      </w:r>
      <w:r w:rsidR="000644B1">
        <w:t xml:space="preserve">application migration </w:t>
      </w:r>
      <w:r w:rsidR="00ED200E">
        <w:t>activities</w:t>
      </w:r>
      <w:r w:rsidR="000644B1">
        <w:t>.</w:t>
      </w:r>
    </w:p>
    <w:p w:rsidR="00806DD0" w:rsidRDefault="00806DD0" w:rsidP="000644B1">
      <w:pPr>
        <w:pStyle w:val="StatusSubHeader"/>
      </w:pPr>
      <w:r>
        <w:t>General Responsibilities for the City</w:t>
      </w:r>
    </w:p>
    <w:p w:rsidR="00806DD0" w:rsidRPr="00CC5D76" w:rsidRDefault="00806DD0" w:rsidP="00727D2B">
      <w:pPr>
        <w:numPr>
          <w:ilvl w:val="0"/>
          <w:numId w:val="4"/>
        </w:numPr>
      </w:pPr>
      <w:r>
        <w:t>Fulfill the resource needs that have been identified as part of the resource plan.</w:t>
      </w:r>
    </w:p>
    <w:p w:rsidR="00806DD0" w:rsidRPr="00CC5D76" w:rsidRDefault="00806DD0" w:rsidP="00727D2B">
      <w:pPr>
        <w:numPr>
          <w:ilvl w:val="0"/>
          <w:numId w:val="4"/>
        </w:numPr>
      </w:pPr>
      <w:r w:rsidRPr="00CC5D76">
        <w:t xml:space="preserve">Execute </w:t>
      </w:r>
      <w:r>
        <w:t>the implementation activities.</w:t>
      </w:r>
    </w:p>
    <w:p w:rsidR="00806DD0" w:rsidRPr="00CC5D76" w:rsidRDefault="00806DD0" w:rsidP="00727D2B">
      <w:pPr>
        <w:numPr>
          <w:ilvl w:val="0"/>
          <w:numId w:val="4"/>
        </w:numPr>
      </w:pPr>
      <w:r w:rsidRPr="00CC5D76">
        <w:t xml:space="preserve">Comply with the project management </w:t>
      </w:r>
      <w:r>
        <w:t>processes</w:t>
      </w:r>
      <w:r w:rsidRPr="00CC5D76">
        <w:t>.</w:t>
      </w:r>
    </w:p>
    <w:p w:rsidR="00806DD0" w:rsidRPr="00497D01" w:rsidRDefault="00806DD0" w:rsidP="000644B1">
      <w:pPr>
        <w:pStyle w:val="StatusSubHeader"/>
      </w:pPr>
      <w:r>
        <w:t xml:space="preserve">Specific </w:t>
      </w:r>
      <w:r w:rsidRPr="00497D01">
        <w:t>Responsibilities</w:t>
      </w:r>
    </w:p>
    <w:tbl>
      <w:tblPr>
        <w:tblStyle w:val="00MyTableStyle"/>
        <w:tblW w:w="5000" w:type="pct"/>
        <w:tblLook w:val="00A0" w:firstRow="1" w:lastRow="0" w:firstColumn="1" w:lastColumn="0" w:noHBand="0" w:noVBand="0"/>
      </w:tblPr>
      <w:tblGrid>
        <w:gridCol w:w="3947"/>
        <w:gridCol w:w="3637"/>
        <w:gridCol w:w="2712"/>
      </w:tblGrid>
      <w:tr w:rsidR="00806DD0" w:rsidRPr="00ED200E" w:rsidTr="00AC27E5">
        <w:trPr>
          <w:cnfStyle w:val="100000000000" w:firstRow="1" w:lastRow="0" w:firstColumn="0" w:lastColumn="0" w:oddVBand="0" w:evenVBand="0" w:oddHBand="0" w:evenHBand="0" w:firstRowFirstColumn="0" w:firstRowLastColumn="0" w:lastRowFirstColumn="0" w:lastRowLastColumn="0"/>
        </w:trPr>
        <w:tc>
          <w:tcPr>
            <w:tcW w:w="1917" w:type="pct"/>
          </w:tcPr>
          <w:p w:rsidR="00806DD0" w:rsidRPr="00ED200E" w:rsidRDefault="00236BB3" w:rsidP="00ED200E">
            <w:pPr>
              <w:pStyle w:val="NUMBERS"/>
              <w:numPr>
                <w:ilvl w:val="0"/>
                <w:numId w:val="0"/>
              </w:numPr>
            </w:pPr>
            <w:r w:rsidRPr="00ED200E">
              <w:t>PwC</w:t>
            </w:r>
            <w:r w:rsidR="00806DD0" w:rsidRPr="00ED200E">
              <w:t xml:space="preserve"> RESPONSIBILITIES</w:t>
            </w:r>
          </w:p>
        </w:tc>
        <w:tc>
          <w:tcPr>
            <w:tcW w:w="1766" w:type="pct"/>
          </w:tcPr>
          <w:p w:rsidR="00806DD0" w:rsidRPr="00ED200E" w:rsidRDefault="00806DD0" w:rsidP="00C867BB">
            <w:pPr>
              <w:spacing w:line="276" w:lineRule="auto"/>
              <w:ind w:left="13"/>
              <w:rPr>
                <w:bCs/>
                <w:szCs w:val="20"/>
              </w:rPr>
            </w:pPr>
            <w:r w:rsidRPr="00ED200E">
              <w:rPr>
                <w:bCs/>
                <w:szCs w:val="20"/>
              </w:rPr>
              <w:t>CITY RESPONSIBILITIES</w:t>
            </w:r>
          </w:p>
        </w:tc>
        <w:tc>
          <w:tcPr>
            <w:tcW w:w="1317" w:type="pct"/>
          </w:tcPr>
          <w:p w:rsidR="00806DD0" w:rsidRPr="00ED200E" w:rsidRDefault="00806DD0" w:rsidP="00AC27E5">
            <w:pPr>
              <w:rPr>
                <w:szCs w:val="20"/>
              </w:rPr>
            </w:pPr>
            <w:r w:rsidRPr="00ED200E">
              <w:rPr>
                <w:szCs w:val="20"/>
              </w:rPr>
              <w:t>DELIVERABLES (in bold)</w:t>
            </w:r>
          </w:p>
          <w:p w:rsidR="00806DD0" w:rsidRPr="00ED200E" w:rsidRDefault="00806DD0" w:rsidP="00AC27E5">
            <w:pPr>
              <w:rPr>
                <w:szCs w:val="20"/>
              </w:rPr>
            </w:pPr>
            <w:r w:rsidRPr="00ED200E">
              <w:rPr>
                <w:szCs w:val="20"/>
              </w:rPr>
              <w:t>WORK PRODUCTS</w:t>
            </w:r>
          </w:p>
        </w:tc>
      </w:tr>
      <w:tr w:rsidR="00806DD0" w:rsidRPr="00ED200E" w:rsidTr="00AC27E5">
        <w:tc>
          <w:tcPr>
            <w:tcW w:w="1917" w:type="pct"/>
          </w:tcPr>
          <w:p w:rsidR="00E63085" w:rsidRPr="00ED200E" w:rsidRDefault="00806DD0" w:rsidP="00611B5E">
            <w:pPr>
              <w:pStyle w:val="NUMBERS"/>
              <w:numPr>
                <w:ilvl w:val="0"/>
                <w:numId w:val="56"/>
              </w:numPr>
              <w:ind w:left="270" w:hanging="270"/>
            </w:pPr>
            <w:r w:rsidRPr="00ED200E">
              <w:t xml:space="preserve">Work with the City to establish the </w:t>
            </w:r>
            <w:r w:rsidR="001333DF" w:rsidRPr="00ED200E">
              <w:t>activity closeout checklist</w:t>
            </w:r>
            <w:r w:rsidRPr="00ED200E">
              <w:t xml:space="preserve"> for this activity.</w:t>
            </w:r>
          </w:p>
        </w:tc>
        <w:tc>
          <w:tcPr>
            <w:tcW w:w="1766" w:type="pct"/>
          </w:tcPr>
          <w:p w:rsidR="00806DD0" w:rsidRPr="00ED200E" w:rsidRDefault="00806DD0" w:rsidP="00C867BB">
            <w:pPr>
              <w:ind w:left="13"/>
              <w:rPr>
                <w:bCs/>
                <w:sz w:val="20"/>
                <w:szCs w:val="20"/>
              </w:rPr>
            </w:pPr>
            <w:r w:rsidRPr="00ED200E">
              <w:rPr>
                <w:bCs/>
                <w:sz w:val="20"/>
                <w:szCs w:val="20"/>
              </w:rPr>
              <w:t xml:space="preserve">Work with PwC to establish the </w:t>
            </w:r>
            <w:r w:rsidR="001333DF" w:rsidRPr="00ED200E">
              <w:rPr>
                <w:bCs/>
                <w:sz w:val="20"/>
                <w:szCs w:val="20"/>
              </w:rPr>
              <w:t>activity closeout checklist</w:t>
            </w:r>
            <w:r w:rsidRPr="00ED200E">
              <w:rPr>
                <w:bCs/>
                <w:sz w:val="20"/>
                <w:szCs w:val="20"/>
              </w:rPr>
              <w:t>.</w:t>
            </w:r>
          </w:p>
        </w:tc>
        <w:tc>
          <w:tcPr>
            <w:tcW w:w="1317" w:type="pct"/>
          </w:tcPr>
          <w:p w:rsidR="00806DD0" w:rsidRPr="00ED200E" w:rsidRDefault="00ED200E" w:rsidP="00AC27E5">
            <w:pPr>
              <w:rPr>
                <w:b/>
                <w:sz w:val="20"/>
                <w:szCs w:val="20"/>
              </w:rPr>
            </w:pPr>
            <w:r>
              <w:rPr>
                <w:sz w:val="20"/>
                <w:szCs w:val="20"/>
              </w:rPr>
              <w:t>A</w:t>
            </w:r>
            <w:r w:rsidR="001333DF" w:rsidRPr="00ED200E">
              <w:rPr>
                <w:sz w:val="20"/>
                <w:szCs w:val="20"/>
              </w:rPr>
              <w:t>ctivity closeout checklist</w:t>
            </w:r>
          </w:p>
        </w:tc>
      </w:tr>
      <w:tr w:rsidR="00396036" w:rsidRPr="00ED200E" w:rsidTr="00AC27E5">
        <w:tc>
          <w:tcPr>
            <w:tcW w:w="1917" w:type="pct"/>
          </w:tcPr>
          <w:p w:rsidR="00396036" w:rsidRPr="00D7488E" w:rsidRDefault="00396036" w:rsidP="00396036">
            <w:pPr>
              <w:pStyle w:val="NUMBERS"/>
            </w:pPr>
            <w:r w:rsidRPr="00D7488E">
              <w:t>Following the wave schedule, facilitate the detailed migration planning activities for the migrations based on the agreed upon templates and processes defined in the design stage and updated in the build and test stages. This includes working with the City resources to develop the documentation listed in the work product columns.</w:t>
            </w:r>
          </w:p>
        </w:tc>
        <w:tc>
          <w:tcPr>
            <w:tcW w:w="1766" w:type="pct"/>
          </w:tcPr>
          <w:p w:rsidR="00396036" w:rsidRPr="00D7488E" w:rsidRDefault="00396036" w:rsidP="00396036">
            <w:pPr>
              <w:ind w:left="13"/>
              <w:rPr>
                <w:sz w:val="20"/>
                <w:szCs w:val="20"/>
              </w:rPr>
            </w:pPr>
            <w:r w:rsidRPr="00D7488E">
              <w:rPr>
                <w:sz w:val="20"/>
                <w:szCs w:val="20"/>
              </w:rPr>
              <w:t>Provide access to the City resources. Participate in the documentation and the planning activities for the migrations in scope.</w:t>
            </w:r>
          </w:p>
        </w:tc>
        <w:tc>
          <w:tcPr>
            <w:tcW w:w="1317" w:type="pct"/>
          </w:tcPr>
          <w:p w:rsidR="00396036" w:rsidRPr="00D7488E" w:rsidRDefault="00396036" w:rsidP="00C56131">
            <w:pPr>
              <w:pStyle w:val="BULLETS"/>
              <w:numPr>
                <w:ilvl w:val="0"/>
                <w:numId w:val="0"/>
              </w:numPr>
            </w:pPr>
            <w:r w:rsidRPr="00D7488E">
              <w:t>Detailed migration activities</w:t>
            </w:r>
          </w:p>
          <w:p w:rsidR="00396036" w:rsidRPr="00D7488E" w:rsidRDefault="00396036" w:rsidP="00C56131">
            <w:pPr>
              <w:pStyle w:val="BULLETS"/>
              <w:numPr>
                <w:ilvl w:val="0"/>
                <w:numId w:val="0"/>
              </w:numPr>
            </w:pPr>
            <w:r w:rsidRPr="00D7488E">
              <w:t>for each wave in scope of the pilots:</w:t>
            </w:r>
          </w:p>
          <w:p w:rsidR="00396036" w:rsidRPr="00D7488E" w:rsidRDefault="00396036" w:rsidP="00C56131">
            <w:pPr>
              <w:pStyle w:val="BULLETS"/>
              <w:ind w:left="246" w:hanging="246"/>
            </w:pPr>
            <w:r w:rsidRPr="00D7488E">
              <w:t>Application profiles (WORD).</w:t>
            </w:r>
          </w:p>
          <w:p w:rsidR="00396036" w:rsidRPr="00D7488E" w:rsidRDefault="00396036" w:rsidP="00C56131">
            <w:pPr>
              <w:pStyle w:val="BULLETS"/>
              <w:ind w:left="246" w:hanging="246"/>
            </w:pPr>
            <w:r w:rsidRPr="00D7488E">
              <w:t>Migration wave readiness tracker (Excel)</w:t>
            </w:r>
          </w:p>
          <w:p w:rsidR="00396036" w:rsidRPr="00D7488E" w:rsidRDefault="00396036" w:rsidP="00C56131">
            <w:pPr>
              <w:pStyle w:val="BULLETS"/>
              <w:ind w:left="246" w:hanging="246"/>
            </w:pPr>
            <w:r w:rsidRPr="00D7488E">
              <w:t>Detailed cutover (in production) schedule template (activities to track/ hour by hour schedule).  This is the detailed logistics from start to end.</w:t>
            </w:r>
          </w:p>
          <w:p w:rsidR="00396036" w:rsidRPr="00D7488E" w:rsidRDefault="00396036" w:rsidP="00C56131">
            <w:pPr>
              <w:pStyle w:val="BULLETS"/>
              <w:ind w:left="246" w:hanging="246"/>
            </w:pPr>
            <w:r w:rsidRPr="00D7488E">
              <w:t>Command center and cutover coordination document.</w:t>
            </w:r>
          </w:p>
          <w:p w:rsidR="00396036" w:rsidRPr="00D7488E" w:rsidRDefault="00396036" w:rsidP="00C56131">
            <w:pPr>
              <w:pStyle w:val="BULLETS"/>
              <w:ind w:left="246" w:hanging="246"/>
            </w:pPr>
            <w:r w:rsidRPr="00D7488E">
              <w:t>Post migration and handoff document (signoff).</w:t>
            </w:r>
          </w:p>
          <w:p w:rsidR="00396036" w:rsidRPr="00D7488E" w:rsidRDefault="00396036" w:rsidP="00C56131">
            <w:pPr>
              <w:pStyle w:val="BULLETS"/>
              <w:numPr>
                <w:ilvl w:val="0"/>
                <w:numId w:val="0"/>
              </w:numPr>
              <w:ind w:left="246"/>
            </w:pPr>
          </w:p>
        </w:tc>
      </w:tr>
      <w:tr w:rsidR="00396036" w:rsidRPr="00ED200E" w:rsidTr="00AC27E5">
        <w:tc>
          <w:tcPr>
            <w:tcW w:w="1917" w:type="pct"/>
          </w:tcPr>
          <w:p w:rsidR="00396036" w:rsidRPr="00D7488E" w:rsidRDefault="00BB0F2B" w:rsidP="00396036">
            <w:pPr>
              <w:pStyle w:val="NUMBERS"/>
            </w:pPr>
            <w:r w:rsidRPr="00D7488E">
              <w:t>C</w:t>
            </w:r>
            <w:r w:rsidR="00396036" w:rsidRPr="00D7488E">
              <w:t>entralize the reporting on the execution of the readiness activities for the migrations (</w:t>
            </w:r>
            <w:r w:rsidRPr="00D7488E">
              <w:t>wave readiness tracker)</w:t>
            </w:r>
            <w:r w:rsidR="005F1F58" w:rsidRPr="00D7488E">
              <w:t xml:space="preserve"> and post cut-over activities (post migration and hand off document). </w:t>
            </w:r>
            <w:r w:rsidR="00396036" w:rsidRPr="00D7488E">
              <w:t xml:space="preserve">Update the wave schedule if required (expected delays on some migrations based on progress of readiness) and </w:t>
            </w:r>
            <w:r w:rsidR="00396036" w:rsidRPr="00D7488E">
              <w:lastRenderedPageBreak/>
              <w:t xml:space="preserve">follow the change management process accordingly.  </w:t>
            </w:r>
          </w:p>
        </w:tc>
        <w:tc>
          <w:tcPr>
            <w:tcW w:w="1766" w:type="pct"/>
          </w:tcPr>
          <w:p w:rsidR="00396036" w:rsidRPr="00D7488E" w:rsidRDefault="00396036" w:rsidP="00BB0F2B">
            <w:pPr>
              <w:ind w:left="13"/>
              <w:rPr>
                <w:sz w:val="20"/>
                <w:szCs w:val="20"/>
              </w:rPr>
            </w:pPr>
            <w:r w:rsidRPr="00D7488E">
              <w:rPr>
                <w:sz w:val="20"/>
                <w:szCs w:val="20"/>
              </w:rPr>
              <w:lastRenderedPageBreak/>
              <w:t xml:space="preserve">Provide the resources for </w:t>
            </w:r>
            <w:r w:rsidR="00BB0F2B" w:rsidRPr="00D7488E">
              <w:rPr>
                <w:sz w:val="20"/>
                <w:szCs w:val="20"/>
              </w:rPr>
              <w:t xml:space="preserve">execution as identified in the resource plan and as required for the migration preparation. Report on progress of the migration readiness activities. Provide feedback on migration wave plan changes. </w:t>
            </w:r>
          </w:p>
        </w:tc>
        <w:tc>
          <w:tcPr>
            <w:tcW w:w="1317" w:type="pct"/>
          </w:tcPr>
          <w:p w:rsidR="00396036" w:rsidRPr="00D7488E" w:rsidRDefault="00396036" w:rsidP="00C56131">
            <w:pPr>
              <w:pStyle w:val="BULLETS"/>
              <w:ind w:left="246" w:hanging="246"/>
            </w:pPr>
            <w:r w:rsidRPr="00D7488E">
              <w:t>Updated project plan</w:t>
            </w:r>
          </w:p>
          <w:p w:rsidR="00396036" w:rsidRPr="00D7488E" w:rsidRDefault="00396036" w:rsidP="00C56131">
            <w:pPr>
              <w:pStyle w:val="BULLETS"/>
              <w:ind w:left="246" w:hanging="246"/>
            </w:pPr>
            <w:r w:rsidRPr="00D7488E">
              <w:t>Updated wave migration plan</w:t>
            </w:r>
          </w:p>
          <w:p w:rsidR="00BB0F2B" w:rsidRPr="00D7488E" w:rsidRDefault="00BB0F2B" w:rsidP="00C56131">
            <w:pPr>
              <w:pStyle w:val="BULLETS"/>
              <w:ind w:left="246" w:hanging="246"/>
            </w:pPr>
            <w:r w:rsidRPr="00D7488E">
              <w:t>Updated change log if appropriate</w:t>
            </w:r>
          </w:p>
          <w:p w:rsidR="00BB0F2B" w:rsidRPr="00D7488E" w:rsidRDefault="00BB0F2B" w:rsidP="00C56131">
            <w:pPr>
              <w:pStyle w:val="BULLETS"/>
              <w:ind w:left="246" w:hanging="246"/>
            </w:pPr>
            <w:r w:rsidRPr="00D7488E">
              <w:t>Updated issue log</w:t>
            </w:r>
          </w:p>
          <w:p w:rsidR="00BB0F2B" w:rsidRPr="00D7488E" w:rsidRDefault="00BB0F2B" w:rsidP="00611B5E">
            <w:pPr>
              <w:pStyle w:val="BULLETS"/>
              <w:ind w:left="246" w:hanging="246"/>
            </w:pPr>
            <w:r w:rsidRPr="00D7488E">
              <w:t>Updated risk log</w:t>
            </w:r>
          </w:p>
        </w:tc>
      </w:tr>
      <w:tr w:rsidR="00BB0F2B" w:rsidRPr="00ED200E" w:rsidTr="00AC27E5">
        <w:tc>
          <w:tcPr>
            <w:tcW w:w="1917" w:type="pct"/>
          </w:tcPr>
          <w:p w:rsidR="00BB0F2B" w:rsidRPr="00D7488E" w:rsidRDefault="00BB0F2B" w:rsidP="00BB0F2B">
            <w:pPr>
              <w:pStyle w:val="NUMBERS"/>
            </w:pPr>
            <w:r w:rsidRPr="00D7488E">
              <w:lastRenderedPageBreak/>
              <w:t>Facilitate the go/no-go decision process where applicable.</w:t>
            </w:r>
          </w:p>
        </w:tc>
        <w:tc>
          <w:tcPr>
            <w:tcW w:w="1766" w:type="pct"/>
          </w:tcPr>
          <w:p w:rsidR="00BB0F2B" w:rsidRPr="00D7488E" w:rsidRDefault="00BB0F2B" w:rsidP="00C56131">
            <w:pPr>
              <w:ind w:left="13"/>
              <w:rPr>
                <w:sz w:val="20"/>
                <w:szCs w:val="20"/>
              </w:rPr>
            </w:pPr>
            <w:r w:rsidRPr="00D7488E">
              <w:rPr>
                <w:sz w:val="20"/>
                <w:szCs w:val="20"/>
              </w:rPr>
              <w:t xml:space="preserve">Provide the resources to make the go/no-go decision for a particular wave. Coordinate access to the resources within the City to confirm readiness as defined in the readiness checklist. </w:t>
            </w:r>
          </w:p>
        </w:tc>
        <w:tc>
          <w:tcPr>
            <w:tcW w:w="1317" w:type="pct"/>
          </w:tcPr>
          <w:p w:rsidR="00BB0F2B" w:rsidRPr="00D7488E" w:rsidRDefault="00BB0F2B" w:rsidP="00C56131">
            <w:pPr>
              <w:pStyle w:val="BULLETS"/>
              <w:ind w:left="246" w:hanging="246"/>
            </w:pPr>
            <w:r w:rsidRPr="00D7488E">
              <w:t>Updated migration wave plan</w:t>
            </w:r>
          </w:p>
          <w:p w:rsidR="00BB0F2B" w:rsidRPr="00D7488E" w:rsidRDefault="00BB0F2B" w:rsidP="00C56131">
            <w:pPr>
              <w:pStyle w:val="BULLETS"/>
              <w:ind w:left="246" w:hanging="246"/>
            </w:pPr>
            <w:r w:rsidRPr="00D7488E">
              <w:t>Notes</w:t>
            </w:r>
          </w:p>
        </w:tc>
      </w:tr>
      <w:tr w:rsidR="00BB0F2B" w:rsidRPr="00ED200E" w:rsidTr="00AC27E5">
        <w:tc>
          <w:tcPr>
            <w:tcW w:w="1917" w:type="pct"/>
          </w:tcPr>
          <w:p w:rsidR="00BB0F2B" w:rsidRPr="00D7488E" w:rsidRDefault="00BB0F2B" w:rsidP="00BB0F2B">
            <w:pPr>
              <w:pStyle w:val="NUMBERS"/>
            </w:pPr>
            <w:r w:rsidRPr="00D7488E">
              <w:t xml:space="preserve">Centralize the reporting on the execution of the cut-over activities after the execution of a wave.  Update the wave schedule if required and follow the change management process accordingly.  </w:t>
            </w:r>
          </w:p>
        </w:tc>
        <w:tc>
          <w:tcPr>
            <w:tcW w:w="1766" w:type="pct"/>
          </w:tcPr>
          <w:p w:rsidR="00BB0F2B" w:rsidRPr="00D7488E" w:rsidRDefault="00BB0F2B" w:rsidP="00BB0F2B">
            <w:pPr>
              <w:ind w:left="13"/>
              <w:rPr>
                <w:sz w:val="20"/>
                <w:szCs w:val="20"/>
              </w:rPr>
            </w:pPr>
            <w:r w:rsidRPr="00D7488E">
              <w:rPr>
                <w:sz w:val="20"/>
                <w:szCs w:val="20"/>
              </w:rPr>
              <w:t xml:space="preserve">Provide the resources for execution as identified in the resource plan and as required for the migration preparation. Report </w:t>
            </w:r>
            <w:r w:rsidR="00D7488E" w:rsidRPr="00D7488E">
              <w:rPr>
                <w:sz w:val="20"/>
                <w:szCs w:val="20"/>
              </w:rPr>
              <w:t xml:space="preserve">back to PwC </w:t>
            </w:r>
            <w:r w:rsidRPr="00D7488E">
              <w:rPr>
                <w:sz w:val="20"/>
                <w:szCs w:val="20"/>
              </w:rPr>
              <w:t xml:space="preserve">on progress of the cut-overs readiness activities. Provide feedback on migration wave plan changes. </w:t>
            </w:r>
          </w:p>
        </w:tc>
        <w:tc>
          <w:tcPr>
            <w:tcW w:w="1317" w:type="pct"/>
          </w:tcPr>
          <w:p w:rsidR="00BB0F2B" w:rsidRPr="00D7488E" w:rsidRDefault="00BB0F2B" w:rsidP="00C56131">
            <w:pPr>
              <w:pStyle w:val="BULLETS"/>
              <w:ind w:left="246" w:hanging="246"/>
            </w:pPr>
            <w:r w:rsidRPr="00D7488E">
              <w:t>Updated project plan</w:t>
            </w:r>
          </w:p>
          <w:p w:rsidR="00BB0F2B" w:rsidRPr="00D7488E" w:rsidRDefault="00BB0F2B" w:rsidP="00C56131">
            <w:pPr>
              <w:pStyle w:val="BULLETS"/>
              <w:ind w:left="246" w:hanging="246"/>
            </w:pPr>
            <w:r w:rsidRPr="00D7488E">
              <w:t>Updated wave migration plan</w:t>
            </w:r>
          </w:p>
          <w:p w:rsidR="00BB0F2B" w:rsidRPr="00D7488E" w:rsidRDefault="00BB0F2B" w:rsidP="00C56131">
            <w:pPr>
              <w:pStyle w:val="BULLETS"/>
              <w:ind w:left="246" w:hanging="246"/>
            </w:pPr>
            <w:r w:rsidRPr="00D7488E">
              <w:t>Updated change log if appropriate</w:t>
            </w:r>
          </w:p>
          <w:p w:rsidR="00BB0F2B" w:rsidRPr="00D7488E" w:rsidRDefault="00BB0F2B" w:rsidP="00BB0F2B">
            <w:pPr>
              <w:pStyle w:val="BULLETS"/>
              <w:ind w:left="246" w:hanging="246"/>
            </w:pPr>
            <w:r w:rsidRPr="00D7488E">
              <w:t>Updated issue log</w:t>
            </w:r>
          </w:p>
          <w:p w:rsidR="00BB0F2B" w:rsidRPr="00D7488E" w:rsidRDefault="00BB0F2B" w:rsidP="00BB0F2B">
            <w:pPr>
              <w:pStyle w:val="BULLETS"/>
              <w:ind w:left="246" w:hanging="246"/>
            </w:pPr>
            <w:r w:rsidRPr="00D7488E">
              <w:t>Updated risk log</w:t>
            </w:r>
          </w:p>
        </w:tc>
      </w:tr>
      <w:tr w:rsidR="00BB0F2B" w:rsidRPr="00ED200E" w:rsidTr="00AC27E5">
        <w:tc>
          <w:tcPr>
            <w:tcW w:w="1917" w:type="pct"/>
          </w:tcPr>
          <w:p w:rsidR="00BB0F2B" w:rsidRPr="00D7488E" w:rsidRDefault="00BB0F2B" w:rsidP="00ED200E">
            <w:pPr>
              <w:pStyle w:val="NUMBERS"/>
            </w:pPr>
            <w:r w:rsidRPr="00D7488E">
              <w:t xml:space="preserve">Facilitate the management of the physical relocation of the assets working with the relocation vendor. </w:t>
            </w:r>
          </w:p>
        </w:tc>
        <w:tc>
          <w:tcPr>
            <w:tcW w:w="1766" w:type="pct"/>
          </w:tcPr>
          <w:p w:rsidR="00BB0F2B" w:rsidRPr="00D7488E" w:rsidRDefault="00BB0F2B" w:rsidP="00C867BB">
            <w:pPr>
              <w:ind w:left="13"/>
              <w:rPr>
                <w:bCs/>
                <w:sz w:val="20"/>
                <w:szCs w:val="20"/>
              </w:rPr>
            </w:pPr>
            <w:r w:rsidRPr="00D7488E">
              <w:rPr>
                <w:bCs/>
                <w:sz w:val="20"/>
                <w:szCs w:val="20"/>
              </w:rPr>
              <w:t>Own the contract with the relocation vendor. Execute some of the physical relocation activities involving IT equipment or applications such as shutting down equipment, backing up, etc.</w:t>
            </w:r>
          </w:p>
        </w:tc>
        <w:tc>
          <w:tcPr>
            <w:tcW w:w="1317" w:type="pct"/>
          </w:tcPr>
          <w:p w:rsidR="00BB0F2B" w:rsidRPr="00D7488E" w:rsidRDefault="00BB0F2B" w:rsidP="00BB0F2B">
            <w:pPr>
              <w:pStyle w:val="BULLETS"/>
              <w:ind w:left="246" w:hanging="246"/>
            </w:pPr>
            <w:r w:rsidRPr="00D7488E">
              <w:t>Relocation vendor contract</w:t>
            </w:r>
          </w:p>
          <w:p w:rsidR="00BB0F2B" w:rsidRPr="00D7488E" w:rsidRDefault="00BB0F2B" w:rsidP="00BB0F2B">
            <w:pPr>
              <w:pStyle w:val="BULLETS"/>
              <w:ind w:left="246" w:hanging="246"/>
            </w:pPr>
            <w:r w:rsidRPr="00D7488E">
              <w:t>List of physical assets to be relocated</w:t>
            </w:r>
          </w:p>
          <w:p w:rsidR="00BB0F2B" w:rsidRPr="00D7488E" w:rsidRDefault="00BB0F2B" w:rsidP="00BB0F2B">
            <w:pPr>
              <w:rPr>
                <w:sz w:val="20"/>
                <w:szCs w:val="20"/>
              </w:rPr>
            </w:pPr>
          </w:p>
        </w:tc>
      </w:tr>
      <w:tr w:rsidR="00BB0F2B" w:rsidRPr="00ED200E" w:rsidTr="00AC27E5">
        <w:tc>
          <w:tcPr>
            <w:tcW w:w="1917" w:type="pct"/>
          </w:tcPr>
          <w:p w:rsidR="00BB0F2B" w:rsidRPr="00ED200E" w:rsidRDefault="00BB0F2B" w:rsidP="00ED200E">
            <w:pPr>
              <w:pStyle w:val="NUMBERS"/>
            </w:pPr>
            <w:r w:rsidRPr="00ED200E">
              <w:t>Executive summary of implementation activities including lessons learned and open items.</w:t>
            </w:r>
          </w:p>
        </w:tc>
        <w:tc>
          <w:tcPr>
            <w:tcW w:w="1766" w:type="pct"/>
          </w:tcPr>
          <w:p w:rsidR="00BB0F2B" w:rsidRPr="00ED200E" w:rsidRDefault="00BB0F2B" w:rsidP="00C867BB">
            <w:pPr>
              <w:ind w:left="13"/>
              <w:rPr>
                <w:bCs/>
                <w:sz w:val="20"/>
                <w:szCs w:val="20"/>
              </w:rPr>
            </w:pPr>
            <w:r w:rsidRPr="00ED200E">
              <w:rPr>
                <w:bCs/>
                <w:sz w:val="20"/>
                <w:szCs w:val="20"/>
              </w:rPr>
              <w:t xml:space="preserve">Provide input on implementation experience. Provide QA of the outputs and open items. </w:t>
            </w:r>
          </w:p>
        </w:tc>
        <w:tc>
          <w:tcPr>
            <w:tcW w:w="1317" w:type="pct"/>
          </w:tcPr>
          <w:p w:rsidR="00BB0F2B" w:rsidRPr="00ED200E" w:rsidRDefault="00BB0F2B" w:rsidP="00ED200E">
            <w:pPr>
              <w:rPr>
                <w:sz w:val="20"/>
                <w:szCs w:val="20"/>
              </w:rPr>
            </w:pPr>
            <w:r>
              <w:rPr>
                <w:b/>
                <w:sz w:val="20"/>
                <w:szCs w:val="20"/>
              </w:rPr>
              <w:t>Implement Stage Relocation Summary</w:t>
            </w:r>
          </w:p>
        </w:tc>
      </w:tr>
      <w:tr w:rsidR="00BB0F2B" w:rsidRPr="00ED200E" w:rsidTr="00AC27E5">
        <w:tc>
          <w:tcPr>
            <w:tcW w:w="1917" w:type="pct"/>
          </w:tcPr>
          <w:p w:rsidR="00BB0F2B" w:rsidRPr="00ED200E" w:rsidRDefault="00BB0F2B" w:rsidP="00ED200E">
            <w:pPr>
              <w:pStyle w:val="NUMBERS"/>
            </w:pPr>
            <w:r w:rsidRPr="00ED200E">
              <w:t>Conduct an activity closeout for quality</w:t>
            </w:r>
          </w:p>
        </w:tc>
        <w:tc>
          <w:tcPr>
            <w:tcW w:w="1766" w:type="pct"/>
          </w:tcPr>
          <w:p w:rsidR="00BB0F2B" w:rsidRPr="00ED200E" w:rsidRDefault="00BB0F2B" w:rsidP="00C867BB">
            <w:pPr>
              <w:ind w:left="13"/>
              <w:rPr>
                <w:rFonts w:cs="Times New Roman"/>
                <w:bCs/>
                <w:sz w:val="20"/>
                <w:szCs w:val="20"/>
              </w:rPr>
            </w:pPr>
            <w:r w:rsidRPr="00ED200E">
              <w:rPr>
                <w:bCs/>
                <w:sz w:val="20"/>
                <w:szCs w:val="20"/>
              </w:rPr>
              <w:t>Participate in the closeout and provide reviews and signoff.</w:t>
            </w:r>
          </w:p>
          <w:p w:rsidR="00BB0F2B" w:rsidRPr="00ED200E" w:rsidRDefault="00BB0F2B" w:rsidP="00C867BB">
            <w:pPr>
              <w:ind w:left="13"/>
              <w:rPr>
                <w:bCs/>
                <w:sz w:val="20"/>
                <w:szCs w:val="20"/>
              </w:rPr>
            </w:pPr>
          </w:p>
        </w:tc>
        <w:tc>
          <w:tcPr>
            <w:tcW w:w="1317" w:type="pct"/>
          </w:tcPr>
          <w:p w:rsidR="00BB0F2B" w:rsidRPr="00ED200E" w:rsidRDefault="00BB0F2B" w:rsidP="00AC27E5">
            <w:pPr>
              <w:rPr>
                <w:sz w:val="20"/>
                <w:szCs w:val="20"/>
              </w:rPr>
            </w:pPr>
            <w:r w:rsidRPr="00ED200E">
              <w:rPr>
                <w:sz w:val="20"/>
                <w:szCs w:val="20"/>
              </w:rPr>
              <w:t>Closeout checklist &amp; signoff</w:t>
            </w:r>
          </w:p>
        </w:tc>
      </w:tr>
    </w:tbl>
    <w:p w:rsidR="008B658A" w:rsidRPr="00497D01" w:rsidRDefault="008B658A" w:rsidP="000644B1">
      <w:pPr>
        <w:pStyle w:val="StatusSubHeader"/>
      </w:pPr>
      <w:r w:rsidRPr="00497D01">
        <w:t>Assumptions</w:t>
      </w:r>
    </w:p>
    <w:p w:rsidR="008B658A" w:rsidRPr="00497D01" w:rsidRDefault="008B658A" w:rsidP="008B658A">
      <w:pPr>
        <w:pStyle w:val="PARAGRAPH"/>
      </w:pPr>
      <w:r w:rsidRPr="00497D01">
        <w:t>Assumptions listed here are specific to this activity</w:t>
      </w:r>
      <w:r>
        <w:t>.</w:t>
      </w:r>
    </w:p>
    <w:p w:rsidR="008B658A" w:rsidRPr="005F1F58" w:rsidRDefault="00E63085" w:rsidP="00611B5E">
      <w:pPr>
        <w:pStyle w:val="PARAGRAPH"/>
        <w:numPr>
          <w:ilvl w:val="0"/>
          <w:numId w:val="31"/>
        </w:numPr>
        <w:spacing w:after="0"/>
        <w:rPr>
          <w:bCs/>
          <w:sz w:val="20"/>
        </w:rPr>
      </w:pPr>
      <w:r w:rsidRPr="005F1F58">
        <w:rPr>
          <w:bCs/>
          <w:sz w:val="20"/>
        </w:rPr>
        <w:t>All department</w:t>
      </w:r>
      <w:r w:rsidR="00803BEB" w:rsidRPr="005F1F58">
        <w:rPr>
          <w:bCs/>
          <w:sz w:val="20"/>
        </w:rPr>
        <w:t xml:space="preserve"> migrations</w:t>
      </w:r>
      <w:r w:rsidRPr="005F1F58">
        <w:rPr>
          <w:bCs/>
          <w:sz w:val="20"/>
        </w:rPr>
        <w:t xml:space="preserve"> </w:t>
      </w:r>
      <w:r w:rsidR="00803BEB" w:rsidRPr="005F1F58">
        <w:rPr>
          <w:bCs/>
          <w:sz w:val="20"/>
        </w:rPr>
        <w:t xml:space="preserve">will be coordinated with the </w:t>
      </w:r>
      <w:r w:rsidRPr="005F1F58">
        <w:rPr>
          <w:bCs/>
          <w:sz w:val="20"/>
        </w:rPr>
        <w:t xml:space="preserve">central project </w:t>
      </w:r>
      <w:r w:rsidR="006A0010" w:rsidRPr="005F1F58">
        <w:rPr>
          <w:bCs/>
          <w:sz w:val="20"/>
        </w:rPr>
        <w:t>management office.</w:t>
      </w:r>
    </w:p>
    <w:p w:rsidR="006A0010" w:rsidRPr="005F1F58" w:rsidRDefault="006A0010" w:rsidP="00611B5E">
      <w:pPr>
        <w:pStyle w:val="PARAGRAPH"/>
        <w:numPr>
          <w:ilvl w:val="0"/>
          <w:numId w:val="31"/>
        </w:numPr>
        <w:spacing w:after="0"/>
        <w:rPr>
          <w:bCs/>
          <w:sz w:val="20"/>
        </w:rPr>
      </w:pPr>
      <w:r w:rsidRPr="005F1F58">
        <w:rPr>
          <w:bCs/>
          <w:sz w:val="20"/>
        </w:rPr>
        <w:t>All departments will follow the processes defined in the design stage and tested in the build and test stage to migrate applications.</w:t>
      </w:r>
    </w:p>
    <w:p w:rsidR="006F5DE0" w:rsidRPr="00ED200E" w:rsidRDefault="006F5DE0" w:rsidP="00611B5E">
      <w:pPr>
        <w:pStyle w:val="PARAGRAPH"/>
        <w:numPr>
          <w:ilvl w:val="0"/>
          <w:numId w:val="31"/>
        </w:numPr>
        <w:spacing w:after="0"/>
        <w:rPr>
          <w:bCs/>
          <w:sz w:val="20"/>
        </w:rPr>
      </w:pPr>
      <w:r w:rsidRPr="00ED200E">
        <w:rPr>
          <w:bCs/>
          <w:sz w:val="20"/>
        </w:rPr>
        <w:t xml:space="preserve">City department DR testing is the responsibility of the City departments. </w:t>
      </w:r>
    </w:p>
    <w:p w:rsidR="00BD7FDD" w:rsidRPr="00ED200E" w:rsidRDefault="00BD7FDD" w:rsidP="00611B5E">
      <w:pPr>
        <w:pStyle w:val="PARAGRAPH"/>
        <w:numPr>
          <w:ilvl w:val="0"/>
          <w:numId w:val="31"/>
        </w:numPr>
        <w:spacing w:after="0"/>
        <w:rPr>
          <w:bCs/>
          <w:sz w:val="20"/>
        </w:rPr>
      </w:pPr>
      <w:r w:rsidRPr="00ED200E">
        <w:rPr>
          <w:bCs/>
          <w:sz w:val="20"/>
        </w:rPr>
        <w:t>The departments will provide a single point of contact to coordinat</w:t>
      </w:r>
      <w:r w:rsidR="00BE2834" w:rsidRPr="00ED200E">
        <w:rPr>
          <w:bCs/>
          <w:sz w:val="20"/>
        </w:rPr>
        <w:t xml:space="preserve">e their department resources to </w:t>
      </w:r>
      <w:r w:rsidR="00B91527" w:rsidRPr="00ED200E">
        <w:rPr>
          <w:bCs/>
          <w:sz w:val="20"/>
        </w:rPr>
        <w:t>verify</w:t>
      </w:r>
      <w:r w:rsidR="00BE2834" w:rsidRPr="00ED200E">
        <w:rPr>
          <w:bCs/>
          <w:sz w:val="20"/>
        </w:rPr>
        <w:t xml:space="preserve"> the successful relocation of their services.</w:t>
      </w:r>
    </w:p>
    <w:p w:rsidR="008B658A" w:rsidRPr="00497D01" w:rsidRDefault="008B658A" w:rsidP="000644B1">
      <w:pPr>
        <w:pStyle w:val="StatusSubHeader"/>
      </w:pPr>
      <w:r w:rsidRPr="00497D01">
        <w:t>Deliverables</w:t>
      </w:r>
    </w:p>
    <w:p w:rsidR="008B658A" w:rsidRPr="00497D01" w:rsidRDefault="001333DF" w:rsidP="008B658A">
      <w:pPr>
        <w:pStyle w:val="PARAGRAPH"/>
      </w:pPr>
      <w:r>
        <w:t>Deliverables listed here are specific to this activity.  The acceptance plan shall further define the deliverable acceptance criteria and process.</w:t>
      </w:r>
      <w:r w:rsidR="008B658A">
        <w:t xml:space="preserve"> </w:t>
      </w:r>
    </w:p>
    <w:tbl>
      <w:tblPr>
        <w:tblStyle w:val="00MyTableStyle"/>
        <w:tblW w:w="5000" w:type="pct"/>
        <w:tblLayout w:type="fixed"/>
        <w:tblLook w:val="04A0" w:firstRow="1" w:lastRow="0" w:firstColumn="1" w:lastColumn="0" w:noHBand="0" w:noVBand="1"/>
      </w:tblPr>
      <w:tblGrid>
        <w:gridCol w:w="2268"/>
        <w:gridCol w:w="1502"/>
        <w:gridCol w:w="2636"/>
        <w:gridCol w:w="3890"/>
      </w:tblGrid>
      <w:tr w:rsidR="00ED200E" w:rsidRPr="005C5DCC" w:rsidTr="00ED200E">
        <w:trPr>
          <w:cnfStyle w:val="100000000000" w:firstRow="1" w:lastRow="0" w:firstColumn="0" w:lastColumn="0" w:oddVBand="0" w:evenVBand="0" w:oddHBand="0" w:evenHBand="0" w:firstRowFirstColumn="0" w:firstRowLastColumn="0" w:lastRowFirstColumn="0" w:lastRowLastColumn="0"/>
        </w:trPr>
        <w:tc>
          <w:tcPr>
            <w:tcW w:w="1101" w:type="pct"/>
          </w:tcPr>
          <w:p w:rsidR="00ED200E" w:rsidRPr="005C5DCC" w:rsidRDefault="00ED200E" w:rsidP="002610D5">
            <w:pPr>
              <w:spacing w:line="276" w:lineRule="auto"/>
              <w:rPr>
                <w:bCs/>
                <w:sz w:val="22"/>
              </w:rPr>
            </w:pPr>
            <w:r w:rsidRPr="005C5DCC">
              <w:rPr>
                <w:bCs/>
                <w:sz w:val="22"/>
              </w:rPr>
              <w:t>Deliverable</w:t>
            </w:r>
          </w:p>
        </w:tc>
        <w:tc>
          <w:tcPr>
            <w:tcW w:w="729" w:type="pct"/>
          </w:tcPr>
          <w:p w:rsidR="00ED200E" w:rsidRPr="005C5DCC" w:rsidRDefault="00ED200E" w:rsidP="002610D5">
            <w:pPr>
              <w:spacing w:line="276" w:lineRule="auto"/>
              <w:rPr>
                <w:bCs/>
                <w:sz w:val="22"/>
              </w:rPr>
            </w:pPr>
            <w:r w:rsidRPr="005C5DCC">
              <w:rPr>
                <w:bCs/>
                <w:sz w:val="22"/>
              </w:rPr>
              <w:t>Type</w:t>
            </w:r>
          </w:p>
        </w:tc>
        <w:tc>
          <w:tcPr>
            <w:tcW w:w="1280" w:type="pct"/>
          </w:tcPr>
          <w:p w:rsidR="00ED200E" w:rsidRPr="005C5DCC" w:rsidRDefault="00ED200E" w:rsidP="002610D5">
            <w:pPr>
              <w:spacing w:line="276" w:lineRule="auto"/>
              <w:rPr>
                <w:bCs/>
                <w:sz w:val="22"/>
              </w:rPr>
            </w:pPr>
            <w:r w:rsidRPr="005C5DCC">
              <w:rPr>
                <w:bCs/>
                <w:sz w:val="22"/>
              </w:rPr>
              <w:t>Purpose</w:t>
            </w:r>
          </w:p>
        </w:tc>
        <w:tc>
          <w:tcPr>
            <w:tcW w:w="1889" w:type="pct"/>
          </w:tcPr>
          <w:p w:rsidR="00ED200E" w:rsidRPr="005C5DCC" w:rsidRDefault="00ED200E" w:rsidP="002610D5">
            <w:pPr>
              <w:spacing w:line="276" w:lineRule="auto"/>
              <w:rPr>
                <w:bCs/>
                <w:sz w:val="22"/>
              </w:rPr>
            </w:pPr>
            <w:r w:rsidRPr="005C5DCC">
              <w:rPr>
                <w:bCs/>
                <w:sz w:val="22"/>
              </w:rPr>
              <w:t xml:space="preserve">Acceptance Content </w:t>
            </w:r>
          </w:p>
        </w:tc>
      </w:tr>
      <w:tr w:rsidR="00ED200E" w:rsidRPr="005C5DCC" w:rsidTr="00ED200E">
        <w:tc>
          <w:tcPr>
            <w:tcW w:w="1101" w:type="pct"/>
          </w:tcPr>
          <w:p w:rsidR="00ED200E" w:rsidRPr="005C5DCC" w:rsidRDefault="00ED200E" w:rsidP="002610D5">
            <w:pPr>
              <w:spacing w:line="276" w:lineRule="auto"/>
              <w:rPr>
                <w:b/>
                <w:bCs/>
              </w:rPr>
            </w:pPr>
            <w:r>
              <w:rPr>
                <w:b/>
                <w:sz w:val="20"/>
                <w:szCs w:val="20"/>
              </w:rPr>
              <w:t>Implement Stage Relocation Summary</w:t>
            </w:r>
          </w:p>
        </w:tc>
        <w:tc>
          <w:tcPr>
            <w:tcW w:w="729" w:type="pct"/>
          </w:tcPr>
          <w:p w:rsidR="00ED200E" w:rsidRPr="005C5DCC" w:rsidRDefault="00ED200E" w:rsidP="002610D5">
            <w:pPr>
              <w:spacing w:line="276" w:lineRule="auto"/>
              <w:rPr>
                <w:bCs/>
              </w:rPr>
            </w:pPr>
            <w:r>
              <w:rPr>
                <w:bCs/>
              </w:rPr>
              <w:t>PowerPoint</w:t>
            </w:r>
          </w:p>
        </w:tc>
        <w:tc>
          <w:tcPr>
            <w:tcW w:w="1280" w:type="pct"/>
          </w:tcPr>
          <w:p w:rsidR="00ED200E" w:rsidRPr="005C5DCC" w:rsidRDefault="00ED200E" w:rsidP="00AC27E5">
            <w:pPr>
              <w:spacing w:line="276" w:lineRule="auto"/>
              <w:rPr>
                <w:bCs/>
              </w:rPr>
            </w:pPr>
            <w:r>
              <w:rPr>
                <w:bCs/>
              </w:rPr>
              <w:t>Provide transparency into the implementation process as well as into open issues and lessons learned.</w:t>
            </w:r>
          </w:p>
        </w:tc>
        <w:tc>
          <w:tcPr>
            <w:tcW w:w="1889" w:type="pct"/>
          </w:tcPr>
          <w:p w:rsidR="00ED200E" w:rsidRPr="00DF1803" w:rsidRDefault="00ED200E" w:rsidP="00ED200E">
            <w:pPr>
              <w:pStyle w:val="BULLETS"/>
            </w:pPr>
            <w:r w:rsidRPr="00DF1803">
              <w:t>Changes summary</w:t>
            </w:r>
          </w:p>
          <w:p w:rsidR="00ED200E" w:rsidRPr="00DF1803" w:rsidRDefault="00ED200E" w:rsidP="00ED200E">
            <w:pPr>
              <w:pStyle w:val="BULLETS"/>
            </w:pPr>
            <w:r w:rsidRPr="00DF1803">
              <w:t>Impact analysis (financials, time, resources)</w:t>
            </w:r>
          </w:p>
          <w:p w:rsidR="00ED200E" w:rsidRDefault="00ED200E" w:rsidP="00ED200E">
            <w:pPr>
              <w:pStyle w:val="BULLETS"/>
            </w:pPr>
            <w:r w:rsidRPr="00DF1803">
              <w:t>Open items</w:t>
            </w:r>
          </w:p>
          <w:p w:rsidR="00ED200E" w:rsidRPr="005C5DCC" w:rsidRDefault="00ED200E" w:rsidP="00ED200E">
            <w:pPr>
              <w:pStyle w:val="BULLETS"/>
            </w:pPr>
            <w:r w:rsidRPr="00DF1803">
              <w:t>Risks and Issues</w:t>
            </w:r>
          </w:p>
        </w:tc>
      </w:tr>
    </w:tbl>
    <w:p w:rsidR="0041105C" w:rsidRDefault="0041105C" w:rsidP="0041105C">
      <w:pPr>
        <w:pStyle w:val="Heading1"/>
        <w:keepNext w:val="0"/>
      </w:pPr>
      <w:bookmarkStart w:id="158" w:name="_Toc369033258"/>
      <w:bookmarkStart w:id="159" w:name="_Toc369249157"/>
      <w:bookmarkEnd w:id="158"/>
      <w:r>
        <w:lastRenderedPageBreak/>
        <w:t>Global Assumptions</w:t>
      </w:r>
      <w:bookmarkEnd w:id="159"/>
    </w:p>
    <w:p w:rsidR="0041105C" w:rsidRDefault="0041105C" w:rsidP="0041105C">
      <w:pPr>
        <w:pStyle w:val="Heading2"/>
        <w:rPr>
          <w:rFonts w:eastAsia="Times New Roman"/>
        </w:rPr>
      </w:pPr>
      <w:bookmarkStart w:id="160" w:name="_Toc369249158"/>
      <w:r>
        <w:rPr>
          <w:rFonts w:eastAsia="Times New Roman"/>
        </w:rPr>
        <w:t>Project Management Assumptions</w:t>
      </w:r>
      <w:bookmarkEnd w:id="160"/>
    </w:p>
    <w:p w:rsidR="0041105C" w:rsidRDefault="0041105C" w:rsidP="00611B5E">
      <w:pPr>
        <w:pStyle w:val="PARAGRAPH"/>
        <w:numPr>
          <w:ilvl w:val="0"/>
          <w:numId w:val="36"/>
        </w:numPr>
        <w:spacing w:after="0"/>
      </w:pPr>
      <w:r>
        <w:t xml:space="preserve">The </w:t>
      </w:r>
      <w:r w:rsidR="00DF2B04">
        <w:t>A</w:t>
      </w:r>
      <w:r>
        <w:t xml:space="preserve">greement effective date is the start date for this project.   </w:t>
      </w:r>
    </w:p>
    <w:p w:rsidR="0041105C" w:rsidRDefault="0041105C" w:rsidP="00611B5E">
      <w:pPr>
        <w:pStyle w:val="PARAGRAPH"/>
        <w:numPr>
          <w:ilvl w:val="0"/>
          <w:numId w:val="36"/>
        </w:numPr>
        <w:spacing w:after="0"/>
        <w:rPr>
          <w:rFonts w:eastAsia="Times New Roman"/>
        </w:rPr>
      </w:pPr>
      <w:r>
        <w:t>The project plan shall allow for Independent IT Project Quality Assurance (IIPQA) activities based on the expectations agreed upon during the project startup activity of this agreement.</w:t>
      </w:r>
    </w:p>
    <w:p w:rsidR="0041105C" w:rsidRDefault="0041105C" w:rsidP="00611B5E">
      <w:pPr>
        <w:pStyle w:val="PARAGRAPH"/>
        <w:numPr>
          <w:ilvl w:val="0"/>
          <w:numId w:val="36"/>
        </w:numPr>
        <w:spacing w:after="0"/>
      </w:pPr>
      <w:r>
        <w:t>The City teams shall participate in all activities as defined in this statement of work.  The PwC shall provide the City with</w:t>
      </w:r>
      <w:r w:rsidR="00DF2B04">
        <w:t xml:space="preserve"> a</w:t>
      </w:r>
      <w:r>
        <w:t xml:space="preserve"> schedule no later than 1-2 weeks</w:t>
      </w:r>
      <w:r w:rsidR="00DF2B04">
        <w:t xml:space="preserve"> prior to the activities</w:t>
      </w:r>
      <w:r>
        <w:t xml:space="preserve"> to verify timely allocation and participation for both dependency work efforts and meeting requirements based on the communication plan.</w:t>
      </w:r>
    </w:p>
    <w:p w:rsidR="0041105C" w:rsidRDefault="0041105C" w:rsidP="00611B5E">
      <w:pPr>
        <w:pStyle w:val="PARAGRAPH"/>
        <w:numPr>
          <w:ilvl w:val="0"/>
          <w:numId w:val="36"/>
        </w:numPr>
        <w:spacing w:after="0"/>
      </w:pPr>
      <w:r>
        <w:t xml:space="preserve">The City project governance teams </w:t>
      </w:r>
      <w:r w:rsidR="003962CF">
        <w:t>will</w:t>
      </w:r>
      <w:r>
        <w:t xml:space="preserve"> demonstrate commitment for the NGDC Phase 2 project by participating in the project planning and status meetings based on the communication plan.</w:t>
      </w:r>
    </w:p>
    <w:p w:rsidR="0041105C" w:rsidRDefault="0041105C" w:rsidP="00611B5E">
      <w:pPr>
        <w:pStyle w:val="PARAGRAPH"/>
        <w:numPr>
          <w:ilvl w:val="0"/>
          <w:numId w:val="36"/>
        </w:numPr>
        <w:spacing w:after="0"/>
      </w:pPr>
      <w:r>
        <w:t>The PwC shall use the City based E-Mail messaging system so that the PwC may schedule project meetings using the City’s Outlook/Exchange system when needed.</w:t>
      </w:r>
    </w:p>
    <w:p w:rsidR="0041105C" w:rsidRDefault="0041105C" w:rsidP="00611B5E">
      <w:pPr>
        <w:pStyle w:val="PARAGRAPH"/>
        <w:numPr>
          <w:ilvl w:val="0"/>
          <w:numId w:val="36"/>
        </w:numPr>
        <w:spacing w:after="0"/>
      </w:pPr>
      <w:r>
        <w:t>The City shall provide key resources for participation in all project activities as defined in the resource and project plan delivered in the project management activity of this statement of work.</w:t>
      </w:r>
    </w:p>
    <w:p w:rsidR="0041105C" w:rsidRPr="00EF37F3" w:rsidRDefault="0041105C" w:rsidP="00611B5E">
      <w:pPr>
        <w:pStyle w:val="PARAGRAPH"/>
        <w:numPr>
          <w:ilvl w:val="0"/>
          <w:numId w:val="36"/>
        </w:numPr>
        <w:spacing w:after="0"/>
      </w:pPr>
      <w:r w:rsidRPr="00EF37F3">
        <w:t xml:space="preserve">PwC may perform work remote (offsite) and as mutually agreed upon. </w:t>
      </w:r>
    </w:p>
    <w:p w:rsidR="0041105C" w:rsidRPr="00125859" w:rsidRDefault="0041105C" w:rsidP="00611B5E">
      <w:pPr>
        <w:pStyle w:val="PARAGRAPH"/>
        <w:numPr>
          <w:ilvl w:val="0"/>
          <w:numId w:val="36"/>
        </w:numPr>
        <w:spacing w:after="0"/>
      </w:pPr>
      <w:r w:rsidRPr="00EF37F3">
        <w:t>Detailed acceptance criteria for deliverables shall be mutually defined, agreed</w:t>
      </w:r>
      <w:r w:rsidR="003962CF">
        <w:t xml:space="preserve"> upon</w:t>
      </w:r>
      <w:r w:rsidRPr="00EF37F3">
        <w:t xml:space="preserve">, and documented in advance. </w:t>
      </w:r>
    </w:p>
    <w:p w:rsidR="0041105C" w:rsidRPr="00125859" w:rsidRDefault="0041105C" w:rsidP="00611B5E">
      <w:pPr>
        <w:pStyle w:val="PARAGRAPH"/>
        <w:numPr>
          <w:ilvl w:val="0"/>
          <w:numId w:val="36"/>
        </w:numPr>
        <w:spacing w:after="0"/>
      </w:pPr>
      <w:r w:rsidRPr="00125859">
        <w:t>The deliverable initial and final days of acceptance may be extended where PwC and the City mutually agree that the scheduling is appropriate.</w:t>
      </w:r>
    </w:p>
    <w:p w:rsidR="0041105C" w:rsidRDefault="0041105C" w:rsidP="00611B5E">
      <w:pPr>
        <w:pStyle w:val="PARAGRAPH"/>
        <w:numPr>
          <w:ilvl w:val="0"/>
          <w:numId w:val="36"/>
        </w:numPr>
        <w:spacing w:after="0"/>
      </w:pPr>
      <w:r>
        <w:t xml:space="preserve">PwC shall need access to City’s subject matter experts and/or key resources to assist in identifying business decisions, resolving process discrepancies, and answering questions. These subject matter experts and/or key resources </w:t>
      </w:r>
      <w:proofErr w:type="gramStart"/>
      <w:r w:rsidR="003962CF">
        <w:t xml:space="preserve">will </w:t>
      </w:r>
      <w:r>
        <w:t xml:space="preserve"> solicit</w:t>
      </w:r>
      <w:proofErr w:type="gramEnd"/>
      <w:r>
        <w:t xml:space="preserve"> input from appropriate City management on any areas where policy or procedure is undefined.</w:t>
      </w:r>
    </w:p>
    <w:p w:rsidR="0041105C" w:rsidRDefault="0041105C" w:rsidP="00611B5E">
      <w:pPr>
        <w:pStyle w:val="PARAGRAPH"/>
        <w:numPr>
          <w:ilvl w:val="0"/>
          <w:numId w:val="36"/>
        </w:numPr>
        <w:spacing w:after="0"/>
      </w:pPr>
      <w:r>
        <w:t xml:space="preserve">The City agrees during the project management activity of this statement of work to assign a clear approval process for each major project deliverable based on the Acceptance Plan and as defined in the </w:t>
      </w:r>
      <w:r w:rsidRPr="00125859">
        <w:t>deliverable approval procedures</w:t>
      </w:r>
      <w:r>
        <w:t>. The designated approver shall be responsible for overseeing</w:t>
      </w:r>
      <w:r w:rsidR="007664A5">
        <w:t>, and may</w:t>
      </w:r>
      <w:r>
        <w:t xml:space="preserve"> participat</w:t>
      </w:r>
      <w:r w:rsidR="007664A5">
        <w:t>e</w:t>
      </w:r>
      <w:r>
        <w:t xml:space="preserve"> in</w:t>
      </w:r>
      <w:r w:rsidR="007664A5">
        <w:t>,</w:t>
      </w:r>
      <w:r>
        <w:t xml:space="preserve"> the design and development, as well as the approval, of the deliverable. The City may make changes to designated approvers with written notification to PwC a minimum of one month before a deliverable is due.</w:t>
      </w:r>
    </w:p>
    <w:p w:rsidR="0041105C" w:rsidRDefault="0041105C" w:rsidP="00611B5E">
      <w:pPr>
        <w:pStyle w:val="PARAGRAPH"/>
        <w:numPr>
          <w:ilvl w:val="0"/>
          <w:numId w:val="36"/>
        </w:numPr>
        <w:spacing w:after="0"/>
      </w:pPr>
      <w:r>
        <w:t>Some deliverables will be progressive in nature such as the Communication Plan so there may be a baseline version, updated version, and final version based on the level of knowledge as the project progresses.</w:t>
      </w:r>
    </w:p>
    <w:p w:rsidR="0041105C" w:rsidRDefault="0041105C" w:rsidP="00611B5E">
      <w:pPr>
        <w:pStyle w:val="PARAGRAPH"/>
        <w:numPr>
          <w:ilvl w:val="0"/>
          <w:numId w:val="36"/>
        </w:numPr>
        <w:spacing w:after="0"/>
      </w:pPr>
      <w:r>
        <w:t xml:space="preserve">Meeting management shall be the responsibility of the meeting organizer whether organized by the City or PwC.  Meeting management guidelines will be defined in the Communication Plan as mutually agreed up during the project planning activity.  </w:t>
      </w:r>
    </w:p>
    <w:p w:rsidR="0041105C" w:rsidRDefault="0041105C" w:rsidP="00611B5E">
      <w:pPr>
        <w:pStyle w:val="PARAGRAPH"/>
        <w:numPr>
          <w:ilvl w:val="0"/>
          <w:numId w:val="36"/>
        </w:numPr>
        <w:spacing w:after="0"/>
      </w:pPr>
      <w:r>
        <w:t>The native files used for packaged deliverables are available to the City. For example Visio diagram embedded as an image will have the original Visio file provided.</w:t>
      </w:r>
    </w:p>
    <w:p w:rsidR="0041105C" w:rsidRDefault="0041105C" w:rsidP="00611B5E">
      <w:pPr>
        <w:pStyle w:val="PARAGRAPH"/>
        <w:numPr>
          <w:ilvl w:val="0"/>
          <w:numId w:val="36"/>
        </w:numPr>
        <w:spacing w:after="0"/>
      </w:pPr>
      <w:r>
        <w:t>There shall be one MS Project Plan (MPP) for the project and both the PwC and City project managers may update the plan.</w:t>
      </w:r>
    </w:p>
    <w:p w:rsidR="0041105C" w:rsidRDefault="0041105C" w:rsidP="00611B5E">
      <w:pPr>
        <w:pStyle w:val="PARAGRAPH"/>
        <w:numPr>
          <w:ilvl w:val="0"/>
          <w:numId w:val="36"/>
        </w:numPr>
        <w:spacing w:after="0"/>
      </w:pPr>
      <w:r>
        <w:lastRenderedPageBreak/>
        <w:t xml:space="preserve">Timing of the deliverable acceptance for initial and final reviews will be determined during the project management activity of this statement of work and documented in the mutually agreed upon acceptance plan. </w:t>
      </w:r>
    </w:p>
    <w:p w:rsidR="003D7403" w:rsidRPr="00C56131" w:rsidRDefault="003D7403" w:rsidP="00611B5E">
      <w:pPr>
        <w:pStyle w:val="ListParagraph"/>
        <w:numPr>
          <w:ilvl w:val="0"/>
          <w:numId w:val="36"/>
        </w:numPr>
      </w:pPr>
      <w:r w:rsidRPr="00C56131">
        <w:rPr>
          <w:rFonts w:cstheme="minorBidi"/>
        </w:rPr>
        <w:t xml:space="preserve">Where an activity has a summary deliverable, the summary includes changes that were tracked </w:t>
      </w:r>
      <w:r w:rsidR="00C56131" w:rsidRPr="00C56131">
        <w:rPr>
          <w:rFonts w:cstheme="minorBidi"/>
        </w:rPr>
        <w:t>throughout the activity</w:t>
      </w:r>
      <w:r w:rsidRPr="00C56131">
        <w:rPr>
          <w:rFonts w:cstheme="minorBidi"/>
        </w:rPr>
        <w:t xml:space="preserve">.  Where there are project changes to scope, schedule, budget, or quality aspects the project change management process is used.  </w:t>
      </w:r>
    </w:p>
    <w:p w:rsidR="00C56131" w:rsidRPr="00C56131" w:rsidRDefault="00C56131" w:rsidP="00C56131">
      <w:pPr>
        <w:pStyle w:val="PARAGRAPH"/>
        <w:numPr>
          <w:ilvl w:val="0"/>
          <w:numId w:val="36"/>
        </w:numPr>
        <w:spacing w:after="0"/>
      </w:pPr>
      <w:r w:rsidRPr="00C56131">
        <w:t xml:space="preserve">Where appropriate, PwC resources will be embedded with the departments to gather requirements and collaborate on the design of the Next Generation Data Center.   </w:t>
      </w:r>
    </w:p>
    <w:p w:rsidR="0041105C" w:rsidRDefault="0041105C" w:rsidP="0041105C">
      <w:pPr>
        <w:pStyle w:val="Heading2"/>
        <w:rPr>
          <w:rFonts w:eastAsia="Times New Roman"/>
        </w:rPr>
      </w:pPr>
      <w:bookmarkStart w:id="161" w:name="_Toc369249159"/>
      <w:r>
        <w:rPr>
          <w:rFonts w:eastAsia="Times New Roman"/>
        </w:rPr>
        <w:t>Project Schedule Assumptions</w:t>
      </w:r>
      <w:bookmarkEnd w:id="161"/>
    </w:p>
    <w:p w:rsidR="0041105C" w:rsidRDefault="0041105C" w:rsidP="00611B5E">
      <w:pPr>
        <w:pStyle w:val="PARAGRAPH"/>
        <w:numPr>
          <w:ilvl w:val="0"/>
          <w:numId w:val="37"/>
        </w:numPr>
        <w:spacing w:after="0"/>
      </w:pPr>
      <w:r>
        <w:t>The normal City working hours are 8 am to 5 pm Monday through Friday.  Many departments allow flex schedules of 9/80 or 4/10s and PwC shall accommodate these schedules.</w:t>
      </w:r>
    </w:p>
    <w:p w:rsidR="0041105C" w:rsidRDefault="0041105C" w:rsidP="00611B5E">
      <w:pPr>
        <w:pStyle w:val="PARAGRAPH"/>
        <w:numPr>
          <w:ilvl w:val="0"/>
          <w:numId w:val="37"/>
        </w:numPr>
        <w:spacing w:after="0"/>
        <w:rPr>
          <w:rFonts w:eastAsia="Times New Roman"/>
        </w:rPr>
      </w:pPr>
      <w:r>
        <w:t>The Microsoft project plan shall assume 6.5 working hours for every work day to accommodate breaks and administrative meetings.</w:t>
      </w:r>
    </w:p>
    <w:p w:rsidR="0041105C" w:rsidRDefault="0041105C" w:rsidP="00611B5E">
      <w:pPr>
        <w:pStyle w:val="PARAGRAPH"/>
        <w:numPr>
          <w:ilvl w:val="0"/>
          <w:numId w:val="37"/>
        </w:numPr>
        <w:spacing w:after="0"/>
      </w:pPr>
      <w:r>
        <w:t xml:space="preserve">Schedule changes resulting from City business decisions and/or City staff availability that adjust the delivery of services beyond the agreed upon project scope and timeline may impact the overall project schedule. </w:t>
      </w:r>
    </w:p>
    <w:p w:rsidR="0041105C" w:rsidRDefault="0041105C" w:rsidP="00611B5E">
      <w:pPr>
        <w:pStyle w:val="PARAGRAPH"/>
        <w:numPr>
          <w:ilvl w:val="0"/>
          <w:numId w:val="37"/>
        </w:numPr>
        <w:spacing w:after="0"/>
      </w:pPr>
      <w:r>
        <w:t>PwC's project schedule and task estimates account for</w:t>
      </w:r>
      <w:r w:rsidR="00250613">
        <w:t xml:space="preserve"> its staffing </w:t>
      </w:r>
      <w:r>
        <w:t xml:space="preserve">as per its proposal response and its understanding of the scope.  As part of requirements verifications, scope may be clarified, increased or reduced which </w:t>
      </w:r>
      <w:r w:rsidR="00250613">
        <w:t>may</w:t>
      </w:r>
      <w:r>
        <w:t xml:space="preserve"> result in staff and associated schedule changes.</w:t>
      </w:r>
    </w:p>
    <w:p w:rsidR="0041105C" w:rsidRDefault="0041105C" w:rsidP="00611B5E">
      <w:pPr>
        <w:pStyle w:val="PARAGRAPH"/>
        <w:numPr>
          <w:ilvl w:val="0"/>
          <w:numId w:val="37"/>
        </w:numPr>
        <w:spacing w:after="0"/>
      </w:pPr>
      <w:r>
        <w:t>The schedule can be accelerated as mutually agreed by the City &amp; PwC.</w:t>
      </w:r>
    </w:p>
    <w:p w:rsidR="0041105C" w:rsidRDefault="0041105C" w:rsidP="00611B5E">
      <w:pPr>
        <w:pStyle w:val="PARAGRAPH"/>
        <w:numPr>
          <w:ilvl w:val="0"/>
          <w:numId w:val="37"/>
        </w:numPr>
        <w:spacing w:after="0"/>
      </w:pPr>
      <w:r>
        <w:t xml:space="preserve"> The project schedule is managed using Microsoft Project. Should any tasks slip behind schedule 10 business days, PwC and the City shall escalate according to the Communication Plan and/or Project Charter.</w:t>
      </w:r>
    </w:p>
    <w:p w:rsidR="0041105C" w:rsidRDefault="0041105C" w:rsidP="00611B5E">
      <w:pPr>
        <w:pStyle w:val="PARAGRAPH"/>
        <w:numPr>
          <w:ilvl w:val="0"/>
          <w:numId w:val="37"/>
        </w:numPr>
        <w:spacing w:after="0"/>
      </w:pPr>
      <w:r>
        <w:t>The project team will not schedule any activities the week between Christmas Day and New Year’s Day.</w:t>
      </w:r>
    </w:p>
    <w:p w:rsidR="0041105C" w:rsidRDefault="0041105C" w:rsidP="00611B5E">
      <w:pPr>
        <w:pStyle w:val="PARAGRAPH"/>
        <w:numPr>
          <w:ilvl w:val="0"/>
          <w:numId w:val="37"/>
        </w:numPr>
        <w:spacing w:after="0"/>
      </w:pPr>
      <w:r>
        <w:t>City Holidays for 2013 listed below.  The Holidays calendar for 2014 and 2015 is not published.  Generally holidays follow the list below.  When scheduling it is important to consider holidays and the weeks therein to verify that City staff are available.</w:t>
      </w:r>
    </w:p>
    <w:tbl>
      <w:tblPr>
        <w:tblW w:w="4460" w:type="pct"/>
        <w:tblInd w:w="1090" w:type="dxa"/>
        <w:tblCellMar>
          <w:left w:w="0" w:type="dxa"/>
          <w:right w:w="0" w:type="dxa"/>
        </w:tblCellMar>
        <w:tblLook w:val="04A0" w:firstRow="1" w:lastRow="0" w:firstColumn="1" w:lastColumn="0" w:noHBand="0" w:noVBand="1"/>
      </w:tblPr>
      <w:tblGrid>
        <w:gridCol w:w="3701"/>
        <w:gridCol w:w="2189"/>
        <w:gridCol w:w="3119"/>
      </w:tblGrid>
      <w:tr w:rsidR="0041105C" w:rsidTr="008247A9">
        <w:trPr>
          <w:trHeight w:hRule="exact" w:val="290"/>
        </w:trPr>
        <w:tc>
          <w:tcPr>
            <w:tcW w:w="2054" w:type="pct"/>
            <w:tcBorders>
              <w:top w:val="single" w:sz="8" w:space="0" w:color="000000"/>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t>New</w:t>
            </w:r>
            <w:r>
              <w:rPr>
                <w:spacing w:val="-9"/>
              </w:rPr>
              <w:t xml:space="preserve"> </w:t>
            </w:r>
            <w:r>
              <w:rPr>
                <w:spacing w:val="-5"/>
              </w:rPr>
              <w:t>Y</w:t>
            </w:r>
            <w:r>
              <w:t>e</w:t>
            </w:r>
            <w:r>
              <w:rPr>
                <w:spacing w:val="-1"/>
              </w:rPr>
              <w:t>a</w:t>
            </w:r>
            <w:r>
              <w:t>r's</w:t>
            </w:r>
            <w:r>
              <w:rPr>
                <w:spacing w:val="-6"/>
              </w:rPr>
              <w:t xml:space="preserve"> </w:t>
            </w:r>
            <w:r>
              <w:t>Day</w:t>
            </w:r>
          </w:p>
        </w:tc>
        <w:tc>
          <w:tcPr>
            <w:tcW w:w="1215" w:type="pct"/>
            <w:tcBorders>
              <w:top w:val="single" w:sz="8" w:space="0" w:color="000000"/>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3"/>
              </w:rPr>
              <w:t>T</w:t>
            </w:r>
            <w:r>
              <w:t>u</w:t>
            </w:r>
            <w:r>
              <w:rPr>
                <w:spacing w:val="-1"/>
              </w:rPr>
              <w:t>e</w:t>
            </w:r>
            <w:r>
              <w:rPr>
                <w:spacing w:val="1"/>
              </w:rPr>
              <w:t>s</w:t>
            </w:r>
            <w:r>
              <w:t>d</w:t>
            </w:r>
            <w:r>
              <w:rPr>
                <w:spacing w:val="-1"/>
              </w:rPr>
              <w:t>a</w:t>
            </w:r>
            <w:r>
              <w:t>y</w:t>
            </w:r>
          </w:p>
        </w:tc>
        <w:tc>
          <w:tcPr>
            <w:tcW w:w="1731" w:type="pct"/>
            <w:tcBorders>
              <w:top w:val="single" w:sz="8" w:space="0" w:color="000000"/>
              <w:left w:val="nil"/>
              <w:bottom w:val="single" w:sz="8" w:space="0" w:color="000000"/>
              <w:right w:val="single" w:sz="8" w:space="0" w:color="000000"/>
            </w:tcBorders>
            <w:hideMark/>
          </w:tcPr>
          <w:p w:rsidR="0041105C" w:rsidRDefault="0041105C" w:rsidP="008247A9">
            <w:pPr>
              <w:pStyle w:val="TableParagraph"/>
              <w:spacing w:before="34" w:line="276" w:lineRule="auto"/>
              <w:ind w:left="786"/>
            </w:pPr>
            <w:r>
              <w:rPr>
                <w:spacing w:val="-1"/>
              </w:rPr>
              <w:t>1/1/2013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t>M</w:t>
            </w:r>
            <w:r>
              <w:rPr>
                <w:spacing w:val="-1"/>
              </w:rPr>
              <w:t>a</w:t>
            </w:r>
            <w:r>
              <w:t>rt</w:t>
            </w:r>
            <w:r>
              <w:rPr>
                <w:spacing w:val="-2"/>
              </w:rPr>
              <w:t>i</w:t>
            </w:r>
            <w:r>
              <w:t>n</w:t>
            </w:r>
            <w:r>
              <w:rPr>
                <w:spacing w:val="-8"/>
              </w:rPr>
              <w:t xml:space="preserve"> </w:t>
            </w:r>
            <w:r>
              <w:rPr>
                <w:spacing w:val="-1"/>
              </w:rPr>
              <w:t>L</w:t>
            </w:r>
            <w:r>
              <w:t>ut</w:t>
            </w:r>
            <w:r>
              <w:rPr>
                <w:spacing w:val="-1"/>
              </w:rPr>
              <w:t>h</w:t>
            </w:r>
            <w:r>
              <w:t>er</w:t>
            </w:r>
            <w:r>
              <w:rPr>
                <w:spacing w:val="-7"/>
              </w:rPr>
              <w:t xml:space="preserve"> </w:t>
            </w:r>
            <w:r>
              <w:t>K</w:t>
            </w:r>
            <w:r>
              <w:rPr>
                <w:spacing w:val="-2"/>
              </w:rPr>
              <w:t>i</w:t>
            </w:r>
            <w:r>
              <w:t>n</w:t>
            </w:r>
            <w:r>
              <w:rPr>
                <w:spacing w:val="-1"/>
              </w:rPr>
              <w:t>g</w:t>
            </w:r>
            <w:r>
              <w:t>,</w:t>
            </w:r>
            <w:r>
              <w:rPr>
                <w:spacing w:val="-8"/>
              </w:rPr>
              <w:t xml:space="preserve"> </w:t>
            </w:r>
            <w:proofErr w:type="spellStart"/>
            <w:r>
              <w:t>Jr's</w:t>
            </w:r>
            <w:proofErr w:type="spellEnd"/>
            <w:r>
              <w:rPr>
                <w:spacing w:val="-6"/>
              </w:rPr>
              <w:t xml:space="preserve"> </w:t>
            </w:r>
            <w:r>
              <w:rPr>
                <w:spacing w:val="-1"/>
              </w:rPr>
              <w:t>Bi</w:t>
            </w:r>
            <w:r>
              <w:t>rth</w:t>
            </w:r>
            <w:r>
              <w:rPr>
                <w:spacing w:val="-1"/>
              </w:rPr>
              <w:t>d</w:t>
            </w:r>
            <w:r>
              <w:t>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
              </w:rPr>
              <w:t>Monday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676"/>
            </w:pPr>
            <w:r>
              <w:rPr>
                <w:spacing w:val="-1"/>
              </w:rPr>
              <w:t>1/21/2013</w:t>
            </w:r>
          </w:p>
        </w:tc>
      </w:tr>
      <w:tr w:rsidR="0041105C" w:rsidTr="008247A9">
        <w:trPr>
          <w:trHeight w:hRule="exact" w:val="291"/>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5" w:line="276" w:lineRule="auto"/>
              <w:ind w:left="27"/>
            </w:pPr>
            <w:r>
              <w:rPr>
                <w:spacing w:val="-1"/>
              </w:rPr>
              <w:t>P</w:t>
            </w:r>
            <w:r>
              <w:t>res</w:t>
            </w:r>
            <w:r>
              <w:rPr>
                <w:spacing w:val="-1"/>
              </w:rPr>
              <w:t>i</w:t>
            </w:r>
            <w:r>
              <w:t>d</w:t>
            </w:r>
            <w:r>
              <w:rPr>
                <w:spacing w:val="-1"/>
              </w:rPr>
              <w:t>e</w:t>
            </w:r>
            <w:r>
              <w:t>nt's</w:t>
            </w:r>
            <w:r>
              <w:rPr>
                <w:spacing w:val="-14"/>
              </w:rPr>
              <w:t xml:space="preserve"> </w:t>
            </w:r>
            <w: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5" w:line="276" w:lineRule="auto"/>
              <w:ind w:left="27"/>
            </w:pPr>
            <w:r>
              <w:rPr>
                <w:spacing w:val="-1"/>
              </w:rPr>
              <w:t>Monday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5" w:line="276" w:lineRule="auto"/>
              <w:ind w:left="676"/>
            </w:pPr>
            <w:r>
              <w:rPr>
                <w:spacing w:val="-1"/>
              </w:rPr>
              <w:t>2/18/2013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t>M</w:t>
            </w:r>
            <w:r>
              <w:rPr>
                <w:spacing w:val="-1"/>
              </w:rPr>
              <w:t>e</w:t>
            </w:r>
            <w:r>
              <w:rPr>
                <w:spacing w:val="4"/>
              </w:rPr>
              <w:t>m</w:t>
            </w:r>
            <w:r>
              <w:t>ori</w:t>
            </w:r>
            <w:r>
              <w:rPr>
                <w:spacing w:val="-1"/>
              </w:rPr>
              <w:t>a</w:t>
            </w:r>
            <w:r>
              <w:t>l</w:t>
            </w:r>
            <w:r>
              <w:rPr>
                <w:spacing w:val="-14"/>
              </w:rPr>
              <w:t xml:space="preserve"> </w:t>
            </w:r>
            <w: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
              </w:rPr>
              <w:t>Monday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676"/>
            </w:pPr>
            <w:r>
              <w:rPr>
                <w:spacing w:val="-1"/>
              </w:rPr>
              <w:t>5/27/2013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
              </w:rPr>
              <w:t>Independen</w:t>
            </w:r>
            <w:r>
              <w:t>ce</w:t>
            </w:r>
            <w:r>
              <w:rPr>
                <w:spacing w:val="-18"/>
              </w:rPr>
              <w:t xml:space="preserve"> </w:t>
            </w:r>
            <w:r>
              <w:rPr>
                <w:spacing w:val="-1"/>
              </w:rP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3"/>
              </w:rPr>
              <w:t>T</w:t>
            </w:r>
            <w:r>
              <w:t>h</w:t>
            </w:r>
            <w:r>
              <w:rPr>
                <w:spacing w:val="-1"/>
              </w:rPr>
              <w:t>u</w:t>
            </w:r>
            <w:r>
              <w:t>r</w:t>
            </w:r>
            <w:r>
              <w:rPr>
                <w:spacing w:val="1"/>
              </w:rPr>
              <w:t>s</w:t>
            </w:r>
            <w:r>
              <w:t>d</w:t>
            </w:r>
            <w:r>
              <w:rPr>
                <w:spacing w:val="-1"/>
              </w:rPr>
              <w:t>a</w:t>
            </w:r>
            <w:r>
              <w:t>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786"/>
            </w:pPr>
            <w:r>
              <w:rPr>
                <w:spacing w:val="-1"/>
              </w:rPr>
              <w:t>7/4/2013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t>L</w:t>
            </w:r>
            <w:r>
              <w:rPr>
                <w:spacing w:val="-1"/>
              </w:rPr>
              <w:t>a</w:t>
            </w:r>
            <w:r>
              <w:t>b</w:t>
            </w:r>
            <w:r>
              <w:rPr>
                <w:spacing w:val="-1"/>
              </w:rPr>
              <w:t>o</w:t>
            </w:r>
            <w:r>
              <w:t>r</w:t>
            </w:r>
            <w:r>
              <w:rPr>
                <w:spacing w:val="-9"/>
              </w:rPr>
              <w:t xml:space="preserve"> </w:t>
            </w:r>
            <w: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
              </w:rPr>
              <w:t>Monday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786"/>
            </w:pPr>
            <w:r>
              <w:rPr>
                <w:spacing w:val="-1"/>
              </w:rPr>
              <w:t>9/2/2013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
              </w:rPr>
              <w:t>V</w:t>
            </w:r>
            <w:r>
              <w:t>et</w:t>
            </w:r>
            <w:r>
              <w:rPr>
                <w:spacing w:val="-1"/>
              </w:rPr>
              <w:t>e</w:t>
            </w:r>
            <w:r>
              <w:t>ra</w:t>
            </w:r>
            <w:r>
              <w:rPr>
                <w:spacing w:val="-1"/>
              </w:rPr>
              <w:t>n</w:t>
            </w:r>
            <w:r>
              <w:rPr>
                <w:spacing w:val="1"/>
              </w:rPr>
              <w:t>s</w:t>
            </w:r>
            <w:r>
              <w:t>'</w:t>
            </w:r>
            <w:r>
              <w:rPr>
                <w:spacing w:val="-13"/>
              </w:rPr>
              <w:t xml:space="preserve"> </w:t>
            </w:r>
            <w: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
              </w:rPr>
              <w:t>Monday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566"/>
            </w:pPr>
            <w:r>
              <w:rPr>
                <w:spacing w:val="-1"/>
              </w:rPr>
              <w:t>11/11/2013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3"/>
              </w:rPr>
              <w:t>T</w:t>
            </w:r>
            <w:r>
              <w:t>h</w:t>
            </w:r>
            <w:r>
              <w:rPr>
                <w:spacing w:val="-1"/>
              </w:rPr>
              <w:t>a</w:t>
            </w:r>
            <w:r>
              <w:t>n</w:t>
            </w:r>
            <w:r>
              <w:rPr>
                <w:spacing w:val="3"/>
              </w:rPr>
              <w:t>k</w:t>
            </w:r>
            <w:r>
              <w:rPr>
                <w:spacing w:val="1"/>
              </w:rPr>
              <w:t>s</w:t>
            </w:r>
            <w:r>
              <w:t>g</w:t>
            </w:r>
            <w:r>
              <w:rPr>
                <w:spacing w:val="-2"/>
              </w:rPr>
              <w:t>iv</w:t>
            </w:r>
            <w:r>
              <w:rPr>
                <w:spacing w:val="-1"/>
              </w:rPr>
              <w:t>i</w:t>
            </w:r>
            <w:r>
              <w:t>ng</w:t>
            </w:r>
            <w:r>
              <w:rPr>
                <w:spacing w:val="-17"/>
              </w:rPr>
              <w:t xml:space="preserve"> </w:t>
            </w:r>
            <w: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3"/>
              </w:rPr>
              <w:t>T</w:t>
            </w:r>
            <w:r>
              <w:t>h</w:t>
            </w:r>
            <w:r>
              <w:rPr>
                <w:spacing w:val="-1"/>
              </w:rPr>
              <w:t>u</w:t>
            </w:r>
            <w:r>
              <w:t>r</w:t>
            </w:r>
            <w:r>
              <w:rPr>
                <w:spacing w:val="1"/>
              </w:rPr>
              <w:t>s</w:t>
            </w:r>
            <w:r>
              <w:t>d</w:t>
            </w:r>
            <w:r>
              <w:rPr>
                <w:spacing w:val="-1"/>
              </w:rPr>
              <w:t>a</w:t>
            </w:r>
            <w:r>
              <w:t>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566"/>
            </w:pPr>
            <w:r>
              <w:rPr>
                <w:spacing w:val="-1"/>
              </w:rPr>
              <w:t>11/28/2013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t>Day</w:t>
            </w:r>
            <w:r>
              <w:rPr>
                <w:spacing w:val="-17"/>
              </w:rPr>
              <w:t xml:space="preserve"> </w:t>
            </w:r>
            <w:r>
              <w:rPr>
                <w:spacing w:val="-1"/>
              </w:rPr>
              <w:t>A</w:t>
            </w:r>
            <w:r>
              <w:rPr>
                <w:spacing w:val="2"/>
              </w:rPr>
              <w:t>f</w:t>
            </w:r>
            <w:r>
              <w:t>ter</w:t>
            </w:r>
            <w:r>
              <w:rPr>
                <w:spacing w:val="-11"/>
              </w:rPr>
              <w:t xml:space="preserve"> </w:t>
            </w:r>
            <w:r>
              <w:rPr>
                <w:spacing w:val="3"/>
              </w:rPr>
              <w:t>T</w:t>
            </w:r>
            <w:r>
              <w:t>h</w:t>
            </w:r>
            <w:r>
              <w:rPr>
                <w:spacing w:val="-1"/>
              </w:rPr>
              <w:t>a</w:t>
            </w:r>
            <w:r>
              <w:t>n</w:t>
            </w:r>
            <w:r>
              <w:rPr>
                <w:spacing w:val="3"/>
              </w:rPr>
              <w:t>k</w:t>
            </w:r>
            <w:r>
              <w:rPr>
                <w:spacing w:val="1"/>
              </w:rPr>
              <w:t>s</w:t>
            </w:r>
            <w:r>
              <w:t>g</w:t>
            </w:r>
            <w:r>
              <w:rPr>
                <w:spacing w:val="-2"/>
              </w:rPr>
              <w:t>iv</w:t>
            </w:r>
            <w:r>
              <w:rPr>
                <w:spacing w:val="-1"/>
              </w:rPr>
              <w:t>i</w:t>
            </w:r>
            <w:r>
              <w:t>ng</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t>Fr</w:t>
            </w:r>
            <w:r>
              <w:rPr>
                <w:spacing w:val="-1"/>
              </w:rPr>
              <w:t>i</w:t>
            </w:r>
            <w:r>
              <w:t>d</w:t>
            </w:r>
            <w:r>
              <w:rPr>
                <w:spacing w:val="-1"/>
              </w:rPr>
              <w:t>a</w:t>
            </w:r>
            <w:r>
              <w:t>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566"/>
            </w:pPr>
            <w:r>
              <w:rPr>
                <w:spacing w:val="-1"/>
              </w:rPr>
              <w:t>11/29/2013</w:t>
            </w:r>
          </w:p>
        </w:tc>
      </w:tr>
      <w:tr w:rsidR="0041105C" w:rsidTr="008247A9">
        <w:trPr>
          <w:trHeight w:hRule="exact" w:val="290"/>
        </w:trPr>
        <w:tc>
          <w:tcPr>
            <w:tcW w:w="2054" w:type="pct"/>
            <w:tcBorders>
              <w:top w:val="nil"/>
              <w:left w:val="single" w:sz="8" w:space="0" w:color="000000"/>
              <w:bottom w:val="single" w:sz="8" w:space="0" w:color="000000"/>
              <w:right w:val="single" w:sz="8" w:space="0" w:color="000000"/>
            </w:tcBorders>
            <w:hideMark/>
          </w:tcPr>
          <w:p w:rsidR="0041105C" w:rsidRDefault="0041105C" w:rsidP="008247A9">
            <w:pPr>
              <w:pStyle w:val="TableParagraph"/>
              <w:spacing w:before="34" w:line="276" w:lineRule="auto"/>
              <w:ind w:left="27"/>
            </w:pPr>
            <w:r>
              <w:t>Chr</w:t>
            </w:r>
            <w:r>
              <w:rPr>
                <w:spacing w:val="-1"/>
              </w:rPr>
              <w:t>i</w:t>
            </w:r>
            <w:r>
              <w:rPr>
                <w:spacing w:val="1"/>
              </w:rPr>
              <w:t>s</w:t>
            </w:r>
            <w:r>
              <w:t>t</w:t>
            </w:r>
            <w:r>
              <w:rPr>
                <w:spacing w:val="4"/>
              </w:rPr>
              <w:t>m</w:t>
            </w:r>
            <w:r>
              <w:t>as</w:t>
            </w:r>
            <w:r>
              <w:rPr>
                <w:spacing w:val="-13"/>
              </w:rPr>
              <w:t xml:space="preserve"> </w:t>
            </w:r>
            <w:r>
              <w:t>Day</w:t>
            </w:r>
          </w:p>
        </w:tc>
        <w:tc>
          <w:tcPr>
            <w:tcW w:w="1215"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27"/>
            </w:pPr>
            <w:r>
              <w:rPr>
                <w:spacing w:val="10"/>
              </w:rPr>
              <w:t>W</w:t>
            </w:r>
            <w:r>
              <w:t>e</w:t>
            </w:r>
            <w:r>
              <w:rPr>
                <w:spacing w:val="-1"/>
              </w:rPr>
              <w:t>d</w:t>
            </w:r>
            <w:r>
              <w:t>n</w:t>
            </w:r>
            <w:r>
              <w:rPr>
                <w:spacing w:val="-1"/>
              </w:rPr>
              <w:t>e</w:t>
            </w:r>
            <w:r>
              <w:rPr>
                <w:spacing w:val="1"/>
              </w:rPr>
              <w:t>s</w:t>
            </w:r>
            <w:r>
              <w:t>d</w:t>
            </w:r>
            <w:r>
              <w:rPr>
                <w:spacing w:val="-1"/>
              </w:rPr>
              <w:t>a</w:t>
            </w:r>
            <w:r>
              <w:t>y</w:t>
            </w:r>
          </w:p>
        </w:tc>
        <w:tc>
          <w:tcPr>
            <w:tcW w:w="1731" w:type="pct"/>
            <w:tcBorders>
              <w:top w:val="nil"/>
              <w:left w:val="nil"/>
              <w:bottom w:val="single" w:sz="8" w:space="0" w:color="000000"/>
              <w:right w:val="single" w:sz="8" w:space="0" w:color="000000"/>
            </w:tcBorders>
            <w:hideMark/>
          </w:tcPr>
          <w:p w:rsidR="0041105C" w:rsidRDefault="0041105C" w:rsidP="008247A9">
            <w:pPr>
              <w:pStyle w:val="TableParagraph"/>
              <w:spacing w:before="34" w:line="276" w:lineRule="auto"/>
              <w:ind w:left="566"/>
            </w:pPr>
            <w:r>
              <w:rPr>
                <w:spacing w:val="-1"/>
              </w:rPr>
              <w:t>12/25/2013</w:t>
            </w:r>
          </w:p>
        </w:tc>
      </w:tr>
    </w:tbl>
    <w:p w:rsidR="0041105C" w:rsidRDefault="0041105C" w:rsidP="0041105C">
      <w:pPr>
        <w:pStyle w:val="Heading2"/>
        <w:rPr>
          <w:rFonts w:eastAsia="Times New Roman"/>
        </w:rPr>
      </w:pPr>
      <w:bookmarkStart w:id="162" w:name="_Toc369249160"/>
      <w:r>
        <w:rPr>
          <w:rFonts w:eastAsia="Times New Roman"/>
        </w:rPr>
        <w:t>Staffing Assumptions</w:t>
      </w:r>
      <w:bookmarkEnd w:id="162"/>
    </w:p>
    <w:p w:rsidR="0041105C" w:rsidRDefault="0041105C" w:rsidP="00611B5E">
      <w:pPr>
        <w:pStyle w:val="PARAGRAPH"/>
        <w:numPr>
          <w:ilvl w:val="0"/>
          <w:numId w:val="38"/>
        </w:numPr>
        <w:spacing w:after="0"/>
      </w:pPr>
      <w:r>
        <w:t xml:space="preserve">Overtime on the part of the City staff shall be minimized and pre-approved by the City.  </w:t>
      </w:r>
    </w:p>
    <w:p w:rsidR="0041105C" w:rsidRDefault="0041105C" w:rsidP="00611B5E">
      <w:pPr>
        <w:pStyle w:val="PARAGRAPH"/>
        <w:numPr>
          <w:ilvl w:val="0"/>
          <w:numId w:val="38"/>
        </w:numPr>
        <w:spacing w:after="0"/>
      </w:pPr>
      <w:r>
        <w:t>PwC personnel shall attend City steering committee meetings as needed.</w:t>
      </w:r>
    </w:p>
    <w:p w:rsidR="0041105C" w:rsidRDefault="0041105C" w:rsidP="00611B5E">
      <w:pPr>
        <w:pStyle w:val="PARAGRAPH"/>
        <w:numPr>
          <w:ilvl w:val="0"/>
          <w:numId w:val="38"/>
        </w:numPr>
        <w:spacing w:after="0"/>
      </w:pPr>
      <w:r>
        <w:lastRenderedPageBreak/>
        <w:t>PwC personnel collocated to departments requiring higher level background checks will be completed early in the project to prevent schedule delays.</w:t>
      </w:r>
    </w:p>
    <w:p w:rsidR="0041105C" w:rsidRPr="00774552" w:rsidRDefault="0041105C" w:rsidP="00611B5E">
      <w:pPr>
        <w:pStyle w:val="PARAGRAPH"/>
        <w:numPr>
          <w:ilvl w:val="0"/>
          <w:numId w:val="38"/>
        </w:numPr>
        <w:spacing w:after="0"/>
        <w:rPr>
          <w:bCs/>
        </w:rPr>
      </w:pPr>
      <w:r>
        <w:rPr>
          <w:bCs/>
        </w:rPr>
        <w:t>Where appropriate, PwC resources will be embedded with the departments to collaborate on project deliverables.</w:t>
      </w:r>
      <w:r w:rsidRPr="00774552">
        <w:rPr>
          <w:bCs/>
        </w:rPr>
        <w:t xml:space="preserve"> </w:t>
      </w:r>
    </w:p>
    <w:p w:rsidR="0041105C" w:rsidRPr="00594077" w:rsidRDefault="0041105C" w:rsidP="00611B5E">
      <w:pPr>
        <w:pStyle w:val="PARAGRAPH"/>
        <w:numPr>
          <w:ilvl w:val="0"/>
          <w:numId w:val="38"/>
        </w:numPr>
        <w:spacing w:after="0"/>
        <w:rPr>
          <w:bCs/>
        </w:rPr>
      </w:pPr>
      <w:r>
        <w:t xml:space="preserve">All team members from the City and PwC shall attend </w:t>
      </w:r>
      <w:proofErr w:type="gramStart"/>
      <w:r w:rsidR="00E43ED2">
        <w:t>a</w:t>
      </w:r>
      <w:r w:rsidR="00703AC1">
        <w:t xml:space="preserve"> one</w:t>
      </w:r>
      <w:proofErr w:type="gramEnd"/>
      <w:r>
        <w:t xml:space="preserve"> hour ethics training.</w:t>
      </w:r>
      <w:r>
        <w:rPr>
          <w:bCs/>
        </w:rPr>
        <w:t xml:space="preserve"> </w:t>
      </w:r>
    </w:p>
    <w:p w:rsidR="0041105C" w:rsidRDefault="0041105C" w:rsidP="0041105C">
      <w:pPr>
        <w:pStyle w:val="Heading2"/>
        <w:rPr>
          <w:rFonts w:eastAsia="Times New Roman"/>
        </w:rPr>
      </w:pPr>
      <w:bookmarkStart w:id="163" w:name="_Toc369249161"/>
      <w:r>
        <w:rPr>
          <w:rFonts w:eastAsia="Times New Roman"/>
        </w:rPr>
        <w:t>Scope Assumptions</w:t>
      </w:r>
      <w:bookmarkEnd w:id="163"/>
    </w:p>
    <w:p w:rsidR="0041105C" w:rsidRDefault="0041105C" w:rsidP="00611B5E">
      <w:pPr>
        <w:pStyle w:val="PARAGRAPH"/>
        <w:numPr>
          <w:ilvl w:val="0"/>
          <w:numId w:val="39"/>
        </w:numPr>
        <w:spacing w:after="0"/>
      </w:pPr>
      <w:r>
        <w:t xml:space="preserve">PwC shall conduct knowledge transfer throughout the project lifecycle.   </w:t>
      </w:r>
    </w:p>
    <w:p w:rsidR="0041105C" w:rsidRDefault="0041105C" w:rsidP="00611B5E">
      <w:pPr>
        <w:pStyle w:val="PARAGRAPH"/>
        <w:numPr>
          <w:ilvl w:val="0"/>
          <w:numId w:val="39"/>
        </w:numPr>
        <w:spacing w:after="0"/>
      </w:pPr>
      <w:r>
        <w:t>All City departments will participate in the planning, design and relocation to the Next Generation Data Center.</w:t>
      </w:r>
    </w:p>
    <w:p w:rsidR="0041105C" w:rsidRDefault="0041105C" w:rsidP="00611B5E">
      <w:pPr>
        <w:pStyle w:val="PARAGRAPH"/>
        <w:numPr>
          <w:ilvl w:val="0"/>
          <w:numId w:val="39"/>
        </w:numPr>
        <w:spacing w:after="0"/>
      </w:pPr>
      <w:r>
        <w:t>All City departments will be collocated in the Next Generation Data Center.</w:t>
      </w:r>
    </w:p>
    <w:p w:rsidR="0041105C" w:rsidRDefault="0041105C" w:rsidP="00611B5E">
      <w:pPr>
        <w:pStyle w:val="PARAGRAPH"/>
        <w:numPr>
          <w:ilvl w:val="0"/>
          <w:numId w:val="39"/>
        </w:numPr>
        <w:spacing w:after="0"/>
      </w:pPr>
      <w:r>
        <w:t xml:space="preserve">During the design activities, the City will determine what shared services will be consumed by the departments.    </w:t>
      </w:r>
    </w:p>
    <w:p w:rsidR="0041105C" w:rsidRDefault="0041105C" w:rsidP="0041105C">
      <w:pPr>
        <w:pStyle w:val="Heading2"/>
        <w:rPr>
          <w:rFonts w:eastAsia="Times New Roman"/>
        </w:rPr>
      </w:pPr>
      <w:bookmarkStart w:id="164" w:name="_Toc369249162"/>
      <w:r>
        <w:rPr>
          <w:rFonts w:eastAsia="Times New Roman"/>
        </w:rPr>
        <w:t>Project Facilities and Equipment</w:t>
      </w:r>
      <w:bookmarkEnd w:id="164"/>
      <w:r>
        <w:rPr>
          <w:rFonts w:eastAsia="Times New Roman"/>
        </w:rPr>
        <w:t xml:space="preserve"> </w:t>
      </w:r>
    </w:p>
    <w:p w:rsidR="0041105C" w:rsidRDefault="0041105C" w:rsidP="00611B5E">
      <w:pPr>
        <w:pStyle w:val="PARAGRAPH"/>
        <w:numPr>
          <w:ilvl w:val="0"/>
          <w:numId w:val="40"/>
        </w:numPr>
        <w:spacing w:after="0"/>
      </w:pPr>
      <w:r>
        <w:t>The City shall provide the office space for PwC’s use during the onsite project activities.</w:t>
      </w:r>
    </w:p>
    <w:p w:rsidR="0041105C" w:rsidRDefault="00874691" w:rsidP="00611B5E">
      <w:pPr>
        <w:pStyle w:val="PARAGRAPH"/>
        <w:numPr>
          <w:ilvl w:val="0"/>
          <w:numId w:val="40"/>
        </w:numPr>
        <w:spacing w:after="0"/>
        <w:rPr>
          <w:rFonts w:eastAsia="Times New Roman"/>
        </w:rPr>
      </w:pPr>
      <w:r>
        <w:t>Office space</w:t>
      </w:r>
      <w:r w:rsidR="0041105C">
        <w:t xml:space="preserve"> includes cubicles, chairs, printers, Internet, V</w:t>
      </w:r>
      <w:r w:rsidR="00E43ED2">
        <w:t xml:space="preserve">irtual </w:t>
      </w:r>
      <w:r w:rsidR="0041105C">
        <w:t>P</w:t>
      </w:r>
      <w:r w:rsidR="00E43ED2">
        <w:t xml:space="preserve">rivate </w:t>
      </w:r>
      <w:r w:rsidR="0041105C">
        <w:t>N</w:t>
      </w:r>
      <w:r w:rsidR="00E43ED2">
        <w:t>etwork</w:t>
      </w:r>
      <w:r w:rsidR="0041105C">
        <w:t xml:space="preserve">, E-Mail, copier, Fax, access to office building, and </w:t>
      </w:r>
      <w:r>
        <w:t xml:space="preserve">other </w:t>
      </w:r>
      <w:r w:rsidR="0041105C">
        <w:t xml:space="preserve">work environment </w:t>
      </w:r>
      <w:r>
        <w:t>items</w:t>
      </w:r>
      <w:r w:rsidR="0041105C">
        <w:t xml:space="preserve"> as deemed reasonable by the City.  </w:t>
      </w:r>
    </w:p>
    <w:p w:rsidR="0041105C" w:rsidRDefault="0041105C" w:rsidP="00611B5E">
      <w:pPr>
        <w:pStyle w:val="PARAGRAPH"/>
        <w:numPr>
          <w:ilvl w:val="0"/>
          <w:numId w:val="40"/>
        </w:numPr>
        <w:spacing w:after="0"/>
      </w:pPr>
      <w:r>
        <w:t>Where remote work is mutually agreed upon, the City project manager shall provide an online meeting tool as a method of team collaboration.</w:t>
      </w:r>
    </w:p>
    <w:p w:rsidR="0041105C" w:rsidRDefault="0041105C" w:rsidP="00611B5E">
      <w:pPr>
        <w:pStyle w:val="PARAGRAPH"/>
        <w:numPr>
          <w:ilvl w:val="0"/>
          <w:numId w:val="40"/>
        </w:numPr>
        <w:spacing w:after="0"/>
      </w:pPr>
      <w:r>
        <w:t xml:space="preserve">The office space </w:t>
      </w:r>
      <w:r w:rsidRPr="000F396E">
        <w:t xml:space="preserve">includes </w:t>
      </w:r>
      <w:r w:rsidRPr="00B6717D">
        <w:t>5</w:t>
      </w:r>
      <w:r w:rsidRPr="000F396E">
        <w:t xml:space="preserve"> standard</w:t>
      </w:r>
      <w:r>
        <w:t xml:space="preserve"> office cubicle work spaces available at the </w:t>
      </w:r>
      <w:r w:rsidR="00874691">
        <w:t xml:space="preserve">Department of Information Technology, </w:t>
      </w:r>
      <w:r>
        <w:t>Seattle Municipal Tower</w:t>
      </w:r>
      <w:r w:rsidR="00E43ED2">
        <w:t xml:space="preserve"> </w:t>
      </w:r>
      <w:r>
        <w:t>for the duration of the project.   These workspaces are provided by the City exclusively for the project, and shall not be used for any other PwC purpose.</w:t>
      </w:r>
    </w:p>
    <w:p w:rsidR="0041105C" w:rsidRDefault="0041105C" w:rsidP="00611B5E">
      <w:pPr>
        <w:pStyle w:val="PARAGRAPH"/>
        <w:numPr>
          <w:ilvl w:val="0"/>
          <w:numId w:val="40"/>
        </w:numPr>
        <w:spacing w:after="0"/>
      </w:pPr>
      <w:r w:rsidRPr="00B6717D">
        <w:t xml:space="preserve">PwC will be provided escorted access to the City data centers. </w:t>
      </w:r>
    </w:p>
    <w:p w:rsidR="0041105C" w:rsidRPr="00125859" w:rsidRDefault="0041105C" w:rsidP="00611B5E">
      <w:pPr>
        <w:pStyle w:val="PARAGRAPH"/>
        <w:numPr>
          <w:ilvl w:val="0"/>
          <w:numId w:val="40"/>
        </w:numPr>
        <w:spacing w:after="0"/>
      </w:pPr>
      <w:r w:rsidRPr="00B6717D">
        <w:t xml:space="preserve">The City </w:t>
      </w:r>
      <w:r>
        <w:t>will</w:t>
      </w:r>
      <w:r w:rsidRPr="00B6717D">
        <w:t xml:space="preserve"> provide a space for team collaboration if possible.</w:t>
      </w:r>
    </w:p>
    <w:p w:rsidR="0041105C" w:rsidRPr="00125859" w:rsidRDefault="0041105C" w:rsidP="00611B5E">
      <w:pPr>
        <w:pStyle w:val="PARAGRAPH"/>
        <w:numPr>
          <w:ilvl w:val="0"/>
          <w:numId w:val="40"/>
        </w:numPr>
        <w:spacing w:after="0"/>
      </w:pPr>
      <w:r w:rsidRPr="00B6717D">
        <w:t xml:space="preserve">Where PwC resources are collocated to department office space the departments are responsible for providing access and cubicle space.    </w:t>
      </w:r>
    </w:p>
    <w:p w:rsidR="0041105C" w:rsidRDefault="0041105C" w:rsidP="0041105C">
      <w:pPr>
        <w:pStyle w:val="Heading1"/>
        <w:keepNext w:val="0"/>
      </w:pPr>
      <w:bookmarkStart w:id="165" w:name="_Toc369249163"/>
      <w:r>
        <w:t>Project Organization and Staffing</w:t>
      </w:r>
      <w:bookmarkEnd w:id="165"/>
    </w:p>
    <w:p w:rsidR="0041105C" w:rsidRDefault="0041105C" w:rsidP="0041105C">
      <w:pPr>
        <w:pStyle w:val="Heading2"/>
      </w:pPr>
      <w:bookmarkStart w:id="166" w:name="_Toc369249164"/>
      <w:r>
        <w:t>Governance Structure</w:t>
      </w:r>
      <w:bookmarkEnd w:id="166"/>
    </w:p>
    <w:p w:rsidR="0041105C" w:rsidRDefault="0041105C" w:rsidP="0041105C">
      <w:pPr>
        <w:pStyle w:val="PARAGRAPH"/>
      </w:pPr>
      <w:r w:rsidRPr="00125859">
        <w:t>The preliminary governance structure is setup for a clear escalation path when issues are unresolvable or risk mitigation is not achievable.  Further development of the governance structure, processes and roles and responsibilities will be defined as part of the project management activity. The path below illustrates an overall team perspective</w:t>
      </w:r>
      <w:r>
        <w:t xml:space="preserve"> </w:t>
      </w:r>
      <w:r w:rsidRPr="00125859">
        <w:t xml:space="preserve">where PwC and the City team, leadership, and governance work together to resolve problems and the escalation paths for all participants.  </w:t>
      </w:r>
      <w:r w:rsidR="00EF3F2A">
        <w:t>Where the project managers cannot make decision related to project management</w:t>
      </w:r>
      <w:r w:rsidR="00B22F27">
        <w:t>,</w:t>
      </w:r>
      <w:r w:rsidR="00EF3F2A">
        <w:t xml:space="preserve"> the </w:t>
      </w:r>
      <w:r w:rsidR="001864F4">
        <w:t>Program Management Office</w:t>
      </w:r>
      <w:r w:rsidR="00EF3F2A">
        <w:t xml:space="preserve"> directo</w:t>
      </w:r>
      <w:r w:rsidR="001864F4">
        <w:t>r shall be the escalation point to triage project management responses before escalation to the Project Sponsor.</w:t>
      </w:r>
      <w:r w:rsidR="00EF3F2A">
        <w:t xml:space="preserve">  </w:t>
      </w:r>
      <w:r w:rsidRPr="00125859">
        <w:t xml:space="preserve">While the City project steering committee shall make recommendations and collaborate with the project sponsor, it is the project sponsor’s decision to hold for escalations.  Where the project sponsor cannot make a decision in </w:t>
      </w:r>
      <w:r w:rsidRPr="00125859">
        <w:lastRenderedPageBreak/>
        <w:t>collaboration with project steering committee or</w:t>
      </w:r>
      <w:r w:rsidR="00203164">
        <w:t xml:space="preserve"> if</w:t>
      </w:r>
      <w:r w:rsidRPr="00125859">
        <w:t xml:space="preserve"> there is resistance from the </w:t>
      </w:r>
      <w:r w:rsidR="00203164">
        <w:t xml:space="preserve">project </w:t>
      </w:r>
      <w:r w:rsidRPr="00125859">
        <w:t>steering committee</w:t>
      </w:r>
      <w:r w:rsidR="00203164">
        <w:t>,</w:t>
      </w:r>
      <w:r w:rsidRPr="00125859">
        <w:t xml:space="preserve"> the Executive Steering Committee shall be the final escalation point.</w:t>
      </w:r>
    </w:p>
    <w:p w:rsidR="00414232" w:rsidRDefault="007D72D8" w:rsidP="0041105C">
      <w:pPr>
        <w:pStyle w:val="PARAGRAPH"/>
      </w:pPr>
      <w:r>
        <w:rPr>
          <w:noProof/>
        </w:rPr>
        <w:drawing>
          <wp:inline distT="0" distB="0" distL="0" distR="0">
            <wp:extent cx="4591685" cy="4359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685" cy="4359910"/>
                    </a:xfrm>
                    <a:prstGeom prst="rect">
                      <a:avLst/>
                    </a:prstGeom>
                    <a:noFill/>
                    <a:ln>
                      <a:noFill/>
                    </a:ln>
                  </pic:spPr>
                </pic:pic>
              </a:graphicData>
            </a:graphic>
          </wp:inline>
        </w:drawing>
      </w:r>
    </w:p>
    <w:p w:rsidR="00732078" w:rsidRDefault="00732078" w:rsidP="0041105C">
      <w:pPr>
        <w:pStyle w:val="PARAGRAPH"/>
      </w:pPr>
    </w:p>
    <w:p w:rsidR="0041105C" w:rsidRDefault="0041105C" w:rsidP="0041105C">
      <w:pPr>
        <w:pStyle w:val="Heading2"/>
      </w:pPr>
      <w:bookmarkStart w:id="167" w:name="_Toc369106661"/>
      <w:bookmarkStart w:id="168" w:name="_Toc369106662"/>
      <w:bookmarkStart w:id="169" w:name="_Toc369249165"/>
      <w:bookmarkEnd w:id="167"/>
      <w:bookmarkEnd w:id="168"/>
      <w:r>
        <w:t>City Project Roles</w:t>
      </w:r>
      <w:bookmarkEnd w:id="169"/>
    </w:p>
    <w:p w:rsidR="0041105C" w:rsidRDefault="0041105C" w:rsidP="0041105C">
      <w:pPr>
        <w:pStyle w:val="PARAGRAPH"/>
      </w:pPr>
      <w:r>
        <w:t xml:space="preserve">The purpose of this section is to identify the major roles in the project and their general responsibilities.  </w:t>
      </w:r>
    </w:p>
    <w:tbl>
      <w:tblPr>
        <w:tblStyle w:val="00MyTableStyle"/>
        <w:tblW w:w="5000" w:type="pct"/>
        <w:tblLayout w:type="fixed"/>
        <w:tblLook w:val="04A0" w:firstRow="1" w:lastRow="0" w:firstColumn="1" w:lastColumn="0" w:noHBand="0" w:noVBand="1"/>
      </w:tblPr>
      <w:tblGrid>
        <w:gridCol w:w="2897"/>
        <w:gridCol w:w="7399"/>
      </w:tblGrid>
      <w:tr w:rsidR="0041105C" w:rsidRPr="005F214B" w:rsidTr="008247A9">
        <w:trPr>
          <w:cnfStyle w:val="100000000000" w:firstRow="1" w:lastRow="0" w:firstColumn="0" w:lastColumn="0" w:oddVBand="0" w:evenVBand="0" w:oddHBand="0" w:evenHBand="0" w:firstRowFirstColumn="0" w:firstRowLastColumn="0" w:lastRowFirstColumn="0" w:lastRowLastColumn="0"/>
        </w:trPr>
        <w:tc>
          <w:tcPr>
            <w:tcW w:w="1407" w:type="pct"/>
            <w:hideMark/>
          </w:tcPr>
          <w:p w:rsidR="0041105C" w:rsidRPr="005F214B" w:rsidRDefault="0041105C" w:rsidP="008247A9">
            <w:pPr>
              <w:pStyle w:val="TableTitleArial"/>
              <w:spacing w:before="0" w:after="0"/>
              <w:rPr>
                <w:rFonts w:asciiTheme="minorHAnsi" w:hAnsiTheme="minorHAnsi"/>
                <w:sz w:val="22"/>
                <w:szCs w:val="22"/>
              </w:rPr>
            </w:pPr>
            <w:r w:rsidRPr="005F214B">
              <w:rPr>
                <w:rFonts w:asciiTheme="minorHAnsi" w:hAnsiTheme="minorHAnsi"/>
                <w:sz w:val="22"/>
                <w:szCs w:val="22"/>
              </w:rPr>
              <w:t>Role</w:t>
            </w:r>
          </w:p>
        </w:tc>
        <w:tc>
          <w:tcPr>
            <w:tcW w:w="3593" w:type="pct"/>
            <w:hideMark/>
          </w:tcPr>
          <w:p w:rsidR="0041105C" w:rsidRPr="005F214B" w:rsidRDefault="0041105C" w:rsidP="008247A9">
            <w:pPr>
              <w:pStyle w:val="TableTitleArial"/>
              <w:spacing w:before="0" w:after="0"/>
              <w:rPr>
                <w:rFonts w:asciiTheme="minorHAnsi" w:hAnsiTheme="minorHAnsi"/>
                <w:sz w:val="22"/>
                <w:szCs w:val="22"/>
              </w:rPr>
            </w:pPr>
            <w:r w:rsidRPr="005F214B">
              <w:rPr>
                <w:rFonts w:asciiTheme="minorHAnsi" w:hAnsiTheme="minorHAnsi"/>
                <w:sz w:val="22"/>
                <w:szCs w:val="22"/>
              </w:rPr>
              <w:t>Responsibilities</w:t>
            </w:r>
          </w:p>
        </w:tc>
      </w:tr>
      <w:tr w:rsidR="0041105C" w:rsidRPr="00CE71A0" w:rsidTr="008247A9">
        <w:tc>
          <w:tcPr>
            <w:tcW w:w="1407" w:type="pct"/>
          </w:tcPr>
          <w:p w:rsidR="0041105C" w:rsidRPr="00CE71A0" w:rsidRDefault="0041105C" w:rsidP="008247A9">
            <w:pPr>
              <w:pStyle w:val="TableSecondLevelArial"/>
              <w:spacing w:before="0" w:after="0"/>
              <w:rPr>
                <w:rFonts w:asciiTheme="minorHAnsi" w:hAnsiTheme="minorHAnsi"/>
                <w:color w:val="000000" w:themeColor="text1"/>
                <w:sz w:val="22"/>
                <w:szCs w:val="22"/>
              </w:rPr>
            </w:pPr>
            <w:r w:rsidRPr="00CE71A0">
              <w:rPr>
                <w:rFonts w:asciiTheme="minorHAnsi" w:hAnsiTheme="minorHAnsi"/>
                <w:color w:val="000000" w:themeColor="text1"/>
                <w:sz w:val="22"/>
                <w:szCs w:val="22"/>
              </w:rPr>
              <w:t>Project Executive Sponsor</w:t>
            </w:r>
          </w:p>
        </w:tc>
        <w:tc>
          <w:tcPr>
            <w:tcW w:w="3593" w:type="pct"/>
          </w:tcPr>
          <w:p w:rsidR="0041105C" w:rsidRPr="00CE71A0" w:rsidRDefault="0041105C" w:rsidP="008247A9">
            <w:pPr>
              <w:pStyle w:val="TableBulletArial"/>
              <w:spacing w:before="0" w:after="0"/>
              <w:rPr>
                <w:rFonts w:asciiTheme="minorHAnsi" w:eastAsiaTheme="minorEastAsia" w:hAnsiTheme="minorHAnsi"/>
                <w:sz w:val="22"/>
                <w:szCs w:val="22"/>
              </w:rPr>
            </w:pPr>
            <w:r>
              <w:rPr>
                <w:rFonts w:ascii="Calibri" w:hAnsi="Calibri"/>
                <w:sz w:val="22"/>
                <w:szCs w:val="22"/>
              </w:rPr>
              <w:t>Responsible for leading the project’s strategic Vision and direction, and for collaborating with Pw</w:t>
            </w:r>
            <w:r w:rsidR="0080411D">
              <w:rPr>
                <w:rFonts w:ascii="Calibri" w:hAnsi="Calibri"/>
                <w:sz w:val="22"/>
                <w:szCs w:val="22"/>
              </w:rPr>
              <w:t xml:space="preserve">C Executives.  Lead the Executive Steering Committee.   </w:t>
            </w:r>
          </w:p>
        </w:tc>
      </w:tr>
      <w:tr w:rsidR="0041105C" w:rsidRPr="00CE71A0" w:rsidTr="008247A9">
        <w:tc>
          <w:tcPr>
            <w:tcW w:w="1407" w:type="pct"/>
            <w:hideMark/>
          </w:tcPr>
          <w:p w:rsidR="0041105C" w:rsidRPr="00CE71A0" w:rsidRDefault="0041105C" w:rsidP="008247A9">
            <w:pPr>
              <w:pStyle w:val="TableSecondLevelArial"/>
              <w:spacing w:before="0" w:after="0"/>
              <w:rPr>
                <w:rFonts w:asciiTheme="minorHAnsi" w:hAnsiTheme="minorHAnsi"/>
                <w:color w:val="000000" w:themeColor="text1"/>
                <w:sz w:val="22"/>
                <w:szCs w:val="22"/>
              </w:rPr>
            </w:pPr>
            <w:r w:rsidRPr="00CE71A0">
              <w:rPr>
                <w:rFonts w:asciiTheme="minorHAnsi" w:hAnsiTheme="minorHAnsi"/>
                <w:color w:val="000000" w:themeColor="text1"/>
                <w:sz w:val="22"/>
                <w:szCs w:val="22"/>
              </w:rPr>
              <w:t>Project Sponsor</w:t>
            </w:r>
          </w:p>
        </w:tc>
        <w:tc>
          <w:tcPr>
            <w:tcW w:w="3593" w:type="pct"/>
          </w:tcPr>
          <w:p w:rsidR="0041105C" w:rsidRPr="00CE71A0" w:rsidRDefault="0041105C" w:rsidP="0080411D">
            <w:pPr>
              <w:pStyle w:val="TableBulletArial"/>
              <w:spacing w:before="0"/>
              <w:rPr>
                <w:rFonts w:asciiTheme="minorHAnsi" w:hAnsiTheme="minorHAnsi"/>
                <w:sz w:val="22"/>
                <w:szCs w:val="22"/>
              </w:rPr>
            </w:pPr>
            <w:r>
              <w:rPr>
                <w:rFonts w:ascii="Calibri" w:hAnsi="Calibri"/>
                <w:sz w:val="22"/>
                <w:szCs w:val="22"/>
              </w:rPr>
              <w:t xml:space="preserve">Responsible for providing </w:t>
            </w:r>
            <w:r w:rsidR="00E43ED2">
              <w:rPr>
                <w:rFonts w:ascii="Calibri" w:hAnsi="Calibri"/>
                <w:sz w:val="22"/>
                <w:szCs w:val="22"/>
              </w:rPr>
              <w:t xml:space="preserve">project leadership for the Next Generation Data Center </w:t>
            </w:r>
            <w:r>
              <w:rPr>
                <w:rFonts w:ascii="Calibri" w:hAnsi="Calibri"/>
                <w:sz w:val="22"/>
                <w:szCs w:val="22"/>
              </w:rPr>
              <w:t xml:space="preserve">and, in collaboration with the PwC Project Director, for developing the </w:t>
            </w:r>
            <w:r w:rsidR="00E43ED2">
              <w:rPr>
                <w:rFonts w:ascii="Calibri" w:hAnsi="Calibri"/>
                <w:sz w:val="22"/>
                <w:szCs w:val="22"/>
              </w:rPr>
              <w:t>project implementation approach</w:t>
            </w:r>
            <w:r w:rsidR="0080411D">
              <w:rPr>
                <w:rFonts w:ascii="Calibri" w:hAnsi="Calibri"/>
                <w:sz w:val="22"/>
                <w:szCs w:val="22"/>
              </w:rPr>
              <w:t xml:space="preserve">.  Lead the project steering committee and </w:t>
            </w:r>
            <w:r w:rsidR="00E904BC">
              <w:rPr>
                <w:rFonts w:ascii="Calibri" w:hAnsi="Calibri"/>
                <w:sz w:val="22"/>
                <w:szCs w:val="22"/>
              </w:rPr>
              <w:t xml:space="preserve">co-lead the </w:t>
            </w:r>
            <w:r w:rsidR="0080411D">
              <w:rPr>
                <w:rFonts w:ascii="Calibri" w:hAnsi="Calibri"/>
                <w:sz w:val="22"/>
                <w:szCs w:val="22"/>
              </w:rPr>
              <w:t>technical committee in addition to coordinating with the Executive Sponsor.</w:t>
            </w:r>
          </w:p>
        </w:tc>
      </w:tr>
      <w:tr w:rsidR="0041105C" w:rsidRPr="005F214B" w:rsidTr="008247A9">
        <w:tc>
          <w:tcPr>
            <w:tcW w:w="1407" w:type="pct"/>
          </w:tcPr>
          <w:p w:rsidR="0041105C" w:rsidRPr="005F214B" w:rsidRDefault="0041105C" w:rsidP="008247A9">
            <w:pPr>
              <w:pStyle w:val="TableSecondLevelArial"/>
              <w:spacing w:before="0" w:after="0"/>
              <w:rPr>
                <w:rFonts w:asciiTheme="minorHAnsi" w:hAnsiTheme="minorHAnsi"/>
                <w:color w:val="000000" w:themeColor="text1"/>
                <w:sz w:val="22"/>
                <w:szCs w:val="22"/>
              </w:rPr>
            </w:pPr>
            <w:r w:rsidRPr="005F214B">
              <w:rPr>
                <w:rFonts w:asciiTheme="minorHAnsi" w:hAnsiTheme="minorHAnsi"/>
                <w:color w:val="000000" w:themeColor="text1"/>
                <w:sz w:val="22"/>
                <w:szCs w:val="22"/>
              </w:rPr>
              <w:t>Project Manager</w:t>
            </w:r>
          </w:p>
        </w:tc>
        <w:tc>
          <w:tcPr>
            <w:tcW w:w="3593" w:type="pct"/>
          </w:tcPr>
          <w:p w:rsidR="0080411D" w:rsidRPr="00414232" w:rsidRDefault="0080411D" w:rsidP="00311B9E">
            <w:pPr>
              <w:pStyle w:val="TableBulletArial"/>
              <w:spacing w:before="0" w:after="0"/>
              <w:rPr>
                <w:rFonts w:asciiTheme="minorHAnsi" w:eastAsiaTheme="minorEastAsia" w:hAnsiTheme="minorHAnsi"/>
                <w:sz w:val="22"/>
                <w:szCs w:val="22"/>
              </w:rPr>
            </w:pPr>
            <w:r w:rsidRPr="00414232">
              <w:rPr>
                <w:rFonts w:asciiTheme="minorHAnsi" w:hAnsiTheme="minorHAnsi"/>
                <w:sz w:val="22"/>
                <w:szCs w:val="22"/>
              </w:rPr>
              <w:t xml:space="preserve">Collaborate with PwC and the project management office and perform project management on behalf of the </w:t>
            </w:r>
            <w:r w:rsidR="00311B9E">
              <w:rPr>
                <w:rFonts w:asciiTheme="minorHAnsi" w:hAnsiTheme="minorHAnsi"/>
                <w:sz w:val="22"/>
                <w:szCs w:val="22"/>
              </w:rPr>
              <w:t>C</w:t>
            </w:r>
            <w:r w:rsidRPr="00414232">
              <w:rPr>
                <w:rFonts w:asciiTheme="minorHAnsi" w:hAnsiTheme="minorHAnsi"/>
                <w:sz w:val="22"/>
                <w:szCs w:val="22"/>
              </w:rPr>
              <w:t xml:space="preserve">ity. </w:t>
            </w:r>
            <w:r w:rsidR="00414232" w:rsidRPr="00414232">
              <w:rPr>
                <w:rFonts w:asciiTheme="minorHAnsi" w:hAnsiTheme="minorHAnsi"/>
                <w:sz w:val="22"/>
                <w:szCs w:val="22"/>
              </w:rPr>
              <w:t xml:space="preserve"> Co-lead the technical committee in addition to coordinating with the Project Sponsor.</w:t>
            </w:r>
          </w:p>
        </w:tc>
      </w:tr>
      <w:tr w:rsidR="0041105C" w:rsidRPr="005F214B" w:rsidTr="008247A9">
        <w:tc>
          <w:tcPr>
            <w:tcW w:w="1407" w:type="pct"/>
          </w:tcPr>
          <w:p w:rsidR="0041105C" w:rsidRPr="005F214B" w:rsidRDefault="0041105C" w:rsidP="008247A9">
            <w:pPr>
              <w:pStyle w:val="TableSecondLevelArial"/>
              <w:spacing w:before="0" w:after="0"/>
              <w:rPr>
                <w:rFonts w:asciiTheme="minorHAnsi" w:hAnsiTheme="minorHAnsi"/>
                <w:color w:val="000000" w:themeColor="text1"/>
                <w:sz w:val="22"/>
                <w:szCs w:val="22"/>
              </w:rPr>
            </w:pPr>
            <w:r w:rsidRPr="005F214B">
              <w:rPr>
                <w:rFonts w:asciiTheme="minorHAnsi" w:hAnsiTheme="minorHAnsi"/>
                <w:color w:val="000000" w:themeColor="text1"/>
                <w:sz w:val="22"/>
                <w:szCs w:val="22"/>
              </w:rPr>
              <w:t>Business Analyst</w:t>
            </w:r>
          </w:p>
        </w:tc>
        <w:tc>
          <w:tcPr>
            <w:tcW w:w="3593" w:type="pct"/>
          </w:tcPr>
          <w:p w:rsidR="0041105C" w:rsidRPr="005F214B" w:rsidRDefault="00E43ED2" w:rsidP="00E43ED2">
            <w:pPr>
              <w:pStyle w:val="TableBulletArial"/>
              <w:spacing w:before="0" w:after="0"/>
              <w:rPr>
                <w:rFonts w:asciiTheme="minorHAnsi" w:eastAsiaTheme="minorEastAsia" w:hAnsiTheme="minorHAnsi"/>
                <w:sz w:val="22"/>
                <w:szCs w:val="22"/>
              </w:rPr>
            </w:pPr>
            <w:r>
              <w:rPr>
                <w:rFonts w:ascii="Calibri" w:hAnsi="Calibri"/>
                <w:sz w:val="22"/>
                <w:szCs w:val="22"/>
              </w:rPr>
              <w:t>C</w:t>
            </w:r>
            <w:r w:rsidR="0041105C">
              <w:rPr>
                <w:rFonts w:ascii="Calibri" w:hAnsi="Calibri"/>
                <w:sz w:val="22"/>
                <w:szCs w:val="22"/>
              </w:rPr>
              <w:t>ollaborat</w:t>
            </w:r>
            <w:r>
              <w:rPr>
                <w:rFonts w:ascii="Calibri" w:hAnsi="Calibri"/>
                <w:sz w:val="22"/>
                <w:szCs w:val="22"/>
              </w:rPr>
              <w:t>e</w:t>
            </w:r>
            <w:r w:rsidR="0041105C">
              <w:rPr>
                <w:rFonts w:ascii="Calibri" w:hAnsi="Calibri"/>
                <w:sz w:val="22"/>
                <w:szCs w:val="22"/>
              </w:rPr>
              <w:t xml:space="preserve"> with the PwC business analyst for the delivery of the IT Business Process, and requirements development and management</w:t>
            </w:r>
          </w:p>
        </w:tc>
      </w:tr>
      <w:tr w:rsidR="0041105C" w:rsidRPr="005F214B" w:rsidTr="008247A9">
        <w:trPr>
          <w:trHeight w:val="20"/>
        </w:trPr>
        <w:tc>
          <w:tcPr>
            <w:tcW w:w="1407" w:type="pct"/>
            <w:noWrap/>
          </w:tcPr>
          <w:p w:rsidR="0041105C" w:rsidRPr="005F214B" w:rsidRDefault="0041105C" w:rsidP="008247A9">
            <w:pPr>
              <w:rPr>
                <w:rFonts w:asciiTheme="minorHAnsi" w:hAnsiTheme="minorHAnsi"/>
                <w:bCs/>
              </w:rPr>
            </w:pPr>
            <w:r w:rsidRPr="005F214B">
              <w:rPr>
                <w:rFonts w:asciiTheme="minorHAnsi" w:hAnsiTheme="minorHAnsi"/>
                <w:bCs/>
              </w:rPr>
              <w:lastRenderedPageBreak/>
              <w:t>Working Teams (Technical &amp; Process)</w:t>
            </w:r>
          </w:p>
        </w:tc>
        <w:tc>
          <w:tcPr>
            <w:tcW w:w="3593" w:type="pct"/>
          </w:tcPr>
          <w:p w:rsidR="0041105C" w:rsidRPr="005F214B" w:rsidRDefault="00E43ED2" w:rsidP="00E43ED2">
            <w:pPr>
              <w:pStyle w:val="TableBulletArial"/>
              <w:spacing w:before="0" w:after="0"/>
              <w:rPr>
                <w:rFonts w:asciiTheme="minorHAnsi" w:eastAsiaTheme="minorEastAsia" w:hAnsiTheme="minorHAnsi"/>
                <w:sz w:val="22"/>
                <w:szCs w:val="22"/>
              </w:rPr>
            </w:pPr>
            <w:r>
              <w:rPr>
                <w:rFonts w:asciiTheme="minorHAnsi" w:eastAsiaTheme="minorEastAsia" w:hAnsiTheme="minorHAnsi"/>
                <w:sz w:val="22"/>
                <w:szCs w:val="22"/>
              </w:rPr>
              <w:t xml:space="preserve">Responsible for providing current state documentation, future state requirements and executing implementation services as required.  </w:t>
            </w:r>
          </w:p>
        </w:tc>
      </w:tr>
    </w:tbl>
    <w:p w:rsidR="0041105C" w:rsidRDefault="0041105C" w:rsidP="0041105C">
      <w:pPr>
        <w:pStyle w:val="PARAGRAPH"/>
      </w:pPr>
    </w:p>
    <w:p w:rsidR="0041105C" w:rsidRDefault="0041105C" w:rsidP="0041105C">
      <w:pPr>
        <w:pStyle w:val="Heading2"/>
      </w:pPr>
      <w:bookmarkStart w:id="170" w:name="_Toc369249166"/>
      <w:r>
        <w:t>PwC Project Roles</w:t>
      </w:r>
      <w:bookmarkEnd w:id="170"/>
    </w:p>
    <w:p w:rsidR="0041105C" w:rsidRDefault="0041105C" w:rsidP="0041105C">
      <w:pPr>
        <w:pStyle w:val="PARAGRAPH"/>
      </w:pPr>
      <w:r>
        <w:t>PwC</w:t>
      </w:r>
      <w:r w:rsidRPr="00F360A4">
        <w:t xml:space="preserve"> </w:t>
      </w:r>
      <w:r>
        <w:t>shall</w:t>
      </w:r>
      <w:r w:rsidRPr="00F360A4">
        <w:t xml:space="preserve"> assign key </w:t>
      </w:r>
      <w:r>
        <w:t>persons</w:t>
      </w:r>
      <w:r w:rsidRPr="00F360A4">
        <w:t xml:space="preserve"> for this engagement with </w:t>
      </w:r>
      <w:r>
        <w:t xml:space="preserve">the </w:t>
      </w:r>
      <w:r w:rsidRPr="00F360A4">
        <w:t xml:space="preserve">City.  These individuals are well versed in the </w:t>
      </w:r>
      <w:r>
        <w:t>Data Center</w:t>
      </w:r>
      <w:r w:rsidRPr="00F360A4">
        <w:t xml:space="preserve"> application, and are well qualified to lead this effort.  </w:t>
      </w:r>
      <w:r>
        <w:t>PwC</w:t>
      </w:r>
      <w:r w:rsidRPr="00F360A4">
        <w:t xml:space="preserve">’s </w:t>
      </w:r>
      <w:r>
        <w:t>project manager</w:t>
      </w:r>
      <w:r w:rsidRPr="00F360A4">
        <w:t xml:space="preserve"> shall assume full responsibility for the coordination of this team and its interaction with key City </w:t>
      </w:r>
      <w:r>
        <w:t>staff</w:t>
      </w:r>
      <w:r w:rsidRPr="00F360A4">
        <w:t xml:space="preserve"> a</w:t>
      </w:r>
      <w:r>
        <w:t>ssigned to the effort.</w:t>
      </w:r>
    </w:p>
    <w:tbl>
      <w:tblPr>
        <w:tblStyle w:val="00MyTableStyle1"/>
        <w:tblW w:w="4993" w:type="pct"/>
        <w:tblLayout w:type="fixed"/>
        <w:tblLook w:val="04A0" w:firstRow="1" w:lastRow="0" w:firstColumn="1" w:lastColumn="0" w:noHBand="0" w:noVBand="1"/>
      </w:tblPr>
      <w:tblGrid>
        <w:gridCol w:w="3528"/>
        <w:gridCol w:w="6754"/>
      </w:tblGrid>
      <w:tr w:rsidR="0041105C" w:rsidRPr="00B766B5" w:rsidTr="008247A9">
        <w:trPr>
          <w:cnfStyle w:val="100000000000" w:firstRow="1" w:lastRow="0" w:firstColumn="0" w:lastColumn="0" w:oddVBand="0" w:evenVBand="0" w:oddHBand="0" w:evenHBand="0" w:firstRowFirstColumn="0" w:firstRowLastColumn="0" w:lastRowFirstColumn="0" w:lastRowLastColumn="0"/>
        </w:trPr>
        <w:tc>
          <w:tcPr>
            <w:tcW w:w="3528" w:type="dxa"/>
            <w:hideMark/>
          </w:tcPr>
          <w:p w:rsidR="0041105C" w:rsidRPr="00B766B5" w:rsidRDefault="0041105C" w:rsidP="008247A9">
            <w:pPr>
              <w:pStyle w:val="PARAGRAPH"/>
              <w:spacing w:after="0" w:line="276" w:lineRule="auto"/>
              <w:rPr>
                <w:sz w:val="22"/>
              </w:rPr>
            </w:pPr>
            <w:r w:rsidRPr="00B766B5">
              <w:rPr>
                <w:sz w:val="22"/>
              </w:rPr>
              <w:t>Role</w:t>
            </w:r>
          </w:p>
        </w:tc>
        <w:tc>
          <w:tcPr>
            <w:tcW w:w="6754" w:type="dxa"/>
            <w:hideMark/>
          </w:tcPr>
          <w:p w:rsidR="0041105C" w:rsidRPr="00B766B5" w:rsidRDefault="0041105C" w:rsidP="008247A9">
            <w:pPr>
              <w:pStyle w:val="PARAGRAPH"/>
              <w:spacing w:after="0" w:line="276" w:lineRule="auto"/>
              <w:rPr>
                <w:sz w:val="22"/>
              </w:rPr>
            </w:pPr>
            <w:r w:rsidRPr="00B766B5">
              <w:rPr>
                <w:sz w:val="22"/>
              </w:rPr>
              <w:t>Responsibilities</w:t>
            </w:r>
          </w:p>
        </w:tc>
      </w:tr>
      <w:tr w:rsidR="0041105C" w:rsidRPr="00B766B5" w:rsidTr="008247A9">
        <w:tc>
          <w:tcPr>
            <w:tcW w:w="3528" w:type="dxa"/>
            <w:hideMark/>
          </w:tcPr>
          <w:p w:rsidR="0041105C" w:rsidRPr="00B766B5" w:rsidRDefault="0041105C" w:rsidP="008247A9">
            <w:pPr>
              <w:pStyle w:val="PARAGRAPH"/>
              <w:spacing w:after="0" w:line="276" w:lineRule="auto"/>
            </w:pPr>
            <w:r w:rsidRPr="00B766B5">
              <w:t>Project Director</w:t>
            </w:r>
          </w:p>
        </w:tc>
        <w:tc>
          <w:tcPr>
            <w:tcW w:w="6754" w:type="dxa"/>
            <w:hideMark/>
          </w:tcPr>
          <w:p w:rsidR="0041105C" w:rsidRPr="00B766B5" w:rsidRDefault="0041105C" w:rsidP="00611B5E">
            <w:pPr>
              <w:pStyle w:val="PARAGRAPH"/>
              <w:numPr>
                <w:ilvl w:val="0"/>
                <w:numId w:val="35"/>
              </w:numPr>
              <w:spacing w:after="0" w:line="276" w:lineRule="auto"/>
            </w:pPr>
            <w:r w:rsidRPr="00B766B5">
              <w:t>Responsible for developing the project structure in partnership with the City project management team</w:t>
            </w:r>
          </w:p>
          <w:p w:rsidR="0041105C" w:rsidRPr="00B766B5" w:rsidRDefault="0041105C" w:rsidP="00611B5E">
            <w:pPr>
              <w:pStyle w:val="PARAGRAPH"/>
              <w:numPr>
                <w:ilvl w:val="0"/>
                <w:numId w:val="35"/>
              </w:numPr>
              <w:spacing w:after="0" w:line="276" w:lineRule="auto"/>
            </w:pPr>
            <w:r w:rsidRPr="00B766B5">
              <w:t>Responsible for the project management of the initiative in partnership with the City project management team in 2013-2014</w:t>
            </w:r>
          </w:p>
          <w:p w:rsidR="0041105C" w:rsidRPr="00B766B5" w:rsidRDefault="0041105C" w:rsidP="00611B5E">
            <w:pPr>
              <w:pStyle w:val="PARAGRAPH"/>
              <w:numPr>
                <w:ilvl w:val="0"/>
                <w:numId w:val="35"/>
              </w:numPr>
              <w:spacing w:after="0" w:line="276" w:lineRule="auto"/>
            </w:pPr>
            <w:r w:rsidRPr="00B766B5">
              <w:t>Responsible for ensuring the knowledge transfer to the project coordinator in 2015 and for providing ongoing oversight</w:t>
            </w:r>
          </w:p>
        </w:tc>
      </w:tr>
      <w:tr w:rsidR="0041105C" w:rsidRPr="00B766B5" w:rsidTr="008247A9">
        <w:tc>
          <w:tcPr>
            <w:tcW w:w="3528" w:type="dxa"/>
          </w:tcPr>
          <w:p w:rsidR="0041105C" w:rsidRPr="00B766B5" w:rsidRDefault="0041105C" w:rsidP="008247A9">
            <w:pPr>
              <w:pStyle w:val="PARAGRAPH"/>
              <w:spacing w:after="0" w:line="276" w:lineRule="auto"/>
            </w:pPr>
            <w:r w:rsidRPr="00B766B5">
              <w:t>Project Manager</w:t>
            </w:r>
          </w:p>
        </w:tc>
        <w:tc>
          <w:tcPr>
            <w:tcW w:w="6754" w:type="dxa"/>
          </w:tcPr>
          <w:p w:rsidR="0041105C" w:rsidRPr="00B766B5" w:rsidRDefault="0041105C" w:rsidP="00611B5E">
            <w:pPr>
              <w:pStyle w:val="PARAGRAPH"/>
              <w:numPr>
                <w:ilvl w:val="0"/>
                <w:numId w:val="35"/>
              </w:numPr>
              <w:spacing w:after="0" w:line="276" w:lineRule="auto"/>
            </w:pPr>
            <w:r w:rsidRPr="00B766B5">
              <w:t xml:space="preserve">Responsible for the weekly tracking and reporting of the progress of the project, in partnership with the City </w:t>
            </w:r>
            <w:r w:rsidRPr="00B766B5">
              <w:br/>
            </w:r>
            <w:r>
              <w:t>project manager</w:t>
            </w:r>
          </w:p>
          <w:p w:rsidR="0041105C" w:rsidRPr="00B766B5" w:rsidRDefault="0041105C" w:rsidP="00611B5E">
            <w:pPr>
              <w:pStyle w:val="PARAGRAPH"/>
              <w:numPr>
                <w:ilvl w:val="0"/>
                <w:numId w:val="35"/>
              </w:numPr>
              <w:spacing w:after="0" w:line="276" w:lineRule="auto"/>
            </w:pPr>
            <w:r w:rsidRPr="00B766B5">
              <w:t xml:space="preserve">Responsible for assisting Project Lead and City </w:t>
            </w:r>
            <w:r>
              <w:t>project manager</w:t>
            </w:r>
            <w:r w:rsidRPr="00B766B5">
              <w:t xml:space="preserve"> in developing the project management plans for Phase Two</w:t>
            </w:r>
          </w:p>
        </w:tc>
      </w:tr>
      <w:tr w:rsidR="0041105C" w:rsidRPr="00B766B5" w:rsidTr="008247A9">
        <w:tc>
          <w:tcPr>
            <w:tcW w:w="3528" w:type="dxa"/>
          </w:tcPr>
          <w:p w:rsidR="0041105C" w:rsidRPr="00B766B5" w:rsidRDefault="0041105C" w:rsidP="008247A9">
            <w:pPr>
              <w:pStyle w:val="PARAGRAPH"/>
              <w:spacing w:after="0" w:line="276" w:lineRule="auto"/>
            </w:pPr>
            <w:r w:rsidRPr="00B766B5">
              <w:t>Project Delivery and QA</w:t>
            </w:r>
          </w:p>
        </w:tc>
        <w:tc>
          <w:tcPr>
            <w:tcW w:w="6754" w:type="dxa"/>
          </w:tcPr>
          <w:p w:rsidR="0041105C" w:rsidRPr="00B766B5" w:rsidRDefault="0041105C" w:rsidP="00611B5E">
            <w:pPr>
              <w:pStyle w:val="PARAGRAPH"/>
              <w:numPr>
                <w:ilvl w:val="0"/>
                <w:numId w:val="35"/>
              </w:numPr>
              <w:spacing w:after="0" w:line="276" w:lineRule="auto"/>
            </w:pPr>
            <w:r w:rsidRPr="00B766B5">
              <w:t xml:space="preserve">Responsible for managing the quality of the delivery of </w:t>
            </w:r>
            <w:r w:rsidRPr="00B766B5">
              <w:br/>
              <w:t>this engagement</w:t>
            </w:r>
          </w:p>
        </w:tc>
      </w:tr>
      <w:tr w:rsidR="0041105C" w:rsidRPr="00B766B5" w:rsidTr="008247A9">
        <w:tc>
          <w:tcPr>
            <w:tcW w:w="3528" w:type="dxa"/>
          </w:tcPr>
          <w:p w:rsidR="0041105C" w:rsidRPr="00B766B5" w:rsidRDefault="0041105C" w:rsidP="008247A9">
            <w:pPr>
              <w:pStyle w:val="PARAGRAPH"/>
              <w:spacing w:after="0" w:line="276" w:lineRule="auto"/>
            </w:pPr>
            <w:r w:rsidRPr="00B766B5">
              <w:t>Technology Oversight</w:t>
            </w:r>
          </w:p>
        </w:tc>
        <w:tc>
          <w:tcPr>
            <w:tcW w:w="6754" w:type="dxa"/>
          </w:tcPr>
          <w:p w:rsidR="0041105C" w:rsidRPr="00B766B5" w:rsidRDefault="0041105C" w:rsidP="00611B5E">
            <w:pPr>
              <w:pStyle w:val="PARAGRAPH"/>
              <w:numPr>
                <w:ilvl w:val="0"/>
                <w:numId w:val="35"/>
              </w:numPr>
              <w:spacing w:after="0" w:line="276" w:lineRule="auto"/>
            </w:pPr>
            <w:r w:rsidRPr="00B766B5">
              <w:t>Responsible for reviewing the progress and relevance of the design being developed</w:t>
            </w:r>
          </w:p>
        </w:tc>
      </w:tr>
      <w:tr w:rsidR="0041105C" w:rsidRPr="00B766B5" w:rsidTr="008247A9">
        <w:tc>
          <w:tcPr>
            <w:tcW w:w="3528" w:type="dxa"/>
          </w:tcPr>
          <w:p w:rsidR="0041105C" w:rsidRPr="00B766B5" w:rsidRDefault="0041105C" w:rsidP="008247A9">
            <w:pPr>
              <w:pStyle w:val="PARAGRAPH"/>
              <w:spacing w:after="0" w:line="276" w:lineRule="auto"/>
            </w:pPr>
            <w:r w:rsidRPr="00B766B5">
              <w:t>IT Business Process Lead</w:t>
            </w:r>
          </w:p>
        </w:tc>
        <w:tc>
          <w:tcPr>
            <w:tcW w:w="6754" w:type="dxa"/>
          </w:tcPr>
          <w:p w:rsidR="0041105C" w:rsidRPr="00B766B5" w:rsidRDefault="0041105C" w:rsidP="00611B5E">
            <w:pPr>
              <w:pStyle w:val="PARAGRAPH"/>
              <w:numPr>
                <w:ilvl w:val="0"/>
                <w:numId w:val="35"/>
              </w:numPr>
              <w:spacing w:after="0" w:line="276" w:lineRule="auto"/>
            </w:pPr>
            <w:r w:rsidRPr="00B766B5">
              <w:t xml:space="preserve">Responsible for the delivery of the IT Business </w:t>
            </w:r>
            <w:r w:rsidRPr="00B766B5">
              <w:br/>
              <w:t xml:space="preserve">Process </w:t>
            </w:r>
            <w:proofErr w:type="spellStart"/>
            <w:r w:rsidRPr="00B766B5">
              <w:t>workstream</w:t>
            </w:r>
            <w:proofErr w:type="spellEnd"/>
          </w:p>
          <w:p w:rsidR="0041105C" w:rsidRPr="00B766B5" w:rsidRDefault="0041105C" w:rsidP="00611B5E">
            <w:pPr>
              <w:pStyle w:val="PARAGRAPH"/>
              <w:numPr>
                <w:ilvl w:val="0"/>
                <w:numId w:val="35"/>
              </w:numPr>
              <w:spacing w:after="0" w:line="276" w:lineRule="auto"/>
            </w:pPr>
            <w:r w:rsidRPr="00B766B5">
              <w:t>Provide subject matter knowledge</w:t>
            </w:r>
          </w:p>
        </w:tc>
      </w:tr>
      <w:tr w:rsidR="0041105C" w:rsidRPr="00B766B5" w:rsidTr="008247A9">
        <w:tc>
          <w:tcPr>
            <w:tcW w:w="3528" w:type="dxa"/>
          </w:tcPr>
          <w:p w:rsidR="0041105C" w:rsidRPr="00B766B5" w:rsidRDefault="0041105C" w:rsidP="008247A9">
            <w:pPr>
              <w:pStyle w:val="PARAGRAPH"/>
              <w:spacing w:after="0" w:line="276" w:lineRule="auto"/>
            </w:pPr>
            <w:r w:rsidRPr="00B766B5">
              <w:t>Technology Lead Architect</w:t>
            </w:r>
          </w:p>
        </w:tc>
        <w:tc>
          <w:tcPr>
            <w:tcW w:w="6754" w:type="dxa"/>
          </w:tcPr>
          <w:p w:rsidR="0041105C" w:rsidRPr="00B766B5" w:rsidRDefault="0041105C" w:rsidP="00611B5E">
            <w:pPr>
              <w:pStyle w:val="PARAGRAPH"/>
              <w:numPr>
                <w:ilvl w:val="0"/>
                <w:numId w:val="35"/>
              </w:numPr>
              <w:spacing w:after="0" w:line="276" w:lineRule="auto"/>
            </w:pPr>
            <w:r w:rsidRPr="00B766B5">
              <w:t>Responsible for collecting technology requirements and coordinating the design and implementation of the facilities and IT infrastructure</w:t>
            </w:r>
          </w:p>
          <w:p w:rsidR="0041105C" w:rsidRPr="00B766B5" w:rsidRDefault="0041105C" w:rsidP="00611B5E">
            <w:pPr>
              <w:pStyle w:val="PARAGRAPH"/>
              <w:numPr>
                <w:ilvl w:val="0"/>
                <w:numId w:val="35"/>
              </w:numPr>
              <w:spacing w:after="0" w:line="276" w:lineRule="auto"/>
            </w:pPr>
            <w:r w:rsidRPr="00B766B5">
              <w:t xml:space="preserve">Responsible for the management of the technical resources assigned to this </w:t>
            </w:r>
            <w:proofErr w:type="spellStart"/>
            <w:r w:rsidRPr="00B766B5">
              <w:t>workstream</w:t>
            </w:r>
            <w:proofErr w:type="spellEnd"/>
          </w:p>
        </w:tc>
      </w:tr>
    </w:tbl>
    <w:p w:rsidR="00CC0BC0" w:rsidRDefault="00CC0BC0">
      <w:r>
        <w:br w:type="page"/>
      </w:r>
    </w:p>
    <w:tbl>
      <w:tblPr>
        <w:tblStyle w:val="00MyTableStyle1"/>
        <w:tblW w:w="4993" w:type="pct"/>
        <w:tblLayout w:type="fixed"/>
        <w:tblLook w:val="04A0" w:firstRow="1" w:lastRow="0" w:firstColumn="1" w:lastColumn="0" w:noHBand="0" w:noVBand="1"/>
      </w:tblPr>
      <w:tblGrid>
        <w:gridCol w:w="3528"/>
        <w:gridCol w:w="6754"/>
      </w:tblGrid>
      <w:tr w:rsidR="0041105C" w:rsidRPr="00B766B5" w:rsidTr="008247A9">
        <w:trPr>
          <w:cnfStyle w:val="100000000000" w:firstRow="1" w:lastRow="0" w:firstColumn="0" w:lastColumn="0" w:oddVBand="0" w:evenVBand="0" w:oddHBand="0" w:evenHBand="0" w:firstRowFirstColumn="0" w:firstRowLastColumn="0" w:lastRowFirstColumn="0" w:lastRowLastColumn="0"/>
        </w:trPr>
        <w:tc>
          <w:tcPr>
            <w:tcW w:w="3528" w:type="dxa"/>
          </w:tcPr>
          <w:p w:rsidR="0041105C" w:rsidRPr="00B766B5" w:rsidRDefault="0041105C" w:rsidP="008247A9">
            <w:pPr>
              <w:pStyle w:val="PARAGRAPH"/>
              <w:spacing w:after="0" w:line="276" w:lineRule="auto"/>
            </w:pPr>
            <w:r w:rsidRPr="00B766B5">
              <w:lastRenderedPageBreak/>
              <w:t>Relocation Lead</w:t>
            </w:r>
          </w:p>
        </w:tc>
        <w:tc>
          <w:tcPr>
            <w:tcW w:w="6754" w:type="dxa"/>
          </w:tcPr>
          <w:p w:rsidR="0041105C" w:rsidRPr="00B766B5" w:rsidRDefault="0041105C" w:rsidP="00611B5E">
            <w:pPr>
              <w:pStyle w:val="PARAGRAPH"/>
              <w:numPr>
                <w:ilvl w:val="0"/>
                <w:numId w:val="35"/>
              </w:numPr>
              <w:spacing w:after="0" w:line="276" w:lineRule="auto"/>
            </w:pPr>
            <w:r w:rsidRPr="00B766B5">
              <w:t>Responsible for developing the application migration processes, their socialization, and the development of the application migration plan</w:t>
            </w:r>
          </w:p>
        </w:tc>
      </w:tr>
      <w:tr w:rsidR="0041105C" w:rsidRPr="00B766B5" w:rsidTr="008247A9">
        <w:tc>
          <w:tcPr>
            <w:tcW w:w="3528" w:type="dxa"/>
          </w:tcPr>
          <w:p w:rsidR="0041105C" w:rsidRPr="00B766B5" w:rsidRDefault="0041105C" w:rsidP="008247A9">
            <w:pPr>
              <w:pStyle w:val="PARAGRAPH"/>
              <w:spacing w:after="0" w:line="276" w:lineRule="auto"/>
            </w:pPr>
            <w:r w:rsidRPr="00B766B5">
              <w:t>Compute and Storage Lead</w:t>
            </w:r>
          </w:p>
        </w:tc>
        <w:tc>
          <w:tcPr>
            <w:tcW w:w="6754" w:type="dxa"/>
          </w:tcPr>
          <w:p w:rsidR="0041105C" w:rsidRPr="00B766B5" w:rsidRDefault="0041105C" w:rsidP="00611B5E">
            <w:pPr>
              <w:pStyle w:val="PARAGRAPH"/>
              <w:numPr>
                <w:ilvl w:val="0"/>
                <w:numId w:val="35"/>
              </w:numPr>
              <w:spacing w:after="0" w:line="276" w:lineRule="auto"/>
            </w:pPr>
            <w:r w:rsidRPr="00B766B5">
              <w:t>Responsible for working with the City to collect requirements, develop the design with the City staff, and manage the build and test for the compute, storage, and backup environments (There is a major focus on virtualization, of course, but other platforms are in scope.)</w:t>
            </w:r>
          </w:p>
        </w:tc>
      </w:tr>
      <w:tr w:rsidR="0041105C" w:rsidRPr="00B766B5" w:rsidTr="008247A9">
        <w:tc>
          <w:tcPr>
            <w:tcW w:w="3528" w:type="dxa"/>
          </w:tcPr>
          <w:p w:rsidR="0041105C" w:rsidRPr="00B766B5" w:rsidRDefault="0041105C" w:rsidP="008247A9">
            <w:pPr>
              <w:pStyle w:val="PARAGRAPH"/>
              <w:spacing w:after="0" w:line="276" w:lineRule="auto"/>
            </w:pPr>
            <w:r w:rsidRPr="00B766B5">
              <w:t>Network and Security Lead</w:t>
            </w:r>
          </w:p>
        </w:tc>
        <w:tc>
          <w:tcPr>
            <w:tcW w:w="6754" w:type="dxa"/>
          </w:tcPr>
          <w:p w:rsidR="0041105C" w:rsidRPr="00B766B5" w:rsidRDefault="0041105C" w:rsidP="00611B5E">
            <w:pPr>
              <w:pStyle w:val="PARAGRAPH"/>
              <w:numPr>
                <w:ilvl w:val="0"/>
                <w:numId w:val="35"/>
              </w:numPr>
              <w:spacing w:after="0" w:line="276" w:lineRule="auto"/>
            </w:pPr>
            <w:r w:rsidRPr="00B766B5">
              <w:t xml:space="preserve">Similar to Compute and Storage Lead, but will focus on LAN, MAN, and WAN network technologies, including firewalls, VLAN, and </w:t>
            </w:r>
            <w:proofErr w:type="spellStart"/>
            <w:r w:rsidRPr="00B766B5">
              <w:t>QoS</w:t>
            </w:r>
            <w:proofErr w:type="spellEnd"/>
          </w:p>
          <w:p w:rsidR="0041105C" w:rsidRPr="00B766B5" w:rsidRDefault="0041105C" w:rsidP="00611B5E">
            <w:pPr>
              <w:pStyle w:val="PARAGRAPH"/>
              <w:numPr>
                <w:ilvl w:val="0"/>
                <w:numId w:val="35"/>
              </w:numPr>
              <w:spacing w:after="0" w:line="276" w:lineRule="auto"/>
            </w:pPr>
            <w:r w:rsidRPr="00B766B5">
              <w:t>The role is similar as above but will be focusing on security aspects. This is especially important as we are looking to consolidate some of the departments on a shared infrastructure.</w:t>
            </w:r>
          </w:p>
        </w:tc>
      </w:tr>
      <w:tr w:rsidR="0041105C" w:rsidRPr="00B766B5" w:rsidTr="008247A9">
        <w:tc>
          <w:tcPr>
            <w:tcW w:w="3528" w:type="dxa"/>
          </w:tcPr>
          <w:p w:rsidR="0041105C" w:rsidRPr="00B766B5" w:rsidRDefault="0041105C" w:rsidP="008247A9">
            <w:pPr>
              <w:pStyle w:val="PARAGRAPH"/>
              <w:spacing w:after="0" w:line="276" w:lineRule="auto"/>
            </w:pPr>
            <w:r w:rsidRPr="00B766B5">
              <w:t>Facilities Lead</w:t>
            </w:r>
          </w:p>
        </w:tc>
        <w:tc>
          <w:tcPr>
            <w:tcW w:w="6754" w:type="dxa"/>
          </w:tcPr>
          <w:p w:rsidR="0041105C" w:rsidRPr="00B766B5" w:rsidRDefault="0041105C" w:rsidP="00611B5E">
            <w:pPr>
              <w:pStyle w:val="PARAGRAPH"/>
              <w:numPr>
                <w:ilvl w:val="0"/>
                <w:numId w:val="35"/>
              </w:numPr>
              <w:spacing w:after="0" w:line="276" w:lineRule="auto"/>
            </w:pPr>
            <w:r w:rsidRPr="00B766B5">
              <w:t xml:space="preserve">The role is similar as above but will be focusing on designing the </w:t>
            </w:r>
            <w:r>
              <w:t>co-location</w:t>
            </w:r>
            <w:r w:rsidRPr="00B766B5">
              <w:t xml:space="preserve"> space layout, rack layout, cabling </w:t>
            </w:r>
            <w:r w:rsidRPr="00B766B5">
              <w:br/>
              <w:t>conventions, etc.</w:t>
            </w:r>
          </w:p>
        </w:tc>
      </w:tr>
      <w:tr w:rsidR="0041105C" w:rsidRPr="00B766B5" w:rsidTr="008247A9">
        <w:tc>
          <w:tcPr>
            <w:tcW w:w="3528" w:type="dxa"/>
            <w:hideMark/>
          </w:tcPr>
          <w:p w:rsidR="0041105C" w:rsidRPr="00B766B5" w:rsidRDefault="0041105C" w:rsidP="008247A9">
            <w:pPr>
              <w:pStyle w:val="PARAGRAPH"/>
              <w:spacing w:after="0" w:line="276" w:lineRule="auto"/>
            </w:pPr>
            <w:r w:rsidRPr="00B766B5">
              <w:t>Subject Matter Specialists</w:t>
            </w:r>
          </w:p>
        </w:tc>
        <w:tc>
          <w:tcPr>
            <w:tcW w:w="6754" w:type="dxa"/>
            <w:hideMark/>
          </w:tcPr>
          <w:p w:rsidR="0041105C" w:rsidRPr="00B766B5" w:rsidRDefault="0041105C" w:rsidP="00611B5E">
            <w:pPr>
              <w:pStyle w:val="PARAGRAPH"/>
              <w:numPr>
                <w:ilvl w:val="0"/>
                <w:numId w:val="35"/>
              </w:numPr>
              <w:spacing w:after="0" w:line="276" w:lineRule="auto"/>
            </w:pPr>
            <w:r w:rsidRPr="00B766B5">
              <w:t>Provide subject matter expertise on an as needed basis related to state and local, regulation, and data center transformation</w:t>
            </w:r>
          </w:p>
        </w:tc>
      </w:tr>
    </w:tbl>
    <w:p w:rsidR="0098168E" w:rsidRDefault="0098168E" w:rsidP="001F687E">
      <w:pPr>
        <w:pStyle w:val="Heading1"/>
        <w:keepNext w:val="0"/>
      </w:pPr>
      <w:bookmarkStart w:id="171" w:name="_Toc369089661"/>
      <w:bookmarkStart w:id="172" w:name="_Toc369249167"/>
      <w:bookmarkEnd w:id="171"/>
      <w:r>
        <w:t>Project Management Processes</w:t>
      </w:r>
      <w:bookmarkEnd w:id="172"/>
    </w:p>
    <w:p w:rsidR="00314566" w:rsidRDefault="00314566" w:rsidP="001B47AD">
      <w:pPr>
        <w:pStyle w:val="Heading2"/>
      </w:pPr>
      <w:bookmarkStart w:id="173" w:name="_Integrated_Change_Control"/>
      <w:bookmarkStart w:id="174" w:name="_Toc369249168"/>
      <w:bookmarkEnd w:id="173"/>
      <w:r>
        <w:t>Integrated Change Control</w:t>
      </w:r>
      <w:bookmarkEnd w:id="174"/>
    </w:p>
    <w:p w:rsidR="00753C6F" w:rsidRDefault="00753C6F" w:rsidP="001F687E">
      <w:pPr>
        <w:pStyle w:val="PARAGRAPH"/>
      </w:pPr>
      <w:r w:rsidRPr="00503726">
        <w:t xml:space="preserve">This </w:t>
      </w:r>
      <w:r w:rsidR="00007597">
        <w:t>s</w:t>
      </w:r>
      <w:r w:rsidR="00007597" w:rsidRPr="00503726">
        <w:t xml:space="preserve">ection </w:t>
      </w:r>
      <w:r w:rsidRPr="00503726">
        <w:t>describes the procedures to be used for managing change control for the ser</w:t>
      </w:r>
      <w:r>
        <w:t>vices described in</w:t>
      </w:r>
      <w:r w:rsidR="00203164">
        <w:t xml:space="preserve"> this</w:t>
      </w:r>
      <w:r>
        <w:t xml:space="preserve"> </w:t>
      </w:r>
      <w:r w:rsidR="00236BB3">
        <w:t>statement of work</w:t>
      </w:r>
      <w:r>
        <w:t>.</w:t>
      </w:r>
      <w:r w:rsidR="00007597">
        <w:t xml:space="preserve">  </w:t>
      </w:r>
      <w:r w:rsidR="00007597">
        <w:rPr>
          <w:lang w:eastAsia="en-GB"/>
        </w:rPr>
        <w:t>Change management planning shall be further defined during the project management activity.</w:t>
      </w:r>
    </w:p>
    <w:p w:rsidR="00753C6F" w:rsidRPr="008F4370" w:rsidRDefault="00753C6F" w:rsidP="001F687E">
      <w:pPr>
        <w:pStyle w:val="PARAGRAPH"/>
      </w:pPr>
      <w:r w:rsidRPr="008F4370">
        <w:t xml:space="preserve">Since changes could affect schedule or other terms of the </w:t>
      </w:r>
      <w:r w:rsidR="00236BB3">
        <w:t>statement of work</w:t>
      </w:r>
      <w:r w:rsidRPr="008F4370">
        <w:t xml:space="preserve">, both </w:t>
      </w:r>
      <w:r w:rsidR="002178DE">
        <w:t>PwC</w:t>
      </w:r>
      <w:r w:rsidRPr="008F4370">
        <w:t xml:space="preserve"> </w:t>
      </w:r>
      <w:r w:rsidR="003146D0">
        <w:t>project manager</w:t>
      </w:r>
      <w:r w:rsidRPr="008F4370">
        <w:t xml:space="preserve"> and the City </w:t>
      </w:r>
      <w:r w:rsidR="003146D0">
        <w:t>project manager</w:t>
      </w:r>
      <w:r w:rsidRPr="008F4370">
        <w:t xml:space="preserve"> must review and approve each change prior to implementation. </w:t>
      </w:r>
      <w:r w:rsidR="00D215FD">
        <w:t xml:space="preserve">Forms to be used shall be defined during the project management activity. </w:t>
      </w:r>
      <w:r w:rsidRPr="008F4370">
        <w:t xml:space="preserve"> </w:t>
      </w:r>
    </w:p>
    <w:p w:rsidR="00753C6F" w:rsidRPr="008F4370" w:rsidRDefault="00753C6F" w:rsidP="001F687E">
      <w:pPr>
        <w:pStyle w:val="PARAGRAPH"/>
      </w:pPr>
      <w:r w:rsidRPr="008F4370">
        <w:t xml:space="preserve"> The following Change Control procedure </w:t>
      </w:r>
      <w:r w:rsidR="00F530F1">
        <w:t>shall</w:t>
      </w:r>
      <w:r w:rsidRPr="008F4370">
        <w:t xml:space="preserve"> be used:</w:t>
      </w:r>
    </w:p>
    <w:p w:rsidR="00753C6F" w:rsidRPr="000E563A" w:rsidRDefault="00753C6F" w:rsidP="00727D2B">
      <w:pPr>
        <w:pStyle w:val="PARAGRAPH"/>
        <w:numPr>
          <w:ilvl w:val="0"/>
          <w:numId w:val="8"/>
        </w:numPr>
        <w:spacing w:after="0"/>
      </w:pPr>
      <w:r w:rsidRPr="000E563A">
        <w:t xml:space="preserve">A Project Change Request (PCR) </w:t>
      </w:r>
      <w:r w:rsidR="00F530F1">
        <w:t>shall</w:t>
      </w:r>
      <w:r w:rsidRPr="000E563A">
        <w:t xml:space="preserve"> be the vehicle for communicating the change.  The PCR must describe the change, the rationale for the change, and the affect the change </w:t>
      </w:r>
      <w:r w:rsidR="00F530F1">
        <w:t>shall</w:t>
      </w:r>
      <w:r w:rsidRPr="000E563A">
        <w:t xml:space="preserve"> have on the project.</w:t>
      </w:r>
    </w:p>
    <w:p w:rsidR="00753C6F" w:rsidRPr="000E563A" w:rsidRDefault="00A81B96" w:rsidP="00727D2B">
      <w:pPr>
        <w:pStyle w:val="PARAGRAPH"/>
        <w:numPr>
          <w:ilvl w:val="0"/>
          <w:numId w:val="8"/>
        </w:numPr>
        <w:spacing w:after="0"/>
      </w:pPr>
      <w:r>
        <w:t>City</w:t>
      </w:r>
      <w:r w:rsidR="00753C6F" w:rsidRPr="000E563A">
        <w:t xml:space="preserve"> </w:t>
      </w:r>
      <w:r w:rsidR="003146D0">
        <w:t>project manager</w:t>
      </w:r>
      <w:r w:rsidR="00753C6F" w:rsidRPr="000E563A">
        <w:t xml:space="preserve"> and the </w:t>
      </w:r>
      <w:r w:rsidR="002178DE">
        <w:t>PwC</w:t>
      </w:r>
      <w:r w:rsidR="00753C6F" w:rsidRPr="000E563A">
        <w:t xml:space="preserve"> </w:t>
      </w:r>
      <w:r w:rsidR="003146D0">
        <w:t>project manager</w:t>
      </w:r>
      <w:r w:rsidR="00753C6F" w:rsidRPr="000E563A">
        <w:t xml:space="preserve"> </w:t>
      </w:r>
      <w:r w:rsidR="00F530F1">
        <w:t>shall</w:t>
      </w:r>
      <w:r w:rsidR="00753C6F" w:rsidRPr="000E563A">
        <w:t xml:space="preserve"> review the proposed change.  If a PCR </w:t>
      </w:r>
      <w:r w:rsidR="00F530F1">
        <w:t>shall</w:t>
      </w:r>
      <w:r w:rsidR="00753C6F" w:rsidRPr="000E563A">
        <w:t xml:space="preserve"> require more than 4 person hours to analyze the approach and impact to the project schedule, </w:t>
      </w:r>
      <w:r w:rsidR="002178DE">
        <w:t>PwC</w:t>
      </w:r>
      <w:r w:rsidR="00753C6F" w:rsidRPr="000E563A">
        <w:t xml:space="preserve"> </w:t>
      </w:r>
      <w:r w:rsidR="00F530F1">
        <w:t>shall</w:t>
      </w:r>
      <w:r w:rsidR="00753C6F" w:rsidRPr="000E563A">
        <w:t xml:space="preserve"> provide an estimate of the time required to analyze the PCR.</w:t>
      </w:r>
    </w:p>
    <w:p w:rsidR="00753C6F" w:rsidRDefault="00A81B96" w:rsidP="00727D2B">
      <w:pPr>
        <w:pStyle w:val="PARAGRAPH"/>
        <w:numPr>
          <w:ilvl w:val="0"/>
          <w:numId w:val="8"/>
        </w:numPr>
        <w:spacing w:after="0"/>
      </w:pPr>
      <w:r>
        <w:t>City</w:t>
      </w:r>
      <w:r w:rsidR="00753C6F" w:rsidRPr="000E563A">
        <w:t xml:space="preserve"> </w:t>
      </w:r>
      <w:r w:rsidR="003146D0">
        <w:t>project manager</w:t>
      </w:r>
      <w:r w:rsidR="00753C6F" w:rsidRPr="000E563A">
        <w:t xml:space="preserve"> and the </w:t>
      </w:r>
      <w:r w:rsidR="002178DE">
        <w:t>PwC</w:t>
      </w:r>
      <w:r w:rsidR="00753C6F" w:rsidRPr="000E563A">
        <w:t xml:space="preserve"> </w:t>
      </w:r>
      <w:r w:rsidR="003146D0">
        <w:t>project manager</w:t>
      </w:r>
      <w:r w:rsidR="00753C6F" w:rsidRPr="000E563A">
        <w:t xml:space="preserve"> </w:t>
      </w:r>
      <w:r w:rsidR="00F530F1">
        <w:t>shall</w:t>
      </w:r>
      <w:r w:rsidR="00753C6F" w:rsidRPr="000E563A">
        <w:t xml:space="preserve"> then approve the PCR for </w:t>
      </w:r>
      <w:r w:rsidR="00F751D6">
        <w:t>analysis</w:t>
      </w:r>
      <w:r w:rsidR="00753C6F" w:rsidRPr="000E563A">
        <w:t xml:space="preserve">.  Such approval constitutes authorization by </w:t>
      </w:r>
      <w:r>
        <w:t>City</w:t>
      </w:r>
      <w:r w:rsidR="00753C6F" w:rsidRPr="000E563A">
        <w:t xml:space="preserve"> for the additional hours and cost required to investigate the PCR, if it </w:t>
      </w:r>
      <w:r w:rsidR="00753C6F">
        <w:t>is greater than 4 person hours.</w:t>
      </w:r>
    </w:p>
    <w:p w:rsidR="00F751D6" w:rsidRPr="000E563A" w:rsidRDefault="002178DE" w:rsidP="00727D2B">
      <w:pPr>
        <w:pStyle w:val="PARAGRAPH"/>
        <w:numPr>
          <w:ilvl w:val="0"/>
          <w:numId w:val="8"/>
        </w:numPr>
        <w:spacing w:after="0"/>
      </w:pPr>
      <w:r>
        <w:t>PwC</w:t>
      </w:r>
      <w:r w:rsidR="00F751D6" w:rsidRPr="00F751D6">
        <w:t xml:space="preserve"> shall submit to City an estimate of the anticipated changes in the delivery schedule that </w:t>
      </w:r>
      <w:r w:rsidR="00F530F1">
        <w:t>shall</w:t>
      </w:r>
      <w:r w:rsidR="00F751D6" w:rsidRPr="00F751D6">
        <w:t xml:space="preserve"> result from the PCR.  </w:t>
      </w:r>
      <w:r>
        <w:t>PwC</w:t>
      </w:r>
      <w:r w:rsidR="00F751D6" w:rsidRPr="00F751D6">
        <w:t xml:space="preserve"> shall continue performing the Services in accordance with the </w:t>
      </w:r>
      <w:r w:rsidR="00236BB3">
        <w:t>statement of work</w:t>
      </w:r>
      <w:r w:rsidR="00F751D6" w:rsidRPr="00F751D6">
        <w:t xml:space="preserve"> until the City and </w:t>
      </w:r>
      <w:r>
        <w:t>PwC</w:t>
      </w:r>
      <w:r w:rsidR="00F751D6" w:rsidRPr="00F751D6">
        <w:t xml:space="preserve"> approve the PCR.</w:t>
      </w:r>
    </w:p>
    <w:p w:rsidR="00753C6F" w:rsidRDefault="00753C6F" w:rsidP="00727D2B">
      <w:pPr>
        <w:pStyle w:val="PARAGRAPH"/>
        <w:numPr>
          <w:ilvl w:val="0"/>
          <w:numId w:val="8"/>
        </w:numPr>
        <w:spacing w:after="0"/>
      </w:pPr>
      <w:r w:rsidRPr="008F4370">
        <w:lastRenderedPageBreak/>
        <w:t xml:space="preserve">The </w:t>
      </w:r>
      <w:r w:rsidR="00F751D6" w:rsidRPr="008F4370">
        <w:t>analysis</w:t>
      </w:r>
      <w:r w:rsidRPr="008F4370">
        <w:t xml:space="preserve"> </w:t>
      </w:r>
      <w:r w:rsidR="00F530F1">
        <w:t>shall</w:t>
      </w:r>
      <w:r w:rsidRPr="008F4370">
        <w:t xml:space="preserve"> determine the impact the PCR could have on schedule and other terms and conditions of the agreement.  </w:t>
      </w:r>
      <w:r w:rsidR="00A81B96" w:rsidRPr="008F4370">
        <w:t>City</w:t>
      </w:r>
      <w:r w:rsidRPr="008F4370">
        <w:t xml:space="preserve"> </w:t>
      </w:r>
      <w:r w:rsidR="003146D0">
        <w:t>project manager</w:t>
      </w:r>
      <w:r w:rsidRPr="008F4370">
        <w:t xml:space="preserve"> and the </w:t>
      </w:r>
      <w:r w:rsidR="002178DE">
        <w:t>PwC</w:t>
      </w:r>
      <w:r w:rsidRPr="008F4370">
        <w:t xml:space="preserve"> </w:t>
      </w:r>
      <w:r w:rsidR="003146D0">
        <w:t>project manager</w:t>
      </w:r>
      <w:r w:rsidRPr="008F4370">
        <w:t xml:space="preserve"> </w:t>
      </w:r>
      <w:r w:rsidR="00F530F1">
        <w:t>shall</w:t>
      </w:r>
      <w:r w:rsidRPr="008F4370">
        <w:t xml:space="preserve"> then either reject the PCR or approve it for implementation, within 10 days.  Such an approval </w:t>
      </w:r>
      <w:r w:rsidR="00F530F1">
        <w:t>shall</w:t>
      </w:r>
      <w:r w:rsidRPr="008F4370">
        <w:t xml:space="preserve"> authorize schedule changes, and </w:t>
      </w:r>
      <w:r w:rsidR="00F530F1">
        <w:t>shall</w:t>
      </w:r>
      <w:r w:rsidRPr="008F4370">
        <w:t xml:space="preserve"> authorize the PCR to be implemented. This process </w:t>
      </w:r>
      <w:r w:rsidR="00F530F1">
        <w:t>shall</w:t>
      </w:r>
      <w:r w:rsidRPr="008F4370">
        <w:t xml:space="preserve"> be applicable to both </w:t>
      </w:r>
      <w:r w:rsidR="00A81B96" w:rsidRPr="008F4370">
        <w:t>City</w:t>
      </w:r>
      <w:r w:rsidRPr="008F4370">
        <w:t xml:space="preserve"> and </w:t>
      </w:r>
      <w:r w:rsidR="002178DE">
        <w:t>PwC</w:t>
      </w:r>
      <w:r w:rsidRPr="008F4370">
        <w:t xml:space="preserve"> requested changes.</w:t>
      </w:r>
    </w:p>
    <w:p w:rsidR="00D56FD5" w:rsidRPr="008F4370" w:rsidRDefault="00D56FD5" w:rsidP="00727D2B">
      <w:pPr>
        <w:pStyle w:val="PARAGRAPH"/>
        <w:numPr>
          <w:ilvl w:val="0"/>
          <w:numId w:val="8"/>
        </w:numPr>
        <w:spacing w:after="0"/>
      </w:pPr>
      <w:r>
        <w:t xml:space="preserve">Any changes to this statement of work require an amendment to the agreement. </w:t>
      </w:r>
    </w:p>
    <w:p w:rsidR="00314566" w:rsidRDefault="00314566" w:rsidP="001B47AD">
      <w:pPr>
        <w:pStyle w:val="Heading2"/>
      </w:pPr>
      <w:bookmarkStart w:id="175" w:name="_Toc368993550"/>
      <w:bookmarkStart w:id="176" w:name="_Toc368993551"/>
      <w:bookmarkStart w:id="177" w:name="_Toc368993592"/>
      <w:bookmarkStart w:id="178" w:name="_Toc368993603"/>
      <w:bookmarkStart w:id="179" w:name="_Toc369249169"/>
      <w:bookmarkEnd w:id="175"/>
      <w:bookmarkEnd w:id="176"/>
      <w:bookmarkEnd w:id="177"/>
      <w:bookmarkEnd w:id="178"/>
      <w:r>
        <w:t>Issue Management</w:t>
      </w:r>
      <w:bookmarkEnd w:id="179"/>
    </w:p>
    <w:p w:rsidR="00091158" w:rsidRDefault="00091158" w:rsidP="001F687E">
      <w:pPr>
        <w:pStyle w:val="PARAGRAPH"/>
        <w:rPr>
          <w:lang w:eastAsia="en-GB"/>
        </w:rPr>
      </w:pPr>
      <w:r>
        <w:rPr>
          <w:lang w:eastAsia="en-GB"/>
        </w:rPr>
        <w:t xml:space="preserve">Issue management </w:t>
      </w:r>
      <w:r w:rsidR="00F530F1">
        <w:rPr>
          <w:lang w:eastAsia="en-GB"/>
        </w:rPr>
        <w:t>shall</w:t>
      </w:r>
      <w:r>
        <w:rPr>
          <w:lang w:eastAsia="en-GB"/>
        </w:rPr>
        <w:t xml:space="preserve"> be further defined during the project </w:t>
      </w:r>
      <w:r w:rsidR="00DF17AD">
        <w:rPr>
          <w:lang w:eastAsia="en-GB"/>
        </w:rPr>
        <w:t>management activity</w:t>
      </w:r>
      <w:r>
        <w:rPr>
          <w:lang w:eastAsia="en-GB"/>
        </w:rPr>
        <w:t xml:space="preserve"> of the project.</w:t>
      </w:r>
    </w:p>
    <w:p w:rsidR="00CE78F9" w:rsidRPr="00CE78F9" w:rsidRDefault="00CE78F9" w:rsidP="001F687E">
      <w:pPr>
        <w:pStyle w:val="PARAGRAPH"/>
        <w:rPr>
          <w:lang w:eastAsia="en-GB"/>
        </w:rPr>
      </w:pPr>
      <w:r w:rsidRPr="00CE78F9">
        <w:rPr>
          <w:lang w:eastAsia="en-GB"/>
        </w:rPr>
        <w:t xml:space="preserve">Project level issues </w:t>
      </w:r>
      <w:r w:rsidR="00F530F1">
        <w:rPr>
          <w:lang w:eastAsia="en-GB"/>
        </w:rPr>
        <w:t>shall</w:t>
      </w:r>
      <w:r w:rsidRPr="00CE78F9">
        <w:rPr>
          <w:lang w:eastAsia="en-GB"/>
        </w:rPr>
        <w:t xml:space="preserve"> be discussed and resolved by the City and </w:t>
      </w:r>
      <w:r w:rsidR="002178DE">
        <w:rPr>
          <w:lang w:eastAsia="en-GB"/>
        </w:rPr>
        <w:t>PwC</w:t>
      </w:r>
      <w:r w:rsidRPr="00CE78F9">
        <w:rPr>
          <w:lang w:eastAsia="en-GB"/>
        </w:rPr>
        <w:t xml:space="preserve">. All the project issues </w:t>
      </w:r>
      <w:r w:rsidR="00F530F1">
        <w:rPr>
          <w:lang w:eastAsia="en-GB"/>
        </w:rPr>
        <w:t>shall</w:t>
      </w:r>
      <w:r w:rsidRPr="00CE78F9">
        <w:rPr>
          <w:lang w:eastAsia="en-GB"/>
        </w:rPr>
        <w:t xml:space="preserve"> be recorded in the issue </w:t>
      </w:r>
      <w:r w:rsidR="00B37EBB">
        <w:rPr>
          <w:lang w:eastAsia="en-GB"/>
        </w:rPr>
        <w:t xml:space="preserve">register </w:t>
      </w:r>
      <w:r w:rsidRPr="00CE78F9">
        <w:rPr>
          <w:lang w:eastAsia="en-GB"/>
        </w:rPr>
        <w:t xml:space="preserve">and if it corresponds to a specific </w:t>
      </w:r>
      <w:r w:rsidR="00ED200E">
        <w:rPr>
          <w:lang w:eastAsia="en-GB"/>
        </w:rPr>
        <w:t>stage</w:t>
      </w:r>
      <w:r w:rsidR="00ED200E" w:rsidRPr="00CE78F9">
        <w:rPr>
          <w:lang w:eastAsia="en-GB"/>
        </w:rPr>
        <w:t xml:space="preserve"> </w:t>
      </w:r>
      <w:r w:rsidRPr="00CE78F9">
        <w:rPr>
          <w:lang w:eastAsia="en-GB"/>
        </w:rPr>
        <w:t>or deliverable, then these issues are logged and tracked within the deliverable itself.</w:t>
      </w:r>
      <w:r w:rsidR="00B37EBB">
        <w:rPr>
          <w:lang w:eastAsia="en-GB"/>
        </w:rPr>
        <w:t xml:space="preserve">  The</w:t>
      </w:r>
      <w:r w:rsidRPr="00CE78F9">
        <w:rPr>
          <w:lang w:eastAsia="en-GB"/>
        </w:rPr>
        <w:t xml:space="preserve"> City and </w:t>
      </w:r>
      <w:r w:rsidR="002178DE">
        <w:rPr>
          <w:lang w:eastAsia="en-GB"/>
        </w:rPr>
        <w:t>PwC</w:t>
      </w:r>
      <w:r w:rsidRPr="00CE78F9">
        <w:rPr>
          <w:lang w:eastAsia="en-GB"/>
        </w:rPr>
        <w:t xml:space="preserve"> hold the primary responsibility for closing all the issues recorded at the deliverable or </w:t>
      </w:r>
      <w:r w:rsidR="00ED200E">
        <w:rPr>
          <w:lang w:eastAsia="en-GB"/>
        </w:rPr>
        <w:t>stage</w:t>
      </w:r>
      <w:r w:rsidR="00ED200E" w:rsidRPr="00CE78F9">
        <w:rPr>
          <w:lang w:eastAsia="en-GB"/>
        </w:rPr>
        <w:t xml:space="preserve"> </w:t>
      </w:r>
      <w:r w:rsidRPr="00CE78F9">
        <w:rPr>
          <w:lang w:eastAsia="en-GB"/>
        </w:rPr>
        <w:t xml:space="preserve">level. </w:t>
      </w:r>
      <w:r w:rsidR="00D215FD">
        <w:rPr>
          <w:lang w:eastAsia="en-GB"/>
        </w:rPr>
        <w:t xml:space="preserve">The </w:t>
      </w:r>
      <w:r w:rsidR="00FD662E">
        <w:rPr>
          <w:lang w:eastAsia="en-GB"/>
        </w:rPr>
        <w:t xml:space="preserve">Governance structure shall be followed as defined in the Governance section above. </w:t>
      </w:r>
    </w:p>
    <w:p w:rsidR="00674D05" w:rsidRPr="00091158" w:rsidRDefault="00674D05" w:rsidP="001B47AD">
      <w:pPr>
        <w:pStyle w:val="Heading2"/>
      </w:pPr>
      <w:bookmarkStart w:id="180" w:name="_Toc368993667"/>
      <w:bookmarkStart w:id="181" w:name="_Toc368993680"/>
      <w:bookmarkStart w:id="182" w:name="_Toc368993681"/>
      <w:bookmarkStart w:id="183" w:name="_Toc368993694"/>
      <w:bookmarkStart w:id="184" w:name="_Deliverable_Acceptance"/>
      <w:bookmarkStart w:id="185" w:name="_Toc369249170"/>
      <w:bookmarkEnd w:id="180"/>
      <w:bookmarkEnd w:id="181"/>
      <w:bookmarkEnd w:id="182"/>
      <w:bookmarkEnd w:id="183"/>
      <w:bookmarkEnd w:id="184"/>
      <w:r w:rsidRPr="00091158">
        <w:t>Weekly Status Report</w:t>
      </w:r>
      <w:bookmarkEnd w:id="185"/>
    </w:p>
    <w:p w:rsidR="00FA32C6" w:rsidRDefault="002178DE" w:rsidP="001F687E">
      <w:pPr>
        <w:pStyle w:val="PARAGRAPH"/>
      </w:pPr>
      <w:r>
        <w:t>PwC</w:t>
      </w:r>
      <w:r w:rsidR="00FA32C6" w:rsidRPr="00FA32C6">
        <w:t xml:space="preserve"> </w:t>
      </w:r>
      <w:r w:rsidR="00F530F1">
        <w:t>shall</w:t>
      </w:r>
      <w:r w:rsidR="00FA32C6" w:rsidRPr="00FA32C6">
        <w:t xml:space="preserve"> provide the City with a </w:t>
      </w:r>
      <w:r w:rsidR="00007597">
        <w:t>w</w:t>
      </w:r>
      <w:r w:rsidR="00007597" w:rsidRPr="00FA32C6">
        <w:t xml:space="preserve">eekly </w:t>
      </w:r>
      <w:r w:rsidR="00007597">
        <w:t>s</w:t>
      </w:r>
      <w:r w:rsidR="00007597" w:rsidRPr="00FA32C6">
        <w:t xml:space="preserve">tatus </w:t>
      </w:r>
      <w:r w:rsidR="00007597">
        <w:t>r</w:t>
      </w:r>
      <w:r w:rsidR="00007597" w:rsidRPr="00FA32C6">
        <w:t xml:space="preserve">eport </w:t>
      </w:r>
      <w:r w:rsidR="00FA32C6" w:rsidRPr="00FA32C6">
        <w:t xml:space="preserve">that outlines the tasks completed during the prior week, the upcoming tasks that need to be completed during the following week, the resources needed to complete the tasks, a </w:t>
      </w:r>
      <w:r w:rsidR="00FA32C6">
        <w:t>updated</w:t>
      </w:r>
      <w:r w:rsidR="00FA32C6" w:rsidRPr="00FA32C6">
        <w:t xml:space="preserve"> version of the project plan, and a listing of any issues that may be placing the project at risk (e.g., issues that may delay the project or jeopardize one or more of the production dates</w:t>
      </w:r>
      <w:r w:rsidR="00FA32C6" w:rsidRPr="003463E9">
        <w:t xml:space="preserve">).  The </w:t>
      </w:r>
      <w:r w:rsidR="00007597">
        <w:t>w</w:t>
      </w:r>
      <w:r w:rsidR="00007597" w:rsidRPr="003463E9">
        <w:t xml:space="preserve">eekly </w:t>
      </w:r>
      <w:r w:rsidR="00007597">
        <w:t>s</w:t>
      </w:r>
      <w:r w:rsidR="00007597" w:rsidRPr="003463E9">
        <w:t xml:space="preserve">tatus </w:t>
      </w:r>
      <w:r w:rsidR="00007597">
        <w:t>r</w:t>
      </w:r>
      <w:r w:rsidR="00007597" w:rsidRPr="003463E9">
        <w:t xml:space="preserve">eport </w:t>
      </w:r>
      <w:r w:rsidR="00007597">
        <w:t xml:space="preserve">format </w:t>
      </w:r>
      <w:r w:rsidR="00FA32C6" w:rsidRPr="003463E9">
        <w:t xml:space="preserve">shall </w:t>
      </w:r>
      <w:r w:rsidR="00D215FD">
        <w:t xml:space="preserve">be defined during the </w:t>
      </w:r>
      <w:r w:rsidR="00007597">
        <w:t xml:space="preserve">project management </w:t>
      </w:r>
      <w:r w:rsidR="00D215FD">
        <w:t>activity</w:t>
      </w:r>
      <w:r w:rsidR="00FA32C6" w:rsidRPr="003463E9">
        <w:t>.</w:t>
      </w:r>
    </w:p>
    <w:p w:rsidR="00D66D7D" w:rsidRDefault="00D66D7D" w:rsidP="001B47AD">
      <w:pPr>
        <w:pStyle w:val="Heading2"/>
      </w:pPr>
      <w:bookmarkStart w:id="186" w:name="_Toc368993696"/>
      <w:bookmarkStart w:id="187" w:name="_Toc368993715"/>
      <w:bookmarkStart w:id="188" w:name="_Toc368993716"/>
      <w:bookmarkStart w:id="189" w:name="_Toc368993717"/>
      <w:bookmarkStart w:id="190" w:name="_Toc368993749"/>
      <w:bookmarkStart w:id="191" w:name="_Toc368993750"/>
      <w:bookmarkStart w:id="192" w:name="_Toc368993754"/>
      <w:bookmarkStart w:id="193" w:name="_Toc368993755"/>
      <w:bookmarkStart w:id="194" w:name="_Toc368993757"/>
      <w:bookmarkStart w:id="195" w:name="_Toc368993763"/>
      <w:bookmarkStart w:id="196" w:name="_Toc368993769"/>
      <w:bookmarkStart w:id="197" w:name="_Toc368993770"/>
      <w:bookmarkStart w:id="198" w:name="_Toc368993771"/>
      <w:bookmarkStart w:id="199" w:name="_Toc368993779"/>
      <w:bookmarkStart w:id="200" w:name="_Toc368993786"/>
      <w:bookmarkStart w:id="201" w:name="_Toc368993793"/>
      <w:bookmarkStart w:id="202" w:name="_Toc368993799"/>
      <w:bookmarkStart w:id="203" w:name="_Toc368993804"/>
      <w:bookmarkStart w:id="204" w:name="_Toc368993809"/>
      <w:bookmarkStart w:id="205" w:name="_Toc368993815"/>
      <w:bookmarkStart w:id="206" w:name="_Toc368993820"/>
      <w:bookmarkStart w:id="207" w:name="_Toc368993825"/>
      <w:bookmarkStart w:id="208" w:name="_Toc368993830"/>
      <w:bookmarkStart w:id="209" w:name="_Toc368993831"/>
      <w:bookmarkStart w:id="210" w:name="_Toc368993832"/>
      <w:bookmarkStart w:id="211" w:name="_Toc368993833"/>
      <w:bookmarkStart w:id="212" w:name="_Toc368993834"/>
      <w:bookmarkStart w:id="213" w:name="_Toc368993835"/>
      <w:bookmarkStart w:id="214" w:name="_Toc368993836"/>
      <w:bookmarkStart w:id="215" w:name="_Toc368993837"/>
      <w:bookmarkStart w:id="216" w:name="_Toc368993838"/>
      <w:bookmarkStart w:id="217" w:name="_Toc368993839"/>
      <w:bookmarkStart w:id="218" w:name="_Toc368993840"/>
      <w:bookmarkStart w:id="219" w:name="_Toc368993862"/>
      <w:bookmarkStart w:id="220" w:name="_Toc368993867"/>
      <w:bookmarkStart w:id="221" w:name="_Toc368993871"/>
      <w:bookmarkStart w:id="222" w:name="_Toc368993875"/>
      <w:bookmarkStart w:id="223" w:name="_Toc368993879"/>
      <w:bookmarkStart w:id="224" w:name="_Toc368993883"/>
      <w:bookmarkStart w:id="225" w:name="_Toc368993887"/>
      <w:bookmarkStart w:id="226" w:name="_Toc368993888"/>
      <w:bookmarkStart w:id="227" w:name="_Toc368993908"/>
      <w:bookmarkStart w:id="228" w:name="_Deliverable_Acceptance_1"/>
      <w:bookmarkStart w:id="229" w:name="_Toc369249171"/>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t>Deliverable Acceptance</w:t>
      </w:r>
      <w:bookmarkEnd w:id="229"/>
    </w:p>
    <w:p w:rsidR="00CE5589" w:rsidRPr="00CE5589" w:rsidRDefault="00CE5589" w:rsidP="001F687E">
      <w:pPr>
        <w:pStyle w:val="PARAGRAPH"/>
        <w:rPr>
          <w:bCs/>
        </w:rPr>
      </w:pPr>
      <w:r w:rsidRPr="00CE5589">
        <w:rPr>
          <w:bCs/>
        </w:rPr>
        <w:t xml:space="preserve">Each deliverable </w:t>
      </w:r>
      <w:r w:rsidR="00F530F1">
        <w:rPr>
          <w:bCs/>
        </w:rPr>
        <w:t>shall</w:t>
      </w:r>
      <w:r w:rsidRPr="00CE5589">
        <w:rPr>
          <w:bCs/>
        </w:rPr>
        <w:t xml:space="preserve"> undergo the following review steps. Where necessary, there may be additional steps for some of the deliverables.  During the </w:t>
      </w:r>
      <w:r w:rsidR="007338F3">
        <w:rPr>
          <w:bCs/>
        </w:rPr>
        <w:t>startup stage, PwC and</w:t>
      </w:r>
      <w:r w:rsidRPr="00CE5589">
        <w:rPr>
          <w:bCs/>
        </w:rPr>
        <w:t xml:space="preserve"> the City </w:t>
      </w:r>
      <w:r w:rsidR="00F530F1">
        <w:rPr>
          <w:bCs/>
        </w:rPr>
        <w:t>shall</w:t>
      </w:r>
      <w:r w:rsidRPr="00CE5589">
        <w:rPr>
          <w:bCs/>
        </w:rPr>
        <w:t xml:space="preserve"> write an overall </w:t>
      </w:r>
      <w:r w:rsidR="007338F3">
        <w:rPr>
          <w:bCs/>
        </w:rPr>
        <w:t>a</w:t>
      </w:r>
      <w:r w:rsidR="007338F3" w:rsidRPr="00CE5589">
        <w:rPr>
          <w:bCs/>
        </w:rPr>
        <w:t xml:space="preserve">cceptance </w:t>
      </w:r>
      <w:r w:rsidR="007338F3">
        <w:rPr>
          <w:bCs/>
        </w:rPr>
        <w:t>p</w:t>
      </w:r>
      <w:r w:rsidR="007338F3" w:rsidRPr="00CE5589">
        <w:rPr>
          <w:bCs/>
        </w:rPr>
        <w:t xml:space="preserve">lan </w:t>
      </w:r>
      <w:r w:rsidRPr="00CE5589">
        <w:rPr>
          <w:bCs/>
        </w:rPr>
        <w:t>that describe</w:t>
      </w:r>
      <w:r w:rsidR="007338F3">
        <w:rPr>
          <w:bCs/>
        </w:rPr>
        <w:t>s</w:t>
      </w:r>
      <w:r w:rsidRPr="00CE5589">
        <w:rPr>
          <w:bCs/>
        </w:rPr>
        <w:t xml:space="preserve"> the deliverables, </w:t>
      </w:r>
      <w:r w:rsidR="007338F3">
        <w:rPr>
          <w:bCs/>
        </w:rPr>
        <w:t xml:space="preserve">acceptance durations for initial and final periods, </w:t>
      </w:r>
      <w:r w:rsidRPr="00CE5589">
        <w:rPr>
          <w:bCs/>
        </w:rPr>
        <w:t>acceptance criteria details, review method, reviewers, and the review/revise process.</w:t>
      </w:r>
    </w:p>
    <w:p w:rsidR="00CE5589" w:rsidRPr="00CE5589" w:rsidRDefault="00CE5589" w:rsidP="001F687E">
      <w:pPr>
        <w:pStyle w:val="PARAGRAPH"/>
        <w:rPr>
          <w:bCs/>
        </w:rPr>
      </w:pPr>
      <w:r w:rsidRPr="00CE5589">
        <w:rPr>
          <w:bCs/>
        </w:rPr>
        <w:t xml:space="preserve">Prior to creation of a deliverable, the </w:t>
      </w:r>
      <w:r w:rsidR="002178DE">
        <w:rPr>
          <w:bCs/>
        </w:rPr>
        <w:t>PwC</w:t>
      </w:r>
      <w:r w:rsidR="001642A1">
        <w:rPr>
          <w:bCs/>
        </w:rPr>
        <w:t xml:space="preserve"> project manager</w:t>
      </w:r>
      <w:r w:rsidR="00203164">
        <w:rPr>
          <w:bCs/>
        </w:rPr>
        <w:t xml:space="preserve"> shall</w:t>
      </w:r>
      <w:r w:rsidRPr="00CE5589">
        <w:rPr>
          <w:bCs/>
        </w:rPr>
        <w:t xml:space="preserve"> meet with the </w:t>
      </w:r>
      <w:r w:rsidR="001642A1">
        <w:rPr>
          <w:bCs/>
        </w:rPr>
        <w:t>City project manager to</w:t>
      </w:r>
      <w:r w:rsidRPr="00CE5589">
        <w:rPr>
          <w:bCs/>
        </w:rPr>
        <w:t xml:space="preserve"> confirm deliverable format </w:t>
      </w:r>
      <w:r>
        <w:rPr>
          <w:bCs/>
        </w:rPr>
        <w:t xml:space="preserve">and high level content according to the </w:t>
      </w:r>
      <w:r w:rsidR="007338F3">
        <w:rPr>
          <w:bCs/>
        </w:rPr>
        <w:t>acceptance plan</w:t>
      </w:r>
      <w:r>
        <w:rPr>
          <w:bCs/>
        </w:rPr>
        <w:t>.</w:t>
      </w:r>
      <w:r w:rsidR="00D215FD">
        <w:rPr>
          <w:bCs/>
        </w:rPr>
        <w:t xml:space="preserve">  The form to be used shall be further defined in the project management activity.</w:t>
      </w:r>
    </w:p>
    <w:p w:rsidR="00CE5589" w:rsidRPr="00CE5589" w:rsidRDefault="00CE5589" w:rsidP="001F687E">
      <w:pPr>
        <w:pStyle w:val="Heading3"/>
        <w:keepNext w:val="0"/>
        <w:keepLines w:val="0"/>
      </w:pPr>
      <w:bookmarkStart w:id="230" w:name="_Toc229884235"/>
      <w:bookmarkStart w:id="231" w:name="_Toc369249172"/>
      <w:r w:rsidRPr="00CE5589">
        <w:t>Submission</w:t>
      </w:r>
      <w:bookmarkEnd w:id="230"/>
      <w:bookmarkEnd w:id="231"/>
    </w:p>
    <w:p w:rsidR="00CE5589" w:rsidRPr="00CE5589" w:rsidRDefault="00CE5589" w:rsidP="001F687E">
      <w:pPr>
        <w:pStyle w:val="PARAGRAPH"/>
        <w:rPr>
          <w:bCs/>
        </w:rPr>
      </w:pPr>
      <w:r w:rsidRPr="00CE5589">
        <w:rPr>
          <w:bCs/>
        </w:rPr>
        <w:t xml:space="preserve">A deliverable </w:t>
      </w:r>
      <w:r w:rsidR="00F530F1">
        <w:rPr>
          <w:bCs/>
        </w:rPr>
        <w:t>shall</w:t>
      </w:r>
      <w:r w:rsidRPr="00CE5589">
        <w:rPr>
          <w:bCs/>
        </w:rPr>
        <w:t xml:space="preserve"> be submitted upon completion for review to the </w:t>
      </w:r>
      <w:r>
        <w:rPr>
          <w:bCs/>
        </w:rPr>
        <w:t>City project manager</w:t>
      </w:r>
      <w:r w:rsidR="00F55788">
        <w:rPr>
          <w:bCs/>
        </w:rPr>
        <w:t xml:space="preserve"> based on the acceptance plan and the deliverable duration initial and final duration as defined in this statement of work. </w:t>
      </w:r>
    </w:p>
    <w:p w:rsidR="00CE5589" w:rsidRPr="00CE5589" w:rsidRDefault="00F55788" w:rsidP="001F687E">
      <w:pPr>
        <w:pStyle w:val="PARAGRAPH"/>
        <w:rPr>
          <w:bCs/>
        </w:rPr>
      </w:pPr>
      <w:r>
        <w:rPr>
          <w:bCs/>
        </w:rPr>
        <w:t>D</w:t>
      </w:r>
      <w:r w:rsidR="00CE5589" w:rsidRPr="00CE5589">
        <w:rPr>
          <w:bCs/>
        </w:rPr>
        <w:t>raft</w:t>
      </w:r>
      <w:r>
        <w:rPr>
          <w:bCs/>
        </w:rPr>
        <w:t>s</w:t>
      </w:r>
      <w:r w:rsidR="00CE5589" w:rsidRPr="00CE5589">
        <w:rPr>
          <w:bCs/>
        </w:rPr>
        <w:t xml:space="preserve"> </w:t>
      </w:r>
      <w:r>
        <w:rPr>
          <w:bCs/>
        </w:rPr>
        <w:t xml:space="preserve">are circulated prior to the final </w:t>
      </w:r>
      <w:r w:rsidR="001749DC">
        <w:rPr>
          <w:bCs/>
        </w:rPr>
        <w:t>revision</w:t>
      </w:r>
      <w:r>
        <w:rPr>
          <w:bCs/>
        </w:rPr>
        <w:t xml:space="preserve"> to speed up the review process</w:t>
      </w:r>
      <w:r w:rsidR="00CE5589">
        <w:rPr>
          <w:bCs/>
        </w:rPr>
        <w:t>.</w:t>
      </w:r>
    </w:p>
    <w:p w:rsidR="00CE5589" w:rsidRPr="00CE5589" w:rsidRDefault="00CE5589" w:rsidP="001F687E">
      <w:pPr>
        <w:pStyle w:val="Heading3"/>
        <w:keepNext w:val="0"/>
        <w:keepLines w:val="0"/>
      </w:pPr>
      <w:bookmarkStart w:id="232" w:name="_Toc229884236"/>
      <w:bookmarkStart w:id="233" w:name="_Toc369249173"/>
      <w:r w:rsidRPr="00CE5589">
        <w:t>Review</w:t>
      </w:r>
      <w:bookmarkEnd w:id="232"/>
      <w:bookmarkEnd w:id="233"/>
    </w:p>
    <w:p w:rsidR="00CE5589" w:rsidRPr="00CE5589" w:rsidRDefault="00F55788" w:rsidP="001F687E">
      <w:pPr>
        <w:pStyle w:val="PARAGRAPH"/>
        <w:rPr>
          <w:bCs/>
        </w:rPr>
      </w:pPr>
      <w:r w:rsidRPr="00E202D1">
        <w:rPr>
          <w:bCs/>
        </w:rPr>
        <w:t xml:space="preserve">The final review process will be further defined in the acceptance plan.  </w:t>
      </w:r>
      <w:r w:rsidR="00CE5589" w:rsidRPr="00E202D1">
        <w:rPr>
          <w:bCs/>
        </w:rPr>
        <w:t xml:space="preserve">The City </w:t>
      </w:r>
      <w:r w:rsidR="00F530F1" w:rsidRPr="00E202D1">
        <w:rPr>
          <w:bCs/>
        </w:rPr>
        <w:t>shall</w:t>
      </w:r>
      <w:r w:rsidR="00CE5589" w:rsidRPr="00E202D1">
        <w:rPr>
          <w:bCs/>
        </w:rPr>
        <w:t xml:space="preserve"> review the documents internally </w:t>
      </w:r>
      <w:r w:rsidR="003E7560" w:rsidRPr="00E202D1">
        <w:rPr>
          <w:bCs/>
        </w:rPr>
        <w:t>and</w:t>
      </w:r>
      <w:r w:rsidR="003E7560">
        <w:rPr>
          <w:bCs/>
        </w:rPr>
        <w:t xml:space="preserve"> return comments </w:t>
      </w:r>
      <w:r w:rsidR="00CE5589" w:rsidRPr="00E202D1">
        <w:rPr>
          <w:bCs/>
        </w:rPr>
        <w:t xml:space="preserve">to the </w:t>
      </w:r>
      <w:r w:rsidR="002178DE" w:rsidRPr="00E202D1">
        <w:rPr>
          <w:bCs/>
        </w:rPr>
        <w:t>PwC</w:t>
      </w:r>
      <w:r w:rsidR="00CE5589" w:rsidRPr="00E202D1">
        <w:rPr>
          <w:bCs/>
        </w:rPr>
        <w:t xml:space="preserve"> team. </w:t>
      </w:r>
      <w:r w:rsidR="00E202D1">
        <w:rPr>
          <w:bCs/>
        </w:rPr>
        <w:t xml:space="preserve">Deliverables will be reviewed in draft stages for speeding acceptance and </w:t>
      </w:r>
      <w:r w:rsidR="002178DE" w:rsidRPr="00E202D1">
        <w:rPr>
          <w:bCs/>
        </w:rPr>
        <w:t>PwC</w:t>
      </w:r>
      <w:r w:rsidR="00CE5589" w:rsidRPr="00E202D1">
        <w:rPr>
          <w:bCs/>
        </w:rPr>
        <w:t xml:space="preserve"> </w:t>
      </w:r>
      <w:r w:rsidR="00F530F1" w:rsidRPr="00E202D1">
        <w:rPr>
          <w:bCs/>
        </w:rPr>
        <w:t>shall</w:t>
      </w:r>
      <w:r w:rsidR="00CE5589" w:rsidRPr="00E202D1">
        <w:rPr>
          <w:bCs/>
        </w:rPr>
        <w:t xml:space="preserve"> schedule a walk-through of the deliverable with the team at a draft stage</w:t>
      </w:r>
      <w:r w:rsidR="00E202D1">
        <w:rPr>
          <w:bCs/>
        </w:rPr>
        <w:t xml:space="preserve"> and/or on an incremental basis</w:t>
      </w:r>
      <w:r w:rsidR="00CE5589" w:rsidRPr="00E202D1">
        <w:rPr>
          <w:bCs/>
        </w:rPr>
        <w:t>.</w:t>
      </w:r>
      <w:r w:rsidR="00E202D1">
        <w:rPr>
          <w:bCs/>
        </w:rPr>
        <w:t xml:space="preserve"> </w:t>
      </w:r>
      <w:r w:rsidR="00CE5589" w:rsidRPr="00E202D1">
        <w:rPr>
          <w:bCs/>
        </w:rPr>
        <w:t xml:space="preserve"> Deliverables that undergo this process </w:t>
      </w:r>
      <w:r w:rsidR="00F530F1" w:rsidRPr="00E202D1">
        <w:rPr>
          <w:bCs/>
        </w:rPr>
        <w:t>shall</w:t>
      </w:r>
      <w:r w:rsidR="00CE5589" w:rsidRPr="00E202D1">
        <w:rPr>
          <w:bCs/>
        </w:rPr>
        <w:t xml:space="preserve"> be decided on a need basis between </w:t>
      </w:r>
      <w:r w:rsidR="00CE5589" w:rsidRPr="00E202D1">
        <w:rPr>
          <w:bCs/>
        </w:rPr>
        <w:lastRenderedPageBreak/>
        <w:t xml:space="preserve">the City and </w:t>
      </w:r>
      <w:r w:rsidR="002178DE" w:rsidRPr="00E202D1">
        <w:rPr>
          <w:bCs/>
        </w:rPr>
        <w:t>PwC</w:t>
      </w:r>
      <w:r w:rsidR="00051F03" w:rsidRPr="00E202D1">
        <w:rPr>
          <w:bCs/>
        </w:rPr>
        <w:t xml:space="preserve"> and be documented in the Acceptance Plan</w:t>
      </w:r>
      <w:r w:rsidR="00CE5589" w:rsidRPr="00E202D1">
        <w:rPr>
          <w:bCs/>
        </w:rPr>
        <w:t xml:space="preserve">. </w:t>
      </w:r>
      <w:r w:rsidR="00051F03" w:rsidRPr="00E202D1">
        <w:rPr>
          <w:bCs/>
        </w:rPr>
        <w:t>Examples</w:t>
      </w:r>
      <w:r w:rsidR="00051F03">
        <w:rPr>
          <w:bCs/>
        </w:rPr>
        <w:t xml:space="preserve"> of large or complex deliverables include the</w:t>
      </w:r>
      <w:r w:rsidR="00CE5589" w:rsidRPr="00CE5589">
        <w:rPr>
          <w:bCs/>
        </w:rPr>
        <w:t xml:space="preserve"> </w:t>
      </w:r>
      <w:r w:rsidR="00E202D1">
        <w:rPr>
          <w:bCs/>
        </w:rPr>
        <w:t>IT Governance Future State, Design Document, etc.</w:t>
      </w:r>
    </w:p>
    <w:p w:rsidR="00CE5589" w:rsidRPr="00CE5589" w:rsidRDefault="00CE5589" w:rsidP="001F687E">
      <w:pPr>
        <w:pStyle w:val="PARAGRAPH"/>
        <w:rPr>
          <w:bCs/>
        </w:rPr>
      </w:pPr>
      <w:r w:rsidRPr="00CE5589">
        <w:rPr>
          <w:bCs/>
        </w:rPr>
        <w:t xml:space="preserve">City teams </w:t>
      </w:r>
      <w:r w:rsidR="00F530F1">
        <w:rPr>
          <w:bCs/>
        </w:rPr>
        <w:t>shall</w:t>
      </w:r>
      <w:r w:rsidRPr="00CE5589">
        <w:rPr>
          <w:bCs/>
        </w:rPr>
        <w:t xml:space="preserve"> also be responsible for closing any “blocking” issues identified for that deliverable </w:t>
      </w:r>
      <w:r w:rsidR="00E202D1">
        <w:rPr>
          <w:bCs/>
        </w:rPr>
        <w:t xml:space="preserve">acceptance.  </w:t>
      </w:r>
      <w:r w:rsidRPr="00CE5589">
        <w:rPr>
          <w:bCs/>
        </w:rPr>
        <w:t xml:space="preserve">It would be ideal to close out all open items before the review is closed. Where it is not possible, a go-ahead </w:t>
      </w:r>
      <w:r w:rsidR="00F530F1">
        <w:rPr>
          <w:bCs/>
        </w:rPr>
        <w:t>shall</w:t>
      </w:r>
      <w:r w:rsidRPr="00CE5589">
        <w:rPr>
          <w:bCs/>
        </w:rPr>
        <w:t xml:space="preserve"> be required to be taken jointly to proceed with the next steps of the deliverable, and impacts if any </w:t>
      </w:r>
      <w:r w:rsidR="00F530F1">
        <w:rPr>
          <w:bCs/>
        </w:rPr>
        <w:t>shall</w:t>
      </w:r>
      <w:r w:rsidRPr="00CE5589">
        <w:rPr>
          <w:bCs/>
        </w:rPr>
        <w:t xml:space="preserve"> be identified and mitigation plans developed for the same. </w:t>
      </w:r>
    </w:p>
    <w:p w:rsidR="00CE5589" w:rsidRPr="00CE5589" w:rsidRDefault="00CE5589" w:rsidP="001F687E">
      <w:pPr>
        <w:pStyle w:val="PARAGRAPH"/>
        <w:rPr>
          <w:bCs/>
        </w:rPr>
      </w:pPr>
      <w:r w:rsidRPr="00CE5589">
        <w:rPr>
          <w:bCs/>
        </w:rPr>
        <w:t xml:space="preserve">The review needs to be completed within </w:t>
      </w:r>
      <w:r w:rsidR="00051F03">
        <w:rPr>
          <w:bCs/>
        </w:rPr>
        <w:t xml:space="preserve">the days defined in the project lifecycle details </w:t>
      </w:r>
      <w:r w:rsidRPr="00CE5589">
        <w:rPr>
          <w:bCs/>
        </w:rPr>
        <w:t xml:space="preserve">unless </w:t>
      </w:r>
      <w:r w:rsidR="00051F03">
        <w:rPr>
          <w:bCs/>
        </w:rPr>
        <w:t xml:space="preserve">the </w:t>
      </w:r>
      <w:r w:rsidRPr="00CE5589">
        <w:rPr>
          <w:bCs/>
        </w:rPr>
        <w:t xml:space="preserve">City and </w:t>
      </w:r>
      <w:r w:rsidR="002178DE">
        <w:rPr>
          <w:bCs/>
        </w:rPr>
        <w:t>PwC</w:t>
      </w:r>
      <w:r w:rsidRPr="00CE5589">
        <w:rPr>
          <w:bCs/>
        </w:rPr>
        <w:t xml:space="preserve"> agree on a longer review period.</w:t>
      </w:r>
    </w:p>
    <w:p w:rsidR="00CE5589" w:rsidRPr="00CE5589" w:rsidRDefault="00CE5589" w:rsidP="001F687E">
      <w:pPr>
        <w:pStyle w:val="Heading3"/>
        <w:keepNext w:val="0"/>
        <w:keepLines w:val="0"/>
      </w:pPr>
      <w:bookmarkStart w:id="234" w:name="_Toc229884237"/>
      <w:bookmarkStart w:id="235" w:name="_Toc369249174"/>
      <w:r w:rsidRPr="00CE5589">
        <w:t>Re-submission</w:t>
      </w:r>
      <w:bookmarkEnd w:id="234"/>
      <w:bookmarkEnd w:id="235"/>
    </w:p>
    <w:p w:rsidR="00CE5589" w:rsidRPr="00CE5589" w:rsidRDefault="00CE5589" w:rsidP="001F687E">
      <w:pPr>
        <w:pStyle w:val="PARAGRAPH"/>
        <w:rPr>
          <w:bCs/>
        </w:rPr>
      </w:pPr>
      <w:r w:rsidRPr="00CE5589">
        <w:rPr>
          <w:bCs/>
        </w:rPr>
        <w:t xml:space="preserve">The </w:t>
      </w:r>
      <w:r w:rsidR="002178DE">
        <w:rPr>
          <w:bCs/>
        </w:rPr>
        <w:t>PwC</w:t>
      </w:r>
      <w:r w:rsidRPr="00CE5589">
        <w:rPr>
          <w:bCs/>
        </w:rPr>
        <w:t xml:space="preserve"> team </w:t>
      </w:r>
      <w:r w:rsidR="00F530F1">
        <w:rPr>
          <w:bCs/>
        </w:rPr>
        <w:t>shall</w:t>
      </w:r>
      <w:r w:rsidRPr="00CE5589">
        <w:rPr>
          <w:bCs/>
        </w:rPr>
        <w:t xml:space="preserve"> review </w:t>
      </w:r>
      <w:r w:rsidR="00051F03">
        <w:rPr>
          <w:bCs/>
        </w:rPr>
        <w:t xml:space="preserve">the </w:t>
      </w:r>
      <w:r w:rsidRPr="00CE5589">
        <w:rPr>
          <w:bCs/>
        </w:rPr>
        <w:t xml:space="preserve">City comments and incorporate or have discussions and close all the review comments. </w:t>
      </w:r>
      <w:r w:rsidR="00051F03">
        <w:rPr>
          <w:bCs/>
        </w:rPr>
        <w:t xml:space="preserve"> </w:t>
      </w:r>
      <w:r w:rsidRPr="00CE5589">
        <w:rPr>
          <w:bCs/>
        </w:rPr>
        <w:t xml:space="preserve">Once this is done, the deliverable is re-submitted to the City.  The review comments need to be incorporated </w:t>
      </w:r>
      <w:r w:rsidR="00051F03">
        <w:rPr>
          <w:bCs/>
        </w:rPr>
        <w:t xml:space="preserve">by </w:t>
      </w:r>
      <w:r w:rsidRPr="00CE5589">
        <w:rPr>
          <w:bCs/>
        </w:rPr>
        <w:t xml:space="preserve">the </w:t>
      </w:r>
      <w:r w:rsidR="002178DE">
        <w:rPr>
          <w:bCs/>
        </w:rPr>
        <w:t>PwC</w:t>
      </w:r>
      <w:r w:rsidRPr="00CE5589">
        <w:rPr>
          <w:bCs/>
        </w:rPr>
        <w:t xml:space="preserve"> and deliverable re-submitted within </w:t>
      </w:r>
      <w:r w:rsidR="00051F03">
        <w:rPr>
          <w:bCs/>
        </w:rPr>
        <w:t>the</w:t>
      </w:r>
      <w:r w:rsidRPr="00CE5589">
        <w:rPr>
          <w:bCs/>
        </w:rPr>
        <w:t xml:space="preserve"> days </w:t>
      </w:r>
      <w:r w:rsidR="00051F03">
        <w:rPr>
          <w:bCs/>
        </w:rPr>
        <w:t xml:space="preserve">defined in the project lifecycle details unless the City and </w:t>
      </w:r>
      <w:r w:rsidR="002178DE">
        <w:rPr>
          <w:bCs/>
        </w:rPr>
        <w:t>PwC</w:t>
      </w:r>
      <w:r w:rsidR="00051F03">
        <w:rPr>
          <w:bCs/>
        </w:rPr>
        <w:t xml:space="preserve"> agree on a longer review period</w:t>
      </w:r>
      <w:r w:rsidRPr="00CE5589">
        <w:rPr>
          <w:bCs/>
        </w:rPr>
        <w:t>.</w:t>
      </w:r>
    </w:p>
    <w:p w:rsidR="00CE5589" w:rsidRPr="00CE5589" w:rsidRDefault="00CE5589" w:rsidP="001F687E">
      <w:pPr>
        <w:pStyle w:val="Heading3"/>
        <w:keepNext w:val="0"/>
        <w:keepLines w:val="0"/>
      </w:pPr>
      <w:bookmarkStart w:id="236" w:name="_Toc229884238"/>
      <w:bookmarkStart w:id="237" w:name="_Toc369249175"/>
      <w:r w:rsidRPr="00CE5589">
        <w:t>Sign-off</w:t>
      </w:r>
      <w:bookmarkEnd w:id="236"/>
      <w:bookmarkEnd w:id="237"/>
    </w:p>
    <w:p w:rsidR="00051F03" w:rsidRDefault="00CE5589" w:rsidP="001F687E">
      <w:pPr>
        <w:pStyle w:val="PARAGRAPH"/>
        <w:rPr>
          <w:bCs/>
        </w:rPr>
      </w:pPr>
      <w:r w:rsidRPr="00E202D1">
        <w:rPr>
          <w:bCs/>
        </w:rPr>
        <w:t xml:space="preserve">Once all the review comments are incorporated or resolved, the deliverable </w:t>
      </w:r>
      <w:r w:rsidR="00F530F1" w:rsidRPr="00E202D1">
        <w:rPr>
          <w:bCs/>
        </w:rPr>
        <w:t>shall</w:t>
      </w:r>
      <w:r w:rsidRPr="00E202D1">
        <w:rPr>
          <w:bCs/>
        </w:rPr>
        <w:t xml:space="preserve"> be signed off by the City </w:t>
      </w:r>
      <w:r w:rsidR="003146D0" w:rsidRPr="00E202D1">
        <w:rPr>
          <w:bCs/>
        </w:rPr>
        <w:t>project manager</w:t>
      </w:r>
      <w:r w:rsidRPr="00E202D1">
        <w:rPr>
          <w:bCs/>
        </w:rPr>
        <w:t xml:space="preserve">.  The document </w:t>
      </w:r>
      <w:r w:rsidR="00F530F1" w:rsidRPr="00E202D1">
        <w:rPr>
          <w:bCs/>
        </w:rPr>
        <w:t>shall</w:t>
      </w:r>
      <w:r w:rsidRPr="00E202D1">
        <w:rPr>
          <w:bCs/>
        </w:rPr>
        <w:t xml:space="preserve"> </w:t>
      </w:r>
      <w:r w:rsidR="00051F03" w:rsidRPr="00E202D1">
        <w:rPr>
          <w:bCs/>
        </w:rPr>
        <w:t xml:space="preserve">be </w:t>
      </w:r>
      <w:proofErr w:type="spellStart"/>
      <w:r w:rsidR="00051F03" w:rsidRPr="00E202D1">
        <w:rPr>
          <w:bCs/>
        </w:rPr>
        <w:t>baselined</w:t>
      </w:r>
      <w:proofErr w:type="spellEnd"/>
      <w:r w:rsidR="00051F03" w:rsidRPr="00E202D1">
        <w:rPr>
          <w:bCs/>
        </w:rPr>
        <w:t xml:space="preserve"> and future changes </w:t>
      </w:r>
      <w:r w:rsidR="00BB2D98">
        <w:rPr>
          <w:bCs/>
        </w:rPr>
        <w:t>will be</w:t>
      </w:r>
      <w:r w:rsidR="00051F03" w:rsidRPr="00E202D1">
        <w:rPr>
          <w:bCs/>
        </w:rPr>
        <w:t xml:space="preserve"> managed through </w:t>
      </w:r>
      <w:r w:rsidRPr="00E202D1">
        <w:rPr>
          <w:bCs/>
        </w:rPr>
        <w:t>re</w:t>
      </w:r>
      <w:r w:rsidR="005F1F58">
        <w:rPr>
          <w:bCs/>
        </w:rPr>
        <w:t>v</w:t>
      </w:r>
      <w:r w:rsidR="001A4AC9">
        <w:rPr>
          <w:bCs/>
        </w:rPr>
        <w:t>isio</w:t>
      </w:r>
      <w:r w:rsidRPr="00E202D1">
        <w:rPr>
          <w:bCs/>
        </w:rPr>
        <w:t xml:space="preserve">n control </w:t>
      </w:r>
      <w:r w:rsidR="00051F03" w:rsidRPr="00E202D1">
        <w:rPr>
          <w:bCs/>
        </w:rPr>
        <w:t>through</w:t>
      </w:r>
      <w:r w:rsidRPr="00E202D1">
        <w:rPr>
          <w:bCs/>
        </w:rPr>
        <w:t xml:space="preserve"> any identified tool </w:t>
      </w:r>
      <w:r w:rsidR="00051F03" w:rsidRPr="00E202D1">
        <w:rPr>
          <w:bCs/>
        </w:rPr>
        <w:t>that is best for this</w:t>
      </w:r>
      <w:r w:rsidRPr="00E202D1">
        <w:rPr>
          <w:bCs/>
        </w:rPr>
        <w:t xml:space="preserve"> purpose</w:t>
      </w:r>
      <w:r w:rsidR="00051F03" w:rsidRPr="00E202D1">
        <w:rPr>
          <w:bCs/>
        </w:rPr>
        <w:t xml:space="preserve"> based on the type of deliverable</w:t>
      </w:r>
      <w:r w:rsidR="00FA0659">
        <w:rPr>
          <w:bCs/>
        </w:rPr>
        <w:t xml:space="preserve">.  </w:t>
      </w:r>
    </w:p>
    <w:p w:rsidR="00CE5589" w:rsidRPr="00CE5589" w:rsidRDefault="00CE5589" w:rsidP="001F687E">
      <w:pPr>
        <w:pStyle w:val="Heading3"/>
        <w:keepNext w:val="0"/>
        <w:keepLines w:val="0"/>
      </w:pPr>
      <w:bookmarkStart w:id="238" w:name="_Toc229884239"/>
      <w:bookmarkStart w:id="239" w:name="_Toc369249176"/>
      <w:r w:rsidRPr="00CE5589">
        <w:t>Deliverable Review Assumptions</w:t>
      </w:r>
      <w:bookmarkEnd w:id="238"/>
      <w:bookmarkEnd w:id="239"/>
    </w:p>
    <w:p w:rsidR="00CE5589" w:rsidRPr="00CE5589" w:rsidRDefault="00CE5589" w:rsidP="001F687E">
      <w:pPr>
        <w:pStyle w:val="PARAGRAPH"/>
        <w:rPr>
          <w:bCs/>
        </w:rPr>
      </w:pPr>
      <w:r w:rsidRPr="00CE5589">
        <w:rPr>
          <w:bCs/>
        </w:rPr>
        <w:t xml:space="preserve">To enable efficient and timely acceptance of the deliverable the following would be observed by the relevant stakeholders from </w:t>
      </w:r>
      <w:r w:rsidR="00051F03">
        <w:rPr>
          <w:bCs/>
        </w:rPr>
        <w:t xml:space="preserve">the City and </w:t>
      </w:r>
      <w:r w:rsidR="002178DE">
        <w:rPr>
          <w:bCs/>
        </w:rPr>
        <w:t>PwC</w:t>
      </w:r>
      <w:r w:rsidRPr="00CE5589">
        <w:rPr>
          <w:bCs/>
        </w:rPr>
        <w:t>:</w:t>
      </w:r>
    </w:p>
    <w:p w:rsidR="00CE5589" w:rsidRPr="00CE5589" w:rsidRDefault="00CE5589" w:rsidP="00727D2B">
      <w:pPr>
        <w:pStyle w:val="PARAGRAPH"/>
        <w:numPr>
          <w:ilvl w:val="0"/>
          <w:numId w:val="10"/>
        </w:numPr>
        <w:spacing w:after="0"/>
        <w:rPr>
          <w:bCs/>
        </w:rPr>
      </w:pPr>
      <w:r w:rsidRPr="00CE5589">
        <w:rPr>
          <w:bCs/>
        </w:rPr>
        <w:t xml:space="preserve">Exceptions </w:t>
      </w:r>
      <w:r w:rsidR="00F530F1">
        <w:rPr>
          <w:bCs/>
        </w:rPr>
        <w:t>shall</w:t>
      </w:r>
      <w:r w:rsidRPr="00CE5589">
        <w:rPr>
          <w:bCs/>
        </w:rPr>
        <w:t xml:space="preserve"> be discussed and mutually agreed </w:t>
      </w:r>
      <w:r w:rsidR="00AB71C6">
        <w:rPr>
          <w:bCs/>
        </w:rPr>
        <w:t>upon</w:t>
      </w:r>
      <w:r w:rsidRPr="00CE5589">
        <w:rPr>
          <w:bCs/>
        </w:rPr>
        <w:t xml:space="preserve"> between </w:t>
      </w:r>
      <w:r w:rsidR="00051F03">
        <w:rPr>
          <w:bCs/>
        </w:rPr>
        <w:t>the City</w:t>
      </w:r>
      <w:r w:rsidRPr="00CE5589">
        <w:rPr>
          <w:bCs/>
        </w:rPr>
        <w:t xml:space="preserve"> and </w:t>
      </w:r>
      <w:r w:rsidR="002178DE">
        <w:rPr>
          <w:bCs/>
        </w:rPr>
        <w:t>PwC</w:t>
      </w:r>
      <w:r w:rsidRPr="00CE5589">
        <w:rPr>
          <w:bCs/>
        </w:rPr>
        <w:t xml:space="preserve"> </w:t>
      </w:r>
      <w:r w:rsidR="003146D0">
        <w:rPr>
          <w:bCs/>
        </w:rPr>
        <w:t>project manager</w:t>
      </w:r>
      <w:r w:rsidRPr="00CE5589">
        <w:rPr>
          <w:bCs/>
        </w:rPr>
        <w:t>s.</w:t>
      </w:r>
    </w:p>
    <w:p w:rsidR="00CE5589" w:rsidRPr="00CE5589" w:rsidRDefault="00CE5589" w:rsidP="00727D2B">
      <w:pPr>
        <w:pStyle w:val="PARAGRAPH"/>
        <w:numPr>
          <w:ilvl w:val="0"/>
          <w:numId w:val="10"/>
        </w:numPr>
        <w:spacing w:after="0"/>
        <w:rPr>
          <w:bCs/>
        </w:rPr>
      </w:pPr>
      <w:r w:rsidRPr="00CE5589">
        <w:rPr>
          <w:bCs/>
        </w:rPr>
        <w:t>The review comments during this process are expected for the deliverable as a whole, unless submitted for review in increments.</w:t>
      </w:r>
      <w:r w:rsidR="00051F03">
        <w:rPr>
          <w:bCs/>
        </w:rPr>
        <w:t xml:space="preserve">  Review comments for documents </w:t>
      </w:r>
      <w:proofErr w:type="gramStart"/>
      <w:r w:rsidR="00051F03">
        <w:rPr>
          <w:bCs/>
        </w:rPr>
        <w:t xml:space="preserve">should </w:t>
      </w:r>
      <w:r w:rsidR="00AB71C6">
        <w:rPr>
          <w:bCs/>
        </w:rPr>
        <w:t xml:space="preserve"> use</w:t>
      </w:r>
      <w:proofErr w:type="gramEnd"/>
      <w:r w:rsidR="00D56FD5">
        <w:rPr>
          <w:bCs/>
        </w:rPr>
        <w:t xml:space="preserve"> </w:t>
      </w:r>
      <w:r w:rsidR="00051F03">
        <w:rPr>
          <w:bCs/>
        </w:rPr>
        <w:t>tracking features where available.</w:t>
      </w:r>
    </w:p>
    <w:p w:rsidR="00CE5589" w:rsidRPr="00CE5589" w:rsidRDefault="00CE5589" w:rsidP="00727D2B">
      <w:pPr>
        <w:pStyle w:val="PARAGRAPH"/>
        <w:numPr>
          <w:ilvl w:val="0"/>
          <w:numId w:val="10"/>
        </w:numPr>
        <w:spacing w:after="0"/>
        <w:rPr>
          <w:bCs/>
        </w:rPr>
      </w:pPr>
      <w:r w:rsidRPr="00CE5589">
        <w:rPr>
          <w:bCs/>
        </w:rPr>
        <w:t xml:space="preserve">The </w:t>
      </w:r>
      <w:r w:rsidR="00051F03">
        <w:rPr>
          <w:bCs/>
        </w:rPr>
        <w:t>d</w:t>
      </w:r>
      <w:r w:rsidRPr="00CE5589">
        <w:rPr>
          <w:bCs/>
        </w:rPr>
        <w:t xml:space="preserve">eliverables </w:t>
      </w:r>
      <w:r w:rsidR="00F530F1">
        <w:rPr>
          <w:bCs/>
        </w:rPr>
        <w:t>shall</w:t>
      </w:r>
      <w:r w:rsidRPr="00CE5589">
        <w:rPr>
          <w:bCs/>
        </w:rPr>
        <w:t xml:space="preserve"> be </w:t>
      </w:r>
      <w:r w:rsidRPr="00FA0659">
        <w:rPr>
          <w:bCs/>
        </w:rPr>
        <w:t>submitted in electronic form</w:t>
      </w:r>
      <w:r w:rsidR="00FA0659">
        <w:rPr>
          <w:bCs/>
        </w:rPr>
        <w:t xml:space="preserve"> </w:t>
      </w:r>
      <w:r w:rsidRPr="00FA0659">
        <w:rPr>
          <w:bCs/>
        </w:rPr>
        <w:t>to the City</w:t>
      </w:r>
      <w:r w:rsidRPr="00CE5589">
        <w:rPr>
          <w:bCs/>
        </w:rPr>
        <w:t xml:space="preserve"> </w:t>
      </w:r>
      <w:r w:rsidR="003146D0">
        <w:rPr>
          <w:bCs/>
        </w:rPr>
        <w:t>project manager</w:t>
      </w:r>
      <w:r w:rsidRPr="00CE5589">
        <w:rPr>
          <w:bCs/>
        </w:rPr>
        <w:t>.</w:t>
      </w:r>
      <w:r w:rsidR="00CD1EF8">
        <w:rPr>
          <w:bCs/>
        </w:rPr>
        <w:t xml:space="preserve"> </w:t>
      </w:r>
    </w:p>
    <w:p w:rsidR="00CE5589" w:rsidRPr="00CE5589" w:rsidRDefault="00CE5589" w:rsidP="00727D2B">
      <w:pPr>
        <w:pStyle w:val="PARAGRAPH"/>
        <w:numPr>
          <w:ilvl w:val="0"/>
          <w:numId w:val="10"/>
        </w:numPr>
        <w:spacing w:after="0"/>
        <w:rPr>
          <w:bCs/>
        </w:rPr>
      </w:pPr>
      <w:r w:rsidRPr="00CE5589">
        <w:rPr>
          <w:bCs/>
        </w:rPr>
        <w:t xml:space="preserve">All review comments and sign-off can also be provided by </w:t>
      </w:r>
      <w:r w:rsidR="00051F03">
        <w:rPr>
          <w:bCs/>
        </w:rPr>
        <w:t>the City</w:t>
      </w:r>
      <w:r w:rsidRPr="00CE5589">
        <w:rPr>
          <w:bCs/>
        </w:rPr>
        <w:t xml:space="preserve"> electronically.</w:t>
      </w:r>
    </w:p>
    <w:p w:rsidR="00CE5589" w:rsidRPr="00CE5589" w:rsidRDefault="00CE5589" w:rsidP="00727D2B">
      <w:pPr>
        <w:pStyle w:val="PARAGRAPH"/>
        <w:numPr>
          <w:ilvl w:val="0"/>
          <w:numId w:val="10"/>
        </w:numPr>
        <w:spacing w:after="0"/>
        <w:rPr>
          <w:bCs/>
        </w:rPr>
      </w:pPr>
      <w:r w:rsidRPr="00CE5589">
        <w:rPr>
          <w:bCs/>
        </w:rPr>
        <w:t xml:space="preserve">The </w:t>
      </w:r>
      <w:r w:rsidR="00051F03">
        <w:rPr>
          <w:bCs/>
        </w:rPr>
        <w:t>d</w:t>
      </w:r>
      <w:r w:rsidRPr="00CE5589">
        <w:rPr>
          <w:bCs/>
        </w:rPr>
        <w:t xml:space="preserve">eliverables </w:t>
      </w:r>
      <w:r w:rsidR="00051F03">
        <w:rPr>
          <w:bCs/>
        </w:rPr>
        <w:t>shall</w:t>
      </w:r>
      <w:r w:rsidRPr="00CE5589">
        <w:rPr>
          <w:bCs/>
        </w:rPr>
        <w:t xml:space="preserve"> be submitted on any working day or any other time </w:t>
      </w:r>
      <w:r w:rsidR="00AB71C6">
        <w:rPr>
          <w:bCs/>
        </w:rPr>
        <w:t xml:space="preserve">as </w:t>
      </w:r>
      <w:r w:rsidRPr="00CE5589">
        <w:rPr>
          <w:bCs/>
        </w:rPr>
        <w:t>mutually agreed</w:t>
      </w:r>
      <w:r w:rsidR="00AB71C6">
        <w:rPr>
          <w:bCs/>
        </w:rPr>
        <w:t xml:space="preserve"> upon in advance</w:t>
      </w:r>
      <w:r w:rsidR="00051F03">
        <w:rPr>
          <w:bCs/>
        </w:rPr>
        <w:t>.</w:t>
      </w:r>
    </w:p>
    <w:p w:rsidR="00CE5589" w:rsidRPr="00CE5589" w:rsidRDefault="00CE5589" w:rsidP="00727D2B">
      <w:pPr>
        <w:pStyle w:val="PARAGRAPH"/>
        <w:numPr>
          <w:ilvl w:val="0"/>
          <w:numId w:val="10"/>
        </w:numPr>
        <w:spacing w:after="0"/>
        <w:rPr>
          <w:bCs/>
        </w:rPr>
      </w:pPr>
      <w:r w:rsidRPr="00CE5589">
        <w:rPr>
          <w:bCs/>
        </w:rPr>
        <w:t xml:space="preserve">Deliverables submitted </w:t>
      </w:r>
      <w:r w:rsidR="00051F03">
        <w:rPr>
          <w:bCs/>
        </w:rPr>
        <w:t>shall</w:t>
      </w:r>
      <w:r w:rsidRPr="00CE5589">
        <w:rPr>
          <w:bCs/>
        </w:rPr>
        <w:t xml:space="preserve"> be counted from the next </w:t>
      </w:r>
      <w:r w:rsidR="00051F03">
        <w:rPr>
          <w:bCs/>
        </w:rPr>
        <w:t xml:space="preserve">City business </w:t>
      </w:r>
      <w:r w:rsidRPr="00CE5589">
        <w:rPr>
          <w:bCs/>
        </w:rPr>
        <w:t xml:space="preserve">day for the start of the acceptance period. </w:t>
      </w:r>
    </w:p>
    <w:p w:rsidR="00CE5589" w:rsidRPr="00CE5589" w:rsidRDefault="00CE5589" w:rsidP="00727D2B">
      <w:pPr>
        <w:pStyle w:val="PARAGRAPH"/>
        <w:numPr>
          <w:ilvl w:val="0"/>
          <w:numId w:val="10"/>
        </w:numPr>
        <w:spacing w:after="0"/>
        <w:rPr>
          <w:bCs/>
        </w:rPr>
      </w:pPr>
      <w:r w:rsidRPr="00CE5589">
        <w:rPr>
          <w:bCs/>
        </w:rPr>
        <w:t xml:space="preserve">In order to </w:t>
      </w:r>
      <w:r w:rsidR="00051F03" w:rsidRPr="00CE5589">
        <w:rPr>
          <w:bCs/>
        </w:rPr>
        <w:t>optimize</w:t>
      </w:r>
      <w:r w:rsidRPr="00CE5589">
        <w:rPr>
          <w:bCs/>
        </w:rPr>
        <w:t xml:space="preserve"> the s</w:t>
      </w:r>
      <w:r w:rsidR="00051F03">
        <w:rPr>
          <w:bCs/>
        </w:rPr>
        <w:t xml:space="preserve">peed of the review process, </w:t>
      </w:r>
      <w:r w:rsidR="002178DE">
        <w:rPr>
          <w:bCs/>
        </w:rPr>
        <w:t>PwC</w:t>
      </w:r>
      <w:r w:rsidR="00FA0659">
        <w:rPr>
          <w:bCs/>
        </w:rPr>
        <w:t xml:space="preserve"> and the City</w:t>
      </w:r>
      <w:r w:rsidR="00051F03">
        <w:rPr>
          <w:bCs/>
        </w:rPr>
        <w:t xml:space="preserve"> </w:t>
      </w:r>
      <w:r w:rsidRPr="00CE5589">
        <w:rPr>
          <w:bCs/>
        </w:rPr>
        <w:t xml:space="preserve">shall be available within the review period to assist in its review, and </w:t>
      </w:r>
      <w:r w:rsidR="00F530F1">
        <w:rPr>
          <w:bCs/>
        </w:rPr>
        <w:t>shall</w:t>
      </w:r>
      <w:r w:rsidRPr="00CE5589">
        <w:rPr>
          <w:bCs/>
        </w:rPr>
        <w:t xml:space="preserve"> address review comments </w:t>
      </w:r>
      <w:r w:rsidR="00AB71C6">
        <w:rPr>
          <w:bCs/>
        </w:rPr>
        <w:t>in a timely manner</w:t>
      </w:r>
      <w:r w:rsidRPr="00CE5589">
        <w:rPr>
          <w:bCs/>
        </w:rPr>
        <w:t>.</w:t>
      </w:r>
    </w:p>
    <w:p w:rsidR="00F178A7" w:rsidRDefault="00F178A7" w:rsidP="001B47AD">
      <w:pPr>
        <w:pStyle w:val="Heading2"/>
      </w:pPr>
      <w:bookmarkStart w:id="240" w:name="_Toc228927107"/>
      <w:bookmarkStart w:id="241" w:name="_Toc228931451"/>
      <w:bookmarkStart w:id="242" w:name="_Toc368993915"/>
      <w:bookmarkStart w:id="243" w:name="_Toc368993916"/>
      <w:bookmarkStart w:id="244" w:name="_Toc368993951"/>
      <w:bookmarkStart w:id="245" w:name="_Toc368993960"/>
      <w:bookmarkStart w:id="246" w:name="_Toc368994014"/>
      <w:bookmarkStart w:id="247" w:name="_Toc368994033"/>
      <w:bookmarkStart w:id="248" w:name="_Toc369249177"/>
      <w:bookmarkStart w:id="249" w:name="_Toc229884240"/>
      <w:bookmarkEnd w:id="240"/>
      <w:bookmarkEnd w:id="241"/>
      <w:bookmarkEnd w:id="242"/>
      <w:bookmarkEnd w:id="243"/>
      <w:bookmarkEnd w:id="244"/>
      <w:bookmarkEnd w:id="245"/>
      <w:bookmarkEnd w:id="246"/>
      <w:bookmarkEnd w:id="247"/>
      <w:r>
        <w:t>Documentation Approach</w:t>
      </w:r>
      <w:bookmarkEnd w:id="248"/>
    </w:p>
    <w:p w:rsidR="00F178A7" w:rsidRPr="00F178A7" w:rsidRDefault="00FA0659" w:rsidP="001F687E">
      <w:pPr>
        <w:pStyle w:val="PARAGRAPH"/>
      </w:pPr>
      <w:r w:rsidRPr="0036217C">
        <w:t xml:space="preserve">Documents will be stored on the City’s </w:t>
      </w:r>
      <w:r w:rsidR="00007597">
        <w:t xml:space="preserve">Windows SharePoint Services (WSS) </w:t>
      </w:r>
      <w:r w:rsidRPr="0036217C">
        <w:t>environment.  Check-in/Check-out processes will be followed</w:t>
      </w:r>
      <w:r w:rsidR="0036217C" w:rsidRPr="0036217C">
        <w:t xml:space="preserve"> as outlined by the project team and version control will be strictly enforced within SharePoint and each document control section. Mutually agreed upon naming standards will be used for all documents</w:t>
      </w:r>
      <w:r w:rsidR="00007597">
        <w:t>.</w:t>
      </w:r>
      <w:r w:rsidR="0036217C">
        <w:t xml:space="preserve"> </w:t>
      </w:r>
    </w:p>
    <w:p w:rsidR="00CE5589" w:rsidRPr="00CE5589" w:rsidRDefault="00CE5589" w:rsidP="001B47AD">
      <w:pPr>
        <w:pStyle w:val="Heading2"/>
      </w:pPr>
      <w:bookmarkStart w:id="250" w:name="_Toc369249178"/>
      <w:r w:rsidRPr="00CE5589">
        <w:lastRenderedPageBreak/>
        <w:t>Project Completion Criteria</w:t>
      </w:r>
      <w:bookmarkEnd w:id="249"/>
      <w:bookmarkEnd w:id="250"/>
      <w:r w:rsidRPr="00CE5589">
        <w:t xml:space="preserve">  </w:t>
      </w:r>
    </w:p>
    <w:p w:rsidR="00CE5589" w:rsidRPr="00D56FD5" w:rsidRDefault="00CE5589" w:rsidP="001F687E">
      <w:pPr>
        <w:pStyle w:val="PARAGRAPH"/>
        <w:rPr>
          <w:bCs/>
        </w:rPr>
      </w:pPr>
      <w:r w:rsidRPr="00D56FD5">
        <w:rPr>
          <w:bCs/>
        </w:rPr>
        <w:t xml:space="preserve">The </w:t>
      </w:r>
      <w:r w:rsidR="002178DE" w:rsidRPr="00D56FD5">
        <w:rPr>
          <w:bCs/>
        </w:rPr>
        <w:t>PwC</w:t>
      </w:r>
      <w:r w:rsidRPr="00D56FD5">
        <w:rPr>
          <w:bCs/>
        </w:rPr>
        <w:t xml:space="preserve"> </w:t>
      </w:r>
      <w:r w:rsidR="00F530F1" w:rsidRPr="00D56FD5">
        <w:rPr>
          <w:bCs/>
        </w:rPr>
        <w:t>shall</w:t>
      </w:r>
      <w:r w:rsidRPr="00D56FD5">
        <w:rPr>
          <w:bCs/>
        </w:rPr>
        <w:t xml:space="preserve"> have fulfilled its obligations under this Agreement when either one of the following first occurs:</w:t>
      </w:r>
    </w:p>
    <w:p w:rsidR="00CE5589" w:rsidRPr="00D56FD5" w:rsidRDefault="002178DE" w:rsidP="00727D2B">
      <w:pPr>
        <w:pStyle w:val="PARAGRAPH"/>
        <w:numPr>
          <w:ilvl w:val="0"/>
          <w:numId w:val="11"/>
        </w:numPr>
        <w:rPr>
          <w:bCs/>
        </w:rPr>
      </w:pPr>
      <w:r w:rsidRPr="00D56FD5">
        <w:rPr>
          <w:bCs/>
        </w:rPr>
        <w:t>PwC</w:t>
      </w:r>
      <w:r w:rsidR="00CE5589" w:rsidRPr="00D56FD5">
        <w:rPr>
          <w:bCs/>
        </w:rPr>
        <w:t xml:space="preserve"> completes the </w:t>
      </w:r>
      <w:r w:rsidRPr="00D56FD5">
        <w:rPr>
          <w:bCs/>
        </w:rPr>
        <w:t>PwC</w:t>
      </w:r>
      <w:r w:rsidR="00CE5589" w:rsidRPr="00D56FD5">
        <w:rPr>
          <w:bCs/>
        </w:rPr>
        <w:t xml:space="preserve"> </w:t>
      </w:r>
      <w:r w:rsidR="00007597" w:rsidRPr="00D56FD5">
        <w:rPr>
          <w:bCs/>
        </w:rPr>
        <w:t xml:space="preserve">responsibilities </w:t>
      </w:r>
      <w:r w:rsidR="00CE5589" w:rsidRPr="00D56FD5">
        <w:rPr>
          <w:bCs/>
        </w:rPr>
        <w:t xml:space="preserve">defined in this </w:t>
      </w:r>
      <w:r w:rsidR="00236BB3" w:rsidRPr="00D56FD5">
        <w:rPr>
          <w:bCs/>
        </w:rPr>
        <w:t>statement of work</w:t>
      </w:r>
      <w:r w:rsidR="00CE5589" w:rsidRPr="00D56FD5">
        <w:rPr>
          <w:bCs/>
        </w:rPr>
        <w:t xml:space="preserve">, in accordance with the </w:t>
      </w:r>
      <w:r w:rsidR="00007597" w:rsidRPr="00D56FD5">
        <w:rPr>
          <w:bCs/>
        </w:rPr>
        <w:t xml:space="preserve">completion criteria </w:t>
      </w:r>
      <w:r w:rsidR="00CE5589" w:rsidRPr="00D56FD5">
        <w:rPr>
          <w:bCs/>
        </w:rPr>
        <w:t xml:space="preserve">specified in the </w:t>
      </w:r>
      <w:r w:rsidR="00007597" w:rsidRPr="00D56FD5">
        <w:rPr>
          <w:bCs/>
        </w:rPr>
        <w:t xml:space="preserve">project lifecycle details section </w:t>
      </w:r>
      <w:r w:rsidR="00CD6C2D" w:rsidRPr="00D56FD5">
        <w:rPr>
          <w:bCs/>
        </w:rPr>
        <w:t xml:space="preserve">and mutually agreed upon </w:t>
      </w:r>
      <w:r w:rsidR="00007597" w:rsidRPr="00D56FD5">
        <w:rPr>
          <w:bCs/>
        </w:rPr>
        <w:t>acceptance plan</w:t>
      </w:r>
      <w:r w:rsidR="0036217C" w:rsidRPr="00D56FD5">
        <w:rPr>
          <w:bCs/>
        </w:rPr>
        <w:t>.</w:t>
      </w:r>
    </w:p>
    <w:p w:rsidR="00CE5589" w:rsidRPr="00D56FD5" w:rsidRDefault="00CE5589" w:rsidP="00727D2B">
      <w:pPr>
        <w:pStyle w:val="PARAGRAPH"/>
        <w:numPr>
          <w:ilvl w:val="0"/>
          <w:numId w:val="11"/>
        </w:numPr>
        <w:rPr>
          <w:bCs/>
        </w:rPr>
      </w:pPr>
      <w:r w:rsidRPr="00D56FD5">
        <w:rPr>
          <w:bCs/>
        </w:rPr>
        <w:t xml:space="preserve">The City or </w:t>
      </w:r>
      <w:r w:rsidR="002178DE" w:rsidRPr="00D56FD5">
        <w:rPr>
          <w:bCs/>
        </w:rPr>
        <w:t>PwC</w:t>
      </w:r>
      <w:r w:rsidRPr="00D56FD5">
        <w:rPr>
          <w:bCs/>
        </w:rPr>
        <w:t xml:space="preserve"> terminates the </w:t>
      </w:r>
      <w:r w:rsidR="00007597" w:rsidRPr="00D56FD5">
        <w:rPr>
          <w:bCs/>
        </w:rPr>
        <w:t xml:space="preserve">project </w:t>
      </w:r>
      <w:r w:rsidRPr="00D56FD5">
        <w:rPr>
          <w:bCs/>
        </w:rPr>
        <w:t>in accordance with the pro</w:t>
      </w:r>
      <w:r w:rsidR="005F1F58" w:rsidRPr="00D56FD5">
        <w:rPr>
          <w:bCs/>
        </w:rPr>
        <w:t>v</w:t>
      </w:r>
      <w:r w:rsidR="001A4AC9" w:rsidRPr="00D56FD5">
        <w:rPr>
          <w:bCs/>
        </w:rPr>
        <w:t>isio</w:t>
      </w:r>
      <w:r w:rsidRPr="00D56FD5">
        <w:rPr>
          <w:bCs/>
        </w:rPr>
        <w:t>ns of the</w:t>
      </w:r>
      <w:r w:rsidR="009A4B12" w:rsidRPr="00D56FD5">
        <w:rPr>
          <w:bCs/>
        </w:rPr>
        <w:t xml:space="preserve"> terms and conditions of this</w:t>
      </w:r>
      <w:r w:rsidRPr="00D56FD5">
        <w:rPr>
          <w:bCs/>
        </w:rPr>
        <w:t xml:space="preserve"> agreement.</w:t>
      </w:r>
    </w:p>
    <w:p w:rsidR="00CE5589" w:rsidRPr="00CE5589" w:rsidRDefault="00CE5589" w:rsidP="001F687E">
      <w:pPr>
        <w:pStyle w:val="Heading3"/>
        <w:keepNext w:val="0"/>
        <w:keepLines w:val="0"/>
      </w:pPr>
      <w:bookmarkStart w:id="251" w:name="_Toc229884243"/>
      <w:bookmarkStart w:id="252" w:name="_Toc369249179"/>
      <w:r w:rsidRPr="00CE5589">
        <w:t>Final Acceptance</w:t>
      </w:r>
      <w:bookmarkEnd w:id="251"/>
      <w:bookmarkEnd w:id="252"/>
    </w:p>
    <w:p w:rsidR="00CE5589" w:rsidRDefault="00CE5589" w:rsidP="001F687E">
      <w:pPr>
        <w:pStyle w:val="PARAGRAPH"/>
        <w:rPr>
          <w:bCs/>
        </w:rPr>
      </w:pPr>
      <w:r w:rsidRPr="00CE5589">
        <w:rPr>
          <w:bCs/>
        </w:rPr>
        <w:t xml:space="preserve">The City shall certify its </w:t>
      </w:r>
      <w:r w:rsidR="00604AB4">
        <w:rPr>
          <w:bCs/>
        </w:rPr>
        <w:t>f</w:t>
      </w:r>
      <w:r w:rsidRPr="00CE5589">
        <w:rPr>
          <w:bCs/>
        </w:rPr>
        <w:t xml:space="preserve">inal </w:t>
      </w:r>
      <w:r w:rsidR="00604AB4">
        <w:rPr>
          <w:bCs/>
        </w:rPr>
        <w:t>a</w:t>
      </w:r>
      <w:r w:rsidRPr="00CE5589">
        <w:rPr>
          <w:bCs/>
        </w:rPr>
        <w:t xml:space="preserve">cceptance after </w:t>
      </w:r>
      <w:r w:rsidR="0090296A">
        <w:rPr>
          <w:bCs/>
        </w:rPr>
        <w:t>PwC</w:t>
      </w:r>
      <w:r w:rsidRPr="00CE5589">
        <w:rPr>
          <w:bCs/>
        </w:rPr>
        <w:t xml:space="preserve"> </w:t>
      </w:r>
      <w:r w:rsidR="0090296A">
        <w:rPr>
          <w:bCs/>
        </w:rPr>
        <w:t xml:space="preserve">has </w:t>
      </w:r>
      <w:r w:rsidRPr="00CE5589">
        <w:rPr>
          <w:bCs/>
        </w:rPr>
        <w:t xml:space="preserve">successfully completed </w:t>
      </w:r>
      <w:r w:rsidR="0090296A">
        <w:rPr>
          <w:bCs/>
        </w:rPr>
        <w:t xml:space="preserve">all deliverables </w:t>
      </w:r>
      <w:r w:rsidRPr="00CE5589">
        <w:rPr>
          <w:bCs/>
        </w:rPr>
        <w:t xml:space="preserve">and </w:t>
      </w:r>
      <w:r w:rsidR="00604AB4">
        <w:rPr>
          <w:bCs/>
        </w:rPr>
        <w:t>the City</w:t>
      </w:r>
      <w:r w:rsidRPr="00CE5589">
        <w:rPr>
          <w:bCs/>
        </w:rPr>
        <w:t xml:space="preserve"> signs the Project Completion Letter.</w:t>
      </w:r>
    </w:p>
    <w:p w:rsidR="005D0C09" w:rsidRDefault="005D0C09">
      <w:pPr>
        <w:spacing w:after="200"/>
        <w:rPr>
          <w:rFonts w:asciiTheme="minorHAnsi" w:eastAsiaTheme="majorEastAsia" w:hAnsiTheme="minorHAnsi" w:cstheme="majorBidi"/>
          <w:b/>
          <w:bCs/>
          <w:caps/>
          <w:sz w:val="28"/>
          <w:szCs w:val="28"/>
        </w:rPr>
      </w:pPr>
      <w:bookmarkStart w:id="253" w:name="_Price_and_Payment"/>
      <w:bookmarkEnd w:id="253"/>
    </w:p>
    <w:p w:rsidR="007B468F" w:rsidRPr="00753C6F" w:rsidRDefault="007B468F" w:rsidP="00D56FD5">
      <w:bookmarkStart w:id="254" w:name="_Toc368994038"/>
      <w:bookmarkStart w:id="255" w:name="_Toc368994039"/>
      <w:bookmarkStart w:id="256" w:name="_Toc368994040"/>
      <w:bookmarkStart w:id="257" w:name="_Toc368994041"/>
      <w:bookmarkStart w:id="258" w:name="_Toc368994042"/>
      <w:bookmarkStart w:id="259" w:name="_Toc368994051"/>
      <w:bookmarkStart w:id="260" w:name="_Toc368994059"/>
      <w:bookmarkStart w:id="261" w:name="_Toc368994067"/>
      <w:bookmarkStart w:id="262" w:name="_Toc368994075"/>
      <w:bookmarkStart w:id="263" w:name="_Payment_Schedule"/>
      <w:bookmarkStart w:id="264" w:name="_Toc368994076"/>
      <w:bookmarkStart w:id="265" w:name="_Toc368994077"/>
      <w:bookmarkStart w:id="266" w:name="_Toc368994116"/>
      <w:bookmarkStart w:id="267" w:name="_Toc368994124"/>
      <w:bookmarkStart w:id="268" w:name="_Toc368994132"/>
      <w:bookmarkStart w:id="269" w:name="_Travel_Expenses"/>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sectPr w:rsidR="007B468F" w:rsidRPr="00753C6F" w:rsidSect="005F214B">
      <w:headerReference w:type="default" r:id="rId19"/>
      <w:pgSz w:w="12240" w:h="15840" w:code="1"/>
      <w:pgMar w:top="1440" w:right="1080" w:bottom="1440" w:left="1080" w:header="450" w:footer="47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ECE" w:rsidRDefault="00E43ECE" w:rsidP="00801289">
      <w:pPr>
        <w:spacing w:line="240" w:lineRule="auto"/>
      </w:pPr>
      <w:r>
        <w:separator/>
      </w:r>
    </w:p>
  </w:endnote>
  <w:endnote w:type="continuationSeparator" w:id="0">
    <w:p w:rsidR="00E43ECE" w:rsidRDefault="00E43ECE" w:rsidP="00801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99" w:rsidRDefault="00265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236451"/>
      <w:docPartObj>
        <w:docPartGallery w:val="Page Numbers (Bottom of Page)"/>
        <w:docPartUnique/>
      </w:docPartObj>
    </w:sdtPr>
    <w:sdtEndPr>
      <w:rPr>
        <w:color w:val="808080" w:themeColor="background1" w:themeShade="80"/>
        <w:spacing w:val="60"/>
      </w:rPr>
    </w:sdtEndPr>
    <w:sdtContent>
      <w:p w:rsidR="0013203C" w:rsidRDefault="001320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C17D3" w:rsidRPr="005C17D3">
          <w:rPr>
            <w:b/>
            <w:bCs/>
            <w:noProof/>
          </w:rPr>
          <w:t>49</w:t>
        </w:r>
        <w:r>
          <w:rPr>
            <w:b/>
            <w:bCs/>
            <w:noProof/>
          </w:rPr>
          <w:fldChar w:fldCharType="end"/>
        </w:r>
        <w:r>
          <w:rPr>
            <w:b/>
            <w:bCs/>
          </w:rPr>
          <w:t xml:space="preserve"> | </w:t>
        </w:r>
        <w:r>
          <w:rPr>
            <w:color w:val="808080" w:themeColor="background1" w:themeShade="80"/>
            <w:spacing w:val="60"/>
          </w:rPr>
          <w:t>Page</w:t>
        </w:r>
      </w:p>
    </w:sdtContent>
  </w:sdt>
  <w:p w:rsidR="0013203C" w:rsidRDefault="001320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99" w:rsidRDefault="00265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ECE" w:rsidRDefault="00E43ECE" w:rsidP="00801289">
      <w:pPr>
        <w:spacing w:line="240" w:lineRule="auto"/>
      </w:pPr>
      <w:r>
        <w:separator/>
      </w:r>
    </w:p>
  </w:footnote>
  <w:footnote w:type="continuationSeparator" w:id="0">
    <w:p w:rsidR="00E43ECE" w:rsidRDefault="00E43ECE" w:rsidP="008012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99" w:rsidRDefault="00265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99" w:rsidRDefault="00265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99" w:rsidRDefault="002650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4" w:type="pct"/>
      <w:tblBorders>
        <w:bottom w:val="single" w:sz="24" w:space="0" w:color="auto"/>
      </w:tblBorders>
      <w:tblCellMar>
        <w:top w:w="72" w:type="dxa"/>
        <w:left w:w="115" w:type="dxa"/>
        <w:bottom w:w="72" w:type="dxa"/>
        <w:right w:w="115" w:type="dxa"/>
      </w:tblCellMar>
      <w:tblLook w:val="04A0" w:firstRow="1" w:lastRow="0" w:firstColumn="1" w:lastColumn="0" w:noHBand="0" w:noVBand="1"/>
    </w:tblPr>
    <w:tblGrid>
      <w:gridCol w:w="4885"/>
      <w:gridCol w:w="5310"/>
    </w:tblGrid>
    <w:tr w:rsidR="0013203C" w:rsidRPr="000E3110" w:rsidTr="00236BB3">
      <w:tc>
        <w:tcPr>
          <w:tcW w:w="2396" w:type="pct"/>
          <w:shd w:val="clear" w:color="auto" w:fill="F2F2F2" w:themeFill="background1" w:themeFillShade="F2"/>
        </w:tcPr>
        <w:p w:rsidR="0013203C" w:rsidRPr="00265099" w:rsidRDefault="00265099" w:rsidP="00265099">
          <w:pPr>
            <w:pStyle w:val="Header"/>
            <w:rPr>
              <w:b/>
              <w:noProof/>
              <w:sz w:val="24"/>
              <w:szCs w:val="24"/>
            </w:rPr>
          </w:pPr>
          <w:r w:rsidRPr="00265099">
            <w:rPr>
              <w:b/>
              <w:noProof/>
              <w:sz w:val="24"/>
              <w:szCs w:val="24"/>
            </w:rPr>
            <w:t>Attachment</w:t>
          </w:r>
          <w:r w:rsidR="0013203C" w:rsidRPr="00265099">
            <w:rPr>
              <w:b/>
              <w:noProof/>
              <w:sz w:val="24"/>
              <w:szCs w:val="24"/>
            </w:rPr>
            <w:t xml:space="preserve"> A </w:t>
          </w:r>
          <w:r w:rsidRPr="00265099">
            <w:rPr>
              <w:b/>
              <w:noProof/>
              <w:sz w:val="24"/>
              <w:szCs w:val="24"/>
            </w:rPr>
            <w:t>to</w:t>
          </w:r>
          <w:r w:rsidR="0013203C" w:rsidRPr="00265099">
            <w:rPr>
              <w:b/>
              <w:noProof/>
              <w:sz w:val="24"/>
              <w:szCs w:val="24"/>
            </w:rPr>
            <w:t xml:space="preserve"> Agreement</w:t>
          </w:r>
          <w:r w:rsidRPr="00265099">
            <w:rPr>
              <w:b/>
              <w:noProof/>
              <w:sz w:val="24"/>
              <w:szCs w:val="24"/>
            </w:rPr>
            <w:t xml:space="preserve"> </w:t>
          </w:r>
          <w:r w:rsidR="0013203C" w:rsidRPr="00265099">
            <w:rPr>
              <w:b/>
              <w:noProof/>
              <w:sz w:val="24"/>
              <w:szCs w:val="24"/>
            </w:rPr>
            <w:t># DCD 130114</w:t>
          </w:r>
        </w:p>
      </w:tc>
      <w:sdt>
        <w:sdtPr>
          <w:rPr>
            <w:b/>
            <w:sz w:val="28"/>
            <w:szCs w:val="28"/>
          </w:rPr>
          <w:alias w:val="Title"/>
          <w:tag w:val=""/>
          <w:id w:val="920834798"/>
          <w:dataBinding w:prefixMappings="xmlns:ns0='http://purl.org/dc/elements/1.1/' xmlns:ns1='http://schemas.openxmlformats.org/package/2006/metadata/core-properties' " w:xpath="/ns1:coreProperties[1]/ns0:title[1]" w:storeItemID="{6C3C8BC8-F283-45AE-878A-BAB7291924A1}"/>
          <w:text/>
        </w:sdtPr>
        <w:sdtEndPr/>
        <w:sdtContent>
          <w:tc>
            <w:tcPr>
              <w:tcW w:w="2604" w:type="pct"/>
              <w:shd w:val="clear" w:color="auto" w:fill="A6A6A6" w:themeFill="background1" w:themeFillShade="A6"/>
              <w:vAlign w:val="bottom"/>
            </w:tcPr>
            <w:p w:rsidR="0013203C" w:rsidRPr="000E3110" w:rsidRDefault="0013203C" w:rsidP="000E3110">
              <w:pPr>
                <w:pStyle w:val="Header"/>
                <w:jc w:val="right"/>
                <w:rPr>
                  <w:b/>
                  <w:sz w:val="28"/>
                  <w:szCs w:val="28"/>
                </w:rPr>
              </w:pPr>
              <w:r>
                <w:rPr>
                  <w:b/>
                  <w:sz w:val="28"/>
                  <w:szCs w:val="28"/>
                </w:rPr>
                <w:t>Statement of Work for NGDC Phase 2</w:t>
              </w:r>
            </w:p>
          </w:tc>
        </w:sdtContent>
      </w:sdt>
    </w:tr>
  </w:tbl>
  <w:p w:rsidR="0013203C" w:rsidRPr="00393179" w:rsidRDefault="0013203C" w:rsidP="00393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A42"/>
    <w:multiLevelType w:val="hybridMultilevel"/>
    <w:tmpl w:val="F456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15EE7"/>
    <w:multiLevelType w:val="hybridMultilevel"/>
    <w:tmpl w:val="ED4E87FE"/>
    <w:lvl w:ilvl="0" w:tplc="B0BE10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E4DD9"/>
    <w:multiLevelType w:val="hybridMultilevel"/>
    <w:tmpl w:val="4C584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15A5A"/>
    <w:multiLevelType w:val="hybridMultilevel"/>
    <w:tmpl w:val="6BCE16AE"/>
    <w:lvl w:ilvl="0" w:tplc="96C6D8C8">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1757F"/>
    <w:multiLevelType w:val="hybridMultilevel"/>
    <w:tmpl w:val="D59C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21657"/>
    <w:multiLevelType w:val="hybridMultilevel"/>
    <w:tmpl w:val="82B2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224D54"/>
    <w:multiLevelType w:val="multilevel"/>
    <w:tmpl w:val="8D766FA2"/>
    <w:lvl w:ilvl="0">
      <w:start w:val="1"/>
      <w:numFmt w:val="bullet"/>
      <w:pStyle w:val="TableBulletArial"/>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Courier New" w:hAnsi="Courier New" w:hint="default"/>
        <w:color w:val="auto"/>
      </w:rPr>
    </w:lvl>
    <w:lvl w:ilvl="2">
      <w:start w:val="1"/>
      <w:numFmt w:val="bullet"/>
      <w:lvlText w:val="o"/>
      <w:lvlJc w:val="left"/>
      <w:pPr>
        <w:tabs>
          <w:tab w:val="num" w:pos="1080"/>
        </w:tabs>
        <w:ind w:left="1080" w:hanging="360"/>
      </w:pPr>
      <w:rPr>
        <w:rFonts w:ascii="Courier New" w:hAnsi="Courier New" w:hint="default"/>
        <w:color w:val="auto"/>
      </w:rPr>
    </w:lvl>
    <w:lvl w:ilvl="3">
      <w:start w:val="1"/>
      <w:numFmt w:val="bullet"/>
      <w:lvlText w:val="&gt;"/>
      <w:lvlJc w:val="left"/>
      <w:pPr>
        <w:tabs>
          <w:tab w:val="num" w:pos="1440"/>
        </w:tabs>
        <w:ind w:left="1440" w:hanging="360"/>
      </w:pPr>
      <w:rPr>
        <w:rFonts w:ascii="Arial" w:hAnsi="Arial" w:hint="default"/>
        <w:color w:val="auto"/>
      </w:rPr>
    </w:lvl>
    <w:lvl w:ilvl="4">
      <w:start w:val="1"/>
      <w:numFmt w:val="bullet"/>
      <w:lvlText w:val="~"/>
      <w:lvlJc w:val="left"/>
      <w:pPr>
        <w:tabs>
          <w:tab w:val="num" w:pos="1800"/>
        </w:tabs>
        <w:ind w:left="1800" w:hanging="360"/>
      </w:pPr>
      <w:rPr>
        <w:rFonts w:ascii="Georgia" w:hAnsi="Georgia" w:hint="default"/>
        <w:b w:val="0"/>
        <w:i w:val="0"/>
        <w:color w:val="auto"/>
        <w:sz w:val="20"/>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7">
    <w:nsid w:val="118E1635"/>
    <w:multiLevelType w:val="hybridMultilevel"/>
    <w:tmpl w:val="5D4EED38"/>
    <w:lvl w:ilvl="0" w:tplc="E8BE4C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340434"/>
    <w:multiLevelType w:val="hybridMultilevel"/>
    <w:tmpl w:val="5950D066"/>
    <w:lvl w:ilvl="0" w:tplc="B46C1C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D6980"/>
    <w:multiLevelType w:val="hybridMultilevel"/>
    <w:tmpl w:val="22348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ED1ECF"/>
    <w:multiLevelType w:val="multilevel"/>
    <w:tmpl w:val="595219E6"/>
    <w:styleLink w:val="Style4"/>
    <w:lvl w:ilvl="0">
      <w:start w:val="1"/>
      <w:numFmt w:val="lowerLetter"/>
      <w:pStyle w:val="ListNumber2"/>
      <w:lvlText w:val="%1."/>
      <w:lvlJc w:val="left"/>
      <w:pPr>
        <w:tabs>
          <w:tab w:val="num" w:pos="1123"/>
        </w:tabs>
        <w:ind w:left="1123" w:hanging="561"/>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83F6ECB"/>
    <w:multiLevelType w:val="hybridMultilevel"/>
    <w:tmpl w:val="DAAE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93ACB"/>
    <w:multiLevelType w:val="multilevel"/>
    <w:tmpl w:val="AE962E50"/>
    <w:lvl w:ilvl="0">
      <w:start w:val="1"/>
      <w:numFmt w:val="bullet"/>
      <w:pStyle w:val="Bullet"/>
      <w:lvlText w:val=""/>
      <w:lvlJc w:val="left"/>
      <w:pPr>
        <w:tabs>
          <w:tab w:val="num" w:pos="360"/>
        </w:tabs>
        <w:ind w:left="360" w:hanging="360"/>
      </w:pPr>
      <w:rPr>
        <w:rFonts w:ascii="Wingdings" w:hAnsi="Wingdings" w:hint="default"/>
        <w:color w:val="003366"/>
      </w:rPr>
    </w:lvl>
    <w:lvl w:ilvl="1">
      <w:start w:val="1"/>
      <w:numFmt w:val="bullet"/>
      <w:lvlText w:val=""/>
      <w:lvlJc w:val="left"/>
      <w:pPr>
        <w:tabs>
          <w:tab w:val="num" w:pos="720"/>
        </w:tabs>
        <w:ind w:left="720" w:hanging="360"/>
      </w:pPr>
      <w:rPr>
        <w:rFonts w:ascii="Symbol" w:hAnsi="Symbol" w:hint="default"/>
        <w:color w:val="003366"/>
      </w:rPr>
    </w:lvl>
    <w:lvl w:ilvl="2">
      <w:start w:val="1"/>
      <w:numFmt w:val="bullet"/>
      <w:lvlText w:val=""/>
      <w:lvlJc w:val="left"/>
      <w:pPr>
        <w:tabs>
          <w:tab w:val="num" w:pos="1080"/>
        </w:tabs>
        <w:ind w:left="1080" w:hanging="360"/>
      </w:pPr>
      <w:rPr>
        <w:rFonts w:ascii="Wingdings" w:hAnsi="Wingdings" w:hint="default"/>
        <w:color w:val="003366"/>
      </w:rPr>
    </w:lvl>
    <w:lvl w:ilvl="3">
      <w:start w:val="1"/>
      <w:numFmt w:val="bullet"/>
      <w:lvlText w:val=""/>
      <w:lvlJc w:val="left"/>
      <w:pPr>
        <w:tabs>
          <w:tab w:val="num" w:pos="1440"/>
        </w:tabs>
        <w:ind w:left="1440" w:hanging="360"/>
      </w:pPr>
      <w:rPr>
        <w:rFonts w:ascii="Symbol" w:hAnsi="Symbol" w:hint="default"/>
        <w:color w:val="00336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1EA12D52"/>
    <w:multiLevelType w:val="hybridMultilevel"/>
    <w:tmpl w:val="D210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903816"/>
    <w:multiLevelType w:val="multilevel"/>
    <w:tmpl w:val="134472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1B139F9"/>
    <w:multiLevelType w:val="hybridMultilevel"/>
    <w:tmpl w:val="98B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387025"/>
    <w:multiLevelType w:val="hybridMultilevel"/>
    <w:tmpl w:val="1EFAC1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7E62F4"/>
    <w:multiLevelType w:val="hybridMultilevel"/>
    <w:tmpl w:val="7264EC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4E9450B"/>
    <w:multiLevelType w:val="hybridMultilevel"/>
    <w:tmpl w:val="3C08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B33FF9"/>
    <w:multiLevelType w:val="hybridMultilevel"/>
    <w:tmpl w:val="0874BFDE"/>
    <w:lvl w:ilvl="0" w:tplc="4B9C367C">
      <w:start w:val="1"/>
      <w:numFmt w:val="decimal"/>
      <w:pStyle w:val="TBL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A5E60"/>
    <w:multiLevelType w:val="hybridMultilevel"/>
    <w:tmpl w:val="C7386B4A"/>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31D56A78"/>
    <w:multiLevelType w:val="hybridMultilevel"/>
    <w:tmpl w:val="872666D2"/>
    <w:lvl w:ilvl="0" w:tplc="FA24FB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AF2077"/>
    <w:multiLevelType w:val="hybridMultilevel"/>
    <w:tmpl w:val="4C584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75338D"/>
    <w:multiLevelType w:val="hybridMultilevel"/>
    <w:tmpl w:val="39189A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58121F"/>
    <w:multiLevelType w:val="hybridMultilevel"/>
    <w:tmpl w:val="D70215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95624E"/>
    <w:multiLevelType w:val="hybridMultilevel"/>
    <w:tmpl w:val="0E50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E05C22"/>
    <w:multiLevelType w:val="hybridMultilevel"/>
    <w:tmpl w:val="8A12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D72C95"/>
    <w:multiLevelType w:val="hybridMultilevel"/>
    <w:tmpl w:val="47F61CB2"/>
    <w:lvl w:ilvl="0" w:tplc="5A827EA8">
      <w:start w:val="1"/>
      <w:numFmt w:val="bullet"/>
      <w:pStyle w:val="BulletNoSpaces"/>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97B29E3"/>
    <w:multiLevelType w:val="hybridMultilevel"/>
    <w:tmpl w:val="5950D066"/>
    <w:lvl w:ilvl="0" w:tplc="B46C1C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3D6976"/>
    <w:multiLevelType w:val="hybridMultilevel"/>
    <w:tmpl w:val="45F2E298"/>
    <w:lvl w:ilvl="0" w:tplc="E54428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8D41C9"/>
    <w:multiLevelType w:val="hybridMultilevel"/>
    <w:tmpl w:val="5950D066"/>
    <w:lvl w:ilvl="0" w:tplc="B46C1C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C72E28"/>
    <w:multiLevelType w:val="hybridMultilevel"/>
    <w:tmpl w:val="FA52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2773F"/>
    <w:multiLevelType w:val="hybridMultilevel"/>
    <w:tmpl w:val="5D4EED38"/>
    <w:lvl w:ilvl="0" w:tplc="E8BE4C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CF5283"/>
    <w:multiLevelType w:val="hybridMultilevel"/>
    <w:tmpl w:val="AC723548"/>
    <w:lvl w:ilvl="0" w:tplc="750E1082">
      <w:start w:val="1"/>
      <w:numFmt w:val="decimal"/>
      <w:pStyle w:val="NumeredList"/>
      <w:lvlText w:val="%1."/>
      <w:legacy w:legacy="1" w:legacySpace="0" w:legacyIndent="360"/>
      <w:lvlJc w:val="left"/>
      <w:pPr>
        <w:ind w:left="473" w:hanging="360"/>
      </w:pPr>
    </w:lvl>
    <w:lvl w:ilvl="1" w:tplc="04090019" w:tentative="1">
      <w:start w:val="1"/>
      <w:numFmt w:val="lowerLetter"/>
      <w:lvlText w:val="%2."/>
      <w:lvlJc w:val="left"/>
      <w:pPr>
        <w:tabs>
          <w:tab w:val="num" w:pos="1553"/>
        </w:tabs>
        <w:ind w:left="1553" w:hanging="360"/>
      </w:pPr>
    </w:lvl>
    <w:lvl w:ilvl="2" w:tplc="0409001B" w:tentative="1">
      <w:start w:val="1"/>
      <w:numFmt w:val="lowerRoman"/>
      <w:lvlText w:val="%3."/>
      <w:lvlJc w:val="right"/>
      <w:pPr>
        <w:tabs>
          <w:tab w:val="num" w:pos="2273"/>
        </w:tabs>
        <w:ind w:left="2273" w:hanging="180"/>
      </w:pPr>
    </w:lvl>
    <w:lvl w:ilvl="3" w:tplc="0409000F" w:tentative="1">
      <w:start w:val="1"/>
      <w:numFmt w:val="decimal"/>
      <w:lvlText w:val="%4."/>
      <w:lvlJc w:val="left"/>
      <w:pPr>
        <w:tabs>
          <w:tab w:val="num" w:pos="2993"/>
        </w:tabs>
        <w:ind w:left="2993" w:hanging="360"/>
      </w:pPr>
    </w:lvl>
    <w:lvl w:ilvl="4" w:tplc="04090019" w:tentative="1">
      <w:start w:val="1"/>
      <w:numFmt w:val="lowerLetter"/>
      <w:lvlText w:val="%5."/>
      <w:lvlJc w:val="left"/>
      <w:pPr>
        <w:tabs>
          <w:tab w:val="num" w:pos="3713"/>
        </w:tabs>
        <w:ind w:left="3713" w:hanging="360"/>
      </w:pPr>
    </w:lvl>
    <w:lvl w:ilvl="5" w:tplc="0409001B" w:tentative="1">
      <w:start w:val="1"/>
      <w:numFmt w:val="lowerRoman"/>
      <w:lvlText w:val="%6."/>
      <w:lvlJc w:val="right"/>
      <w:pPr>
        <w:tabs>
          <w:tab w:val="num" w:pos="4433"/>
        </w:tabs>
        <w:ind w:left="4433" w:hanging="180"/>
      </w:pPr>
    </w:lvl>
    <w:lvl w:ilvl="6" w:tplc="0409000F" w:tentative="1">
      <w:start w:val="1"/>
      <w:numFmt w:val="decimal"/>
      <w:lvlText w:val="%7."/>
      <w:lvlJc w:val="left"/>
      <w:pPr>
        <w:tabs>
          <w:tab w:val="num" w:pos="5153"/>
        </w:tabs>
        <w:ind w:left="5153" w:hanging="360"/>
      </w:pPr>
    </w:lvl>
    <w:lvl w:ilvl="7" w:tplc="04090019" w:tentative="1">
      <w:start w:val="1"/>
      <w:numFmt w:val="lowerLetter"/>
      <w:lvlText w:val="%8."/>
      <w:lvlJc w:val="left"/>
      <w:pPr>
        <w:tabs>
          <w:tab w:val="num" w:pos="5873"/>
        </w:tabs>
        <w:ind w:left="5873" w:hanging="360"/>
      </w:pPr>
    </w:lvl>
    <w:lvl w:ilvl="8" w:tplc="0409001B" w:tentative="1">
      <w:start w:val="1"/>
      <w:numFmt w:val="lowerRoman"/>
      <w:lvlText w:val="%9."/>
      <w:lvlJc w:val="right"/>
      <w:pPr>
        <w:tabs>
          <w:tab w:val="num" w:pos="6593"/>
        </w:tabs>
        <w:ind w:left="6593" w:hanging="180"/>
      </w:pPr>
    </w:lvl>
  </w:abstractNum>
  <w:abstractNum w:abstractNumId="34">
    <w:nsid w:val="5DFC533D"/>
    <w:multiLevelType w:val="hybridMultilevel"/>
    <w:tmpl w:val="1274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3834ED"/>
    <w:multiLevelType w:val="hybridMultilevel"/>
    <w:tmpl w:val="6A86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0EC"/>
    <w:multiLevelType w:val="hybridMultilevel"/>
    <w:tmpl w:val="329E4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24063B"/>
    <w:multiLevelType w:val="hybridMultilevel"/>
    <w:tmpl w:val="5950D066"/>
    <w:lvl w:ilvl="0" w:tplc="B46C1C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A71128"/>
    <w:multiLevelType w:val="hybridMultilevel"/>
    <w:tmpl w:val="50FC4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A103932"/>
    <w:multiLevelType w:val="multilevel"/>
    <w:tmpl w:val="3C446E00"/>
    <w:styleLink w:val="Style3"/>
    <w:lvl w:ilvl="0">
      <w:start w:val="1"/>
      <w:numFmt w:val="decimal"/>
      <w:pStyle w:val="ListNumber"/>
      <w:lvlText w:val="%1."/>
      <w:lvlJc w:val="left"/>
      <w:pPr>
        <w:tabs>
          <w:tab w:val="num" w:pos="562"/>
        </w:tabs>
        <w:ind w:left="562" w:hanging="56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A6B53FD"/>
    <w:multiLevelType w:val="hybridMultilevel"/>
    <w:tmpl w:val="CC6A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935971"/>
    <w:multiLevelType w:val="multilevel"/>
    <w:tmpl w:val="B9AA5B58"/>
    <w:lvl w:ilvl="0">
      <w:start w:val="1"/>
      <w:numFmt w:val="decimal"/>
      <w:pStyle w:val="NumberingStyl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2">
    <w:nsid w:val="6A9F29A4"/>
    <w:multiLevelType w:val="hybridMultilevel"/>
    <w:tmpl w:val="67A8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1B2833"/>
    <w:multiLevelType w:val="hybridMultilevel"/>
    <w:tmpl w:val="4C584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0165694"/>
    <w:multiLevelType w:val="hybridMultilevel"/>
    <w:tmpl w:val="3F66C14E"/>
    <w:lvl w:ilvl="0" w:tplc="3E4A2A96">
      <w:start w:val="1"/>
      <w:numFmt w:val="decimal"/>
      <w:pStyle w:val="NUMBERS"/>
      <w:lvlText w:val="%1."/>
      <w:lvlJc w:val="left"/>
      <w:pPr>
        <w:ind w:left="45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nsid w:val="73DA54A8"/>
    <w:multiLevelType w:val="hybridMultilevel"/>
    <w:tmpl w:val="5950D066"/>
    <w:lvl w:ilvl="0" w:tplc="B46C1C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FA37C0"/>
    <w:multiLevelType w:val="hybridMultilevel"/>
    <w:tmpl w:val="083C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3"/>
  </w:num>
  <w:num w:numId="3">
    <w:abstractNumId w:val="27"/>
  </w:num>
  <w:num w:numId="4">
    <w:abstractNumId w:val="4"/>
  </w:num>
  <w:num w:numId="5">
    <w:abstractNumId w:val="11"/>
  </w:num>
  <w:num w:numId="6">
    <w:abstractNumId w:val="22"/>
  </w:num>
  <w:num w:numId="7">
    <w:abstractNumId w:val="19"/>
  </w:num>
  <w:num w:numId="8">
    <w:abstractNumId w:val="38"/>
  </w:num>
  <w:num w:numId="9">
    <w:abstractNumId w:val="41"/>
  </w:num>
  <w:num w:numId="10">
    <w:abstractNumId w:val="20"/>
  </w:num>
  <w:num w:numId="11">
    <w:abstractNumId w:val="13"/>
  </w:num>
  <w:num w:numId="12">
    <w:abstractNumId w:val="14"/>
  </w:num>
  <w:num w:numId="13">
    <w:abstractNumId w:val="2"/>
  </w:num>
  <w:num w:numId="14">
    <w:abstractNumId w:val="40"/>
  </w:num>
  <w:num w:numId="15">
    <w:abstractNumId w:val="18"/>
  </w:num>
  <w:num w:numId="16">
    <w:abstractNumId w:val="26"/>
  </w:num>
  <w:num w:numId="17">
    <w:abstractNumId w:val="9"/>
  </w:num>
  <w:num w:numId="18">
    <w:abstractNumId w:val="10"/>
  </w:num>
  <w:num w:numId="19">
    <w:abstractNumId w:val="39"/>
  </w:num>
  <w:num w:numId="20">
    <w:abstractNumId w:val="29"/>
  </w:num>
  <w:num w:numId="21">
    <w:abstractNumId w:val="42"/>
  </w:num>
  <w:num w:numId="22">
    <w:abstractNumId w:val="1"/>
  </w:num>
  <w:num w:numId="23">
    <w:abstractNumId w:val="7"/>
  </w:num>
  <w:num w:numId="24">
    <w:abstractNumId w:val="36"/>
  </w:num>
  <w:num w:numId="25">
    <w:abstractNumId w:val="44"/>
  </w:num>
  <w:num w:numId="26">
    <w:abstractNumId w:val="35"/>
  </w:num>
  <w:num w:numId="27">
    <w:abstractNumId w:val="32"/>
  </w:num>
  <w:num w:numId="28">
    <w:abstractNumId w:val="21"/>
  </w:num>
  <w:num w:numId="29">
    <w:abstractNumId w:val="37"/>
  </w:num>
  <w:num w:numId="30">
    <w:abstractNumId w:val="45"/>
  </w:num>
  <w:num w:numId="31">
    <w:abstractNumId w:val="28"/>
  </w:num>
  <w:num w:numId="32">
    <w:abstractNumId w:val="8"/>
  </w:num>
  <w:num w:numId="33">
    <w:abstractNumId w:val="43"/>
  </w:num>
  <w:num w:numId="34">
    <w:abstractNumId w:val="15"/>
  </w:num>
  <w:num w:numId="35">
    <w:abstractNumId w:val="6"/>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0"/>
  </w:num>
  <w:num w:numId="42">
    <w:abstractNumId w:val="6"/>
  </w:num>
  <w:num w:numId="43">
    <w:abstractNumId w:val="46"/>
  </w:num>
  <w:num w:numId="44">
    <w:abstractNumId w:val="3"/>
  </w:num>
  <w:num w:numId="45">
    <w:abstractNumId w:val="44"/>
    <w:lvlOverride w:ilvl="0">
      <w:startOverride w:val="1"/>
    </w:lvlOverride>
  </w:num>
  <w:num w:numId="46">
    <w:abstractNumId w:val="44"/>
    <w:lvlOverride w:ilvl="0">
      <w:startOverride w:val="1"/>
    </w:lvlOverride>
  </w:num>
  <w:num w:numId="47">
    <w:abstractNumId w:val="44"/>
    <w:lvlOverride w:ilvl="0">
      <w:startOverride w:val="1"/>
    </w:lvlOverride>
  </w:num>
  <w:num w:numId="48">
    <w:abstractNumId w:val="44"/>
    <w:lvlOverride w:ilvl="0">
      <w:startOverride w:val="1"/>
    </w:lvlOverride>
  </w:num>
  <w:num w:numId="49">
    <w:abstractNumId w:val="44"/>
    <w:lvlOverride w:ilvl="0">
      <w:startOverride w:val="1"/>
    </w:lvlOverride>
  </w:num>
  <w:num w:numId="50">
    <w:abstractNumId w:val="44"/>
    <w:lvlOverride w:ilvl="0">
      <w:startOverride w:val="1"/>
    </w:lvlOverride>
  </w:num>
  <w:num w:numId="51">
    <w:abstractNumId w:val="44"/>
    <w:lvlOverride w:ilvl="0">
      <w:startOverride w:val="1"/>
    </w:lvlOverride>
  </w:num>
  <w:num w:numId="52">
    <w:abstractNumId w:val="44"/>
    <w:lvlOverride w:ilvl="0">
      <w:startOverride w:val="1"/>
    </w:lvlOverride>
  </w:num>
  <w:num w:numId="53">
    <w:abstractNumId w:val="30"/>
  </w:num>
  <w:num w:numId="54">
    <w:abstractNumId w:val="44"/>
    <w:lvlOverride w:ilvl="0">
      <w:startOverride w:val="1"/>
    </w:lvlOverride>
  </w:num>
  <w:num w:numId="55">
    <w:abstractNumId w:val="44"/>
    <w:lvlOverride w:ilvl="0">
      <w:startOverride w:val="1"/>
    </w:lvlOverride>
  </w:num>
  <w:num w:numId="56">
    <w:abstractNumId w:val="44"/>
    <w:lvlOverride w:ilvl="0">
      <w:startOverride w:val="1"/>
    </w:lvlOverride>
  </w:num>
  <w:num w:numId="57">
    <w:abstractNumId w:val="31"/>
  </w:num>
  <w:num w:numId="58">
    <w:abstractNumId w:val="5"/>
  </w:num>
  <w:num w:numId="59">
    <w:abstractNumId w:val="34"/>
  </w:num>
  <w:num w:numId="60">
    <w:abstractNumId w:val="44"/>
    <w:lvlOverride w:ilvl="0">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57D"/>
    <w:rsid w:val="00001012"/>
    <w:rsid w:val="00001EBC"/>
    <w:rsid w:val="00002182"/>
    <w:rsid w:val="000049FA"/>
    <w:rsid w:val="00005AC8"/>
    <w:rsid w:val="00006101"/>
    <w:rsid w:val="000069A6"/>
    <w:rsid w:val="000071F0"/>
    <w:rsid w:val="00007597"/>
    <w:rsid w:val="00007ACE"/>
    <w:rsid w:val="000164A9"/>
    <w:rsid w:val="00017621"/>
    <w:rsid w:val="00020141"/>
    <w:rsid w:val="000220E1"/>
    <w:rsid w:val="00023B41"/>
    <w:rsid w:val="00030A5D"/>
    <w:rsid w:val="000315BF"/>
    <w:rsid w:val="00034787"/>
    <w:rsid w:val="0003732D"/>
    <w:rsid w:val="000376AD"/>
    <w:rsid w:val="000376B7"/>
    <w:rsid w:val="000400EB"/>
    <w:rsid w:val="00041652"/>
    <w:rsid w:val="00051EE1"/>
    <w:rsid w:val="00051F03"/>
    <w:rsid w:val="00052E9F"/>
    <w:rsid w:val="00053D39"/>
    <w:rsid w:val="000568AC"/>
    <w:rsid w:val="00057367"/>
    <w:rsid w:val="00061285"/>
    <w:rsid w:val="000644B1"/>
    <w:rsid w:val="0006524B"/>
    <w:rsid w:val="00070DF8"/>
    <w:rsid w:val="00076985"/>
    <w:rsid w:val="000806C8"/>
    <w:rsid w:val="00080D89"/>
    <w:rsid w:val="00081D8E"/>
    <w:rsid w:val="0008238A"/>
    <w:rsid w:val="000826E7"/>
    <w:rsid w:val="0008535B"/>
    <w:rsid w:val="00085C66"/>
    <w:rsid w:val="00086492"/>
    <w:rsid w:val="00087311"/>
    <w:rsid w:val="00091158"/>
    <w:rsid w:val="00095C04"/>
    <w:rsid w:val="000A0134"/>
    <w:rsid w:val="000A1E74"/>
    <w:rsid w:val="000A2AFD"/>
    <w:rsid w:val="000A3EF8"/>
    <w:rsid w:val="000A4D68"/>
    <w:rsid w:val="000A544D"/>
    <w:rsid w:val="000A54CC"/>
    <w:rsid w:val="000A5FCE"/>
    <w:rsid w:val="000A6B90"/>
    <w:rsid w:val="000B0EC2"/>
    <w:rsid w:val="000B2519"/>
    <w:rsid w:val="000B3069"/>
    <w:rsid w:val="000B46C3"/>
    <w:rsid w:val="000B5200"/>
    <w:rsid w:val="000B5292"/>
    <w:rsid w:val="000B6D9F"/>
    <w:rsid w:val="000C1BBA"/>
    <w:rsid w:val="000C235E"/>
    <w:rsid w:val="000C33A6"/>
    <w:rsid w:val="000C6761"/>
    <w:rsid w:val="000C759D"/>
    <w:rsid w:val="000D3815"/>
    <w:rsid w:val="000D534E"/>
    <w:rsid w:val="000E05A0"/>
    <w:rsid w:val="000E157D"/>
    <w:rsid w:val="000E29C5"/>
    <w:rsid w:val="000E3110"/>
    <w:rsid w:val="000E61F5"/>
    <w:rsid w:val="000F2539"/>
    <w:rsid w:val="000F396E"/>
    <w:rsid w:val="001027F0"/>
    <w:rsid w:val="00102E3C"/>
    <w:rsid w:val="0010450A"/>
    <w:rsid w:val="001050B1"/>
    <w:rsid w:val="001052E9"/>
    <w:rsid w:val="00107454"/>
    <w:rsid w:val="00110004"/>
    <w:rsid w:val="00110E0B"/>
    <w:rsid w:val="001113D9"/>
    <w:rsid w:val="00112738"/>
    <w:rsid w:val="001139B1"/>
    <w:rsid w:val="00116A8E"/>
    <w:rsid w:val="00117A0D"/>
    <w:rsid w:val="0012268A"/>
    <w:rsid w:val="0012324F"/>
    <w:rsid w:val="00125859"/>
    <w:rsid w:val="00125E43"/>
    <w:rsid w:val="00126C4E"/>
    <w:rsid w:val="0012720B"/>
    <w:rsid w:val="001306BA"/>
    <w:rsid w:val="0013203C"/>
    <w:rsid w:val="001333DF"/>
    <w:rsid w:val="001339D6"/>
    <w:rsid w:val="001352D3"/>
    <w:rsid w:val="0013624D"/>
    <w:rsid w:val="00136B1E"/>
    <w:rsid w:val="00136D18"/>
    <w:rsid w:val="001406FB"/>
    <w:rsid w:val="00143030"/>
    <w:rsid w:val="00143B52"/>
    <w:rsid w:val="00144795"/>
    <w:rsid w:val="00144BED"/>
    <w:rsid w:val="00146853"/>
    <w:rsid w:val="00147DC4"/>
    <w:rsid w:val="001503FC"/>
    <w:rsid w:val="00157D11"/>
    <w:rsid w:val="00162642"/>
    <w:rsid w:val="001642A1"/>
    <w:rsid w:val="001653CD"/>
    <w:rsid w:val="001657BA"/>
    <w:rsid w:val="00165DF1"/>
    <w:rsid w:val="00166A3D"/>
    <w:rsid w:val="001701CE"/>
    <w:rsid w:val="0017404E"/>
    <w:rsid w:val="001746E1"/>
    <w:rsid w:val="001749DC"/>
    <w:rsid w:val="00176347"/>
    <w:rsid w:val="00181B0E"/>
    <w:rsid w:val="00181DCC"/>
    <w:rsid w:val="00182643"/>
    <w:rsid w:val="00185619"/>
    <w:rsid w:val="00185AF4"/>
    <w:rsid w:val="001864F4"/>
    <w:rsid w:val="00192719"/>
    <w:rsid w:val="00192B66"/>
    <w:rsid w:val="001A03BD"/>
    <w:rsid w:val="001A151F"/>
    <w:rsid w:val="001A37BF"/>
    <w:rsid w:val="001A4AC9"/>
    <w:rsid w:val="001B1336"/>
    <w:rsid w:val="001B1B33"/>
    <w:rsid w:val="001B1DB4"/>
    <w:rsid w:val="001B4372"/>
    <w:rsid w:val="001B47AD"/>
    <w:rsid w:val="001B61FA"/>
    <w:rsid w:val="001C0F0E"/>
    <w:rsid w:val="001C1175"/>
    <w:rsid w:val="001C14CD"/>
    <w:rsid w:val="001C2477"/>
    <w:rsid w:val="001C3C63"/>
    <w:rsid w:val="001C463C"/>
    <w:rsid w:val="001D08E2"/>
    <w:rsid w:val="001D1157"/>
    <w:rsid w:val="001D1A08"/>
    <w:rsid w:val="001D592B"/>
    <w:rsid w:val="001E3CCB"/>
    <w:rsid w:val="001E4BF0"/>
    <w:rsid w:val="001E52C2"/>
    <w:rsid w:val="001F149F"/>
    <w:rsid w:val="001F224E"/>
    <w:rsid w:val="001F543F"/>
    <w:rsid w:val="001F5FAE"/>
    <w:rsid w:val="001F687E"/>
    <w:rsid w:val="002000D0"/>
    <w:rsid w:val="0020185A"/>
    <w:rsid w:val="00203164"/>
    <w:rsid w:val="00205D62"/>
    <w:rsid w:val="00206095"/>
    <w:rsid w:val="0021459D"/>
    <w:rsid w:val="0021469F"/>
    <w:rsid w:val="00215012"/>
    <w:rsid w:val="002178DE"/>
    <w:rsid w:val="00221F56"/>
    <w:rsid w:val="00223CBE"/>
    <w:rsid w:val="00224AF6"/>
    <w:rsid w:val="00224DBC"/>
    <w:rsid w:val="00226779"/>
    <w:rsid w:val="00230956"/>
    <w:rsid w:val="002313D5"/>
    <w:rsid w:val="00231560"/>
    <w:rsid w:val="00236BB3"/>
    <w:rsid w:val="00236E3A"/>
    <w:rsid w:val="0023762D"/>
    <w:rsid w:val="0024306C"/>
    <w:rsid w:val="00243B62"/>
    <w:rsid w:val="002469D9"/>
    <w:rsid w:val="0025011B"/>
    <w:rsid w:val="00250613"/>
    <w:rsid w:val="00251D45"/>
    <w:rsid w:val="0025336F"/>
    <w:rsid w:val="0025789F"/>
    <w:rsid w:val="00260AF9"/>
    <w:rsid w:val="00261066"/>
    <w:rsid w:val="002610D5"/>
    <w:rsid w:val="002615CB"/>
    <w:rsid w:val="00261F6B"/>
    <w:rsid w:val="00264133"/>
    <w:rsid w:val="002642EF"/>
    <w:rsid w:val="00264E35"/>
    <w:rsid w:val="00265099"/>
    <w:rsid w:val="00267EFB"/>
    <w:rsid w:val="002741EC"/>
    <w:rsid w:val="002746AF"/>
    <w:rsid w:val="00274A56"/>
    <w:rsid w:val="00283720"/>
    <w:rsid w:val="00283EF5"/>
    <w:rsid w:val="00284B43"/>
    <w:rsid w:val="00284C12"/>
    <w:rsid w:val="00286850"/>
    <w:rsid w:val="002875E2"/>
    <w:rsid w:val="0029084B"/>
    <w:rsid w:val="00291BBE"/>
    <w:rsid w:val="00296848"/>
    <w:rsid w:val="00297FE3"/>
    <w:rsid w:val="002A0D7F"/>
    <w:rsid w:val="002A3B06"/>
    <w:rsid w:val="002B0038"/>
    <w:rsid w:val="002B1364"/>
    <w:rsid w:val="002B1613"/>
    <w:rsid w:val="002B1A5A"/>
    <w:rsid w:val="002B28DB"/>
    <w:rsid w:val="002B4A7D"/>
    <w:rsid w:val="002B4AF1"/>
    <w:rsid w:val="002B4ED0"/>
    <w:rsid w:val="002B5C43"/>
    <w:rsid w:val="002B657A"/>
    <w:rsid w:val="002B7AD6"/>
    <w:rsid w:val="002C429E"/>
    <w:rsid w:val="002C4AEB"/>
    <w:rsid w:val="002C78FE"/>
    <w:rsid w:val="002C7C4A"/>
    <w:rsid w:val="002D30CF"/>
    <w:rsid w:val="002D5174"/>
    <w:rsid w:val="002D5316"/>
    <w:rsid w:val="002D5887"/>
    <w:rsid w:val="002D6AE8"/>
    <w:rsid w:val="002E14D7"/>
    <w:rsid w:val="002E5BE6"/>
    <w:rsid w:val="002E6043"/>
    <w:rsid w:val="002E6FD8"/>
    <w:rsid w:val="002F07C6"/>
    <w:rsid w:val="002F3781"/>
    <w:rsid w:val="002F5ECB"/>
    <w:rsid w:val="002F74E7"/>
    <w:rsid w:val="003101B5"/>
    <w:rsid w:val="00311B9E"/>
    <w:rsid w:val="00312149"/>
    <w:rsid w:val="0031272A"/>
    <w:rsid w:val="00314566"/>
    <w:rsid w:val="003146D0"/>
    <w:rsid w:val="003154DD"/>
    <w:rsid w:val="00315F2D"/>
    <w:rsid w:val="003200D5"/>
    <w:rsid w:val="003210F8"/>
    <w:rsid w:val="00321A5A"/>
    <w:rsid w:val="0032208E"/>
    <w:rsid w:val="003222A9"/>
    <w:rsid w:val="0033224F"/>
    <w:rsid w:val="00333500"/>
    <w:rsid w:val="00335C41"/>
    <w:rsid w:val="003369B7"/>
    <w:rsid w:val="003410F2"/>
    <w:rsid w:val="0034180B"/>
    <w:rsid w:val="00341E26"/>
    <w:rsid w:val="003462A6"/>
    <w:rsid w:val="003463E9"/>
    <w:rsid w:val="003479FE"/>
    <w:rsid w:val="00354B24"/>
    <w:rsid w:val="00357E3D"/>
    <w:rsid w:val="003606D5"/>
    <w:rsid w:val="00361295"/>
    <w:rsid w:val="0036217C"/>
    <w:rsid w:val="00363FBF"/>
    <w:rsid w:val="003650C4"/>
    <w:rsid w:val="0036649E"/>
    <w:rsid w:val="003672C1"/>
    <w:rsid w:val="00367DF8"/>
    <w:rsid w:val="003714BC"/>
    <w:rsid w:val="003720A1"/>
    <w:rsid w:val="0037244F"/>
    <w:rsid w:val="00374A22"/>
    <w:rsid w:val="00377507"/>
    <w:rsid w:val="00380DC5"/>
    <w:rsid w:val="00382675"/>
    <w:rsid w:val="00382F6E"/>
    <w:rsid w:val="00387A94"/>
    <w:rsid w:val="00391382"/>
    <w:rsid w:val="00393179"/>
    <w:rsid w:val="0039462D"/>
    <w:rsid w:val="003955C8"/>
    <w:rsid w:val="00396036"/>
    <w:rsid w:val="003962CF"/>
    <w:rsid w:val="003A2A72"/>
    <w:rsid w:val="003A2F2F"/>
    <w:rsid w:val="003A32CC"/>
    <w:rsid w:val="003A487C"/>
    <w:rsid w:val="003A7F74"/>
    <w:rsid w:val="003B3108"/>
    <w:rsid w:val="003B3320"/>
    <w:rsid w:val="003B48B8"/>
    <w:rsid w:val="003B587B"/>
    <w:rsid w:val="003B6D68"/>
    <w:rsid w:val="003B7E03"/>
    <w:rsid w:val="003C08DA"/>
    <w:rsid w:val="003C1203"/>
    <w:rsid w:val="003C164C"/>
    <w:rsid w:val="003C6581"/>
    <w:rsid w:val="003C7C40"/>
    <w:rsid w:val="003D199B"/>
    <w:rsid w:val="003D7403"/>
    <w:rsid w:val="003E064C"/>
    <w:rsid w:val="003E7560"/>
    <w:rsid w:val="003F00D3"/>
    <w:rsid w:val="003F24BD"/>
    <w:rsid w:val="003F2819"/>
    <w:rsid w:val="00400727"/>
    <w:rsid w:val="004051C2"/>
    <w:rsid w:val="00405979"/>
    <w:rsid w:val="00406586"/>
    <w:rsid w:val="00406F81"/>
    <w:rsid w:val="00407EE3"/>
    <w:rsid w:val="00410FD7"/>
    <w:rsid w:val="0041105C"/>
    <w:rsid w:val="00414232"/>
    <w:rsid w:val="00415B6F"/>
    <w:rsid w:val="004161C5"/>
    <w:rsid w:val="00416ACD"/>
    <w:rsid w:val="00423BD7"/>
    <w:rsid w:val="00425C61"/>
    <w:rsid w:val="0043339A"/>
    <w:rsid w:val="00436659"/>
    <w:rsid w:val="00440DCD"/>
    <w:rsid w:val="00440FB9"/>
    <w:rsid w:val="00442A7A"/>
    <w:rsid w:val="00442DDE"/>
    <w:rsid w:val="00443E15"/>
    <w:rsid w:val="00444FA6"/>
    <w:rsid w:val="00450082"/>
    <w:rsid w:val="00454F9F"/>
    <w:rsid w:val="004555A6"/>
    <w:rsid w:val="004564ED"/>
    <w:rsid w:val="0045782E"/>
    <w:rsid w:val="00457D7F"/>
    <w:rsid w:val="00461E32"/>
    <w:rsid w:val="00462961"/>
    <w:rsid w:val="00463694"/>
    <w:rsid w:val="00464AE7"/>
    <w:rsid w:val="00465AAE"/>
    <w:rsid w:val="00467E4C"/>
    <w:rsid w:val="00470207"/>
    <w:rsid w:val="00471B4D"/>
    <w:rsid w:val="00473F92"/>
    <w:rsid w:val="0047465D"/>
    <w:rsid w:val="004832DB"/>
    <w:rsid w:val="004842A8"/>
    <w:rsid w:val="00484B65"/>
    <w:rsid w:val="00485C54"/>
    <w:rsid w:val="00486020"/>
    <w:rsid w:val="00495728"/>
    <w:rsid w:val="004967AF"/>
    <w:rsid w:val="00497D01"/>
    <w:rsid w:val="004A1E92"/>
    <w:rsid w:val="004A6190"/>
    <w:rsid w:val="004B02BA"/>
    <w:rsid w:val="004B0B85"/>
    <w:rsid w:val="004B121A"/>
    <w:rsid w:val="004B45B2"/>
    <w:rsid w:val="004C03CE"/>
    <w:rsid w:val="004C069E"/>
    <w:rsid w:val="004C3270"/>
    <w:rsid w:val="004D7E19"/>
    <w:rsid w:val="004E50DE"/>
    <w:rsid w:val="004E60E1"/>
    <w:rsid w:val="004F04FA"/>
    <w:rsid w:val="004F10C7"/>
    <w:rsid w:val="004F16DC"/>
    <w:rsid w:val="004F17BC"/>
    <w:rsid w:val="004F3A15"/>
    <w:rsid w:val="004F4748"/>
    <w:rsid w:val="004F4A4E"/>
    <w:rsid w:val="004F5576"/>
    <w:rsid w:val="004F60CD"/>
    <w:rsid w:val="004F7D4C"/>
    <w:rsid w:val="00502CDA"/>
    <w:rsid w:val="005032D5"/>
    <w:rsid w:val="0050385B"/>
    <w:rsid w:val="00503B3A"/>
    <w:rsid w:val="0050528D"/>
    <w:rsid w:val="0050642B"/>
    <w:rsid w:val="005074DA"/>
    <w:rsid w:val="0051085D"/>
    <w:rsid w:val="0051153F"/>
    <w:rsid w:val="005179B4"/>
    <w:rsid w:val="00517C96"/>
    <w:rsid w:val="00521A87"/>
    <w:rsid w:val="00522871"/>
    <w:rsid w:val="00524E88"/>
    <w:rsid w:val="00526423"/>
    <w:rsid w:val="00527EAB"/>
    <w:rsid w:val="00530D03"/>
    <w:rsid w:val="00532466"/>
    <w:rsid w:val="005335D1"/>
    <w:rsid w:val="005401C4"/>
    <w:rsid w:val="005420E7"/>
    <w:rsid w:val="00543211"/>
    <w:rsid w:val="00544ECA"/>
    <w:rsid w:val="005474C1"/>
    <w:rsid w:val="00551126"/>
    <w:rsid w:val="0055132A"/>
    <w:rsid w:val="0055188A"/>
    <w:rsid w:val="00552D95"/>
    <w:rsid w:val="00552DE3"/>
    <w:rsid w:val="0055413E"/>
    <w:rsid w:val="005543B2"/>
    <w:rsid w:val="005555CC"/>
    <w:rsid w:val="005560E1"/>
    <w:rsid w:val="00557BDC"/>
    <w:rsid w:val="00562B92"/>
    <w:rsid w:val="0056336F"/>
    <w:rsid w:val="0056538C"/>
    <w:rsid w:val="005660B7"/>
    <w:rsid w:val="00566A47"/>
    <w:rsid w:val="00566C90"/>
    <w:rsid w:val="005719EA"/>
    <w:rsid w:val="00574B23"/>
    <w:rsid w:val="00574FEB"/>
    <w:rsid w:val="00575255"/>
    <w:rsid w:val="00580139"/>
    <w:rsid w:val="00580E19"/>
    <w:rsid w:val="005825F5"/>
    <w:rsid w:val="00582A74"/>
    <w:rsid w:val="00582CAB"/>
    <w:rsid w:val="005840A8"/>
    <w:rsid w:val="00585514"/>
    <w:rsid w:val="0058791C"/>
    <w:rsid w:val="00587F66"/>
    <w:rsid w:val="005924F6"/>
    <w:rsid w:val="005938A7"/>
    <w:rsid w:val="00593CE1"/>
    <w:rsid w:val="00594077"/>
    <w:rsid w:val="00596550"/>
    <w:rsid w:val="0059730F"/>
    <w:rsid w:val="005A13C0"/>
    <w:rsid w:val="005A24BF"/>
    <w:rsid w:val="005A284B"/>
    <w:rsid w:val="005A36D6"/>
    <w:rsid w:val="005A3AC9"/>
    <w:rsid w:val="005A4C10"/>
    <w:rsid w:val="005A5FC4"/>
    <w:rsid w:val="005A6CEA"/>
    <w:rsid w:val="005B1C8E"/>
    <w:rsid w:val="005B24E0"/>
    <w:rsid w:val="005B4367"/>
    <w:rsid w:val="005B6F82"/>
    <w:rsid w:val="005C17D3"/>
    <w:rsid w:val="005C251F"/>
    <w:rsid w:val="005C28AB"/>
    <w:rsid w:val="005C3998"/>
    <w:rsid w:val="005C39A3"/>
    <w:rsid w:val="005C5DCC"/>
    <w:rsid w:val="005C6B60"/>
    <w:rsid w:val="005C7E8D"/>
    <w:rsid w:val="005D0C09"/>
    <w:rsid w:val="005D10E9"/>
    <w:rsid w:val="005D32EF"/>
    <w:rsid w:val="005D336C"/>
    <w:rsid w:val="005D65E3"/>
    <w:rsid w:val="005D6C27"/>
    <w:rsid w:val="005D733D"/>
    <w:rsid w:val="005D7603"/>
    <w:rsid w:val="005D77A8"/>
    <w:rsid w:val="005E48A7"/>
    <w:rsid w:val="005E6431"/>
    <w:rsid w:val="005E7AE9"/>
    <w:rsid w:val="005F0B0C"/>
    <w:rsid w:val="005F189C"/>
    <w:rsid w:val="005F1F58"/>
    <w:rsid w:val="005F214B"/>
    <w:rsid w:val="005F2668"/>
    <w:rsid w:val="005F2943"/>
    <w:rsid w:val="005F2F20"/>
    <w:rsid w:val="005F35E3"/>
    <w:rsid w:val="005F3811"/>
    <w:rsid w:val="005F451F"/>
    <w:rsid w:val="00600B30"/>
    <w:rsid w:val="0060165E"/>
    <w:rsid w:val="00604712"/>
    <w:rsid w:val="00604942"/>
    <w:rsid w:val="00604AB4"/>
    <w:rsid w:val="00611B5E"/>
    <w:rsid w:val="00611DBE"/>
    <w:rsid w:val="00612961"/>
    <w:rsid w:val="00613B63"/>
    <w:rsid w:val="00617CCB"/>
    <w:rsid w:val="00624BD7"/>
    <w:rsid w:val="00632289"/>
    <w:rsid w:val="0063442C"/>
    <w:rsid w:val="006356C1"/>
    <w:rsid w:val="00635870"/>
    <w:rsid w:val="006369C9"/>
    <w:rsid w:val="00637255"/>
    <w:rsid w:val="00641A5B"/>
    <w:rsid w:val="00641E85"/>
    <w:rsid w:val="00643313"/>
    <w:rsid w:val="00644A00"/>
    <w:rsid w:val="006473B5"/>
    <w:rsid w:val="006516A7"/>
    <w:rsid w:val="006546D9"/>
    <w:rsid w:val="00654EBB"/>
    <w:rsid w:val="00655459"/>
    <w:rsid w:val="00657B09"/>
    <w:rsid w:val="00664707"/>
    <w:rsid w:val="00667A38"/>
    <w:rsid w:val="006700B5"/>
    <w:rsid w:val="0067243F"/>
    <w:rsid w:val="00673D6B"/>
    <w:rsid w:val="006746A9"/>
    <w:rsid w:val="00674D05"/>
    <w:rsid w:val="00676E5B"/>
    <w:rsid w:val="00677054"/>
    <w:rsid w:val="00684514"/>
    <w:rsid w:val="00685D96"/>
    <w:rsid w:val="0069352B"/>
    <w:rsid w:val="006941B1"/>
    <w:rsid w:val="00697E6D"/>
    <w:rsid w:val="006A0010"/>
    <w:rsid w:val="006A2AF6"/>
    <w:rsid w:val="006A59CD"/>
    <w:rsid w:val="006B388C"/>
    <w:rsid w:val="006B5E93"/>
    <w:rsid w:val="006C145B"/>
    <w:rsid w:val="006C1635"/>
    <w:rsid w:val="006C1D4C"/>
    <w:rsid w:val="006C1E22"/>
    <w:rsid w:val="006C23F1"/>
    <w:rsid w:val="006C2A84"/>
    <w:rsid w:val="006C7605"/>
    <w:rsid w:val="006D0C6D"/>
    <w:rsid w:val="006D297A"/>
    <w:rsid w:val="006D403D"/>
    <w:rsid w:val="006D4E08"/>
    <w:rsid w:val="006D7F05"/>
    <w:rsid w:val="006E26AD"/>
    <w:rsid w:val="006E35FA"/>
    <w:rsid w:val="006E3D0C"/>
    <w:rsid w:val="006E40E7"/>
    <w:rsid w:val="006E6AFA"/>
    <w:rsid w:val="006F016D"/>
    <w:rsid w:val="006F1208"/>
    <w:rsid w:val="006F3D7B"/>
    <w:rsid w:val="006F548A"/>
    <w:rsid w:val="006F5DE0"/>
    <w:rsid w:val="006F76F0"/>
    <w:rsid w:val="00700160"/>
    <w:rsid w:val="0070025B"/>
    <w:rsid w:val="007014F0"/>
    <w:rsid w:val="00703AC1"/>
    <w:rsid w:val="007040BD"/>
    <w:rsid w:val="00711EE2"/>
    <w:rsid w:val="00713915"/>
    <w:rsid w:val="00713C06"/>
    <w:rsid w:val="007159A4"/>
    <w:rsid w:val="007203F1"/>
    <w:rsid w:val="007205C7"/>
    <w:rsid w:val="00721085"/>
    <w:rsid w:val="00721CB7"/>
    <w:rsid w:val="007220F4"/>
    <w:rsid w:val="00723303"/>
    <w:rsid w:val="0072416E"/>
    <w:rsid w:val="007243D8"/>
    <w:rsid w:val="007243F1"/>
    <w:rsid w:val="0072573A"/>
    <w:rsid w:val="00726BD2"/>
    <w:rsid w:val="00727089"/>
    <w:rsid w:val="00727D2B"/>
    <w:rsid w:val="00732078"/>
    <w:rsid w:val="007338F3"/>
    <w:rsid w:val="007370BE"/>
    <w:rsid w:val="007370F4"/>
    <w:rsid w:val="00741776"/>
    <w:rsid w:val="007452F8"/>
    <w:rsid w:val="00746F6B"/>
    <w:rsid w:val="0074784E"/>
    <w:rsid w:val="00753C6F"/>
    <w:rsid w:val="0075580E"/>
    <w:rsid w:val="00755ECD"/>
    <w:rsid w:val="00760BBC"/>
    <w:rsid w:val="00760E03"/>
    <w:rsid w:val="007624A7"/>
    <w:rsid w:val="00762878"/>
    <w:rsid w:val="007644A6"/>
    <w:rsid w:val="0076566A"/>
    <w:rsid w:val="007664A5"/>
    <w:rsid w:val="00767496"/>
    <w:rsid w:val="00767FCA"/>
    <w:rsid w:val="0077416C"/>
    <w:rsid w:val="00774552"/>
    <w:rsid w:val="007757F3"/>
    <w:rsid w:val="00775DDA"/>
    <w:rsid w:val="00776C79"/>
    <w:rsid w:val="007773C0"/>
    <w:rsid w:val="007803A0"/>
    <w:rsid w:val="0078284C"/>
    <w:rsid w:val="007828D4"/>
    <w:rsid w:val="007833B0"/>
    <w:rsid w:val="00787C8C"/>
    <w:rsid w:val="00790DCF"/>
    <w:rsid w:val="007910E1"/>
    <w:rsid w:val="00791A00"/>
    <w:rsid w:val="00792ACA"/>
    <w:rsid w:val="007A094D"/>
    <w:rsid w:val="007A24E8"/>
    <w:rsid w:val="007A285D"/>
    <w:rsid w:val="007A4235"/>
    <w:rsid w:val="007A6466"/>
    <w:rsid w:val="007A6A01"/>
    <w:rsid w:val="007A75B4"/>
    <w:rsid w:val="007B0157"/>
    <w:rsid w:val="007B0472"/>
    <w:rsid w:val="007B1111"/>
    <w:rsid w:val="007B1F32"/>
    <w:rsid w:val="007B2804"/>
    <w:rsid w:val="007B468F"/>
    <w:rsid w:val="007B618F"/>
    <w:rsid w:val="007B6352"/>
    <w:rsid w:val="007B7207"/>
    <w:rsid w:val="007C22FD"/>
    <w:rsid w:val="007C4ADE"/>
    <w:rsid w:val="007C5BEE"/>
    <w:rsid w:val="007C712B"/>
    <w:rsid w:val="007D2150"/>
    <w:rsid w:val="007D3FD1"/>
    <w:rsid w:val="007D3FD2"/>
    <w:rsid w:val="007D419E"/>
    <w:rsid w:val="007D66DB"/>
    <w:rsid w:val="007D6A79"/>
    <w:rsid w:val="007D72D8"/>
    <w:rsid w:val="007D7B8F"/>
    <w:rsid w:val="007D7C09"/>
    <w:rsid w:val="007E0CCF"/>
    <w:rsid w:val="007E0FB3"/>
    <w:rsid w:val="007E74A6"/>
    <w:rsid w:val="007F0EF0"/>
    <w:rsid w:val="007F1C8C"/>
    <w:rsid w:val="007F208C"/>
    <w:rsid w:val="007F2D64"/>
    <w:rsid w:val="007F4E7E"/>
    <w:rsid w:val="007F59A5"/>
    <w:rsid w:val="007F65D2"/>
    <w:rsid w:val="007F7258"/>
    <w:rsid w:val="007F7541"/>
    <w:rsid w:val="00801289"/>
    <w:rsid w:val="0080311E"/>
    <w:rsid w:val="00803BEB"/>
    <w:rsid w:val="0080411D"/>
    <w:rsid w:val="00805254"/>
    <w:rsid w:val="0080608E"/>
    <w:rsid w:val="008065B8"/>
    <w:rsid w:val="00806DD0"/>
    <w:rsid w:val="0081178E"/>
    <w:rsid w:val="00812461"/>
    <w:rsid w:val="00821328"/>
    <w:rsid w:val="008247A9"/>
    <w:rsid w:val="0082640B"/>
    <w:rsid w:val="00827756"/>
    <w:rsid w:val="00827C38"/>
    <w:rsid w:val="00830101"/>
    <w:rsid w:val="00831881"/>
    <w:rsid w:val="008374FA"/>
    <w:rsid w:val="00842F54"/>
    <w:rsid w:val="00843E0B"/>
    <w:rsid w:val="00846FFB"/>
    <w:rsid w:val="00856776"/>
    <w:rsid w:val="00856C11"/>
    <w:rsid w:val="0085702C"/>
    <w:rsid w:val="00863009"/>
    <w:rsid w:val="0086745B"/>
    <w:rsid w:val="00870CCC"/>
    <w:rsid w:val="00872936"/>
    <w:rsid w:val="00874691"/>
    <w:rsid w:val="00874EAC"/>
    <w:rsid w:val="008816FF"/>
    <w:rsid w:val="00882FCA"/>
    <w:rsid w:val="00883610"/>
    <w:rsid w:val="00883992"/>
    <w:rsid w:val="008906F6"/>
    <w:rsid w:val="008941DE"/>
    <w:rsid w:val="008A1ADF"/>
    <w:rsid w:val="008A23F5"/>
    <w:rsid w:val="008A49B2"/>
    <w:rsid w:val="008B4328"/>
    <w:rsid w:val="008B49B5"/>
    <w:rsid w:val="008B4F62"/>
    <w:rsid w:val="008B5EB4"/>
    <w:rsid w:val="008B658A"/>
    <w:rsid w:val="008B6904"/>
    <w:rsid w:val="008C0248"/>
    <w:rsid w:val="008C11E9"/>
    <w:rsid w:val="008C1587"/>
    <w:rsid w:val="008C2639"/>
    <w:rsid w:val="008C28AF"/>
    <w:rsid w:val="008D19A4"/>
    <w:rsid w:val="008D24DB"/>
    <w:rsid w:val="008D47A8"/>
    <w:rsid w:val="008D4F6D"/>
    <w:rsid w:val="008D5854"/>
    <w:rsid w:val="008D716F"/>
    <w:rsid w:val="008D7583"/>
    <w:rsid w:val="008E07F9"/>
    <w:rsid w:val="008E4482"/>
    <w:rsid w:val="008E4AC4"/>
    <w:rsid w:val="008E5BD0"/>
    <w:rsid w:val="008E7561"/>
    <w:rsid w:val="008F1C01"/>
    <w:rsid w:val="008F39F7"/>
    <w:rsid w:val="008F4370"/>
    <w:rsid w:val="008F71F0"/>
    <w:rsid w:val="0090296A"/>
    <w:rsid w:val="00902FA7"/>
    <w:rsid w:val="0090657F"/>
    <w:rsid w:val="009122BD"/>
    <w:rsid w:val="00914780"/>
    <w:rsid w:val="0091506D"/>
    <w:rsid w:val="00915210"/>
    <w:rsid w:val="0091793E"/>
    <w:rsid w:val="00921EFC"/>
    <w:rsid w:val="009222A8"/>
    <w:rsid w:val="0092326B"/>
    <w:rsid w:val="009242B9"/>
    <w:rsid w:val="009269DA"/>
    <w:rsid w:val="00930ADB"/>
    <w:rsid w:val="00932B42"/>
    <w:rsid w:val="00933460"/>
    <w:rsid w:val="00936096"/>
    <w:rsid w:val="009369D7"/>
    <w:rsid w:val="00936DFB"/>
    <w:rsid w:val="00940BDA"/>
    <w:rsid w:val="00940BEA"/>
    <w:rsid w:val="00941603"/>
    <w:rsid w:val="00941C00"/>
    <w:rsid w:val="00941CE6"/>
    <w:rsid w:val="009431CA"/>
    <w:rsid w:val="00943F18"/>
    <w:rsid w:val="00944695"/>
    <w:rsid w:val="00945369"/>
    <w:rsid w:val="009513E4"/>
    <w:rsid w:val="0095175B"/>
    <w:rsid w:val="00952477"/>
    <w:rsid w:val="00956865"/>
    <w:rsid w:val="00962399"/>
    <w:rsid w:val="00963568"/>
    <w:rsid w:val="00965455"/>
    <w:rsid w:val="00966BB0"/>
    <w:rsid w:val="009713B9"/>
    <w:rsid w:val="009724E2"/>
    <w:rsid w:val="0097346A"/>
    <w:rsid w:val="00973ECB"/>
    <w:rsid w:val="00974941"/>
    <w:rsid w:val="00976FD4"/>
    <w:rsid w:val="00980F03"/>
    <w:rsid w:val="0098168E"/>
    <w:rsid w:val="00982237"/>
    <w:rsid w:val="00983B52"/>
    <w:rsid w:val="0098461F"/>
    <w:rsid w:val="00984978"/>
    <w:rsid w:val="00984F45"/>
    <w:rsid w:val="00985823"/>
    <w:rsid w:val="009863C3"/>
    <w:rsid w:val="00992223"/>
    <w:rsid w:val="00993218"/>
    <w:rsid w:val="00995DAA"/>
    <w:rsid w:val="009A038C"/>
    <w:rsid w:val="009A0B61"/>
    <w:rsid w:val="009A1072"/>
    <w:rsid w:val="009A23EA"/>
    <w:rsid w:val="009A250C"/>
    <w:rsid w:val="009A263B"/>
    <w:rsid w:val="009A2B0A"/>
    <w:rsid w:val="009A3CFA"/>
    <w:rsid w:val="009A48DC"/>
    <w:rsid w:val="009A4B12"/>
    <w:rsid w:val="009A6648"/>
    <w:rsid w:val="009A69C9"/>
    <w:rsid w:val="009A7034"/>
    <w:rsid w:val="009A78AD"/>
    <w:rsid w:val="009B0B7B"/>
    <w:rsid w:val="009B3B20"/>
    <w:rsid w:val="009C0041"/>
    <w:rsid w:val="009C4503"/>
    <w:rsid w:val="009C60A5"/>
    <w:rsid w:val="009C7478"/>
    <w:rsid w:val="009C7C7D"/>
    <w:rsid w:val="009C7CEF"/>
    <w:rsid w:val="009D2072"/>
    <w:rsid w:val="009D2219"/>
    <w:rsid w:val="009D2812"/>
    <w:rsid w:val="009E0C9A"/>
    <w:rsid w:val="009E30D0"/>
    <w:rsid w:val="009E43D8"/>
    <w:rsid w:val="009E57FB"/>
    <w:rsid w:val="009E6E16"/>
    <w:rsid w:val="009E7346"/>
    <w:rsid w:val="009F09D8"/>
    <w:rsid w:val="009F1842"/>
    <w:rsid w:val="009F4306"/>
    <w:rsid w:val="009F5F05"/>
    <w:rsid w:val="00A03DCC"/>
    <w:rsid w:val="00A05B27"/>
    <w:rsid w:val="00A12B94"/>
    <w:rsid w:val="00A132EB"/>
    <w:rsid w:val="00A1450E"/>
    <w:rsid w:val="00A1563E"/>
    <w:rsid w:val="00A170D5"/>
    <w:rsid w:val="00A232C3"/>
    <w:rsid w:val="00A23BC2"/>
    <w:rsid w:val="00A2425C"/>
    <w:rsid w:val="00A27FBC"/>
    <w:rsid w:val="00A325AA"/>
    <w:rsid w:val="00A33B3E"/>
    <w:rsid w:val="00A345E8"/>
    <w:rsid w:val="00A34D39"/>
    <w:rsid w:val="00A352C6"/>
    <w:rsid w:val="00A3631B"/>
    <w:rsid w:val="00A366E7"/>
    <w:rsid w:val="00A407A8"/>
    <w:rsid w:val="00A4206D"/>
    <w:rsid w:val="00A42A0D"/>
    <w:rsid w:val="00A43673"/>
    <w:rsid w:val="00A43EA1"/>
    <w:rsid w:val="00A44B7A"/>
    <w:rsid w:val="00A513E3"/>
    <w:rsid w:val="00A5177D"/>
    <w:rsid w:val="00A53307"/>
    <w:rsid w:val="00A553B8"/>
    <w:rsid w:val="00A55F3E"/>
    <w:rsid w:val="00A56DB7"/>
    <w:rsid w:val="00A57355"/>
    <w:rsid w:val="00A633DA"/>
    <w:rsid w:val="00A75E46"/>
    <w:rsid w:val="00A76B06"/>
    <w:rsid w:val="00A81B96"/>
    <w:rsid w:val="00A82C7A"/>
    <w:rsid w:val="00A83259"/>
    <w:rsid w:val="00A84C53"/>
    <w:rsid w:val="00A863F9"/>
    <w:rsid w:val="00A941F2"/>
    <w:rsid w:val="00A957B6"/>
    <w:rsid w:val="00A95A48"/>
    <w:rsid w:val="00A964E7"/>
    <w:rsid w:val="00A973C7"/>
    <w:rsid w:val="00A97729"/>
    <w:rsid w:val="00AA1369"/>
    <w:rsid w:val="00AA1BCB"/>
    <w:rsid w:val="00AA2F49"/>
    <w:rsid w:val="00AA46FF"/>
    <w:rsid w:val="00AA66E2"/>
    <w:rsid w:val="00AA6EC0"/>
    <w:rsid w:val="00AA7905"/>
    <w:rsid w:val="00AB071E"/>
    <w:rsid w:val="00AB27F4"/>
    <w:rsid w:val="00AB71C6"/>
    <w:rsid w:val="00AC1DD0"/>
    <w:rsid w:val="00AC24FF"/>
    <w:rsid w:val="00AC27E5"/>
    <w:rsid w:val="00AC45E6"/>
    <w:rsid w:val="00AC5B28"/>
    <w:rsid w:val="00AC6E43"/>
    <w:rsid w:val="00AD1FDB"/>
    <w:rsid w:val="00AD2D39"/>
    <w:rsid w:val="00AD3477"/>
    <w:rsid w:val="00AD4121"/>
    <w:rsid w:val="00AE1D64"/>
    <w:rsid w:val="00AE4F3F"/>
    <w:rsid w:val="00AE50B9"/>
    <w:rsid w:val="00AF2378"/>
    <w:rsid w:val="00AF2C30"/>
    <w:rsid w:val="00AF68A3"/>
    <w:rsid w:val="00B012F0"/>
    <w:rsid w:val="00B01467"/>
    <w:rsid w:val="00B11984"/>
    <w:rsid w:val="00B1277D"/>
    <w:rsid w:val="00B161D3"/>
    <w:rsid w:val="00B17612"/>
    <w:rsid w:val="00B1787C"/>
    <w:rsid w:val="00B20059"/>
    <w:rsid w:val="00B21402"/>
    <w:rsid w:val="00B22F27"/>
    <w:rsid w:val="00B23960"/>
    <w:rsid w:val="00B25B45"/>
    <w:rsid w:val="00B268E4"/>
    <w:rsid w:val="00B27898"/>
    <w:rsid w:val="00B32D74"/>
    <w:rsid w:val="00B34189"/>
    <w:rsid w:val="00B34D1D"/>
    <w:rsid w:val="00B34F6D"/>
    <w:rsid w:val="00B35113"/>
    <w:rsid w:val="00B357A0"/>
    <w:rsid w:val="00B36417"/>
    <w:rsid w:val="00B37EBB"/>
    <w:rsid w:val="00B411CF"/>
    <w:rsid w:val="00B426D8"/>
    <w:rsid w:val="00B42855"/>
    <w:rsid w:val="00B4478E"/>
    <w:rsid w:val="00B44CEE"/>
    <w:rsid w:val="00B46784"/>
    <w:rsid w:val="00B46885"/>
    <w:rsid w:val="00B47111"/>
    <w:rsid w:val="00B5165E"/>
    <w:rsid w:val="00B517E0"/>
    <w:rsid w:val="00B51CEF"/>
    <w:rsid w:val="00B529A1"/>
    <w:rsid w:val="00B5770C"/>
    <w:rsid w:val="00B57BE5"/>
    <w:rsid w:val="00B618BC"/>
    <w:rsid w:val="00B62530"/>
    <w:rsid w:val="00B62D9E"/>
    <w:rsid w:val="00B643FA"/>
    <w:rsid w:val="00B662C5"/>
    <w:rsid w:val="00B6717D"/>
    <w:rsid w:val="00B70783"/>
    <w:rsid w:val="00B7111C"/>
    <w:rsid w:val="00B74124"/>
    <w:rsid w:val="00B74B70"/>
    <w:rsid w:val="00B75533"/>
    <w:rsid w:val="00B75EF3"/>
    <w:rsid w:val="00B766B5"/>
    <w:rsid w:val="00B80119"/>
    <w:rsid w:val="00B8215A"/>
    <w:rsid w:val="00B8450C"/>
    <w:rsid w:val="00B87C69"/>
    <w:rsid w:val="00B91527"/>
    <w:rsid w:val="00B9450A"/>
    <w:rsid w:val="00BA35AD"/>
    <w:rsid w:val="00BB0F2B"/>
    <w:rsid w:val="00BB2D98"/>
    <w:rsid w:val="00BB2EC9"/>
    <w:rsid w:val="00BB395B"/>
    <w:rsid w:val="00BB468E"/>
    <w:rsid w:val="00BB4B3F"/>
    <w:rsid w:val="00BB73A0"/>
    <w:rsid w:val="00BC0BFF"/>
    <w:rsid w:val="00BD1CD1"/>
    <w:rsid w:val="00BD2BBC"/>
    <w:rsid w:val="00BD520F"/>
    <w:rsid w:val="00BD6BCB"/>
    <w:rsid w:val="00BD75C2"/>
    <w:rsid w:val="00BD7AD7"/>
    <w:rsid w:val="00BD7FDD"/>
    <w:rsid w:val="00BE2834"/>
    <w:rsid w:val="00BE2F53"/>
    <w:rsid w:val="00BE5088"/>
    <w:rsid w:val="00BE75CD"/>
    <w:rsid w:val="00BF5511"/>
    <w:rsid w:val="00BF651F"/>
    <w:rsid w:val="00BF7F25"/>
    <w:rsid w:val="00C012FF"/>
    <w:rsid w:val="00C01EF3"/>
    <w:rsid w:val="00C01F9E"/>
    <w:rsid w:val="00C042F6"/>
    <w:rsid w:val="00C06B51"/>
    <w:rsid w:val="00C10844"/>
    <w:rsid w:val="00C10A76"/>
    <w:rsid w:val="00C11FCD"/>
    <w:rsid w:val="00C1227F"/>
    <w:rsid w:val="00C13BA8"/>
    <w:rsid w:val="00C14432"/>
    <w:rsid w:val="00C16027"/>
    <w:rsid w:val="00C17EB5"/>
    <w:rsid w:val="00C30B82"/>
    <w:rsid w:val="00C31458"/>
    <w:rsid w:val="00C37FAD"/>
    <w:rsid w:val="00C40499"/>
    <w:rsid w:val="00C41086"/>
    <w:rsid w:val="00C42359"/>
    <w:rsid w:val="00C441A7"/>
    <w:rsid w:val="00C45D96"/>
    <w:rsid w:val="00C46147"/>
    <w:rsid w:val="00C46BCE"/>
    <w:rsid w:val="00C50A12"/>
    <w:rsid w:val="00C51959"/>
    <w:rsid w:val="00C52796"/>
    <w:rsid w:val="00C52A98"/>
    <w:rsid w:val="00C531E6"/>
    <w:rsid w:val="00C5512E"/>
    <w:rsid w:val="00C55908"/>
    <w:rsid w:val="00C56131"/>
    <w:rsid w:val="00C574FB"/>
    <w:rsid w:val="00C617CD"/>
    <w:rsid w:val="00C632DE"/>
    <w:rsid w:val="00C65264"/>
    <w:rsid w:val="00C67E9E"/>
    <w:rsid w:val="00C756AD"/>
    <w:rsid w:val="00C81291"/>
    <w:rsid w:val="00C820AC"/>
    <w:rsid w:val="00C82249"/>
    <w:rsid w:val="00C82FBB"/>
    <w:rsid w:val="00C867BB"/>
    <w:rsid w:val="00C86C1A"/>
    <w:rsid w:val="00C9016C"/>
    <w:rsid w:val="00C90674"/>
    <w:rsid w:val="00C90905"/>
    <w:rsid w:val="00C90BF7"/>
    <w:rsid w:val="00C91F85"/>
    <w:rsid w:val="00C93390"/>
    <w:rsid w:val="00C935AE"/>
    <w:rsid w:val="00C9374F"/>
    <w:rsid w:val="00C94B93"/>
    <w:rsid w:val="00C953C2"/>
    <w:rsid w:val="00CA02DB"/>
    <w:rsid w:val="00CA1223"/>
    <w:rsid w:val="00CA29AC"/>
    <w:rsid w:val="00CA6732"/>
    <w:rsid w:val="00CA78CA"/>
    <w:rsid w:val="00CB27C4"/>
    <w:rsid w:val="00CB3208"/>
    <w:rsid w:val="00CB3B7C"/>
    <w:rsid w:val="00CB76B1"/>
    <w:rsid w:val="00CC039E"/>
    <w:rsid w:val="00CC0BC0"/>
    <w:rsid w:val="00CC0CFB"/>
    <w:rsid w:val="00CC5D76"/>
    <w:rsid w:val="00CC71C6"/>
    <w:rsid w:val="00CC7485"/>
    <w:rsid w:val="00CD1EF8"/>
    <w:rsid w:val="00CD6C2D"/>
    <w:rsid w:val="00CD732E"/>
    <w:rsid w:val="00CD7EDC"/>
    <w:rsid w:val="00CE0A27"/>
    <w:rsid w:val="00CE3313"/>
    <w:rsid w:val="00CE4987"/>
    <w:rsid w:val="00CE5589"/>
    <w:rsid w:val="00CE585C"/>
    <w:rsid w:val="00CE71A0"/>
    <w:rsid w:val="00CE78F9"/>
    <w:rsid w:val="00CE7C93"/>
    <w:rsid w:val="00CF15CB"/>
    <w:rsid w:val="00CF1F3B"/>
    <w:rsid w:val="00CF3AC6"/>
    <w:rsid w:val="00D0126F"/>
    <w:rsid w:val="00D10E43"/>
    <w:rsid w:val="00D11CA6"/>
    <w:rsid w:val="00D140A3"/>
    <w:rsid w:val="00D14D31"/>
    <w:rsid w:val="00D153B8"/>
    <w:rsid w:val="00D212C2"/>
    <w:rsid w:val="00D215FD"/>
    <w:rsid w:val="00D22A14"/>
    <w:rsid w:val="00D233D6"/>
    <w:rsid w:val="00D27485"/>
    <w:rsid w:val="00D278BC"/>
    <w:rsid w:val="00D3031B"/>
    <w:rsid w:val="00D30586"/>
    <w:rsid w:val="00D30B5A"/>
    <w:rsid w:val="00D30E5E"/>
    <w:rsid w:val="00D32608"/>
    <w:rsid w:val="00D33C7F"/>
    <w:rsid w:val="00D4298D"/>
    <w:rsid w:val="00D430EB"/>
    <w:rsid w:val="00D433DC"/>
    <w:rsid w:val="00D4376B"/>
    <w:rsid w:val="00D43F24"/>
    <w:rsid w:val="00D440C9"/>
    <w:rsid w:val="00D4415C"/>
    <w:rsid w:val="00D45187"/>
    <w:rsid w:val="00D472C0"/>
    <w:rsid w:val="00D4743C"/>
    <w:rsid w:val="00D519AA"/>
    <w:rsid w:val="00D52406"/>
    <w:rsid w:val="00D5450B"/>
    <w:rsid w:val="00D56FD5"/>
    <w:rsid w:val="00D658A4"/>
    <w:rsid w:val="00D66940"/>
    <w:rsid w:val="00D66D7D"/>
    <w:rsid w:val="00D67534"/>
    <w:rsid w:val="00D737BB"/>
    <w:rsid w:val="00D74047"/>
    <w:rsid w:val="00D7488E"/>
    <w:rsid w:val="00D766AF"/>
    <w:rsid w:val="00D769A7"/>
    <w:rsid w:val="00D8059B"/>
    <w:rsid w:val="00D830DA"/>
    <w:rsid w:val="00D848C8"/>
    <w:rsid w:val="00D84CE6"/>
    <w:rsid w:val="00D87328"/>
    <w:rsid w:val="00D90790"/>
    <w:rsid w:val="00D90EFC"/>
    <w:rsid w:val="00D92183"/>
    <w:rsid w:val="00D922D0"/>
    <w:rsid w:val="00D92966"/>
    <w:rsid w:val="00D93BB4"/>
    <w:rsid w:val="00D954E1"/>
    <w:rsid w:val="00D95AF2"/>
    <w:rsid w:val="00D96C51"/>
    <w:rsid w:val="00DA0764"/>
    <w:rsid w:val="00DA5475"/>
    <w:rsid w:val="00DA5A2A"/>
    <w:rsid w:val="00DA7114"/>
    <w:rsid w:val="00DB08D4"/>
    <w:rsid w:val="00DB102E"/>
    <w:rsid w:val="00DB2325"/>
    <w:rsid w:val="00DB2EC4"/>
    <w:rsid w:val="00DB2F5D"/>
    <w:rsid w:val="00DB3997"/>
    <w:rsid w:val="00DB4B21"/>
    <w:rsid w:val="00DB5E56"/>
    <w:rsid w:val="00DB74C8"/>
    <w:rsid w:val="00DB7E92"/>
    <w:rsid w:val="00DC0E9F"/>
    <w:rsid w:val="00DC2506"/>
    <w:rsid w:val="00DC3981"/>
    <w:rsid w:val="00DC41A2"/>
    <w:rsid w:val="00DD0DCC"/>
    <w:rsid w:val="00DD3E9E"/>
    <w:rsid w:val="00DD794B"/>
    <w:rsid w:val="00DE22D9"/>
    <w:rsid w:val="00DE2B20"/>
    <w:rsid w:val="00DE4CF1"/>
    <w:rsid w:val="00DE6D6D"/>
    <w:rsid w:val="00DF17AD"/>
    <w:rsid w:val="00DF1803"/>
    <w:rsid w:val="00DF2B04"/>
    <w:rsid w:val="00DF4142"/>
    <w:rsid w:val="00DF5888"/>
    <w:rsid w:val="00E0174C"/>
    <w:rsid w:val="00E03D1C"/>
    <w:rsid w:val="00E0502B"/>
    <w:rsid w:val="00E05648"/>
    <w:rsid w:val="00E0682A"/>
    <w:rsid w:val="00E133CB"/>
    <w:rsid w:val="00E14319"/>
    <w:rsid w:val="00E14399"/>
    <w:rsid w:val="00E16FD2"/>
    <w:rsid w:val="00E202D1"/>
    <w:rsid w:val="00E25B51"/>
    <w:rsid w:val="00E3400E"/>
    <w:rsid w:val="00E346A5"/>
    <w:rsid w:val="00E37008"/>
    <w:rsid w:val="00E37AAD"/>
    <w:rsid w:val="00E40DDA"/>
    <w:rsid w:val="00E410BF"/>
    <w:rsid w:val="00E435C8"/>
    <w:rsid w:val="00E43ECE"/>
    <w:rsid w:val="00E43ED2"/>
    <w:rsid w:val="00E44A06"/>
    <w:rsid w:val="00E45060"/>
    <w:rsid w:val="00E4547B"/>
    <w:rsid w:val="00E47A94"/>
    <w:rsid w:val="00E50886"/>
    <w:rsid w:val="00E54F7A"/>
    <w:rsid w:val="00E56C44"/>
    <w:rsid w:val="00E5731F"/>
    <w:rsid w:val="00E63085"/>
    <w:rsid w:val="00E67226"/>
    <w:rsid w:val="00E67EDE"/>
    <w:rsid w:val="00E71040"/>
    <w:rsid w:val="00E72C44"/>
    <w:rsid w:val="00E73AE2"/>
    <w:rsid w:val="00E811FB"/>
    <w:rsid w:val="00E812A7"/>
    <w:rsid w:val="00E83278"/>
    <w:rsid w:val="00E85640"/>
    <w:rsid w:val="00E856C0"/>
    <w:rsid w:val="00E85F02"/>
    <w:rsid w:val="00E8748B"/>
    <w:rsid w:val="00E904BC"/>
    <w:rsid w:val="00E91C70"/>
    <w:rsid w:val="00E9394B"/>
    <w:rsid w:val="00E95775"/>
    <w:rsid w:val="00E95960"/>
    <w:rsid w:val="00E95DB8"/>
    <w:rsid w:val="00EA1913"/>
    <w:rsid w:val="00EA3C08"/>
    <w:rsid w:val="00EA5215"/>
    <w:rsid w:val="00EA5D5B"/>
    <w:rsid w:val="00EB022D"/>
    <w:rsid w:val="00EB2A24"/>
    <w:rsid w:val="00EB4092"/>
    <w:rsid w:val="00EB4BA2"/>
    <w:rsid w:val="00EB7035"/>
    <w:rsid w:val="00EC2FFA"/>
    <w:rsid w:val="00EC41D5"/>
    <w:rsid w:val="00EC7304"/>
    <w:rsid w:val="00ED0D50"/>
    <w:rsid w:val="00ED0EE4"/>
    <w:rsid w:val="00ED200E"/>
    <w:rsid w:val="00ED2AF1"/>
    <w:rsid w:val="00ED5B1A"/>
    <w:rsid w:val="00ED5C6B"/>
    <w:rsid w:val="00ED61B4"/>
    <w:rsid w:val="00ED697D"/>
    <w:rsid w:val="00ED6C39"/>
    <w:rsid w:val="00EE1854"/>
    <w:rsid w:val="00EE220B"/>
    <w:rsid w:val="00EE5550"/>
    <w:rsid w:val="00EE5744"/>
    <w:rsid w:val="00EE5B51"/>
    <w:rsid w:val="00EE62D9"/>
    <w:rsid w:val="00EE67F6"/>
    <w:rsid w:val="00EF0420"/>
    <w:rsid w:val="00EF0F5F"/>
    <w:rsid w:val="00EF1E2E"/>
    <w:rsid w:val="00EF3289"/>
    <w:rsid w:val="00EF37F3"/>
    <w:rsid w:val="00EF3B09"/>
    <w:rsid w:val="00EF3F2A"/>
    <w:rsid w:val="00EF535F"/>
    <w:rsid w:val="00EF6023"/>
    <w:rsid w:val="00EF70BE"/>
    <w:rsid w:val="00F02884"/>
    <w:rsid w:val="00F044FB"/>
    <w:rsid w:val="00F056E7"/>
    <w:rsid w:val="00F0684A"/>
    <w:rsid w:val="00F10128"/>
    <w:rsid w:val="00F1082C"/>
    <w:rsid w:val="00F10B1D"/>
    <w:rsid w:val="00F10CE6"/>
    <w:rsid w:val="00F10F07"/>
    <w:rsid w:val="00F13C65"/>
    <w:rsid w:val="00F14771"/>
    <w:rsid w:val="00F1555F"/>
    <w:rsid w:val="00F178A7"/>
    <w:rsid w:val="00F17B34"/>
    <w:rsid w:val="00F25538"/>
    <w:rsid w:val="00F31CA7"/>
    <w:rsid w:val="00F31DE8"/>
    <w:rsid w:val="00F33595"/>
    <w:rsid w:val="00F360A4"/>
    <w:rsid w:val="00F41540"/>
    <w:rsid w:val="00F419A0"/>
    <w:rsid w:val="00F43A0B"/>
    <w:rsid w:val="00F43C3C"/>
    <w:rsid w:val="00F4528C"/>
    <w:rsid w:val="00F467AA"/>
    <w:rsid w:val="00F47718"/>
    <w:rsid w:val="00F510D1"/>
    <w:rsid w:val="00F530F1"/>
    <w:rsid w:val="00F55788"/>
    <w:rsid w:val="00F57C4F"/>
    <w:rsid w:val="00F60EA1"/>
    <w:rsid w:val="00F6167B"/>
    <w:rsid w:val="00F627FD"/>
    <w:rsid w:val="00F66056"/>
    <w:rsid w:val="00F706A1"/>
    <w:rsid w:val="00F72E0B"/>
    <w:rsid w:val="00F72E66"/>
    <w:rsid w:val="00F73370"/>
    <w:rsid w:val="00F7423E"/>
    <w:rsid w:val="00F745CE"/>
    <w:rsid w:val="00F751D6"/>
    <w:rsid w:val="00F76857"/>
    <w:rsid w:val="00F8044E"/>
    <w:rsid w:val="00F80668"/>
    <w:rsid w:val="00F82161"/>
    <w:rsid w:val="00F8414A"/>
    <w:rsid w:val="00F86552"/>
    <w:rsid w:val="00F91726"/>
    <w:rsid w:val="00F91E5D"/>
    <w:rsid w:val="00F93E4A"/>
    <w:rsid w:val="00F953D7"/>
    <w:rsid w:val="00F95E0F"/>
    <w:rsid w:val="00F976A8"/>
    <w:rsid w:val="00FA0659"/>
    <w:rsid w:val="00FA1850"/>
    <w:rsid w:val="00FA1DB2"/>
    <w:rsid w:val="00FA32C6"/>
    <w:rsid w:val="00FA3490"/>
    <w:rsid w:val="00FA453A"/>
    <w:rsid w:val="00FA6A1B"/>
    <w:rsid w:val="00FB0BDF"/>
    <w:rsid w:val="00FB1F3B"/>
    <w:rsid w:val="00FB3D3E"/>
    <w:rsid w:val="00FB43E2"/>
    <w:rsid w:val="00FB4426"/>
    <w:rsid w:val="00FB4BA3"/>
    <w:rsid w:val="00FB598C"/>
    <w:rsid w:val="00FB645A"/>
    <w:rsid w:val="00FB7333"/>
    <w:rsid w:val="00FC40E9"/>
    <w:rsid w:val="00FC4750"/>
    <w:rsid w:val="00FC5576"/>
    <w:rsid w:val="00FC7994"/>
    <w:rsid w:val="00FD1818"/>
    <w:rsid w:val="00FD239F"/>
    <w:rsid w:val="00FD23BF"/>
    <w:rsid w:val="00FD2A66"/>
    <w:rsid w:val="00FD2B40"/>
    <w:rsid w:val="00FD322E"/>
    <w:rsid w:val="00FD37EF"/>
    <w:rsid w:val="00FD662E"/>
    <w:rsid w:val="00FE2DF3"/>
    <w:rsid w:val="00FE4F30"/>
    <w:rsid w:val="00FE569B"/>
    <w:rsid w:val="00FF04ED"/>
    <w:rsid w:val="00FF0A71"/>
    <w:rsid w:val="00FF2231"/>
    <w:rsid w:val="00FF3950"/>
    <w:rsid w:val="00FF5FDD"/>
    <w:rsid w:val="00FF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Number" w:uiPriority="14" w:qFormat="1"/>
    <w:lsdException w:name="List Number 2" w:uiPriority="13"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0B"/>
    <w:pPr>
      <w:spacing w:after="0"/>
    </w:pPr>
    <w:rPr>
      <w:rFonts w:ascii="Calibri" w:hAnsi="Calibri"/>
    </w:rPr>
  </w:style>
  <w:style w:type="paragraph" w:styleId="Heading1">
    <w:name w:val="heading 1"/>
    <w:basedOn w:val="Normal"/>
    <w:next w:val="PARAGRAPH"/>
    <w:link w:val="Heading1Char"/>
    <w:autoRedefine/>
    <w:qFormat/>
    <w:rsid w:val="00E0174C"/>
    <w:pPr>
      <w:keepNext/>
      <w:numPr>
        <w:numId w:val="12"/>
      </w:numPr>
      <w:shd w:val="clear" w:color="auto" w:fill="D9D9D9" w:themeFill="background1" w:themeFillShade="D9"/>
      <w:spacing w:before="480"/>
      <w:outlineLvl w:val="0"/>
    </w:pPr>
    <w:rPr>
      <w:rFonts w:asciiTheme="minorHAnsi" w:eastAsiaTheme="majorEastAsia" w:hAnsiTheme="minorHAnsi" w:cstheme="majorBidi"/>
      <w:b/>
      <w:bCs/>
      <w:caps/>
      <w:sz w:val="28"/>
      <w:szCs w:val="28"/>
    </w:rPr>
  </w:style>
  <w:style w:type="paragraph" w:styleId="Heading2">
    <w:name w:val="heading 2"/>
    <w:basedOn w:val="Normal"/>
    <w:next w:val="PARAGRAPH"/>
    <w:link w:val="Heading2Char"/>
    <w:autoRedefine/>
    <w:uiPriority w:val="9"/>
    <w:unhideWhenUsed/>
    <w:qFormat/>
    <w:rsid w:val="001B47AD"/>
    <w:pPr>
      <w:keepNext/>
      <w:numPr>
        <w:ilvl w:val="1"/>
        <w:numId w:val="12"/>
      </w:numPr>
      <w:spacing w:before="200"/>
      <w:outlineLvl w:val="1"/>
    </w:pPr>
    <w:rPr>
      <w:rFonts w:asciiTheme="minorHAnsi" w:eastAsiaTheme="majorEastAsia" w:hAnsiTheme="minorHAnsi" w:cstheme="majorBidi"/>
      <w:b/>
      <w:bCs/>
      <w:sz w:val="24"/>
      <w:szCs w:val="26"/>
    </w:rPr>
  </w:style>
  <w:style w:type="paragraph" w:styleId="Heading3">
    <w:name w:val="heading 3"/>
    <w:basedOn w:val="Normal"/>
    <w:next w:val="PARAGRAPH"/>
    <w:link w:val="Heading3Char"/>
    <w:uiPriority w:val="9"/>
    <w:unhideWhenUsed/>
    <w:qFormat/>
    <w:rsid w:val="00C16027"/>
    <w:pPr>
      <w:keepNext/>
      <w:keepLines/>
      <w:numPr>
        <w:ilvl w:val="2"/>
        <w:numId w:val="12"/>
      </w:numPr>
      <w:spacing w:before="200"/>
      <w:outlineLvl w:val="2"/>
    </w:pPr>
    <w:rPr>
      <w:rFonts w:asciiTheme="minorHAnsi" w:eastAsiaTheme="majorEastAsia" w:hAnsiTheme="minorHAnsi" w:cstheme="majorBidi"/>
      <w:b/>
      <w:bCs/>
      <w:u w:val="single"/>
    </w:rPr>
  </w:style>
  <w:style w:type="paragraph" w:styleId="Heading4">
    <w:name w:val="heading 4"/>
    <w:basedOn w:val="Normal"/>
    <w:next w:val="Normal"/>
    <w:link w:val="Heading4Char"/>
    <w:autoRedefine/>
    <w:uiPriority w:val="9"/>
    <w:unhideWhenUsed/>
    <w:qFormat/>
    <w:rsid w:val="00D52406"/>
    <w:pPr>
      <w:keepNext/>
      <w:keepLines/>
      <w:numPr>
        <w:ilvl w:val="3"/>
        <w:numId w:val="12"/>
      </w:numPr>
      <w:spacing w:before="40" w:after="20"/>
      <w:outlineLvl w:val="3"/>
    </w:pPr>
    <w:rPr>
      <w:rFonts w:ascii="Tahoma" w:eastAsiaTheme="majorEastAsia" w:hAnsi="Tahoma" w:cs="Tahoma"/>
      <w:bCs/>
      <w:i/>
      <w:iCs/>
    </w:rPr>
  </w:style>
  <w:style w:type="paragraph" w:styleId="Heading5">
    <w:name w:val="heading 5"/>
    <w:basedOn w:val="Normal"/>
    <w:next w:val="Normal"/>
    <w:link w:val="Heading5Char"/>
    <w:uiPriority w:val="9"/>
    <w:unhideWhenUsed/>
    <w:qFormat/>
    <w:rsid w:val="005A3AC9"/>
    <w:pPr>
      <w:keepNext/>
      <w:keepLines/>
      <w:numPr>
        <w:ilvl w:val="4"/>
        <w:numId w:val="12"/>
      </w:numPr>
      <w:spacing w:before="200"/>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uiPriority w:val="9"/>
    <w:semiHidden/>
    <w:unhideWhenUsed/>
    <w:qFormat/>
    <w:rsid w:val="005A3AC9"/>
    <w:pPr>
      <w:keepNext/>
      <w:keepLines/>
      <w:numPr>
        <w:ilvl w:val="5"/>
        <w:numId w:val="12"/>
      </w:numPr>
      <w:spacing w:before="200"/>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uiPriority w:val="9"/>
    <w:semiHidden/>
    <w:unhideWhenUsed/>
    <w:qFormat/>
    <w:rsid w:val="005A3AC9"/>
    <w:pPr>
      <w:keepNext/>
      <w:keepLines/>
      <w:numPr>
        <w:ilvl w:val="6"/>
        <w:numId w:val="12"/>
      </w:numPr>
      <w:spacing w:before="200"/>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5A3AC9"/>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3AC9"/>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289"/>
    <w:rPr>
      <w:color w:val="0000FF" w:themeColor="hyperlink"/>
      <w:u w:val="single"/>
    </w:rPr>
  </w:style>
  <w:style w:type="character" w:styleId="BookTitle">
    <w:name w:val="Book Title"/>
    <w:basedOn w:val="DefaultParagraphFont"/>
    <w:uiPriority w:val="33"/>
    <w:qFormat/>
    <w:rsid w:val="005A3AC9"/>
    <w:rPr>
      <w:b/>
      <w:bCs/>
      <w:smallCaps/>
      <w:spacing w:val="5"/>
    </w:rPr>
  </w:style>
  <w:style w:type="paragraph" w:styleId="BalloonText">
    <w:name w:val="Balloon Text"/>
    <w:basedOn w:val="Normal"/>
    <w:link w:val="BalloonTextChar"/>
    <w:uiPriority w:val="99"/>
    <w:semiHidden/>
    <w:unhideWhenUsed/>
    <w:rsid w:val="008012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289"/>
    <w:rPr>
      <w:rFonts w:ascii="Tahoma" w:hAnsi="Tahoma" w:cs="Tahoma"/>
      <w:sz w:val="16"/>
      <w:szCs w:val="16"/>
    </w:rPr>
  </w:style>
  <w:style w:type="character" w:styleId="Strong">
    <w:name w:val="Strong"/>
    <w:basedOn w:val="DefaultParagraphFont"/>
    <w:uiPriority w:val="22"/>
    <w:qFormat/>
    <w:rsid w:val="005A3AC9"/>
    <w:rPr>
      <w:b/>
      <w:bCs/>
    </w:rPr>
  </w:style>
  <w:style w:type="character" w:styleId="Emphasis">
    <w:name w:val="Emphasis"/>
    <w:basedOn w:val="DefaultParagraphFont"/>
    <w:uiPriority w:val="20"/>
    <w:qFormat/>
    <w:rsid w:val="005A3AC9"/>
    <w:rPr>
      <w:i/>
      <w:iCs/>
    </w:rPr>
  </w:style>
  <w:style w:type="paragraph" w:styleId="ListParagraph">
    <w:name w:val="List Paragraph"/>
    <w:basedOn w:val="Normal"/>
    <w:link w:val="ListParagraphChar"/>
    <w:uiPriority w:val="34"/>
    <w:qFormat/>
    <w:rsid w:val="005A3AC9"/>
    <w:pPr>
      <w:spacing w:line="240" w:lineRule="auto"/>
      <w:ind w:left="720"/>
    </w:pPr>
    <w:rPr>
      <w:rFonts w:cs="Times New Roman"/>
    </w:rPr>
  </w:style>
  <w:style w:type="character" w:customStyle="1" w:styleId="Heading1Char">
    <w:name w:val="Heading 1 Char"/>
    <w:basedOn w:val="DefaultParagraphFont"/>
    <w:link w:val="Heading1"/>
    <w:rsid w:val="00E0174C"/>
    <w:rPr>
      <w:rFonts w:eastAsiaTheme="majorEastAsia" w:cstheme="majorBidi"/>
      <w:b/>
      <w:bCs/>
      <w:caps/>
      <w:sz w:val="28"/>
      <w:szCs w:val="28"/>
      <w:shd w:val="clear" w:color="auto" w:fill="D9D9D9" w:themeFill="background1" w:themeFillShade="D9"/>
    </w:rPr>
  </w:style>
  <w:style w:type="character" w:customStyle="1" w:styleId="Heading2Char">
    <w:name w:val="Heading 2 Char"/>
    <w:basedOn w:val="DefaultParagraphFont"/>
    <w:link w:val="Heading2"/>
    <w:uiPriority w:val="9"/>
    <w:rsid w:val="001B47AD"/>
    <w:rPr>
      <w:rFonts w:eastAsiaTheme="majorEastAsia" w:cstheme="majorBidi"/>
      <w:b/>
      <w:bCs/>
      <w:sz w:val="24"/>
      <w:szCs w:val="26"/>
    </w:rPr>
  </w:style>
  <w:style w:type="character" w:customStyle="1" w:styleId="Heading3Char">
    <w:name w:val="Heading 3 Char"/>
    <w:basedOn w:val="DefaultParagraphFont"/>
    <w:link w:val="Heading3"/>
    <w:uiPriority w:val="9"/>
    <w:rsid w:val="00C16027"/>
    <w:rPr>
      <w:rFonts w:eastAsiaTheme="majorEastAsia" w:cstheme="majorBidi"/>
      <w:b/>
      <w:bCs/>
      <w:u w:val="single"/>
    </w:rPr>
  </w:style>
  <w:style w:type="character" w:customStyle="1" w:styleId="Heading4Char">
    <w:name w:val="Heading 4 Char"/>
    <w:basedOn w:val="DefaultParagraphFont"/>
    <w:link w:val="Heading4"/>
    <w:uiPriority w:val="9"/>
    <w:rsid w:val="00D52406"/>
    <w:rPr>
      <w:rFonts w:ascii="Tahoma" w:eastAsiaTheme="majorEastAsia" w:hAnsi="Tahoma" w:cs="Tahoma"/>
      <w:bCs/>
      <w:i/>
      <w:iCs/>
    </w:rPr>
  </w:style>
  <w:style w:type="character" w:customStyle="1" w:styleId="Heading5Char">
    <w:name w:val="Heading 5 Char"/>
    <w:basedOn w:val="DefaultParagraphFont"/>
    <w:link w:val="Heading5"/>
    <w:uiPriority w:val="9"/>
    <w:rsid w:val="005A3AC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5A3AC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5A3AC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A3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3AC9"/>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link w:val="PARAGRAPHChar"/>
    <w:qFormat/>
    <w:rsid w:val="009B3B20"/>
    <w:pPr>
      <w:spacing w:after="120"/>
      <w:ind w:left="360"/>
    </w:pPr>
  </w:style>
  <w:style w:type="paragraph" w:styleId="TOC1">
    <w:name w:val="toc 1"/>
    <w:basedOn w:val="Normal"/>
    <w:next w:val="Normal"/>
    <w:autoRedefine/>
    <w:uiPriority w:val="39"/>
    <w:unhideWhenUsed/>
    <w:rsid w:val="00801289"/>
    <w:pPr>
      <w:spacing w:before="120" w:after="120"/>
    </w:pPr>
    <w:rPr>
      <w:rFonts w:asciiTheme="minorHAnsi" w:hAnsiTheme="minorHAnsi" w:cstheme="minorHAnsi"/>
      <w:b/>
      <w:bCs/>
      <w:caps/>
      <w:szCs w:val="20"/>
    </w:rPr>
  </w:style>
  <w:style w:type="character" w:customStyle="1" w:styleId="PARAGRAPHChar">
    <w:name w:val="PARAGRAPH Char"/>
    <w:basedOn w:val="DefaultParagraphFont"/>
    <w:link w:val="PARAGRAPH"/>
    <w:rsid w:val="009B3B20"/>
    <w:rPr>
      <w:rFonts w:ascii="Calibri" w:hAnsi="Calibri"/>
    </w:rPr>
  </w:style>
  <w:style w:type="paragraph" w:styleId="TOC2">
    <w:name w:val="toc 2"/>
    <w:basedOn w:val="Normal"/>
    <w:next w:val="Normal"/>
    <w:autoRedefine/>
    <w:uiPriority w:val="39"/>
    <w:unhideWhenUsed/>
    <w:rsid w:val="00801289"/>
    <w:pPr>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801289"/>
    <w:pPr>
      <w:ind w:left="400"/>
    </w:pPr>
    <w:rPr>
      <w:rFonts w:asciiTheme="minorHAnsi" w:hAnsiTheme="minorHAnsi" w:cstheme="minorHAnsi"/>
      <w:i/>
      <w:iCs/>
      <w:szCs w:val="20"/>
    </w:rPr>
  </w:style>
  <w:style w:type="paragraph" w:styleId="TOC4">
    <w:name w:val="toc 4"/>
    <w:basedOn w:val="Normal"/>
    <w:next w:val="Normal"/>
    <w:autoRedefine/>
    <w:uiPriority w:val="39"/>
    <w:unhideWhenUsed/>
    <w:rsid w:val="00801289"/>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801289"/>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01289"/>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01289"/>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01289"/>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01289"/>
    <w:pPr>
      <w:ind w:left="1600"/>
    </w:pPr>
    <w:rPr>
      <w:rFonts w:asciiTheme="minorHAnsi" w:hAnsiTheme="minorHAnsi" w:cstheme="minorHAnsi"/>
      <w:sz w:val="18"/>
      <w:szCs w:val="18"/>
    </w:rPr>
  </w:style>
  <w:style w:type="paragraph" w:styleId="Header">
    <w:name w:val="header"/>
    <w:aliases w:val="Header 1,Header-letter p2,Header 3"/>
    <w:basedOn w:val="Normal"/>
    <w:link w:val="HeaderChar"/>
    <w:unhideWhenUsed/>
    <w:rsid w:val="00801289"/>
    <w:pPr>
      <w:tabs>
        <w:tab w:val="center" w:pos="4680"/>
        <w:tab w:val="right" w:pos="9360"/>
      </w:tabs>
      <w:spacing w:line="240" w:lineRule="auto"/>
    </w:pPr>
  </w:style>
  <w:style w:type="character" w:customStyle="1" w:styleId="HeaderChar">
    <w:name w:val="Header Char"/>
    <w:aliases w:val="Header 1 Char,Header-letter p2 Char,Header 3 Char"/>
    <w:basedOn w:val="DefaultParagraphFont"/>
    <w:link w:val="Header"/>
    <w:rsid w:val="00801289"/>
    <w:rPr>
      <w:rFonts w:ascii="Calibri" w:hAnsi="Calibri"/>
      <w:sz w:val="20"/>
    </w:rPr>
  </w:style>
  <w:style w:type="paragraph" w:styleId="Footer">
    <w:name w:val="footer"/>
    <w:basedOn w:val="Normal"/>
    <w:link w:val="FooterChar"/>
    <w:uiPriority w:val="99"/>
    <w:unhideWhenUsed/>
    <w:rsid w:val="00801289"/>
    <w:pPr>
      <w:tabs>
        <w:tab w:val="center" w:pos="4680"/>
        <w:tab w:val="right" w:pos="9360"/>
      </w:tabs>
      <w:spacing w:line="240" w:lineRule="auto"/>
    </w:pPr>
  </w:style>
  <w:style w:type="character" w:customStyle="1" w:styleId="FooterChar">
    <w:name w:val="Footer Char"/>
    <w:basedOn w:val="DefaultParagraphFont"/>
    <w:link w:val="Footer"/>
    <w:uiPriority w:val="99"/>
    <w:rsid w:val="00801289"/>
    <w:rPr>
      <w:rFonts w:ascii="Calibri" w:hAnsi="Calibri"/>
      <w:sz w:val="20"/>
    </w:rPr>
  </w:style>
  <w:style w:type="paragraph" w:customStyle="1" w:styleId="HEADER-NoHeader">
    <w:name w:val="HEADER-NoHeader"/>
    <w:basedOn w:val="Normal"/>
    <w:link w:val="HEADER-NoHeaderChar"/>
    <w:autoRedefine/>
    <w:qFormat/>
    <w:rsid w:val="005A3AC9"/>
    <w:pPr>
      <w:shd w:val="clear" w:color="auto" w:fill="D9D9D9" w:themeFill="background1" w:themeFillShade="D9"/>
      <w:spacing w:before="480" w:after="60"/>
    </w:pPr>
    <w:rPr>
      <w:rFonts w:asciiTheme="minorHAnsi" w:hAnsiTheme="minorHAnsi"/>
      <w:b/>
      <w:bCs/>
      <w:caps/>
      <w:sz w:val="28"/>
      <w:szCs w:val="24"/>
    </w:rPr>
  </w:style>
  <w:style w:type="table" w:customStyle="1" w:styleId="MediumGrid31">
    <w:name w:val="Medium Grid 31"/>
    <w:basedOn w:val="TableNormal"/>
    <w:uiPriority w:val="69"/>
    <w:rsid w:val="00B200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HEADER-NoHeaderChar">
    <w:name w:val="HEADER-NoHeader Char"/>
    <w:basedOn w:val="DefaultParagraphFont"/>
    <w:link w:val="HEADER-NoHeader"/>
    <w:rsid w:val="005A3AC9"/>
    <w:rPr>
      <w:b/>
      <w:bCs/>
      <w:caps/>
      <w:sz w:val="28"/>
      <w:szCs w:val="24"/>
      <w:shd w:val="clear" w:color="auto" w:fill="D9D9D9" w:themeFill="background1" w:themeFillShade="D9"/>
    </w:rPr>
  </w:style>
  <w:style w:type="character" w:styleId="FollowedHyperlink">
    <w:name w:val="FollowedHyperlink"/>
    <w:basedOn w:val="DefaultParagraphFont"/>
    <w:uiPriority w:val="99"/>
    <w:semiHidden/>
    <w:unhideWhenUsed/>
    <w:rsid w:val="00DC3981"/>
    <w:rPr>
      <w:color w:val="800080" w:themeColor="followedHyperlink"/>
      <w:u w:val="single"/>
    </w:rPr>
  </w:style>
  <w:style w:type="table" w:styleId="TableGrid">
    <w:name w:val="Table Grid"/>
    <w:basedOn w:val="TableNormal"/>
    <w:uiPriority w:val="59"/>
    <w:rsid w:val="00022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6417"/>
    <w:rPr>
      <w:color w:val="808080"/>
    </w:rPr>
  </w:style>
  <w:style w:type="paragraph" w:customStyle="1" w:styleId="TableParagraph">
    <w:name w:val="Table Paragraph"/>
    <w:basedOn w:val="Normal"/>
    <w:uiPriority w:val="1"/>
    <w:qFormat/>
    <w:rsid w:val="005A3AC9"/>
    <w:pPr>
      <w:widowControl w:val="0"/>
      <w:spacing w:line="240" w:lineRule="auto"/>
    </w:pPr>
    <w:rPr>
      <w:rFonts w:asciiTheme="minorHAnsi" w:hAnsiTheme="minorHAnsi"/>
    </w:rPr>
  </w:style>
  <w:style w:type="table" w:customStyle="1" w:styleId="00MyTableStyle">
    <w:name w:val="00MyTableStyle"/>
    <w:basedOn w:val="TableNormal"/>
    <w:uiPriority w:val="99"/>
    <w:rsid w:val="001F2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Theme="minorHAnsi" w:hAnsiTheme="minorHAnsi"/>
        <w:sz w:val="20"/>
      </w:rPr>
      <w:tblPr/>
      <w:trPr>
        <w:cantSplit w:val="0"/>
        <w:tblHeader/>
      </w:trPr>
      <w:tcPr>
        <w:tcBorders>
          <w:top w:val="nil"/>
          <w:left w:val="nil"/>
          <w:bottom w:val="nil"/>
          <w:right w:val="nil"/>
          <w:insideH w:val="nil"/>
          <w:insideV w:val="nil"/>
          <w:tl2br w:val="nil"/>
          <w:tr2bl w:val="nil"/>
        </w:tcBorders>
        <w:shd w:val="clear" w:color="auto" w:fill="000000" w:themeFill="text1"/>
      </w:tcPr>
    </w:tblStylePr>
  </w:style>
  <w:style w:type="table" w:styleId="LightShading-Accent1">
    <w:name w:val="Light Shading Accent 1"/>
    <w:basedOn w:val="TableNormal"/>
    <w:uiPriority w:val="60"/>
    <w:rsid w:val="005560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D5450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Bullet">
    <w:name w:val="List Bullet"/>
    <w:basedOn w:val="Normal"/>
    <w:uiPriority w:val="99"/>
    <w:rsid w:val="000E157D"/>
    <w:pPr>
      <w:tabs>
        <w:tab w:val="num" w:pos="360"/>
      </w:tabs>
      <w:spacing w:line="240" w:lineRule="auto"/>
      <w:ind w:left="360" w:hanging="360"/>
      <w:jc w:val="both"/>
    </w:pPr>
    <w:rPr>
      <w:rFonts w:ascii="Arial" w:eastAsia="Times New Roman" w:hAnsi="Arial" w:cs="Times New Roman"/>
      <w:bCs/>
      <w:sz w:val="20"/>
      <w:szCs w:val="20"/>
      <w:lang w:val="en-GB" w:eastAsia="en-GB"/>
    </w:rPr>
  </w:style>
  <w:style w:type="paragraph" w:customStyle="1" w:styleId="Bullet">
    <w:name w:val="Bullet"/>
    <w:basedOn w:val="Normal"/>
    <w:link w:val="BulletCharChar"/>
    <w:rsid w:val="000E157D"/>
    <w:pPr>
      <w:numPr>
        <w:numId w:val="1"/>
      </w:numPr>
      <w:spacing w:before="60" w:after="60" w:line="240" w:lineRule="auto"/>
    </w:pPr>
    <w:rPr>
      <w:rFonts w:ascii="Arial" w:eastAsia="Times New Roman" w:hAnsi="Arial" w:cs="Times New Roman"/>
      <w:color w:val="000000"/>
      <w:sz w:val="18"/>
      <w:szCs w:val="18"/>
    </w:rPr>
  </w:style>
  <w:style w:type="character" w:customStyle="1" w:styleId="BulletCharChar">
    <w:name w:val="Bullet Char Char"/>
    <w:link w:val="Bullet"/>
    <w:rsid w:val="000E157D"/>
    <w:rPr>
      <w:rFonts w:ascii="Arial" w:eastAsia="Times New Roman" w:hAnsi="Arial" w:cs="Times New Roman"/>
      <w:color w:val="000000"/>
      <w:sz w:val="18"/>
      <w:szCs w:val="18"/>
    </w:rPr>
  </w:style>
  <w:style w:type="paragraph" w:customStyle="1" w:styleId="bodytext">
    <w:name w:val="bodytext"/>
    <w:basedOn w:val="Normal"/>
    <w:rsid w:val="000E157D"/>
    <w:pPr>
      <w:spacing w:after="120" w:line="240" w:lineRule="auto"/>
      <w:jc w:val="both"/>
    </w:pPr>
    <w:rPr>
      <w:rFonts w:ascii="Arial" w:eastAsia="Times New Roman" w:hAnsi="Arial" w:cs="Times New Roman"/>
      <w:sz w:val="18"/>
      <w:szCs w:val="20"/>
      <w:lang w:val="en-AU" w:eastAsia="ja-JP"/>
    </w:rPr>
  </w:style>
  <w:style w:type="character" w:customStyle="1" w:styleId="MTableText">
    <w:name w:val="MTable Text"/>
    <w:rsid w:val="000E157D"/>
    <w:rPr>
      <w:rFonts w:ascii="Arial" w:eastAsia="Arial" w:hAnsi="Arial" w:cs="Arial"/>
      <w:sz w:val="18"/>
      <w:szCs w:val="20"/>
      <w:lang w:val="en-US" w:eastAsia="en-US" w:bidi="ar-SA"/>
    </w:rPr>
  </w:style>
  <w:style w:type="table" w:styleId="LightShading-Accent2">
    <w:name w:val="Light Shading Accent 2"/>
    <w:basedOn w:val="TableNormal"/>
    <w:uiPriority w:val="60"/>
    <w:rsid w:val="000E157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25E4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ommentText">
    <w:name w:val="annotation text"/>
    <w:basedOn w:val="Normal"/>
    <w:link w:val="CommentTextChar"/>
    <w:uiPriority w:val="99"/>
    <w:rsid w:val="00057367"/>
    <w:pPr>
      <w:spacing w:line="240" w:lineRule="auto"/>
      <w:jc w:val="both"/>
    </w:pPr>
    <w:rPr>
      <w:rFonts w:ascii="Arial" w:eastAsia="Times New Roman" w:hAnsi="Arial" w:cs="Times New Roman"/>
      <w:bCs/>
      <w:sz w:val="20"/>
      <w:szCs w:val="20"/>
      <w:lang w:val="en-GB" w:eastAsia="en-GB"/>
    </w:rPr>
  </w:style>
  <w:style w:type="character" w:customStyle="1" w:styleId="CommentTextChar">
    <w:name w:val="Comment Text Char"/>
    <w:basedOn w:val="DefaultParagraphFont"/>
    <w:link w:val="CommentText"/>
    <w:uiPriority w:val="99"/>
    <w:rsid w:val="00057367"/>
    <w:rPr>
      <w:rFonts w:ascii="Arial" w:eastAsia="Times New Roman" w:hAnsi="Arial" w:cs="Times New Roman"/>
      <w:bCs/>
      <w:sz w:val="20"/>
      <w:szCs w:val="20"/>
      <w:lang w:val="en-GB" w:eastAsia="en-GB"/>
    </w:rPr>
  </w:style>
  <w:style w:type="paragraph" w:customStyle="1" w:styleId="NumeredList">
    <w:name w:val="Numered List"/>
    <w:basedOn w:val="Normal"/>
    <w:autoRedefine/>
    <w:rsid w:val="0010450A"/>
    <w:pPr>
      <w:numPr>
        <w:numId w:val="2"/>
      </w:numPr>
      <w:tabs>
        <w:tab w:val="left" w:pos="1425"/>
      </w:tabs>
      <w:spacing w:before="60" w:after="60" w:line="240" w:lineRule="auto"/>
    </w:pPr>
    <w:rPr>
      <w:rFonts w:eastAsia="Times New Roman" w:cs="Times New Roman"/>
      <w:sz w:val="24"/>
      <w:szCs w:val="24"/>
    </w:rPr>
  </w:style>
  <w:style w:type="paragraph" w:customStyle="1" w:styleId="BulletNoSpaces">
    <w:name w:val="BulletNoSpaces"/>
    <w:basedOn w:val="PARAGRAPH"/>
    <w:link w:val="BulletNoSpacesChar"/>
    <w:rsid w:val="00C14432"/>
    <w:pPr>
      <w:numPr>
        <w:numId w:val="3"/>
      </w:numPr>
      <w:spacing w:after="0"/>
    </w:pPr>
  </w:style>
  <w:style w:type="character" w:customStyle="1" w:styleId="BulletNoSpacesChar">
    <w:name w:val="BulletNoSpaces Char"/>
    <w:basedOn w:val="PARAGRAPHChar"/>
    <w:link w:val="BulletNoSpaces"/>
    <w:rsid w:val="00C14432"/>
    <w:rPr>
      <w:rFonts w:ascii="Calibri" w:hAnsi="Calibri"/>
    </w:rPr>
  </w:style>
  <w:style w:type="paragraph" w:customStyle="1" w:styleId="StatusSubHeader">
    <w:name w:val="StatusSubHeader"/>
    <w:basedOn w:val="Normal"/>
    <w:link w:val="StatusSubHeaderChar"/>
    <w:autoRedefine/>
    <w:qFormat/>
    <w:rsid w:val="000644B1"/>
    <w:pPr>
      <w:numPr>
        <w:ilvl w:val="12"/>
      </w:numPr>
      <w:pBdr>
        <w:bottom w:val="single" w:sz="4" w:space="1" w:color="auto"/>
      </w:pBdr>
      <w:spacing w:before="240" w:after="120" w:line="240" w:lineRule="auto"/>
    </w:pPr>
    <w:rPr>
      <w:rFonts w:ascii="Tahoma" w:eastAsia="Times New Roman" w:hAnsi="Tahoma" w:cs="Times New Roman"/>
      <w:b/>
      <w:sz w:val="18"/>
      <w:szCs w:val="24"/>
    </w:rPr>
  </w:style>
  <w:style w:type="character" w:customStyle="1" w:styleId="StatusSubHeaderChar">
    <w:name w:val="StatusSubHeader Char"/>
    <w:basedOn w:val="DefaultParagraphFont"/>
    <w:link w:val="StatusSubHeader"/>
    <w:rsid w:val="000644B1"/>
    <w:rPr>
      <w:rFonts w:ascii="Tahoma" w:eastAsia="Times New Roman" w:hAnsi="Tahoma" w:cs="Times New Roman"/>
      <w:b/>
      <w:sz w:val="18"/>
      <w:szCs w:val="24"/>
    </w:rPr>
  </w:style>
  <w:style w:type="paragraph" w:customStyle="1" w:styleId="TBLBullet">
    <w:name w:val="TBLBullet"/>
    <w:basedOn w:val="ListParagraph"/>
    <w:link w:val="TBLBulletChar"/>
    <w:autoRedefine/>
    <w:rsid w:val="0055132A"/>
    <w:pPr>
      <w:ind w:left="0"/>
    </w:pPr>
    <w:rPr>
      <w:b/>
    </w:rPr>
  </w:style>
  <w:style w:type="paragraph" w:styleId="BodyText0">
    <w:name w:val="Body Text"/>
    <w:basedOn w:val="Normal"/>
    <w:link w:val="BodyTextChar1"/>
    <w:rsid w:val="007A24E8"/>
    <w:pPr>
      <w:tabs>
        <w:tab w:val="left" w:pos="0"/>
      </w:tabs>
      <w:spacing w:line="240" w:lineRule="auto"/>
    </w:pPr>
    <w:rPr>
      <w:rFonts w:ascii="Arial Narrow" w:eastAsia="Times New Roman" w:hAnsi="Arial Narrow" w:cs="Arial"/>
      <w:szCs w:val="24"/>
    </w:rPr>
  </w:style>
  <w:style w:type="character" w:customStyle="1" w:styleId="ListParagraphChar">
    <w:name w:val="List Paragraph Char"/>
    <w:basedOn w:val="DefaultParagraphFont"/>
    <w:link w:val="ListParagraph"/>
    <w:uiPriority w:val="1"/>
    <w:rsid w:val="00EC2FFA"/>
    <w:rPr>
      <w:rFonts w:ascii="Calibri" w:hAnsi="Calibri" w:cs="Times New Roman"/>
    </w:rPr>
  </w:style>
  <w:style w:type="character" w:customStyle="1" w:styleId="TBLBulletChar">
    <w:name w:val="TBLBullet Char"/>
    <w:basedOn w:val="ListParagraphChar"/>
    <w:link w:val="TBLBullet"/>
    <w:rsid w:val="0055132A"/>
    <w:rPr>
      <w:rFonts w:ascii="Calibri" w:hAnsi="Calibri" w:cs="Times New Roman"/>
      <w:b/>
    </w:rPr>
  </w:style>
  <w:style w:type="character" w:customStyle="1" w:styleId="BodyTextChar">
    <w:name w:val="Body Text Char"/>
    <w:basedOn w:val="DefaultParagraphFont"/>
    <w:uiPriority w:val="99"/>
    <w:semiHidden/>
    <w:rsid w:val="007A24E8"/>
    <w:rPr>
      <w:rFonts w:ascii="Calibri" w:hAnsi="Calibri"/>
    </w:rPr>
  </w:style>
  <w:style w:type="character" w:customStyle="1" w:styleId="BodyTextChar1">
    <w:name w:val="Body Text Char1"/>
    <w:link w:val="BodyText0"/>
    <w:rsid w:val="007A24E8"/>
    <w:rPr>
      <w:rFonts w:ascii="Arial Narrow" w:eastAsia="Times New Roman" w:hAnsi="Arial Narrow" w:cs="Arial"/>
      <w:szCs w:val="24"/>
    </w:rPr>
  </w:style>
  <w:style w:type="paragraph" w:styleId="Caption">
    <w:name w:val="caption"/>
    <w:basedOn w:val="Normal"/>
    <w:next w:val="Normal"/>
    <w:autoRedefine/>
    <w:uiPriority w:val="35"/>
    <w:unhideWhenUsed/>
    <w:qFormat/>
    <w:rsid w:val="00051EE1"/>
    <w:pPr>
      <w:keepNext/>
      <w:spacing w:after="240" w:line="240" w:lineRule="auto"/>
      <w:ind w:left="576"/>
    </w:pPr>
    <w:rPr>
      <w:bCs/>
      <w:color w:val="C0504D" w:themeColor="accent2"/>
      <w:szCs w:val="18"/>
      <w:u w:val="single"/>
    </w:rPr>
  </w:style>
  <w:style w:type="paragraph" w:styleId="TableofFigures">
    <w:name w:val="table of figures"/>
    <w:basedOn w:val="Normal"/>
    <w:next w:val="Normal"/>
    <w:uiPriority w:val="99"/>
    <w:unhideWhenUsed/>
    <w:rsid w:val="00147DC4"/>
    <w:pPr>
      <w:ind w:left="440" w:hanging="440"/>
    </w:pPr>
    <w:rPr>
      <w:rFonts w:asciiTheme="minorHAnsi" w:hAnsiTheme="minorHAnsi"/>
      <w:smallCaps/>
      <w:sz w:val="20"/>
      <w:szCs w:val="20"/>
    </w:rPr>
  </w:style>
  <w:style w:type="paragraph" w:customStyle="1" w:styleId="TBLNumber">
    <w:name w:val="TBLNumber"/>
    <w:basedOn w:val="Normal"/>
    <w:link w:val="TBLNumberChar"/>
    <w:qFormat/>
    <w:rsid w:val="006C1D4C"/>
    <w:pPr>
      <w:numPr>
        <w:numId w:val="7"/>
      </w:numPr>
      <w:spacing w:line="240" w:lineRule="auto"/>
    </w:pPr>
  </w:style>
  <w:style w:type="character" w:styleId="CommentReference">
    <w:name w:val="annotation reference"/>
    <w:uiPriority w:val="99"/>
    <w:rsid w:val="00291BBE"/>
    <w:rPr>
      <w:sz w:val="16"/>
      <w:szCs w:val="16"/>
    </w:rPr>
  </w:style>
  <w:style w:type="character" w:customStyle="1" w:styleId="TBLNumberChar">
    <w:name w:val="TBLNumber Char"/>
    <w:basedOn w:val="DefaultParagraphFont"/>
    <w:link w:val="TBLNumber"/>
    <w:rsid w:val="006C1D4C"/>
    <w:rPr>
      <w:rFonts w:ascii="Calibri" w:hAnsi="Calibri"/>
    </w:rPr>
  </w:style>
  <w:style w:type="character" w:styleId="PageNumber">
    <w:name w:val="page number"/>
    <w:basedOn w:val="DefaultParagraphFont"/>
    <w:rsid w:val="00110E0B"/>
  </w:style>
  <w:style w:type="paragraph" w:customStyle="1" w:styleId="Body">
    <w:name w:val="Body"/>
    <w:basedOn w:val="Normal"/>
    <w:link w:val="BodyChar"/>
    <w:rsid w:val="00753C6F"/>
    <w:pPr>
      <w:overflowPunct w:val="0"/>
      <w:autoSpaceDE w:val="0"/>
      <w:autoSpaceDN w:val="0"/>
      <w:adjustRightInd w:val="0"/>
      <w:spacing w:line="240" w:lineRule="auto"/>
      <w:textAlignment w:val="baseline"/>
    </w:pPr>
    <w:rPr>
      <w:rFonts w:eastAsia="Times New Roman" w:cs="Times New Roman"/>
      <w:sz w:val="24"/>
      <w:szCs w:val="24"/>
    </w:rPr>
  </w:style>
  <w:style w:type="character" w:customStyle="1" w:styleId="BodyChar">
    <w:name w:val="Body Char"/>
    <w:link w:val="Body"/>
    <w:rsid w:val="00753C6F"/>
    <w:rPr>
      <w:rFonts w:ascii="Calibri" w:eastAsia="Times New Roman" w:hAnsi="Calibri" w:cs="Times New Roman"/>
      <w:sz w:val="24"/>
      <w:szCs w:val="24"/>
    </w:rPr>
  </w:style>
  <w:style w:type="table" w:customStyle="1" w:styleId="TableGrid1">
    <w:name w:val="Table Grid1"/>
    <w:basedOn w:val="TableNormal"/>
    <w:next w:val="TableGrid"/>
    <w:rsid w:val="007A6466"/>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A3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ingStyle">
    <w:name w:val="Numbering Style"/>
    <w:basedOn w:val="Normal"/>
    <w:qFormat/>
    <w:rsid w:val="00CE78F9"/>
    <w:pPr>
      <w:numPr>
        <w:numId w:val="9"/>
      </w:numPr>
      <w:spacing w:before="120"/>
      <w:contextualSpacing/>
    </w:pPr>
    <w:rPr>
      <w:rFonts w:eastAsia="Calibri" w:cs="Times New Roman"/>
    </w:rPr>
  </w:style>
  <w:style w:type="table" w:styleId="ColorfulGrid-Accent6">
    <w:name w:val="Colorful Grid Accent 6"/>
    <w:basedOn w:val="TableNormal"/>
    <w:uiPriority w:val="73"/>
    <w:rsid w:val="00B37E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B37E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fault">
    <w:name w:val="Default"/>
    <w:rsid w:val="004842A8"/>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 w:type="paragraph" w:styleId="CommentSubject">
    <w:name w:val="annotation subject"/>
    <w:basedOn w:val="CommentText"/>
    <w:next w:val="CommentText"/>
    <w:link w:val="CommentSubjectChar"/>
    <w:uiPriority w:val="99"/>
    <w:semiHidden/>
    <w:unhideWhenUsed/>
    <w:rsid w:val="00E856C0"/>
    <w:pPr>
      <w:jc w:val="left"/>
    </w:pPr>
    <w:rPr>
      <w:rFonts w:ascii="Calibri" w:eastAsiaTheme="minorHAnsi" w:hAnsi="Calibri" w:cstheme="minorBidi"/>
      <w:b/>
      <w:lang w:val="en-US" w:eastAsia="en-US"/>
    </w:rPr>
  </w:style>
  <w:style w:type="character" w:customStyle="1" w:styleId="CommentSubjectChar">
    <w:name w:val="Comment Subject Char"/>
    <w:basedOn w:val="CommentTextChar"/>
    <w:link w:val="CommentSubject"/>
    <w:uiPriority w:val="99"/>
    <w:semiHidden/>
    <w:rsid w:val="00E856C0"/>
    <w:rPr>
      <w:rFonts w:ascii="Calibri" w:eastAsia="Times New Roman" w:hAnsi="Calibri" w:cs="Times New Roman"/>
      <w:b/>
      <w:bCs/>
      <w:sz w:val="20"/>
      <w:szCs w:val="20"/>
      <w:lang w:val="en-GB" w:eastAsia="en-GB"/>
    </w:rPr>
  </w:style>
  <w:style w:type="paragraph" w:styleId="ListNumber">
    <w:name w:val="List Number"/>
    <w:basedOn w:val="Normal"/>
    <w:uiPriority w:val="14"/>
    <w:unhideWhenUsed/>
    <w:qFormat/>
    <w:rsid w:val="009E7346"/>
    <w:pPr>
      <w:numPr>
        <w:numId w:val="19"/>
      </w:numPr>
      <w:spacing w:after="180" w:line="260" w:lineRule="atLeast"/>
    </w:pPr>
    <w:rPr>
      <w:rFonts w:ascii="Georgia" w:hAnsi="Georgia"/>
      <w:sz w:val="20"/>
      <w:szCs w:val="20"/>
    </w:rPr>
  </w:style>
  <w:style w:type="paragraph" w:styleId="ListNumber2">
    <w:name w:val="List Number 2"/>
    <w:basedOn w:val="Normal"/>
    <w:uiPriority w:val="13"/>
    <w:semiHidden/>
    <w:unhideWhenUsed/>
    <w:qFormat/>
    <w:rsid w:val="009E7346"/>
    <w:pPr>
      <w:numPr>
        <w:numId w:val="18"/>
      </w:numPr>
      <w:spacing w:after="180" w:line="260" w:lineRule="atLeast"/>
    </w:pPr>
    <w:rPr>
      <w:rFonts w:ascii="Georgia" w:hAnsi="Georgia"/>
      <w:sz w:val="20"/>
      <w:szCs w:val="20"/>
    </w:rPr>
  </w:style>
  <w:style w:type="numbering" w:customStyle="1" w:styleId="Style4">
    <w:name w:val="Style4"/>
    <w:uiPriority w:val="99"/>
    <w:rsid w:val="009E7346"/>
    <w:pPr>
      <w:numPr>
        <w:numId w:val="18"/>
      </w:numPr>
    </w:pPr>
  </w:style>
  <w:style w:type="numbering" w:customStyle="1" w:styleId="Style3">
    <w:name w:val="Style3"/>
    <w:uiPriority w:val="99"/>
    <w:rsid w:val="009E7346"/>
    <w:pPr>
      <w:numPr>
        <w:numId w:val="19"/>
      </w:numPr>
    </w:pPr>
  </w:style>
  <w:style w:type="paragraph" w:customStyle="1" w:styleId="Callout">
    <w:name w:val="Callout"/>
    <w:basedOn w:val="BodyText0"/>
    <w:next w:val="BodyText0"/>
    <w:uiPriority w:val="34"/>
    <w:qFormat/>
    <w:rsid w:val="00C46BCE"/>
    <w:pPr>
      <w:framePr w:w="2098" w:hSpace="227" w:wrap="around" w:vAnchor="text" w:hAnchor="page" w:x="1022" w:y="205"/>
      <w:tabs>
        <w:tab w:val="clear" w:pos="0"/>
      </w:tabs>
      <w:spacing w:after="160" w:line="220" w:lineRule="atLeast"/>
    </w:pPr>
    <w:rPr>
      <w:rFonts w:ascii="Georgia" w:eastAsiaTheme="minorHAnsi" w:hAnsi="Georgia" w:cstheme="minorBidi"/>
      <w:i/>
      <w:noProof/>
      <w:color w:val="1F497D" w:themeColor="text2"/>
      <w:sz w:val="16"/>
      <w:szCs w:val="21"/>
    </w:rPr>
  </w:style>
  <w:style w:type="table" w:customStyle="1" w:styleId="00MyTableStyle1">
    <w:name w:val="00MyTableStyle1"/>
    <w:basedOn w:val="TableNormal"/>
    <w:uiPriority w:val="99"/>
    <w:rsid w:val="00336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Theme="minorHAnsi" w:hAnsiTheme="minorHAnsi"/>
        <w:sz w:val="20"/>
      </w:rPr>
      <w:tblPr/>
      <w:trPr>
        <w:cantSplit w:val="0"/>
        <w:tblHeader/>
      </w:trPr>
      <w:tcPr>
        <w:tcBorders>
          <w:top w:val="nil"/>
          <w:left w:val="nil"/>
          <w:bottom w:val="nil"/>
          <w:right w:val="nil"/>
          <w:insideH w:val="nil"/>
          <w:insideV w:val="nil"/>
          <w:tl2br w:val="nil"/>
          <w:tr2bl w:val="nil"/>
        </w:tcBorders>
        <w:shd w:val="clear" w:color="auto" w:fill="000000" w:themeFill="text1"/>
      </w:tcPr>
    </w:tblStylePr>
  </w:style>
  <w:style w:type="paragraph" w:customStyle="1" w:styleId="TableBulletArial">
    <w:name w:val="Table Bullet_Arial"/>
    <w:basedOn w:val="Normal"/>
    <w:uiPriority w:val="99"/>
    <w:qFormat/>
    <w:rsid w:val="003369B7"/>
    <w:pPr>
      <w:numPr>
        <w:numId w:val="35"/>
      </w:numPr>
      <w:spacing w:before="60" w:after="60" w:line="240" w:lineRule="auto"/>
    </w:pPr>
    <w:rPr>
      <w:rFonts w:ascii="Arial" w:eastAsia="Times New Roman" w:hAnsi="Arial" w:cs="Arial"/>
      <w:color w:val="000000" w:themeColor="text1"/>
      <w:sz w:val="20"/>
      <w:szCs w:val="21"/>
    </w:rPr>
  </w:style>
  <w:style w:type="paragraph" w:customStyle="1" w:styleId="TableTitleArial">
    <w:name w:val="Table Title_Arial"/>
    <w:basedOn w:val="BodyText2"/>
    <w:uiPriority w:val="99"/>
    <w:qFormat/>
    <w:rsid w:val="003369B7"/>
    <w:pPr>
      <w:spacing w:before="60" w:after="60" w:line="240" w:lineRule="auto"/>
    </w:pPr>
    <w:rPr>
      <w:rFonts w:ascii="Arial" w:hAnsi="Arial"/>
      <w:sz w:val="20"/>
      <w:szCs w:val="20"/>
    </w:rPr>
  </w:style>
  <w:style w:type="paragraph" w:customStyle="1" w:styleId="TableSecondLevelArial">
    <w:name w:val="Table Second Level_Arial"/>
    <w:basedOn w:val="Normal"/>
    <w:uiPriority w:val="99"/>
    <w:qFormat/>
    <w:rsid w:val="003369B7"/>
    <w:pPr>
      <w:spacing w:before="60" w:after="60" w:line="240" w:lineRule="auto"/>
    </w:pPr>
    <w:rPr>
      <w:rFonts w:ascii="Arial" w:hAnsi="Arial" w:cs="Arial"/>
      <w:color w:val="1F497D" w:themeColor="text2"/>
      <w:sz w:val="20"/>
      <w:szCs w:val="20"/>
    </w:rPr>
  </w:style>
  <w:style w:type="paragraph" w:styleId="BodyText2">
    <w:name w:val="Body Text 2"/>
    <w:basedOn w:val="Normal"/>
    <w:link w:val="BodyText2Char"/>
    <w:uiPriority w:val="99"/>
    <w:semiHidden/>
    <w:unhideWhenUsed/>
    <w:rsid w:val="003369B7"/>
    <w:pPr>
      <w:spacing w:after="120" w:line="480" w:lineRule="auto"/>
    </w:pPr>
  </w:style>
  <w:style w:type="character" w:customStyle="1" w:styleId="BodyText2Char">
    <w:name w:val="Body Text 2 Char"/>
    <w:basedOn w:val="DefaultParagraphFont"/>
    <w:link w:val="BodyText2"/>
    <w:uiPriority w:val="99"/>
    <w:semiHidden/>
    <w:rsid w:val="003369B7"/>
    <w:rPr>
      <w:rFonts w:ascii="Calibri" w:hAnsi="Calibri"/>
    </w:rPr>
  </w:style>
  <w:style w:type="paragraph" w:styleId="Revision">
    <w:name w:val="Revision"/>
    <w:hidden/>
    <w:uiPriority w:val="99"/>
    <w:semiHidden/>
    <w:rsid w:val="000F396E"/>
    <w:pPr>
      <w:spacing w:after="0" w:line="240" w:lineRule="auto"/>
    </w:pPr>
    <w:rPr>
      <w:rFonts w:ascii="Calibri" w:hAnsi="Calibri"/>
    </w:rPr>
  </w:style>
  <w:style w:type="paragraph" w:styleId="NormalWeb">
    <w:name w:val="Normal (Web)"/>
    <w:basedOn w:val="Normal"/>
    <w:uiPriority w:val="99"/>
    <w:semiHidden/>
    <w:unhideWhenUsed/>
    <w:rsid w:val="00D4743C"/>
    <w:pPr>
      <w:spacing w:before="100" w:beforeAutospacing="1" w:after="100" w:afterAutospacing="1" w:line="240" w:lineRule="auto"/>
    </w:pPr>
    <w:rPr>
      <w:rFonts w:ascii="Times New Roman" w:hAnsi="Times New Roman" w:cs="Times New Roman"/>
      <w:sz w:val="24"/>
      <w:szCs w:val="24"/>
    </w:rPr>
  </w:style>
  <w:style w:type="paragraph" w:customStyle="1" w:styleId="BULLETS">
    <w:name w:val="BULLETS"/>
    <w:basedOn w:val="Bullet"/>
    <w:qFormat/>
    <w:rsid w:val="0021459D"/>
    <w:pPr>
      <w:numPr>
        <w:numId w:val="44"/>
      </w:numPr>
      <w:spacing w:before="0" w:after="0"/>
      <w:ind w:left="274" w:hanging="274"/>
      <w:contextualSpacing/>
    </w:pPr>
    <w:rPr>
      <w:rFonts w:ascii="Calibri" w:hAnsi="Calibri"/>
      <w:sz w:val="20"/>
    </w:rPr>
  </w:style>
  <w:style w:type="paragraph" w:customStyle="1" w:styleId="NUMBERS">
    <w:name w:val="NUMBERS"/>
    <w:basedOn w:val="NumeredList"/>
    <w:qFormat/>
    <w:rsid w:val="009242B9"/>
    <w:pPr>
      <w:numPr>
        <w:numId w:val="25"/>
      </w:numPr>
      <w:spacing w:before="0" w:after="0"/>
      <w:contextualSpacing/>
    </w:pPr>
    <w:rPr>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Number" w:uiPriority="14" w:qFormat="1"/>
    <w:lsdException w:name="List Number 2" w:uiPriority="13"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0B"/>
    <w:pPr>
      <w:spacing w:after="0"/>
    </w:pPr>
    <w:rPr>
      <w:rFonts w:ascii="Calibri" w:hAnsi="Calibri"/>
    </w:rPr>
  </w:style>
  <w:style w:type="paragraph" w:styleId="Heading1">
    <w:name w:val="heading 1"/>
    <w:basedOn w:val="Normal"/>
    <w:next w:val="PARAGRAPH"/>
    <w:link w:val="Heading1Char"/>
    <w:autoRedefine/>
    <w:qFormat/>
    <w:rsid w:val="00E0174C"/>
    <w:pPr>
      <w:keepNext/>
      <w:numPr>
        <w:numId w:val="12"/>
      </w:numPr>
      <w:shd w:val="clear" w:color="auto" w:fill="D9D9D9" w:themeFill="background1" w:themeFillShade="D9"/>
      <w:spacing w:before="480"/>
      <w:outlineLvl w:val="0"/>
    </w:pPr>
    <w:rPr>
      <w:rFonts w:asciiTheme="minorHAnsi" w:eastAsiaTheme="majorEastAsia" w:hAnsiTheme="minorHAnsi" w:cstheme="majorBidi"/>
      <w:b/>
      <w:bCs/>
      <w:caps/>
      <w:sz w:val="28"/>
      <w:szCs w:val="28"/>
    </w:rPr>
  </w:style>
  <w:style w:type="paragraph" w:styleId="Heading2">
    <w:name w:val="heading 2"/>
    <w:basedOn w:val="Normal"/>
    <w:next w:val="PARAGRAPH"/>
    <w:link w:val="Heading2Char"/>
    <w:autoRedefine/>
    <w:uiPriority w:val="9"/>
    <w:unhideWhenUsed/>
    <w:qFormat/>
    <w:rsid w:val="001B47AD"/>
    <w:pPr>
      <w:keepNext/>
      <w:numPr>
        <w:ilvl w:val="1"/>
        <w:numId w:val="12"/>
      </w:numPr>
      <w:spacing w:before="200"/>
      <w:outlineLvl w:val="1"/>
    </w:pPr>
    <w:rPr>
      <w:rFonts w:asciiTheme="minorHAnsi" w:eastAsiaTheme="majorEastAsia" w:hAnsiTheme="minorHAnsi" w:cstheme="majorBidi"/>
      <w:b/>
      <w:bCs/>
      <w:sz w:val="24"/>
      <w:szCs w:val="26"/>
    </w:rPr>
  </w:style>
  <w:style w:type="paragraph" w:styleId="Heading3">
    <w:name w:val="heading 3"/>
    <w:basedOn w:val="Normal"/>
    <w:next w:val="PARAGRAPH"/>
    <w:link w:val="Heading3Char"/>
    <w:uiPriority w:val="9"/>
    <w:unhideWhenUsed/>
    <w:qFormat/>
    <w:rsid w:val="00C16027"/>
    <w:pPr>
      <w:keepNext/>
      <w:keepLines/>
      <w:numPr>
        <w:ilvl w:val="2"/>
        <w:numId w:val="12"/>
      </w:numPr>
      <w:spacing w:before="200"/>
      <w:outlineLvl w:val="2"/>
    </w:pPr>
    <w:rPr>
      <w:rFonts w:asciiTheme="minorHAnsi" w:eastAsiaTheme="majorEastAsia" w:hAnsiTheme="minorHAnsi" w:cstheme="majorBidi"/>
      <w:b/>
      <w:bCs/>
      <w:u w:val="single"/>
    </w:rPr>
  </w:style>
  <w:style w:type="paragraph" w:styleId="Heading4">
    <w:name w:val="heading 4"/>
    <w:basedOn w:val="Normal"/>
    <w:next w:val="Normal"/>
    <w:link w:val="Heading4Char"/>
    <w:autoRedefine/>
    <w:uiPriority w:val="9"/>
    <w:unhideWhenUsed/>
    <w:qFormat/>
    <w:rsid w:val="00D52406"/>
    <w:pPr>
      <w:keepNext/>
      <w:keepLines/>
      <w:numPr>
        <w:ilvl w:val="3"/>
        <w:numId w:val="12"/>
      </w:numPr>
      <w:spacing w:before="40" w:after="20"/>
      <w:outlineLvl w:val="3"/>
    </w:pPr>
    <w:rPr>
      <w:rFonts w:ascii="Tahoma" w:eastAsiaTheme="majorEastAsia" w:hAnsi="Tahoma" w:cs="Tahoma"/>
      <w:bCs/>
      <w:i/>
      <w:iCs/>
    </w:rPr>
  </w:style>
  <w:style w:type="paragraph" w:styleId="Heading5">
    <w:name w:val="heading 5"/>
    <w:basedOn w:val="Normal"/>
    <w:next w:val="Normal"/>
    <w:link w:val="Heading5Char"/>
    <w:uiPriority w:val="9"/>
    <w:unhideWhenUsed/>
    <w:qFormat/>
    <w:rsid w:val="005A3AC9"/>
    <w:pPr>
      <w:keepNext/>
      <w:keepLines/>
      <w:numPr>
        <w:ilvl w:val="4"/>
        <w:numId w:val="12"/>
      </w:numPr>
      <w:spacing w:before="200"/>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uiPriority w:val="9"/>
    <w:semiHidden/>
    <w:unhideWhenUsed/>
    <w:qFormat/>
    <w:rsid w:val="005A3AC9"/>
    <w:pPr>
      <w:keepNext/>
      <w:keepLines/>
      <w:numPr>
        <w:ilvl w:val="5"/>
        <w:numId w:val="12"/>
      </w:numPr>
      <w:spacing w:before="200"/>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uiPriority w:val="9"/>
    <w:semiHidden/>
    <w:unhideWhenUsed/>
    <w:qFormat/>
    <w:rsid w:val="005A3AC9"/>
    <w:pPr>
      <w:keepNext/>
      <w:keepLines/>
      <w:numPr>
        <w:ilvl w:val="6"/>
        <w:numId w:val="12"/>
      </w:numPr>
      <w:spacing w:before="200"/>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5A3AC9"/>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3AC9"/>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289"/>
    <w:rPr>
      <w:color w:val="0000FF" w:themeColor="hyperlink"/>
      <w:u w:val="single"/>
    </w:rPr>
  </w:style>
  <w:style w:type="character" w:styleId="BookTitle">
    <w:name w:val="Book Title"/>
    <w:basedOn w:val="DefaultParagraphFont"/>
    <w:uiPriority w:val="33"/>
    <w:qFormat/>
    <w:rsid w:val="005A3AC9"/>
    <w:rPr>
      <w:b/>
      <w:bCs/>
      <w:smallCaps/>
      <w:spacing w:val="5"/>
    </w:rPr>
  </w:style>
  <w:style w:type="paragraph" w:styleId="BalloonText">
    <w:name w:val="Balloon Text"/>
    <w:basedOn w:val="Normal"/>
    <w:link w:val="BalloonTextChar"/>
    <w:uiPriority w:val="99"/>
    <w:semiHidden/>
    <w:unhideWhenUsed/>
    <w:rsid w:val="008012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289"/>
    <w:rPr>
      <w:rFonts w:ascii="Tahoma" w:hAnsi="Tahoma" w:cs="Tahoma"/>
      <w:sz w:val="16"/>
      <w:szCs w:val="16"/>
    </w:rPr>
  </w:style>
  <w:style w:type="character" w:styleId="Strong">
    <w:name w:val="Strong"/>
    <w:basedOn w:val="DefaultParagraphFont"/>
    <w:uiPriority w:val="22"/>
    <w:qFormat/>
    <w:rsid w:val="005A3AC9"/>
    <w:rPr>
      <w:b/>
      <w:bCs/>
    </w:rPr>
  </w:style>
  <w:style w:type="character" w:styleId="Emphasis">
    <w:name w:val="Emphasis"/>
    <w:basedOn w:val="DefaultParagraphFont"/>
    <w:uiPriority w:val="20"/>
    <w:qFormat/>
    <w:rsid w:val="005A3AC9"/>
    <w:rPr>
      <w:i/>
      <w:iCs/>
    </w:rPr>
  </w:style>
  <w:style w:type="paragraph" w:styleId="ListParagraph">
    <w:name w:val="List Paragraph"/>
    <w:basedOn w:val="Normal"/>
    <w:link w:val="ListParagraphChar"/>
    <w:uiPriority w:val="34"/>
    <w:qFormat/>
    <w:rsid w:val="005A3AC9"/>
    <w:pPr>
      <w:spacing w:line="240" w:lineRule="auto"/>
      <w:ind w:left="720"/>
    </w:pPr>
    <w:rPr>
      <w:rFonts w:cs="Times New Roman"/>
    </w:rPr>
  </w:style>
  <w:style w:type="character" w:customStyle="1" w:styleId="Heading1Char">
    <w:name w:val="Heading 1 Char"/>
    <w:basedOn w:val="DefaultParagraphFont"/>
    <w:link w:val="Heading1"/>
    <w:rsid w:val="00E0174C"/>
    <w:rPr>
      <w:rFonts w:eastAsiaTheme="majorEastAsia" w:cstheme="majorBidi"/>
      <w:b/>
      <w:bCs/>
      <w:caps/>
      <w:sz w:val="28"/>
      <w:szCs w:val="28"/>
      <w:shd w:val="clear" w:color="auto" w:fill="D9D9D9" w:themeFill="background1" w:themeFillShade="D9"/>
    </w:rPr>
  </w:style>
  <w:style w:type="character" w:customStyle="1" w:styleId="Heading2Char">
    <w:name w:val="Heading 2 Char"/>
    <w:basedOn w:val="DefaultParagraphFont"/>
    <w:link w:val="Heading2"/>
    <w:uiPriority w:val="9"/>
    <w:rsid w:val="001B47AD"/>
    <w:rPr>
      <w:rFonts w:eastAsiaTheme="majorEastAsia" w:cstheme="majorBidi"/>
      <w:b/>
      <w:bCs/>
      <w:sz w:val="24"/>
      <w:szCs w:val="26"/>
    </w:rPr>
  </w:style>
  <w:style w:type="character" w:customStyle="1" w:styleId="Heading3Char">
    <w:name w:val="Heading 3 Char"/>
    <w:basedOn w:val="DefaultParagraphFont"/>
    <w:link w:val="Heading3"/>
    <w:uiPriority w:val="9"/>
    <w:rsid w:val="00C16027"/>
    <w:rPr>
      <w:rFonts w:eastAsiaTheme="majorEastAsia" w:cstheme="majorBidi"/>
      <w:b/>
      <w:bCs/>
      <w:u w:val="single"/>
    </w:rPr>
  </w:style>
  <w:style w:type="character" w:customStyle="1" w:styleId="Heading4Char">
    <w:name w:val="Heading 4 Char"/>
    <w:basedOn w:val="DefaultParagraphFont"/>
    <w:link w:val="Heading4"/>
    <w:uiPriority w:val="9"/>
    <w:rsid w:val="00D52406"/>
    <w:rPr>
      <w:rFonts w:ascii="Tahoma" w:eastAsiaTheme="majorEastAsia" w:hAnsi="Tahoma" w:cs="Tahoma"/>
      <w:bCs/>
      <w:i/>
      <w:iCs/>
    </w:rPr>
  </w:style>
  <w:style w:type="character" w:customStyle="1" w:styleId="Heading5Char">
    <w:name w:val="Heading 5 Char"/>
    <w:basedOn w:val="DefaultParagraphFont"/>
    <w:link w:val="Heading5"/>
    <w:uiPriority w:val="9"/>
    <w:rsid w:val="005A3AC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5A3AC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5A3AC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A3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3AC9"/>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link w:val="PARAGRAPHChar"/>
    <w:qFormat/>
    <w:rsid w:val="009B3B20"/>
    <w:pPr>
      <w:spacing w:after="120"/>
      <w:ind w:left="360"/>
    </w:pPr>
  </w:style>
  <w:style w:type="paragraph" w:styleId="TOC1">
    <w:name w:val="toc 1"/>
    <w:basedOn w:val="Normal"/>
    <w:next w:val="Normal"/>
    <w:autoRedefine/>
    <w:uiPriority w:val="39"/>
    <w:unhideWhenUsed/>
    <w:rsid w:val="00801289"/>
    <w:pPr>
      <w:spacing w:before="120" w:after="120"/>
    </w:pPr>
    <w:rPr>
      <w:rFonts w:asciiTheme="minorHAnsi" w:hAnsiTheme="minorHAnsi" w:cstheme="minorHAnsi"/>
      <w:b/>
      <w:bCs/>
      <w:caps/>
      <w:szCs w:val="20"/>
    </w:rPr>
  </w:style>
  <w:style w:type="character" w:customStyle="1" w:styleId="PARAGRAPHChar">
    <w:name w:val="PARAGRAPH Char"/>
    <w:basedOn w:val="DefaultParagraphFont"/>
    <w:link w:val="PARAGRAPH"/>
    <w:rsid w:val="009B3B20"/>
    <w:rPr>
      <w:rFonts w:ascii="Calibri" w:hAnsi="Calibri"/>
    </w:rPr>
  </w:style>
  <w:style w:type="paragraph" w:styleId="TOC2">
    <w:name w:val="toc 2"/>
    <w:basedOn w:val="Normal"/>
    <w:next w:val="Normal"/>
    <w:autoRedefine/>
    <w:uiPriority w:val="39"/>
    <w:unhideWhenUsed/>
    <w:rsid w:val="00801289"/>
    <w:pPr>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801289"/>
    <w:pPr>
      <w:ind w:left="400"/>
    </w:pPr>
    <w:rPr>
      <w:rFonts w:asciiTheme="minorHAnsi" w:hAnsiTheme="minorHAnsi" w:cstheme="minorHAnsi"/>
      <w:i/>
      <w:iCs/>
      <w:szCs w:val="20"/>
    </w:rPr>
  </w:style>
  <w:style w:type="paragraph" w:styleId="TOC4">
    <w:name w:val="toc 4"/>
    <w:basedOn w:val="Normal"/>
    <w:next w:val="Normal"/>
    <w:autoRedefine/>
    <w:uiPriority w:val="39"/>
    <w:unhideWhenUsed/>
    <w:rsid w:val="00801289"/>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801289"/>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01289"/>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01289"/>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01289"/>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01289"/>
    <w:pPr>
      <w:ind w:left="1600"/>
    </w:pPr>
    <w:rPr>
      <w:rFonts w:asciiTheme="minorHAnsi" w:hAnsiTheme="minorHAnsi" w:cstheme="minorHAnsi"/>
      <w:sz w:val="18"/>
      <w:szCs w:val="18"/>
    </w:rPr>
  </w:style>
  <w:style w:type="paragraph" w:styleId="Header">
    <w:name w:val="header"/>
    <w:aliases w:val="Header 1,Header-letter p2,Header 3"/>
    <w:basedOn w:val="Normal"/>
    <w:link w:val="HeaderChar"/>
    <w:unhideWhenUsed/>
    <w:rsid w:val="00801289"/>
    <w:pPr>
      <w:tabs>
        <w:tab w:val="center" w:pos="4680"/>
        <w:tab w:val="right" w:pos="9360"/>
      </w:tabs>
      <w:spacing w:line="240" w:lineRule="auto"/>
    </w:pPr>
  </w:style>
  <w:style w:type="character" w:customStyle="1" w:styleId="HeaderChar">
    <w:name w:val="Header Char"/>
    <w:aliases w:val="Header 1 Char,Header-letter p2 Char,Header 3 Char"/>
    <w:basedOn w:val="DefaultParagraphFont"/>
    <w:link w:val="Header"/>
    <w:rsid w:val="00801289"/>
    <w:rPr>
      <w:rFonts w:ascii="Calibri" w:hAnsi="Calibri"/>
      <w:sz w:val="20"/>
    </w:rPr>
  </w:style>
  <w:style w:type="paragraph" w:styleId="Footer">
    <w:name w:val="footer"/>
    <w:basedOn w:val="Normal"/>
    <w:link w:val="FooterChar"/>
    <w:uiPriority w:val="99"/>
    <w:unhideWhenUsed/>
    <w:rsid w:val="00801289"/>
    <w:pPr>
      <w:tabs>
        <w:tab w:val="center" w:pos="4680"/>
        <w:tab w:val="right" w:pos="9360"/>
      </w:tabs>
      <w:spacing w:line="240" w:lineRule="auto"/>
    </w:pPr>
  </w:style>
  <w:style w:type="character" w:customStyle="1" w:styleId="FooterChar">
    <w:name w:val="Footer Char"/>
    <w:basedOn w:val="DefaultParagraphFont"/>
    <w:link w:val="Footer"/>
    <w:uiPriority w:val="99"/>
    <w:rsid w:val="00801289"/>
    <w:rPr>
      <w:rFonts w:ascii="Calibri" w:hAnsi="Calibri"/>
      <w:sz w:val="20"/>
    </w:rPr>
  </w:style>
  <w:style w:type="paragraph" w:customStyle="1" w:styleId="HEADER-NoHeader">
    <w:name w:val="HEADER-NoHeader"/>
    <w:basedOn w:val="Normal"/>
    <w:link w:val="HEADER-NoHeaderChar"/>
    <w:autoRedefine/>
    <w:qFormat/>
    <w:rsid w:val="005A3AC9"/>
    <w:pPr>
      <w:shd w:val="clear" w:color="auto" w:fill="D9D9D9" w:themeFill="background1" w:themeFillShade="D9"/>
      <w:spacing w:before="480" w:after="60"/>
    </w:pPr>
    <w:rPr>
      <w:rFonts w:asciiTheme="minorHAnsi" w:hAnsiTheme="minorHAnsi"/>
      <w:b/>
      <w:bCs/>
      <w:caps/>
      <w:sz w:val="28"/>
      <w:szCs w:val="24"/>
    </w:rPr>
  </w:style>
  <w:style w:type="table" w:customStyle="1" w:styleId="MediumGrid31">
    <w:name w:val="Medium Grid 31"/>
    <w:basedOn w:val="TableNormal"/>
    <w:uiPriority w:val="69"/>
    <w:rsid w:val="00B200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HEADER-NoHeaderChar">
    <w:name w:val="HEADER-NoHeader Char"/>
    <w:basedOn w:val="DefaultParagraphFont"/>
    <w:link w:val="HEADER-NoHeader"/>
    <w:rsid w:val="005A3AC9"/>
    <w:rPr>
      <w:b/>
      <w:bCs/>
      <w:caps/>
      <w:sz w:val="28"/>
      <w:szCs w:val="24"/>
      <w:shd w:val="clear" w:color="auto" w:fill="D9D9D9" w:themeFill="background1" w:themeFillShade="D9"/>
    </w:rPr>
  </w:style>
  <w:style w:type="character" w:styleId="FollowedHyperlink">
    <w:name w:val="FollowedHyperlink"/>
    <w:basedOn w:val="DefaultParagraphFont"/>
    <w:uiPriority w:val="99"/>
    <w:semiHidden/>
    <w:unhideWhenUsed/>
    <w:rsid w:val="00DC3981"/>
    <w:rPr>
      <w:color w:val="800080" w:themeColor="followedHyperlink"/>
      <w:u w:val="single"/>
    </w:rPr>
  </w:style>
  <w:style w:type="table" w:styleId="TableGrid">
    <w:name w:val="Table Grid"/>
    <w:basedOn w:val="TableNormal"/>
    <w:uiPriority w:val="59"/>
    <w:rsid w:val="00022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6417"/>
    <w:rPr>
      <w:color w:val="808080"/>
    </w:rPr>
  </w:style>
  <w:style w:type="paragraph" w:customStyle="1" w:styleId="TableParagraph">
    <w:name w:val="Table Paragraph"/>
    <w:basedOn w:val="Normal"/>
    <w:uiPriority w:val="1"/>
    <w:qFormat/>
    <w:rsid w:val="005A3AC9"/>
    <w:pPr>
      <w:widowControl w:val="0"/>
      <w:spacing w:line="240" w:lineRule="auto"/>
    </w:pPr>
    <w:rPr>
      <w:rFonts w:asciiTheme="minorHAnsi" w:hAnsiTheme="minorHAnsi"/>
    </w:rPr>
  </w:style>
  <w:style w:type="table" w:customStyle="1" w:styleId="00MyTableStyle">
    <w:name w:val="00MyTableStyle"/>
    <w:basedOn w:val="TableNormal"/>
    <w:uiPriority w:val="99"/>
    <w:rsid w:val="001F2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Theme="minorHAnsi" w:hAnsiTheme="minorHAnsi"/>
        <w:sz w:val="20"/>
      </w:rPr>
      <w:tblPr/>
      <w:trPr>
        <w:cantSplit w:val="0"/>
        <w:tblHeader/>
      </w:trPr>
      <w:tcPr>
        <w:tcBorders>
          <w:top w:val="nil"/>
          <w:left w:val="nil"/>
          <w:bottom w:val="nil"/>
          <w:right w:val="nil"/>
          <w:insideH w:val="nil"/>
          <w:insideV w:val="nil"/>
          <w:tl2br w:val="nil"/>
          <w:tr2bl w:val="nil"/>
        </w:tcBorders>
        <w:shd w:val="clear" w:color="auto" w:fill="000000" w:themeFill="text1"/>
      </w:tcPr>
    </w:tblStylePr>
  </w:style>
  <w:style w:type="table" w:styleId="LightShading-Accent1">
    <w:name w:val="Light Shading Accent 1"/>
    <w:basedOn w:val="TableNormal"/>
    <w:uiPriority w:val="60"/>
    <w:rsid w:val="005560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D5450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Bullet">
    <w:name w:val="List Bullet"/>
    <w:basedOn w:val="Normal"/>
    <w:uiPriority w:val="99"/>
    <w:rsid w:val="000E157D"/>
    <w:pPr>
      <w:tabs>
        <w:tab w:val="num" w:pos="360"/>
      </w:tabs>
      <w:spacing w:line="240" w:lineRule="auto"/>
      <w:ind w:left="360" w:hanging="360"/>
      <w:jc w:val="both"/>
    </w:pPr>
    <w:rPr>
      <w:rFonts w:ascii="Arial" w:eastAsia="Times New Roman" w:hAnsi="Arial" w:cs="Times New Roman"/>
      <w:bCs/>
      <w:sz w:val="20"/>
      <w:szCs w:val="20"/>
      <w:lang w:val="en-GB" w:eastAsia="en-GB"/>
    </w:rPr>
  </w:style>
  <w:style w:type="paragraph" w:customStyle="1" w:styleId="Bullet">
    <w:name w:val="Bullet"/>
    <w:basedOn w:val="Normal"/>
    <w:link w:val="BulletCharChar"/>
    <w:rsid w:val="000E157D"/>
    <w:pPr>
      <w:numPr>
        <w:numId w:val="1"/>
      </w:numPr>
      <w:spacing w:before="60" w:after="60" w:line="240" w:lineRule="auto"/>
    </w:pPr>
    <w:rPr>
      <w:rFonts w:ascii="Arial" w:eastAsia="Times New Roman" w:hAnsi="Arial" w:cs="Times New Roman"/>
      <w:color w:val="000000"/>
      <w:sz w:val="18"/>
      <w:szCs w:val="18"/>
    </w:rPr>
  </w:style>
  <w:style w:type="character" w:customStyle="1" w:styleId="BulletCharChar">
    <w:name w:val="Bullet Char Char"/>
    <w:link w:val="Bullet"/>
    <w:rsid w:val="000E157D"/>
    <w:rPr>
      <w:rFonts w:ascii="Arial" w:eastAsia="Times New Roman" w:hAnsi="Arial" w:cs="Times New Roman"/>
      <w:color w:val="000000"/>
      <w:sz w:val="18"/>
      <w:szCs w:val="18"/>
    </w:rPr>
  </w:style>
  <w:style w:type="paragraph" w:customStyle="1" w:styleId="bodytext">
    <w:name w:val="bodytext"/>
    <w:basedOn w:val="Normal"/>
    <w:rsid w:val="000E157D"/>
    <w:pPr>
      <w:spacing w:after="120" w:line="240" w:lineRule="auto"/>
      <w:jc w:val="both"/>
    </w:pPr>
    <w:rPr>
      <w:rFonts w:ascii="Arial" w:eastAsia="Times New Roman" w:hAnsi="Arial" w:cs="Times New Roman"/>
      <w:sz w:val="18"/>
      <w:szCs w:val="20"/>
      <w:lang w:val="en-AU" w:eastAsia="ja-JP"/>
    </w:rPr>
  </w:style>
  <w:style w:type="character" w:customStyle="1" w:styleId="MTableText">
    <w:name w:val="MTable Text"/>
    <w:rsid w:val="000E157D"/>
    <w:rPr>
      <w:rFonts w:ascii="Arial" w:eastAsia="Arial" w:hAnsi="Arial" w:cs="Arial"/>
      <w:sz w:val="18"/>
      <w:szCs w:val="20"/>
      <w:lang w:val="en-US" w:eastAsia="en-US" w:bidi="ar-SA"/>
    </w:rPr>
  </w:style>
  <w:style w:type="table" w:styleId="LightShading-Accent2">
    <w:name w:val="Light Shading Accent 2"/>
    <w:basedOn w:val="TableNormal"/>
    <w:uiPriority w:val="60"/>
    <w:rsid w:val="000E157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25E4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ommentText">
    <w:name w:val="annotation text"/>
    <w:basedOn w:val="Normal"/>
    <w:link w:val="CommentTextChar"/>
    <w:uiPriority w:val="99"/>
    <w:rsid w:val="00057367"/>
    <w:pPr>
      <w:spacing w:line="240" w:lineRule="auto"/>
      <w:jc w:val="both"/>
    </w:pPr>
    <w:rPr>
      <w:rFonts w:ascii="Arial" w:eastAsia="Times New Roman" w:hAnsi="Arial" w:cs="Times New Roman"/>
      <w:bCs/>
      <w:sz w:val="20"/>
      <w:szCs w:val="20"/>
      <w:lang w:val="en-GB" w:eastAsia="en-GB"/>
    </w:rPr>
  </w:style>
  <w:style w:type="character" w:customStyle="1" w:styleId="CommentTextChar">
    <w:name w:val="Comment Text Char"/>
    <w:basedOn w:val="DefaultParagraphFont"/>
    <w:link w:val="CommentText"/>
    <w:uiPriority w:val="99"/>
    <w:rsid w:val="00057367"/>
    <w:rPr>
      <w:rFonts w:ascii="Arial" w:eastAsia="Times New Roman" w:hAnsi="Arial" w:cs="Times New Roman"/>
      <w:bCs/>
      <w:sz w:val="20"/>
      <w:szCs w:val="20"/>
      <w:lang w:val="en-GB" w:eastAsia="en-GB"/>
    </w:rPr>
  </w:style>
  <w:style w:type="paragraph" w:customStyle="1" w:styleId="NumeredList">
    <w:name w:val="Numered List"/>
    <w:basedOn w:val="Normal"/>
    <w:autoRedefine/>
    <w:rsid w:val="0010450A"/>
    <w:pPr>
      <w:numPr>
        <w:numId w:val="2"/>
      </w:numPr>
      <w:tabs>
        <w:tab w:val="left" w:pos="1425"/>
      </w:tabs>
      <w:spacing w:before="60" w:after="60" w:line="240" w:lineRule="auto"/>
    </w:pPr>
    <w:rPr>
      <w:rFonts w:eastAsia="Times New Roman" w:cs="Times New Roman"/>
      <w:sz w:val="24"/>
      <w:szCs w:val="24"/>
    </w:rPr>
  </w:style>
  <w:style w:type="paragraph" w:customStyle="1" w:styleId="BulletNoSpaces">
    <w:name w:val="BulletNoSpaces"/>
    <w:basedOn w:val="PARAGRAPH"/>
    <w:link w:val="BulletNoSpacesChar"/>
    <w:rsid w:val="00C14432"/>
    <w:pPr>
      <w:numPr>
        <w:numId w:val="3"/>
      </w:numPr>
      <w:spacing w:after="0"/>
    </w:pPr>
  </w:style>
  <w:style w:type="character" w:customStyle="1" w:styleId="BulletNoSpacesChar">
    <w:name w:val="BulletNoSpaces Char"/>
    <w:basedOn w:val="PARAGRAPHChar"/>
    <w:link w:val="BulletNoSpaces"/>
    <w:rsid w:val="00C14432"/>
    <w:rPr>
      <w:rFonts w:ascii="Calibri" w:hAnsi="Calibri"/>
    </w:rPr>
  </w:style>
  <w:style w:type="paragraph" w:customStyle="1" w:styleId="StatusSubHeader">
    <w:name w:val="StatusSubHeader"/>
    <w:basedOn w:val="Normal"/>
    <w:link w:val="StatusSubHeaderChar"/>
    <w:autoRedefine/>
    <w:qFormat/>
    <w:rsid w:val="000644B1"/>
    <w:pPr>
      <w:numPr>
        <w:ilvl w:val="12"/>
      </w:numPr>
      <w:pBdr>
        <w:bottom w:val="single" w:sz="4" w:space="1" w:color="auto"/>
      </w:pBdr>
      <w:spacing w:before="240" w:after="120" w:line="240" w:lineRule="auto"/>
    </w:pPr>
    <w:rPr>
      <w:rFonts w:ascii="Tahoma" w:eastAsia="Times New Roman" w:hAnsi="Tahoma" w:cs="Times New Roman"/>
      <w:b/>
      <w:sz w:val="18"/>
      <w:szCs w:val="24"/>
    </w:rPr>
  </w:style>
  <w:style w:type="character" w:customStyle="1" w:styleId="StatusSubHeaderChar">
    <w:name w:val="StatusSubHeader Char"/>
    <w:basedOn w:val="DefaultParagraphFont"/>
    <w:link w:val="StatusSubHeader"/>
    <w:rsid w:val="000644B1"/>
    <w:rPr>
      <w:rFonts w:ascii="Tahoma" w:eastAsia="Times New Roman" w:hAnsi="Tahoma" w:cs="Times New Roman"/>
      <w:b/>
      <w:sz w:val="18"/>
      <w:szCs w:val="24"/>
    </w:rPr>
  </w:style>
  <w:style w:type="paragraph" w:customStyle="1" w:styleId="TBLBullet">
    <w:name w:val="TBLBullet"/>
    <w:basedOn w:val="ListParagraph"/>
    <w:link w:val="TBLBulletChar"/>
    <w:autoRedefine/>
    <w:rsid w:val="0055132A"/>
    <w:pPr>
      <w:ind w:left="0"/>
    </w:pPr>
    <w:rPr>
      <w:b/>
    </w:rPr>
  </w:style>
  <w:style w:type="paragraph" w:styleId="BodyText0">
    <w:name w:val="Body Text"/>
    <w:basedOn w:val="Normal"/>
    <w:link w:val="BodyTextChar1"/>
    <w:rsid w:val="007A24E8"/>
    <w:pPr>
      <w:tabs>
        <w:tab w:val="left" w:pos="0"/>
      </w:tabs>
      <w:spacing w:line="240" w:lineRule="auto"/>
    </w:pPr>
    <w:rPr>
      <w:rFonts w:ascii="Arial Narrow" w:eastAsia="Times New Roman" w:hAnsi="Arial Narrow" w:cs="Arial"/>
      <w:szCs w:val="24"/>
    </w:rPr>
  </w:style>
  <w:style w:type="character" w:customStyle="1" w:styleId="ListParagraphChar">
    <w:name w:val="List Paragraph Char"/>
    <w:basedOn w:val="DefaultParagraphFont"/>
    <w:link w:val="ListParagraph"/>
    <w:uiPriority w:val="1"/>
    <w:rsid w:val="00EC2FFA"/>
    <w:rPr>
      <w:rFonts w:ascii="Calibri" w:hAnsi="Calibri" w:cs="Times New Roman"/>
    </w:rPr>
  </w:style>
  <w:style w:type="character" w:customStyle="1" w:styleId="TBLBulletChar">
    <w:name w:val="TBLBullet Char"/>
    <w:basedOn w:val="ListParagraphChar"/>
    <w:link w:val="TBLBullet"/>
    <w:rsid w:val="0055132A"/>
    <w:rPr>
      <w:rFonts w:ascii="Calibri" w:hAnsi="Calibri" w:cs="Times New Roman"/>
      <w:b/>
    </w:rPr>
  </w:style>
  <w:style w:type="character" w:customStyle="1" w:styleId="BodyTextChar">
    <w:name w:val="Body Text Char"/>
    <w:basedOn w:val="DefaultParagraphFont"/>
    <w:uiPriority w:val="99"/>
    <w:semiHidden/>
    <w:rsid w:val="007A24E8"/>
    <w:rPr>
      <w:rFonts w:ascii="Calibri" w:hAnsi="Calibri"/>
    </w:rPr>
  </w:style>
  <w:style w:type="character" w:customStyle="1" w:styleId="BodyTextChar1">
    <w:name w:val="Body Text Char1"/>
    <w:link w:val="BodyText0"/>
    <w:rsid w:val="007A24E8"/>
    <w:rPr>
      <w:rFonts w:ascii="Arial Narrow" w:eastAsia="Times New Roman" w:hAnsi="Arial Narrow" w:cs="Arial"/>
      <w:szCs w:val="24"/>
    </w:rPr>
  </w:style>
  <w:style w:type="paragraph" w:styleId="Caption">
    <w:name w:val="caption"/>
    <w:basedOn w:val="Normal"/>
    <w:next w:val="Normal"/>
    <w:autoRedefine/>
    <w:uiPriority w:val="35"/>
    <w:unhideWhenUsed/>
    <w:qFormat/>
    <w:rsid w:val="00051EE1"/>
    <w:pPr>
      <w:keepNext/>
      <w:spacing w:after="240" w:line="240" w:lineRule="auto"/>
      <w:ind w:left="576"/>
    </w:pPr>
    <w:rPr>
      <w:bCs/>
      <w:color w:val="C0504D" w:themeColor="accent2"/>
      <w:szCs w:val="18"/>
      <w:u w:val="single"/>
    </w:rPr>
  </w:style>
  <w:style w:type="paragraph" w:styleId="TableofFigures">
    <w:name w:val="table of figures"/>
    <w:basedOn w:val="Normal"/>
    <w:next w:val="Normal"/>
    <w:uiPriority w:val="99"/>
    <w:unhideWhenUsed/>
    <w:rsid w:val="00147DC4"/>
    <w:pPr>
      <w:ind w:left="440" w:hanging="440"/>
    </w:pPr>
    <w:rPr>
      <w:rFonts w:asciiTheme="minorHAnsi" w:hAnsiTheme="minorHAnsi"/>
      <w:smallCaps/>
      <w:sz w:val="20"/>
      <w:szCs w:val="20"/>
    </w:rPr>
  </w:style>
  <w:style w:type="paragraph" w:customStyle="1" w:styleId="TBLNumber">
    <w:name w:val="TBLNumber"/>
    <w:basedOn w:val="Normal"/>
    <w:link w:val="TBLNumberChar"/>
    <w:qFormat/>
    <w:rsid w:val="006C1D4C"/>
    <w:pPr>
      <w:numPr>
        <w:numId w:val="7"/>
      </w:numPr>
      <w:spacing w:line="240" w:lineRule="auto"/>
    </w:pPr>
  </w:style>
  <w:style w:type="character" w:styleId="CommentReference">
    <w:name w:val="annotation reference"/>
    <w:uiPriority w:val="99"/>
    <w:rsid w:val="00291BBE"/>
    <w:rPr>
      <w:sz w:val="16"/>
      <w:szCs w:val="16"/>
    </w:rPr>
  </w:style>
  <w:style w:type="character" w:customStyle="1" w:styleId="TBLNumberChar">
    <w:name w:val="TBLNumber Char"/>
    <w:basedOn w:val="DefaultParagraphFont"/>
    <w:link w:val="TBLNumber"/>
    <w:rsid w:val="006C1D4C"/>
    <w:rPr>
      <w:rFonts w:ascii="Calibri" w:hAnsi="Calibri"/>
    </w:rPr>
  </w:style>
  <w:style w:type="character" w:styleId="PageNumber">
    <w:name w:val="page number"/>
    <w:basedOn w:val="DefaultParagraphFont"/>
    <w:rsid w:val="00110E0B"/>
  </w:style>
  <w:style w:type="paragraph" w:customStyle="1" w:styleId="Body">
    <w:name w:val="Body"/>
    <w:basedOn w:val="Normal"/>
    <w:link w:val="BodyChar"/>
    <w:rsid w:val="00753C6F"/>
    <w:pPr>
      <w:overflowPunct w:val="0"/>
      <w:autoSpaceDE w:val="0"/>
      <w:autoSpaceDN w:val="0"/>
      <w:adjustRightInd w:val="0"/>
      <w:spacing w:line="240" w:lineRule="auto"/>
      <w:textAlignment w:val="baseline"/>
    </w:pPr>
    <w:rPr>
      <w:rFonts w:eastAsia="Times New Roman" w:cs="Times New Roman"/>
      <w:sz w:val="24"/>
      <w:szCs w:val="24"/>
    </w:rPr>
  </w:style>
  <w:style w:type="character" w:customStyle="1" w:styleId="BodyChar">
    <w:name w:val="Body Char"/>
    <w:link w:val="Body"/>
    <w:rsid w:val="00753C6F"/>
    <w:rPr>
      <w:rFonts w:ascii="Calibri" w:eastAsia="Times New Roman" w:hAnsi="Calibri" w:cs="Times New Roman"/>
      <w:sz w:val="24"/>
      <w:szCs w:val="24"/>
    </w:rPr>
  </w:style>
  <w:style w:type="table" w:customStyle="1" w:styleId="TableGrid1">
    <w:name w:val="Table Grid1"/>
    <w:basedOn w:val="TableNormal"/>
    <w:next w:val="TableGrid"/>
    <w:rsid w:val="007A6466"/>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A3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ingStyle">
    <w:name w:val="Numbering Style"/>
    <w:basedOn w:val="Normal"/>
    <w:qFormat/>
    <w:rsid w:val="00CE78F9"/>
    <w:pPr>
      <w:numPr>
        <w:numId w:val="9"/>
      </w:numPr>
      <w:spacing w:before="120"/>
      <w:contextualSpacing/>
    </w:pPr>
    <w:rPr>
      <w:rFonts w:eastAsia="Calibri" w:cs="Times New Roman"/>
    </w:rPr>
  </w:style>
  <w:style w:type="table" w:styleId="ColorfulGrid-Accent6">
    <w:name w:val="Colorful Grid Accent 6"/>
    <w:basedOn w:val="TableNormal"/>
    <w:uiPriority w:val="73"/>
    <w:rsid w:val="00B37E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B37E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fault">
    <w:name w:val="Default"/>
    <w:rsid w:val="004842A8"/>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 w:type="paragraph" w:styleId="CommentSubject">
    <w:name w:val="annotation subject"/>
    <w:basedOn w:val="CommentText"/>
    <w:next w:val="CommentText"/>
    <w:link w:val="CommentSubjectChar"/>
    <w:uiPriority w:val="99"/>
    <w:semiHidden/>
    <w:unhideWhenUsed/>
    <w:rsid w:val="00E856C0"/>
    <w:pPr>
      <w:jc w:val="left"/>
    </w:pPr>
    <w:rPr>
      <w:rFonts w:ascii="Calibri" w:eastAsiaTheme="minorHAnsi" w:hAnsi="Calibri" w:cstheme="minorBidi"/>
      <w:b/>
      <w:lang w:val="en-US" w:eastAsia="en-US"/>
    </w:rPr>
  </w:style>
  <w:style w:type="character" w:customStyle="1" w:styleId="CommentSubjectChar">
    <w:name w:val="Comment Subject Char"/>
    <w:basedOn w:val="CommentTextChar"/>
    <w:link w:val="CommentSubject"/>
    <w:uiPriority w:val="99"/>
    <w:semiHidden/>
    <w:rsid w:val="00E856C0"/>
    <w:rPr>
      <w:rFonts w:ascii="Calibri" w:eastAsia="Times New Roman" w:hAnsi="Calibri" w:cs="Times New Roman"/>
      <w:b/>
      <w:bCs/>
      <w:sz w:val="20"/>
      <w:szCs w:val="20"/>
      <w:lang w:val="en-GB" w:eastAsia="en-GB"/>
    </w:rPr>
  </w:style>
  <w:style w:type="paragraph" w:styleId="ListNumber">
    <w:name w:val="List Number"/>
    <w:basedOn w:val="Normal"/>
    <w:uiPriority w:val="14"/>
    <w:unhideWhenUsed/>
    <w:qFormat/>
    <w:rsid w:val="009E7346"/>
    <w:pPr>
      <w:numPr>
        <w:numId w:val="19"/>
      </w:numPr>
      <w:spacing w:after="180" w:line="260" w:lineRule="atLeast"/>
    </w:pPr>
    <w:rPr>
      <w:rFonts w:ascii="Georgia" w:hAnsi="Georgia"/>
      <w:sz w:val="20"/>
      <w:szCs w:val="20"/>
    </w:rPr>
  </w:style>
  <w:style w:type="paragraph" w:styleId="ListNumber2">
    <w:name w:val="List Number 2"/>
    <w:basedOn w:val="Normal"/>
    <w:uiPriority w:val="13"/>
    <w:semiHidden/>
    <w:unhideWhenUsed/>
    <w:qFormat/>
    <w:rsid w:val="009E7346"/>
    <w:pPr>
      <w:numPr>
        <w:numId w:val="18"/>
      </w:numPr>
      <w:spacing w:after="180" w:line="260" w:lineRule="atLeast"/>
    </w:pPr>
    <w:rPr>
      <w:rFonts w:ascii="Georgia" w:hAnsi="Georgia"/>
      <w:sz w:val="20"/>
      <w:szCs w:val="20"/>
    </w:rPr>
  </w:style>
  <w:style w:type="numbering" w:customStyle="1" w:styleId="Style4">
    <w:name w:val="Style4"/>
    <w:uiPriority w:val="99"/>
    <w:rsid w:val="009E7346"/>
    <w:pPr>
      <w:numPr>
        <w:numId w:val="18"/>
      </w:numPr>
    </w:pPr>
  </w:style>
  <w:style w:type="numbering" w:customStyle="1" w:styleId="Style3">
    <w:name w:val="Style3"/>
    <w:uiPriority w:val="99"/>
    <w:rsid w:val="009E7346"/>
    <w:pPr>
      <w:numPr>
        <w:numId w:val="19"/>
      </w:numPr>
    </w:pPr>
  </w:style>
  <w:style w:type="paragraph" w:customStyle="1" w:styleId="Callout">
    <w:name w:val="Callout"/>
    <w:basedOn w:val="BodyText0"/>
    <w:next w:val="BodyText0"/>
    <w:uiPriority w:val="34"/>
    <w:qFormat/>
    <w:rsid w:val="00C46BCE"/>
    <w:pPr>
      <w:framePr w:w="2098" w:hSpace="227" w:wrap="around" w:vAnchor="text" w:hAnchor="page" w:x="1022" w:y="205"/>
      <w:tabs>
        <w:tab w:val="clear" w:pos="0"/>
      </w:tabs>
      <w:spacing w:after="160" w:line="220" w:lineRule="atLeast"/>
    </w:pPr>
    <w:rPr>
      <w:rFonts w:ascii="Georgia" w:eastAsiaTheme="minorHAnsi" w:hAnsi="Georgia" w:cstheme="minorBidi"/>
      <w:i/>
      <w:noProof/>
      <w:color w:val="1F497D" w:themeColor="text2"/>
      <w:sz w:val="16"/>
      <w:szCs w:val="21"/>
    </w:rPr>
  </w:style>
  <w:style w:type="table" w:customStyle="1" w:styleId="00MyTableStyle1">
    <w:name w:val="00MyTableStyle1"/>
    <w:basedOn w:val="TableNormal"/>
    <w:uiPriority w:val="99"/>
    <w:rsid w:val="00336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Theme="minorHAnsi" w:hAnsiTheme="minorHAnsi"/>
        <w:sz w:val="20"/>
      </w:rPr>
      <w:tblPr/>
      <w:trPr>
        <w:cantSplit w:val="0"/>
        <w:tblHeader/>
      </w:trPr>
      <w:tcPr>
        <w:tcBorders>
          <w:top w:val="nil"/>
          <w:left w:val="nil"/>
          <w:bottom w:val="nil"/>
          <w:right w:val="nil"/>
          <w:insideH w:val="nil"/>
          <w:insideV w:val="nil"/>
          <w:tl2br w:val="nil"/>
          <w:tr2bl w:val="nil"/>
        </w:tcBorders>
        <w:shd w:val="clear" w:color="auto" w:fill="000000" w:themeFill="text1"/>
      </w:tcPr>
    </w:tblStylePr>
  </w:style>
  <w:style w:type="paragraph" w:customStyle="1" w:styleId="TableBulletArial">
    <w:name w:val="Table Bullet_Arial"/>
    <w:basedOn w:val="Normal"/>
    <w:uiPriority w:val="99"/>
    <w:qFormat/>
    <w:rsid w:val="003369B7"/>
    <w:pPr>
      <w:numPr>
        <w:numId w:val="35"/>
      </w:numPr>
      <w:spacing w:before="60" w:after="60" w:line="240" w:lineRule="auto"/>
    </w:pPr>
    <w:rPr>
      <w:rFonts w:ascii="Arial" w:eastAsia="Times New Roman" w:hAnsi="Arial" w:cs="Arial"/>
      <w:color w:val="000000" w:themeColor="text1"/>
      <w:sz w:val="20"/>
      <w:szCs w:val="21"/>
    </w:rPr>
  </w:style>
  <w:style w:type="paragraph" w:customStyle="1" w:styleId="TableTitleArial">
    <w:name w:val="Table Title_Arial"/>
    <w:basedOn w:val="BodyText2"/>
    <w:uiPriority w:val="99"/>
    <w:qFormat/>
    <w:rsid w:val="003369B7"/>
    <w:pPr>
      <w:spacing w:before="60" w:after="60" w:line="240" w:lineRule="auto"/>
    </w:pPr>
    <w:rPr>
      <w:rFonts w:ascii="Arial" w:hAnsi="Arial"/>
      <w:sz w:val="20"/>
      <w:szCs w:val="20"/>
    </w:rPr>
  </w:style>
  <w:style w:type="paragraph" w:customStyle="1" w:styleId="TableSecondLevelArial">
    <w:name w:val="Table Second Level_Arial"/>
    <w:basedOn w:val="Normal"/>
    <w:uiPriority w:val="99"/>
    <w:qFormat/>
    <w:rsid w:val="003369B7"/>
    <w:pPr>
      <w:spacing w:before="60" w:after="60" w:line="240" w:lineRule="auto"/>
    </w:pPr>
    <w:rPr>
      <w:rFonts w:ascii="Arial" w:hAnsi="Arial" w:cs="Arial"/>
      <w:color w:val="1F497D" w:themeColor="text2"/>
      <w:sz w:val="20"/>
      <w:szCs w:val="20"/>
    </w:rPr>
  </w:style>
  <w:style w:type="paragraph" w:styleId="BodyText2">
    <w:name w:val="Body Text 2"/>
    <w:basedOn w:val="Normal"/>
    <w:link w:val="BodyText2Char"/>
    <w:uiPriority w:val="99"/>
    <w:semiHidden/>
    <w:unhideWhenUsed/>
    <w:rsid w:val="003369B7"/>
    <w:pPr>
      <w:spacing w:after="120" w:line="480" w:lineRule="auto"/>
    </w:pPr>
  </w:style>
  <w:style w:type="character" w:customStyle="1" w:styleId="BodyText2Char">
    <w:name w:val="Body Text 2 Char"/>
    <w:basedOn w:val="DefaultParagraphFont"/>
    <w:link w:val="BodyText2"/>
    <w:uiPriority w:val="99"/>
    <w:semiHidden/>
    <w:rsid w:val="003369B7"/>
    <w:rPr>
      <w:rFonts w:ascii="Calibri" w:hAnsi="Calibri"/>
    </w:rPr>
  </w:style>
  <w:style w:type="paragraph" w:styleId="Revision">
    <w:name w:val="Revision"/>
    <w:hidden/>
    <w:uiPriority w:val="99"/>
    <w:semiHidden/>
    <w:rsid w:val="000F396E"/>
    <w:pPr>
      <w:spacing w:after="0" w:line="240" w:lineRule="auto"/>
    </w:pPr>
    <w:rPr>
      <w:rFonts w:ascii="Calibri" w:hAnsi="Calibri"/>
    </w:rPr>
  </w:style>
  <w:style w:type="paragraph" w:styleId="NormalWeb">
    <w:name w:val="Normal (Web)"/>
    <w:basedOn w:val="Normal"/>
    <w:uiPriority w:val="99"/>
    <w:semiHidden/>
    <w:unhideWhenUsed/>
    <w:rsid w:val="00D4743C"/>
    <w:pPr>
      <w:spacing w:before="100" w:beforeAutospacing="1" w:after="100" w:afterAutospacing="1" w:line="240" w:lineRule="auto"/>
    </w:pPr>
    <w:rPr>
      <w:rFonts w:ascii="Times New Roman" w:hAnsi="Times New Roman" w:cs="Times New Roman"/>
      <w:sz w:val="24"/>
      <w:szCs w:val="24"/>
    </w:rPr>
  </w:style>
  <w:style w:type="paragraph" w:customStyle="1" w:styleId="BULLETS">
    <w:name w:val="BULLETS"/>
    <w:basedOn w:val="Bullet"/>
    <w:qFormat/>
    <w:rsid w:val="0021459D"/>
    <w:pPr>
      <w:numPr>
        <w:numId w:val="44"/>
      </w:numPr>
      <w:spacing w:before="0" w:after="0"/>
      <w:ind w:left="274" w:hanging="274"/>
      <w:contextualSpacing/>
    </w:pPr>
    <w:rPr>
      <w:rFonts w:ascii="Calibri" w:hAnsi="Calibri"/>
      <w:sz w:val="20"/>
    </w:rPr>
  </w:style>
  <w:style w:type="paragraph" w:customStyle="1" w:styleId="NUMBERS">
    <w:name w:val="NUMBERS"/>
    <w:basedOn w:val="NumeredList"/>
    <w:qFormat/>
    <w:rsid w:val="009242B9"/>
    <w:pPr>
      <w:numPr>
        <w:numId w:val="25"/>
      </w:numPr>
      <w:spacing w:before="0" w:after="0"/>
      <w:contextualSpacing/>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8917">
      <w:bodyDiv w:val="1"/>
      <w:marLeft w:val="0"/>
      <w:marRight w:val="0"/>
      <w:marTop w:val="0"/>
      <w:marBottom w:val="0"/>
      <w:divBdr>
        <w:top w:val="none" w:sz="0" w:space="0" w:color="auto"/>
        <w:left w:val="none" w:sz="0" w:space="0" w:color="auto"/>
        <w:bottom w:val="none" w:sz="0" w:space="0" w:color="auto"/>
        <w:right w:val="none" w:sz="0" w:space="0" w:color="auto"/>
      </w:divBdr>
    </w:div>
    <w:div w:id="72900767">
      <w:bodyDiv w:val="1"/>
      <w:marLeft w:val="0"/>
      <w:marRight w:val="0"/>
      <w:marTop w:val="0"/>
      <w:marBottom w:val="0"/>
      <w:divBdr>
        <w:top w:val="none" w:sz="0" w:space="0" w:color="auto"/>
        <w:left w:val="none" w:sz="0" w:space="0" w:color="auto"/>
        <w:bottom w:val="none" w:sz="0" w:space="0" w:color="auto"/>
        <w:right w:val="none" w:sz="0" w:space="0" w:color="auto"/>
      </w:divBdr>
    </w:div>
    <w:div w:id="74322161">
      <w:bodyDiv w:val="1"/>
      <w:marLeft w:val="0"/>
      <w:marRight w:val="0"/>
      <w:marTop w:val="0"/>
      <w:marBottom w:val="0"/>
      <w:divBdr>
        <w:top w:val="none" w:sz="0" w:space="0" w:color="auto"/>
        <w:left w:val="none" w:sz="0" w:space="0" w:color="auto"/>
        <w:bottom w:val="none" w:sz="0" w:space="0" w:color="auto"/>
        <w:right w:val="none" w:sz="0" w:space="0" w:color="auto"/>
      </w:divBdr>
      <w:divsChild>
        <w:div w:id="1890916853">
          <w:marLeft w:val="360"/>
          <w:marRight w:val="0"/>
          <w:marTop w:val="0"/>
          <w:marBottom w:val="0"/>
          <w:divBdr>
            <w:top w:val="none" w:sz="0" w:space="0" w:color="auto"/>
            <w:left w:val="none" w:sz="0" w:space="0" w:color="auto"/>
            <w:bottom w:val="none" w:sz="0" w:space="0" w:color="auto"/>
            <w:right w:val="none" w:sz="0" w:space="0" w:color="auto"/>
          </w:divBdr>
        </w:div>
        <w:div w:id="347682647">
          <w:marLeft w:val="360"/>
          <w:marRight w:val="0"/>
          <w:marTop w:val="0"/>
          <w:marBottom w:val="0"/>
          <w:divBdr>
            <w:top w:val="none" w:sz="0" w:space="0" w:color="auto"/>
            <w:left w:val="none" w:sz="0" w:space="0" w:color="auto"/>
            <w:bottom w:val="none" w:sz="0" w:space="0" w:color="auto"/>
            <w:right w:val="none" w:sz="0" w:space="0" w:color="auto"/>
          </w:divBdr>
        </w:div>
        <w:div w:id="2040544707">
          <w:marLeft w:val="360"/>
          <w:marRight w:val="0"/>
          <w:marTop w:val="0"/>
          <w:marBottom w:val="0"/>
          <w:divBdr>
            <w:top w:val="none" w:sz="0" w:space="0" w:color="auto"/>
            <w:left w:val="none" w:sz="0" w:space="0" w:color="auto"/>
            <w:bottom w:val="none" w:sz="0" w:space="0" w:color="auto"/>
            <w:right w:val="none" w:sz="0" w:space="0" w:color="auto"/>
          </w:divBdr>
        </w:div>
      </w:divsChild>
    </w:div>
    <w:div w:id="156311342">
      <w:bodyDiv w:val="1"/>
      <w:marLeft w:val="0"/>
      <w:marRight w:val="0"/>
      <w:marTop w:val="0"/>
      <w:marBottom w:val="0"/>
      <w:divBdr>
        <w:top w:val="none" w:sz="0" w:space="0" w:color="auto"/>
        <w:left w:val="none" w:sz="0" w:space="0" w:color="auto"/>
        <w:bottom w:val="none" w:sz="0" w:space="0" w:color="auto"/>
        <w:right w:val="none" w:sz="0" w:space="0" w:color="auto"/>
      </w:divBdr>
    </w:div>
    <w:div w:id="201867980">
      <w:bodyDiv w:val="1"/>
      <w:marLeft w:val="0"/>
      <w:marRight w:val="0"/>
      <w:marTop w:val="0"/>
      <w:marBottom w:val="0"/>
      <w:divBdr>
        <w:top w:val="none" w:sz="0" w:space="0" w:color="auto"/>
        <w:left w:val="none" w:sz="0" w:space="0" w:color="auto"/>
        <w:bottom w:val="none" w:sz="0" w:space="0" w:color="auto"/>
        <w:right w:val="none" w:sz="0" w:space="0" w:color="auto"/>
      </w:divBdr>
    </w:div>
    <w:div w:id="205411331">
      <w:bodyDiv w:val="1"/>
      <w:marLeft w:val="0"/>
      <w:marRight w:val="0"/>
      <w:marTop w:val="0"/>
      <w:marBottom w:val="0"/>
      <w:divBdr>
        <w:top w:val="none" w:sz="0" w:space="0" w:color="auto"/>
        <w:left w:val="none" w:sz="0" w:space="0" w:color="auto"/>
        <w:bottom w:val="none" w:sz="0" w:space="0" w:color="auto"/>
        <w:right w:val="none" w:sz="0" w:space="0" w:color="auto"/>
      </w:divBdr>
    </w:div>
    <w:div w:id="262155005">
      <w:bodyDiv w:val="1"/>
      <w:marLeft w:val="0"/>
      <w:marRight w:val="0"/>
      <w:marTop w:val="0"/>
      <w:marBottom w:val="0"/>
      <w:divBdr>
        <w:top w:val="none" w:sz="0" w:space="0" w:color="auto"/>
        <w:left w:val="none" w:sz="0" w:space="0" w:color="auto"/>
        <w:bottom w:val="none" w:sz="0" w:space="0" w:color="auto"/>
        <w:right w:val="none" w:sz="0" w:space="0" w:color="auto"/>
      </w:divBdr>
      <w:divsChild>
        <w:div w:id="1306012157">
          <w:marLeft w:val="360"/>
          <w:marRight w:val="0"/>
          <w:marTop w:val="0"/>
          <w:marBottom w:val="0"/>
          <w:divBdr>
            <w:top w:val="none" w:sz="0" w:space="0" w:color="auto"/>
            <w:left w:val="none" w:sz="0" w:space="0" w:color="auto"/>
            <w:bottom w:val="none" w:sz="0" w:space="0" w:color="auto"/>
            <w:right w:val="none" w:sz="0" w:space="0" w:color="auto"/>
          </w:divBdr>
        </w:div>
        <w:div w:id="417403968">
          <w:marLeft w:val="360"/>
          <w:marRight w:val="0"/>
          <w:marTop w:val="0"/>
          <w:marBottom w:val="0"/>
          <w:divBdr>
            <w:top w:val="none" w:sz="0" w:space="0" w:color="auto"/>
            <w:left w:val="none" w:sz="0" w:space="0" w:color="auto"/>
            <w:bottom w:val="none" w:sz="0" w:space="0" w:color="auto"/>
            <w:right w:val="none" w:sz="0" w:space="0" w:color="auto"/>
          </w:divBdr>
        </w:div>
        <w:div w:id="754545986">
          <w:marLeft w:val="360"/>
          <w:marRight w:val="0"/>
          <w:marTop w:val="0"/>
          <w:marBottom w:val="0"/>
          <w:divBdr>
            <w:top w:val="none" w:sz="0" w:space="0" w:color="auto"/>
            <w:left w:val="none" w:sz="0" w:space="0" w:color="auto"/>
            <w:bottom w:val="none" w:sz="0" w:space="0" w:color="auto"/>
            <w:right w:val="none" w:sz="0" w:space="0" w:color="auto"/>
          </w:divBdr>
        </w:div>
      </w:divsChild>
    </w:div>
    <w:div w:id="298069851">
      <w:bodyDiv w:val="1"/>
      <w:marLeft w:val="0"/>
      <w:marRight w:val="0"/>
      <w:marTop w:val="0"/>
      <w:marBottom w:val="0"/>
      <w:divBdr>
        <w:top w:val="none" w:sz="0" w:space="0" w:color="auto"/>
        <w:left w:val="none" w:sz="0" w:space="0" w:color="auto"/>
        <w:bottom w:val="none" w:sz="0" w:space="0" w:color="auto"/>
        <w:right w:val="none" w:sz="0" w:space="0" w:color="auto"/>
      </w:divBdr>
    </w:div>
    <w:div w:id="299963219">
      <w:bodyDiv w:val="1"/>
      <w:marLeft w:val="0"/>
      <w:marRight w:val="0"/>
      <w:marTop w:val="0"/>
      <w:marBottom w:val="0"/>
      <w:divBdr>
        <w:top w:val="none" w:sz="0" w:space="0" w:color="auto"/>
        <w:left w:val="none" w:sz="0" w:space="0" w:color="auto"/>
        <w:bottom w:val="none" w:sz="0" w:space="0" w:color="auto"/>
        <w:right w:val="none" w:sz="0" w:space="0" w:color="auto"/>
      </w:divBdr>
    </w:div>
    <w:div w:id="306403953">
      <w:bodyDiv w:val="1"/>
      <w:marLeft w:val="0"/>
      <w:marRight w:val="0"/>
      <w:marTop w:val="0"/>
      <w:marBottom w:val="0"/>
      <w:divBdr>
        <w:top w:val="none" w:sz="0" w:space="0" w:color="auto"/>
        <w:left w:val="none" w:sz="0" w:space="0" w:color="auto"/>
        <w:bottom w:val="none" w:sz="0" w:space="0" w:color="auto"/>
        <w:right w:val="none" w:sz="0" w:space="0" w:color="auto"/>
      </w:divBdr>
    </w:div>
    <w:div w:id="334764408">
      <w:bodyDiv w:val="1"/>
      <w:marLeft w:val="0"/>
      <w:marRight w:val="0"/>
      <w:marTop w:val="0"/>
      <w:marBottom w:val="0"/>
      <w:divBdr>
        <w:top w:val="none" w:sz="0" w:space="0" w:color="auto"/>
        <w:left w:val="none" w:sz="0" w:space="0" w:color="auto"/>
        <w:bottom w:val="none" w:sz="0" w:space="0" w:color="auto"/>
        <w:right w:val="none" w:sz="0" w:space="0" w:color="auto"/>
      </w:divBdr>
    </w:div>
    <w:div w:id="353188738">
      <w:bodyDiv w:val="1"/>
      <w:marLeft w:val="0"/>
      <w:marRight w:val="0"/>
      <w:marTop w:val="0"/>
      <w:marBottom w:val="0"/>
      <w:divBdr>
        <w:top w:val="none" w:sz="0" w:space="0" w:color="auto"/>
        <w:left w:val="none" w:sz="0" w:space="0" w:color="auto"/>
        <w:bottom w:val="none" w:sz="0" w:space="0" w:color="auto"/>
        <w:right w:val="none" w:sz="0" w:space="0" w:color="auto"/>
      </w:divBdr>
    </w:div>
    <w:div w:id="397174885">
      <w:bodyDiv w:val="1"/>
      <w:marLeft w:val="0"/>
      <w:marRight w:val="0"/>
      <w:marTop w:val="0"/>
      <w:marBottom w:val="0"/>
      <w:divBdr>
        <w:top w:val="none" w:sz="0" w:space="0" w:color="auto"/>
        <w:left w:val="none" w:sz="0" w:space="0" w:color="auto"/>
        <w:bottom w:val="none" w:sz="0" w:space="0" w:color="auto"/>
        <w:right w:val="none" w:sz="0" w:space="0" w:color="auto"/>
      </w:divBdr>
      <w:divsChild>
        <w:div w:id="1560048919">
          <w:marLeft w:val="360"/>
          <w:marRight w:val="0"/>
          <w:marTop w:val="0"/>
          <w:marBottom w:val="40"/>
          <w:divBdr>
            <w:top w:val="none" w:sz="0" w:space="0" w:color="auto"/>
            <w:left w:val="none" w:sz="0" w:space="0" w:color="auto"/>
            <w:bottom w:val="none" w:sz="0" w:space="0" w:color="auto"/>
            <w:right w:val="none" w:sz="0" w:space="0" w:color="auto"/>
          </w:divBdr>
        </w:div>
        <w:div w:id="555315554">
          <w:marLeft w:val="360"/>
          <w:marRight w:val="0"/>
          <w:marTop w:val="0"/>
          <w:marBottom w:val="40"/>
          <w:divBdr>
            <w:top w:val="none" w:sz="0" w:space="0" w:color="auto"/>
            <w:left w:val="none" w:sz="0" w:space="0" w:color="auto"/>
            <w:bottom w:val="none" w:sz="0" w:space="0" w:color="auto"/>
            <w:right w:val="none" w:sz="0" w:space="0" w:color="auto"/>
          </w:divBdr>
        </w:div>
        <w:div w:id="367340291">
          <w:marLeft w:val="360"/>
          <w:marRight w:val="0"/>
          <w:marTop w:val="0"/>
          <w:marBottom w:val="40"/>
          <w:divBdr>
            <w:top w:val="none" w:sz="0" w:space="0" w:color="auto"/>
            <w:left w:val="none" w:sz="0" w:space="0" w:color="auto"/>
            <w:bottom w:val="none" w:sz="0" w:space="0" w:color="auto"/>
            <w:right w:val="none" w:sz="0" w:space="0" w:color="auto"/>
          </w:divBdr>
        </w:div>
      </w:divsChild>
    </w:div>
    <w:div w:id="446849064">
      <w:bodyDiv w:val="1"/>
      <w:marLeft w:val="0"/>
      <w:marRight w:val="0"/>
      <w:marTop w:val="0"/>
      <w:marBottom w:val="0"/>
      <w:divBdr>
        <w:top w:val="none" w:sz="0" w:space="0" w:color="auto"/>
        <w:left w:val="none" w:sz="0" w:space="0" w:color="auto"/>
        <w:bottom w:val="none" w:sz="0" w:space="0" w:color="auto"/>
        <w:right w:val="none" w:sz="0" w:space="0" w:color="auto"/>
      </w:divBdr>
    </w:div>
    <w:div w:id="558050866">
      <w:bodyDiv w:val="1"/>
      <w:marLeft w:val="0"/>
      <w:marRight w:val="0"/>
      <w:marTop w:val="0"/>
      <w:marBottom w:val="0"/>
      <w:divBdr>
        <w:top w:val="none" w:sz="0" w:space="0" w:color="auto"/>
        <w:left w:val="none" w:sz="0" w:space="0" w:color="auto"/>
        <w:bottom w:val="none" w:sz="0" w:space="0" w:color="auto"/>
        <w:right w:val="none" w:sz="0" w:space="0" w:color="auto"/>
      </w:divBdr>
    </w:div>
    <w:div w:id="621156569">
      <w:bodyDiv w:val="1"/>
      <w:marLeft w:val="0"/>
      <w:marRight w:val="0"/>
      <w:marTop w:val="0"/>
      <w:marBottom w:val="0"/>
      <w:divBdr>
        <w:top w:val="none" w:sz="0" w:space="0" w:color="auto"/>
        <w:left w:val="none" w:sz="0" w:space="0" w:color="auto"/>
        <w:bottom w:val="none" w:sz="0" w:space="0" w:color="auto"/>
        <w:right w:val="none" w:sz="0" w:space="0" w:color="auto"/>
      </w:divBdr>
      <w:divsChild>
        <w:div w:id="276833046">
          <w:marLeft w:val="360"/>
          <w:marRight w:val="0"/>
          <w:marTop w:val="0"/>
          <w:marBottom w:val="40"/>
          <w:divBdr>
            <w:top w:val="none" w:sz="0" w:space="0" w:color="auto"/>
            <w:left w:val="none" w:sz="0" w:space="0" w:color="auto"/>
            <w:bottom w:val="none" w:sz="0" w:space="0" w:color="auto"/>
            <w:right w:val="none" w:sz="0" w:space="0" w:color="auto"/>
          </w:divBdr>
        </w:div>
        <w:div w:id="835266731">
          <w:marLeft w:val="360"/>
          <w:marRight w:val="0"/>
          <w:marTop w:val="0"/>
          <w:marBottom w:val="40"/>
          <w:divBdr>
            <w:top w:val="none" w:sz="0" w:space="0" w:color="auto"/>
            <w:left w:val="none" w:sz="0" w:space="0" w:color="auto"/>
            <w:bottom w:val="none" w:sz="0" w:space="0" w:color="auto"/>
            <w:right w:val="none" w:sz="0" w:space="0" w:color="auto"/>
          </w:divBdr>
        </w:div>
        <w:div w:id="1429305247">
          <w:marLeft w:val="360"/>
          <w:marRight w:val="0"/>
          <w:marTop w:val="0"/>
          <w:marBottom w:val="40"/>
          <w:divBdr>
            <w:top w:val="none" w:sz="0" w:space="0" w:color="auto"/>
            <w:left w:val="none" w:sz="0" w:space="0" w:color="auto"/>
            <w:bottom w:val="none" w:sz="0" w:space="0" w:color="auto"/>
            <w:right w:val="none" w:sz="0" w:space="0" w:color="auto"/>
          </w:divBdr>
        </w:div>
        <w:div w:id="615021271">
          <w:marLeft w:val="360"/>
          <w:marRight w:val="0"/>
          <w:marTop w:val="0"/>
          <w:marBottom w:val="40"/>
          <w:divBdr>
            <w:top w:val="none" w:sz="0" w:space="0" w:color="auto"/>
            <w:left w:val="none" w:sz="0" w:space="0" w:color="auto"/>
            <w:bottom w:val="none" w:sz="0" w:space="0" w:color="auto"/>
            <w:right w:val="none" w:sz="0" w:space="0" w:color="auto"/>
          </w:divBdr>
        </w:div>
      </w:divsChild>
    </w:div>
    <w:div w:id="639581198">
      <w:bodyDiv w:val="1"/>
      <w:marLeft w:val="0"/>
      <w:marRight w:val="0"/>
      <w:marTop w:val="0"/>
      <w:marBottom w:val="0"/>
      <w:divBdr>
        <w:top w:val="none" w:sz="0" w:space="0" w:color="auto"/>
        <w:left w:val="none" w:sz="0" w:space="0" w:color="auto"/>
        <w:bottom w:val="none" w:sz="0" w:space="0" w:color="auto"/>
        <w:right w:val="none" w:sz="0" w:space="0" w:color="auto"/>
      </w:divBdr>
    </w:div>
    <w:div w:id="648901154">
      <w:bodyDiv w:val="1"/>
      <w:marLeft w:val="0"/>
      <w:marRight w:val="0"/>
      <w:marTop w:val="0"/>
      <w:marBottom w:val="0"/>
      <w:divBdr>
        <w:top w:val="none" w:sz="0" w:space="0" w:color="auto"/>
        <w:left w:val="none" w:sz="0" w:space="0" w:color="auto"/>
        <w:bottom w:val="none" w:sz="0" w:space="0" w:color="auto"/>
        <w:right w:val="none" w:sz="0" w:space="0" w:color="auto"/>
      </w:divBdr>
    </w:div>
    <w:div w:id="800810187">
      <w:bodyDiv w:val="1"/>
      <w:marLeft w:val="0"/>
      <w:marRight w:val="0"/>
      <w:marTop w:val="0"/>
      <w:marBottom w:val="0"/>
      <w:divBdr>
        <w:top w:val="none" w:sz="0" w:space="0" w:color="auto"/>
        <w:left w:val="none" w:sz="0" w:space="0" w:color="auto"/>
        <w:bottom w:val="none" w:sz="0" w:space="0" w:color="auto"/>
        <w:right w:val="none" w:sz="0" w:space="0" w:color="auto"/>
      </w:divBdr>
      <w:divsChild>
        <w:div w:id="2010593474">
          <w:marLeft w:val="720"/>
          <w:marRight w:val="0"/>
          <w:marTop w:val="0"/>
          <w:marBottom w:val="0"/>
          <w:divBdr>
            <w:top w:val="none" w:sz="0" w:space="0" w:color="auto"/>
            <w:left w:val="none" w:sz="0" w:space="0" w:color="auto"/>
            <w:bottom w:val="none" w:sz="0" w:space="0" w:color="auto"/>
            <w:right w:val="none" w:sz="0" w:space="0" w:color="auto"/>
          </w:divBdr>
        </w:div>
        <w:div w:id="2008441424">
          <w:marLeft w:val="720"/>
          <w:marRight w:val="0"/>
          <w:marTop w:val="0"/>
          <w:marBottom w:val="0"/>
          <w:divBdr>
            <w:top w:val="none" w:sz="0" w:space="0" w:color="auto"/>
            <w:left w:val="none" w:sz="0" w:space="0" w:color="auto"/>
            <w:bottom w:val="none" w:sz="0" w:space="0" w:color="auto"/>
            <w:right w:val="none" w:sz="0" w:space="0" w:color="auto"/>
          </w:divBdr>
        </w:div>
      </w:divsChild>
    </w:div>
    <w:div w:id="802503751">
      <w:bodyDiv w:val="1"/>
      <w:marLeft w:val="0"/>
      <w:marRight w:val="0"/>
      <w:marTop w:val="0"/>
      <w:marBottom w:val="0"/>
      <w:divBdr>
        <w:top w:val="none" w:sz="0" w:space="0" w:color="auto"/>
        <w:left w:val="none" w:sz="0" w:space="0" w:color="auto"/>
        <w:bottom w:val="none" w:sz="0" w:space="0" w:color="auto"/>
        <w:right w:val="none" w:sz="0" w:space="0" w:color="auto"/>
      </w:divBdr>
    </w:div>
    <w:div w:id="824862813">
      <w:bodyDiv w:val="1"/>
      <w:marLeft w:val="0"/>
      <w:marRight w:val="0"/>
      <w:marTop w:val="0"/>
      <w:marBottom w:val="0"/>
      <w:divBdr>
        <w:top w:val="none" w:sz="0" w:space="0" w:color="auto"/>
        <w:left w:val="none" w:sz="0" w:space="0" w:color="auto"/>
        <w:bottom w:val="none" w:sz="0" w:space="0" w:color="auto"/>
        <w:right w:val="none" w:sz="0" w:space="0" w:color="auto"/>
      </w:divBdr>
    </w:div>
    <w:div w:id="868495931">
      <w:bodyDiv w:val="1"/>
      <w:marLeft w:val="0"/>
      <w:marRight w:val="0"/>
      <w:marTop w:val="0"/>
      <w:marBottom w:val="0"/>
      <w:divBdr>
        <w:top w:val="none" w:sz="0" w:space="0" w:color="auto"/>
        <w:left w:val="none" w:sz="0" w:space="0" w:color="auto"/>
        <w:bottom w:val="none" w:sz="0" w:space="0" w:color="auto"/>
        <w:right w:val="none" w:sz="0" w:space="0" w:color="auto"/>
      </w:divBdr>
    </w:div>
    <w:div w:id="890073181">
      <w:bodyDiv w:val="1"/>
      <w:marLeft w:val="0"/>
      <w:marRight w:val="0"/>
      <w:marTop w:val="0"/>
      <w:marBottom w:val="0"/>
      <w:divBdr>
        <w:top w:val="none" w:sz="0" w:space="0" w:color="auto"/>
        <w:left w:val="none" w:sz="0" w:space="0" w:color="auto"/>
        <w:bottom w:val="none" w:sz="0" w:space="0" w:color="auto"/>
        <w:right w:val="none" w:sz="0" w:space="0" w:color="auto"/>
      </w:divBdr>
    </w:div>
    <w:div w:id="915743419">
      <w:bodyDiv w:val="1"/>
      <w:marLeft w:val="0"/>
      <w:marRight w:val="0"/>
      <w:marTop w:val="0"/>
      <w:marBottom w:val="0"/>
      <w:divBdr>
        <w:top w:val="none" w:sz="0" w:space="0" w:color="auto"/>
        <w:left w:val="none" w:sz="0" w:space="0" w:color="auto"/>
        <w:bottom w:val="none" w:sz="0" w:space="0" w:color="auto"/>
        <w:right w:val="none" w:sz="0" w:space="0" w:color="auto"/>
      </w:divBdr>
    </w:div>
    <w:div w:id="932468754">
      <w:bodyDiv w:val="1"/>
      <w:marLeft w:val="0"/>
      <w:marRight w:val="0"/>
      <w:marTop w:val="0"/>
      <w:marBottom w:val="0"/>
      <w:divBdr>
        <w:top w:val="none" w:sz="0" w:space="0" w:color="auto"/>
        <w:left w:val="none" w:sz="0" w:space="0" w:color="auto"/>
        <w:bottom w:val="none" w:sz="0" w:space="0" w:color="auto"/>
        <w:right w:val="none" w:sz="0" w:space="0" w:color="auto"/>
      </w:divBdr>
    </w:div>
    <w:div w:id="947010654">
      <w:bodyDiv w:val="1"/>
      <w:marLeft w:val="0"/>
      <w:marRight w:val="0"/>
      <w:marTop w:val="0"/>
      <w:marBottom w:val="0"/>
      <w:divBdr>
        <w:top w:val="none" w:sz="0" w:space="0" w:color="auto"/>
        <w:left w:val="none" w:sz="0" w:space="0" w:color="auto"/>
        <w:bottom w:val="none" w:sz="0" w:space="0" w:color="auto"/>
        <w:right w:val="none" w:sz="0" w:space="0" w:color="auto"/>
      </w:divBdr>
    </w:div>
    <w:div w:id="958268570">
      <w:bodyDiv w:val="1"/>
      <w:marLeft w:val="0"/>
      <w:marRight w:val="0"/>
      <w:marTop w:val="0"/>
      <w:marBottom w:val="0"/>
      <w:divBdr>
        <w:top w:val="none" w:sz="0" w:space="0" w:color="auto"/>
        <w:left w:val="none" w:sz="0" w:space="0" w:color="auto"/>
        <w:bottom w:val="none" w:sz="0" w:space="0" w:color="auto"/>
        <w:right w:val="none" w:sz="0" w:space="0" w:color="auto"/>
      </w:divBdr>
    </w:div>
    <w:div w:id="966132213">
      <w:bodyDiv w:val="1"/>
      <w:marLeft w:val="0"/>
      <w:marRight w:val="0"/>
      <w:marTop w:val="0"/>
      <w:marBottom w:val="0"/>
      <w:divBdr>
        <w:top w:val="none" w:sz="0" w:space="0" w:color="auto"/>
        <w:left w:val="none" w:sz="0" w:space="0" w:color="auto"/>
        <w:bottom w:val="none" w:sz="0" w:space="0" w:color="auto"/>
        <w:right w:val="none" w:sz="0" w:space="0" w:color="auto"/>
      </w:divBdr>
    </w:div>
    <w:div w:id="997228151">
      <w:bodyDiv w:val="1"/>
      <w:marLeft w:val="0"/>
      <w:marRight w:val="0"/>
      <w:marTop w:val="0"/>
      <w:marBottom w:val="0"/>
      <w:divBdr>
        <w:top w:val="none" w:sz="0" w:space="0" w:color="auto"/>
        <w:left w:val="none" w:sz="0" w:space="0" w:color="auto"/>
        <w:bottom w:val="none" w:sz="0" w:space="0" w:color="auto"/>
        <w:right w:val="none" w:sz="0" w:space="0" w:color="auto"/>
      </w:divBdr>
    </w:div>
    <w:div w:id="1018239888">
      <w:bodyDiv w:val="1"/>
      <w:marLeft w:val="0"/>
      <w:marRight w:val="0"/>
      <w:marTop w:val="0"/>
      <w:marBottom w:val="0"/>
      <w:divBdr>
        <w:top w:val="none" w:sz="0" w:space="0" w:color="auto"/>
        <w:left w:val="none" w:sz="0" w:space="0" w:color="auto"/>
        <w:bottom w:val="none" w:sz="0" w:space="0" w:color="auto"/>
        <w:right w:val="none" w:sz="0" w:space="0" w:color="auto"/>
      </w:divBdr>
    </w:div>
    <w:div w:id="1039939042">
      <w:bodyDiv w:val="1"/>
      <w:marLeft w:val="0"/>
      <w:marRight w:val="0"/>
      <w:marTop w:val="0"/>
      <w:marBottom w:val="0"/>
      <w:divBdr>
        <w:top w:val="none" w:sz="0" w:space="0" w:color="auto"/>
        <w:left w:val="none" w:sz="0" w:space="0" w:color="auto"/>
        <w:bottom w:val="none" w:sz="0" w:space="0" w:color="auto"/>
        <w:right w:val="none" w:sz="0" w:space="0" w:color="auto"/>
      </w:divBdr>
    </w:div>
    <w:div w:id="1063025545">
      <w:bodyDiv w:val="1"/>
      <w:marLeft w:val="0"/>
      <w:marRight w:val="0"/>
      <w:marTop w:val="0"/>
      <w:marBottom w:val="0"/>
      <w:divBdr>
        <w:top w:val="none" w:sz="0" w:space="0" w:color="auto"/>
        <w:left w:val="none" w:sz="0" w:space="0" w:color="auto"/>
        <w:bottom w:val="none" w:sz="0" w:space="0" w:color="auto"/>
        <w:right w:val="none" w:sz="0" w:space="0" w:color="auto"/>
      </w:divBdr>
      <w:divsChild>
        <w:div w:id="89394452">
          <w:marLeft w:val="0"/>
          <w:marRight w:val="0"/>
          <w:marTop w:val="0"/>
          <w:marBottom w:val="0"/>
          <w:divBdr>
            <w:top w:val="none" w:sz="0" w:space="0" w:color="auto"/>
            <w:left w:val="none" w:sz="0" w:space="0" w:color="auto"/>
            <w:bottom w:val="none" w:sz="0" w:space="0" w:color="auto"/>
            <w:right w:val="none" w:sz="0" w:space="0" w:color="auto"/>
          </w:divBdr>
          <w:divsChild>
            <w:div w:id="1321957021">
              <w:marLeft w:val="0"/>
              <w:marRight w:val="0"/>
              <w:marTop w:val="0"/>
              <w:marBottom w:val="0"/>
              <w:divBdr>
                <w:top w:val="none" w:sz="0" w:space="0" w:color="auto"/>
                <w:left w:val="none" w:sz="0" w:space="0" w:color="auto"/>
                <w:bottom w:val="none" w:sz="0" w:space="0" w:color="auto"/>
                <w:right w:val="none" w:sz="0" w:space="0" w:color="auto"/>
              </w:divBdr>
              <w:divsChild>
                <w:div w:id="438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6813">
      <w:bodyDiv w:val="1"/>
      <w:marLeft w:val="0"/>
      <w:marRight w:val="0"/>
      <w:marTop w:val="0"/>
      <w:marBottom w:val="0"/>
      <w:divBdr>
        <w:top w:val="none" w:sz="0" w:space="0" w:color="auto"/>
        <w:left w:val="none" w:sz="0" w:space="0" w:color="auto"/>
        <w:bottom w:val="none" w:sz="0" w:space="0" w:color="auto"/>
        <w:right w:val="none" w:sz="0" w:space="0" w:color="auto"/>
      </w:divBdr>
    </w:div>
    <w:div w:id="1178423117">
      <w:bodyDiv w:val="1"/>
      <w:marLeft w:val="0"/>
      <w:marRight w:val="0"/>
      <w:marTop w:val="0"/>
      <w:marBottom w:val="0"/>
      <w:divBdr>
        <w:top w:val="none" w:sz="0" w:space="0" w:color="auto"/>
        <w:left w:val="none" w:sz="0" w:space="0" w:color="auto"/>
        <w:bottom w:val="none" w:sz="0" w:space="0" w:color="auto"/>
        <w:right w:val="none" w:sz="0" w:space="0" w:color="auto"/>
      </w:divBdr>
    </w:div>
    <w:div w:id="1183128737">
      <w:bodyDiv w:val="1"/>
      <w:marLeft w:val="0"/>
      <w:marRight w:val="0"/>
      <w:marTop w:val="0"/>
      <w:marBottom w:val="0"/>
      <w:divBdr>
        <w:top w:val="none" w:sz="0" w:space="0" w:color="auto"/>
        <w:left w:val="none" w:sz="0" w:space="0" w:color="auto"/>
        <w:bottom w:val="none" w:sz="0" w:space="0" w:color="auto"/>
        <w:right w:val="none" w:sz="0" w:space="0" w:color="auto"/>
      </w:divBdr>
    </w:div>
    <w:div w:id="1192231275">
      <w:bodyDiv w:val="1"/>
      <w:marLeft w:val="0"/>
      <w:marRight w:val="0"/>
      <w:marTop w:val="0"/>
      <w:marBottom w:val="0"/>
      <w:divBdr>
        <w:top w:val="none" w:sz="0" w:space="0" w:color="auto"/>
        <w:left w:val="none" w:sz="0" w:space="0" w:color="auto"/>
        <w:bottom w:val="none" w:sz="0" w:space="0" w:color="auto"/>
        <w:right w:val="none" w:sz="0" w:space="0" w:color="auto"/>
      </w:divBdr>
    </w:div>
    <w:div w:id="1196579478">
      <w:bodyDiv w:val="1"/>
      <w:marLeft w:val="0"/>
      <w:marRight w:val="0"/>
      <w:marTop w:val="0"/>
      <w:marBottom w:val="0"/>
      <w:divBdr>
        <w:top w:val="none" w:sz="0" w:space="0" w:color="auto"/>
        <w:left w:val="none" w:sz="0" w:space="0" w:color="auto"/>
        <w:bottom w:val="none" w:sz="0" w:space="0" w:color="auto"/>
        <w:right w:val="none" w:sz="0" w:space="0" w:color="auto"/>
      </w:divBdr>
    </w:div>
    <w:div w:id="1324970301">
      <w:bodyDiv w:val="1"/>
      <w:marLeft w:val="0"/>
      <w:marRight w:val="0"/>
      <w:marTop w:val="0"/>
      <w:marBottom w:val="0"/>
      <w:divBdr>
        <w:top w:val="none" w:sz="0" w:space="0" w:color="auto"/>
        <w:left w:val="none" w:sz="0" w:space="0" w:color="auto"/>
        <w:bottom w:val="none" w:sz="0" w:space="0" w:color="auto"/>
        <w:right w:val="none" w:sz="0" w:space="0" w:color="auto"/>
      </w:divBdr>
    </w:div>
    <w:div w:id="1437097085">
      <w:bodyDiv w:val="1"/>
      <w:marLeft w:val="0"/>
      <w:marRight w:val="0"/>
      <w:marTop w:val="0"/>
      <w:marBottom w:val="0"/>
      <w:divBdr>
        <w:top w:val="none" w:sz="0" w:space="0" w:color="auto"/>
        <w:left w:val="none" w:sz="0" w:space="0" w:color="auto"/>
        <w:bottom w:val="none" w:sz="0" w:space="0" w:color="auto"/>
        <w:right w:val="none" w:sz="0" w:space="0" w:color="auto"/>
      </w:divBdr>
    </w:div>
    <w:div w:id="1445149787">
      <w:bodyDiv w:val="1"/>
      <w:marLeft w:val="0"/>
      <w:marRight w:val="0"/>
      <w:marTop w:val="0"/>
      <w:marBottom w:val="0"/>
      <w:divBdr>
        <w:top w:val="none" w:sz="0" w:space="0" w:color="auto"/>
        <w:left w:val="none" w:sz="0" w:space="0" w:color="auto"/>
        <w:bottom w:val="none" w:sz="0" w:space="0" w:color="auto"/>
        <w:right w:val="none" w:sz="0" w:space="0" w:color="auto"/>
      </w:divBdr>
    </w:div>
    <w:div w:id="1494877530">
      <w:bodyDiv w:val="1"/>
      <w:marLeft w:val="0"/>
      <w:marRight w:val="0"/>
      <w:marTop w:val="0"/>
      <w:marBottom w:val="0"/>
      <w:divBdr>
        <w:top w:val="none" w:sz="0" w:space="0" w:color="auto"/>
        <w:left w:val="none" w:sz="0" w:space="0" w:color="auto"/>
        <w:bottom w:val="none" w:sz="0" w:space="0" w:color="auto"/>
        <w:right w:val="none" w:sz="0" w:space="0" w:color="auto"/>
      </w:divBdr>
    </w:div>
    <w:div w:id="1530483414">
      <w:bodyDiv w:val="1"/>
      <w:marLeft w:val="0"/>
      <w:marRight w:val="0"/>
      <w:marTop w:val="0"/>
      <w:marBottom w:val="0"/>
      <w:divBdr>
        <w:top w:val="none" w:sz="0" w:space="0" w:color="auto"/>
        <w:left w:val="none" w:sz="0" w:space="0" w:color="auto"/>
        <w:bottom w:val="none" w:sz="0" w:space="0" w:color="auto"/>
        <w:right w:val="none" w:sz="0" w:space="0" w:color="auto"/>
      </w:divBdr>
    </w:div>
    <w:div w:id="1590770907">
      <w:bodyDiv w:val="1"/>
      <w:marLeft w:val="0"/>
      <w:marRight w:val="0"/>
      <w:marTop w:val="0"/>
      <w:marBottom w:val="0"/>
      <w:divBdr>
        <w:top w:val="none" w:sz="0" w:space="0" w:color="auto"/>
        <w:left w:val="none" w:sz="0" w:space="0" w:color="auto"/>
        <w:bottom w:val="none" w:sz="0" w:space="0" w:color="auto"/>
        <w:right w:val="none" w:sz="0" w:space="0" w:color="auto"/>
      </w:divBdr>
    </w:div>
    <w:div w:id="1611274670">
      <w:bodyDiv w:val="1"/>
      <w:marLeft w:val="0"/>
      <w:marRight w:val="0"/>
      <w:marTop w:val="0"/>
      <w:marBottom w:val="0"/>
      <w:divBdr>
        <w:top w:val="none" w:sz="0" w:space="0" w:color="auto"/>
        <w:left w:val="none" w:sz="0" w:space="0" w:color="auto"/>
        <w:bottom w:val="none" w:sz="0" w:space="0" w:color="auto"/>
        <w:right w:val="none" w:sz="0" w:space="0" w:color="auto"/>
      </w:divBdr>
    </w:div>
    <w:div w:id="1623414932">
      <w:bodyDiv w:val="1"/>
      <w:marLeft w:val="0"/>
      <w:marRight w:val="0"/>
      <w:marTop w:val="0"/>
      <w:marBottom w:val="0"/>
      <w:divBdr>
        <w:top w:val="none" w:sz="0" w:space="0" w:color="auto"/>
        <w:left w:val="none" w:sz="0" w:space="0" w:color="auto"/>
        <w:bottom w:val="none" w:sz="0" w:space="0" w:color="auto"/>
        <w:right w:val="none" w:sz="0" w:space="0" w:color="auto"/>
      </w:divBdr>
    </w:div>
    <w:div w:id="1646661733">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791237854">
      <w:bodyDiv w:val="1"/>
      <w:marLeft w:val="0"/>
      <w:marRight w:val="0"/>
      <w:marTop w:val="0"/>
      <w:marBottom w:val="0"/>
      <w:divBdr>
        <w:top w:val="none" w:sz="0" w:space="0" w:color="auto"/>
        <w:left w:val="none" w:sz="0" w:space="0" w:color="auto"/>
        <w:bottom w:val="none" w:sz="0" w:space="0" w:color="auto"/>
        <w:right w:val="none" w:sz="0" w:space="0" w:color="auto"/>
      </w:divBdr>
    </w:div>
    <w:div w:id="1838956868">
      <w:bodyDiv w:val="1"/>
      <w:marLeft w:val="0"/>
      <w:marRight w:val="0"/>
      <w:marTop w:val="0"/>
      <w:marBottom w:val="0"/>
      <w:divBdr>
        <w:top w:val="none" w:sz="0" w:space="0" w:color="auto"/>
        <w:left w:val="none" w:sz="0" w:space="0" w:color="auto"/>
        <w:bottom w:val="none" w:sz="0" w:space="0" w:color="auto"/>
        <w:right w:val="none" w:sz="0" w:space="0" w:color="auto"/>
      </w:divBdr>
    </w:div>
    <w:div w:id="1856964946">
      <w:bodyDiv w:val="1"/>
      <w:marLeft w:val="0"/>
      <w:marRight w:val="0"/>
      <w:marTop w:val="0"/>
      <w:marBottom w:val="0"/>
      <w:divBdr>
        <w:top w:val="none" w:sz="0" w:space="0" w:color="auto"/>
        <w:left w:val="none" w:sz="0" w:space="0" w:color="auto"/>
        <w:bottom w:val="none" w:sz="0" w:space="0" w:color="auto"/>
        <w:right w:val="none" w:sz="0" w:space="0" w:color="auto"/>
      </w:divBdr>
    </w:div>
    <w:div w:id="1889368683">
      <w:bodyDiv w:val="1"/>
      <w:marLeft w:val="0"/>
      <w:marRight w:val="0"/>
      <w:marTop w:val="0"/>
      <w:marBottom w:val="0"/>
      <w:divBdr>
        <w:top w:val="none" w:sz="0" w:space="0" w:color="auto"/>
        <w:left w:val="none" w:sz="0" w:space="0" w:color="auto"/>
        <w:bottom w:val="none" w:sz="0" w:space="0" w:color="auto"/>
        <w:right w:val="none" w:sz="0" w:space="0" w:color="auto"/>
      </w:divBdr>
    </w:div>
    <w:div w:id="1923485026">
      <w:bodyDiv w:val="1"/>
      <w:marLeft w:val="0"/>
      <w:marRight w:val="0"/>
      <w:marTop w:val="0"/>
      <w:marBottom w:val="0"/>
      <w:divBdr>
        <w:top w:val="none" w:sz="0" w:space="0" w:color="auto"/>
        <w:left w:val="none" w:sz="0" w:space="0" w:color="auto"/>
        <w:bottom w:val="none" w:sz="0" w:space="0" w:color="auto"/>
        <w:right w:val="none" w:sz="0" w:space="0" w:color="auto"/>
      </w:divBdr>
    </w:div>
    <w:div w:id="1996179607">
      <w:bodyDiv w:val="1"/>
      <w:marLeft w:val="0"/>
      <w:marRight w:val="0"/>
      <w:marTop w:val="0"/>
      <w:marBottom w:val="0"/>
      <w:divBdr>
        <w:top w:val="none" w:sz="0" w:space="0" w:color="auto"/>
        <w:left w:val="none" w:sz="0" w:space="0" w:color="auto"/>
        <w:bottom w:val="none" w:sz="0" w:space="0" w:color="auto"/>
        <w:right w:val="none" w:sz="0" w:space="0" w:color="auto"/>
      </w:divBdr>
    </w:div>
    <w:div w:id="2000427671">
      <w:bodyDiv w:val="1"/>
      <w:marLeft w:val="0"/>
      <w:marRight w:val="0"/>
      <w:marTop w:val="0"/>
      <w:marBottom w:val="0"/>
      <w:divBdr>
        <w:top w:val="none" w:sz="0" w:space="0" w:color="auto"/>
        <w:left w:val="none" w:sz="0" w:space="0" w:color="auto"/>
        <w:bottom w:val="none" w:sz="0" w:space="0" w:color="auto"/>
        <w:right w:val="none" w:sz="0" w:space="0" w:color="auto"/>
      </w:divBdr>
    </w:div>
    <w:div w:id="2065249379">
      <w:bodyDiv w:val="1"/>
      <w:marLeft w:val="0"/>
      <w:marRight w:val="0"/>
      <w:marTop w:val="0"/>
      <w:marBottom w:val="0"/>
      <w:divBdr>
        <w:top w:val="none" w:sz="0" w:space="0" w:color="auto"/>
        <w:left w:val="none" w:sz="0" w:space="0" w:color="auto"/>
        <w:bottom w:val="none" w:sz="0" w:space="0" w:color="auto"/>
        <w:right w:val="none" w:sz="0" w:space="0" w:color="auto"/>
      </w:divBdr>
    </w:div>
    <w:div w:id="2067990497">
      <w:bodyDiv w:val="1"/>
      <w:marLeft w:val="0"/>
      <w:marRight w:val="0"/>
      <w:marTop w:val="0"/>
      <w:marBottom w:val="0"/>
      <w:divBdr>
        <w:top w:val="none" w:sz="0" w:space="0" w:color="auto"/>
        <w:left w:val="none" w:sz="0" w:space="0" w:color="auto"/>
        <w:bottom w:val="none" w:sz="0" w:space="0" w:color="auto"/>
        <w:right w:val="none" w:sz="0" w:space="0" w:color="auto"/>
      </w:divBdr>
    </w:div>
    <w:div w:id="2071998663">
      <w:bodyDiv w:val="1"/>
      <w:marLeft w:val="0"/>
      <w:marRight w:val="0"/>
      <w:marTop w:val="0"/>
      <w:marBottom w:val="0"/>
      <w:divBdr>
        <w:top w:val="none" w:sz="0" w:space="0" w:color="auto"/>
        <w:left w:val="none" w:sz="0" w:space="0" w:color="auto"/>
        <w:bottom w:val="none" w:sz="0" w:space="0" w:color="auto"/>
        <w:right w:val="none" w:sz="0" w:space="0" w:color="auto"/>
      </w:divBdr>
    </w:div>
    <w:div w:id="2081708194">
      <w:bodyDiv w:val="1"/>
      <w:marLeft w:val="0"/>
      <w:marRight w:val="0"/>
      <w:marTop w:val="0"/>
      <w:marBottom w:val="0"/>
      <w:divBdr>
        <w:top w:val="none" w:sz="0" w:space="0" w:color="auto"/>
        <w:left w:val="none" w:sz="0" w:space="0" w:color="auto"/>
        <w:bottom w:val="none" w:sz="0" w:space="0" w:color="auto"/>
        <w:right w:val="none" w:sz="0" w:space="0" w:color="auto"/>
      </w:divBdr>
    </w:div>
    <w:div w:id="2087804493">
      <w:bodyDiv w:val="1"/>
      <w:marLeft w:val="0"/>
      <w:marRight w:val="0"/>
      <w:marTop w:val="0"/>
      <w:marBottom w:val="0"/>
      <w:divBdr>
        <w:top w:val="none" w:sz="0" w:space="0" w:color="auto"/>
        <w:left w:val="none" w:sz="0" w:space="0" w:color="auto"/>
        <w:bottom w:val="none" w:sz="0" w:space="0" w:color="auto"/>
        <w:right w:val="none" w:sz="0" w:space="0" w:color="auto"/>
      </w:divBdr>
    </w:div>
    <w:div w:id="2095006855">
      <w:bodyDiv w:val="1"/>
      <w:marLeft w:val="0"/>
      <w:marRight w:val="0"/>
      <w:marTop w:val="0"/>
      <w:marBottom w:val="0"/>
      <w:divBdr>
        <w:top w:val="none" w:sz="0" w:space="0" w:color="auto"/>
        <w:left w:val="none" w:sz="0" w:space="0" w:color="auto"/>
        <w:bottom w:val="none" w:sz="0" w:space="0" w:color="auto"/>
        <w:right w:val="none" w:sz="0" w:space="0" w:color="auto"/>
      </w:divBdr>
    </w:div>
    <w:div w:id="2097238814">
      <w:bodyDiv w:val="1"/>
      <w:marLeft w:val="0"/>
      <w:marRight w:val="0"/>
      <w:marTop w:val="0"/>
      <w:marBottom w:val="0"/>
      <w:divBdr>
        <w:top w:val="none" w:sz="0" w:space="0" w:color="auto"/>
        <w:left w:val="none" w:sz="0" w:space="0" w:color="auto"/>
        <w:bottom w:val="none" w:sz="0" w:space="0" w:color="auto"/>
        <w:right w:val="none" w:sz="0" w:space="0" w:color="auto"/>
      </w:divBdr>
    </w:div>
    <w:div w:id="2114591994">
      <w:bodyDiv w:val="1"/>
      <w:marLeft w:val="0"/>
      <w:marRight w:val="0"/>
      <w:marTop w:val="0"/>
      <w:marBottom w:val="0"/>
      <w:divBdr>
        <w:top w:val="none" w:sz="0" w:space="0" w:color="auto"/>
        <w:left w:val="none" w:sz="0" w:space="0" w:color="auto"/>
        <w:bottom w:val="none" w:sz="0" w:space="0" w:color="auto"/>
        <w:right w:val="none" w:sz="0" w:space="0" w:color="auto"/>
      </w:divBdr>
    </w:div>
    <w:div w:id="21349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j\Documents\PREP\TEMPLATES\TEMPLATE_PREP_DELIVERAB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OWNER xmlns="2a5e7f99-b841-4fb6-ac11-a4f4704896fa">
      <UserInfo>
        <DisplayName>Luck, Jolene</DisplayName>
        <AccountId>1386</AccountId>
        <AccountType/>
      </UserInfo>
    </OWNER>
    <NOTES0 xmlns="2a5e7f99-b841-4fb6-ac11-a4f4704896fa">Statement of Work</NOTES0>
    <STATUS xmlns="2a5e7f99-b841-4fb6-ac11-a4f4704896fa">NOT AVAILABLE</STATUS>
    <DATE_x0020_DUE xmlns="2a5e7f99-b841-4fb6-ac11-a4f4704896fa">2013-09-03T07:00:00+00:00</DATE_x0020_DUE>
    <PHASE xmlns="2a5e7f99-b841-4fb6-ac11-a4f4704896fa">3 PLANNING</PHASE>
    <TRACK xmlns="2a5e7f99-b841-4fb6-ac11-a4f4704896fa">1 PROJECT</TRAC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95940641F5F84D91E6D875BE67004C" ma:contentTypeVersion="11" ma:contentTypeDescription="Create a new document." ma:contentTypeScope="" ma:versionID="a417a7d5f14723261f19cb4d38ca73d0">
  <xsd:schema xmlns:xsd="http://www.w3.org/2001/XMLSchema" xmlns:p="http://schemas.microsoft.com/office/2006/metadata/properties" xmlns:ns2="2a5e7f99-b841-4fb6-ac11-a4f4704896fa" targetNamespace="http://schemas.microsoft.com/office/2006/metadata/properties" ma:root="true" ma:fieldsID="c1b65deb0aadab6bd9ef26adff3d219b" ns2:_="">
    <xsd:import namespace="2a5e7f99-b841-4fb6-ac11-a4f4704896fa"/>
    <xsd:element name="properties">
      <xsd:complexType>
        <xsd:sequence>
          <xsd:element name="documentManagement">
            <xsd:complexType>
              <xsd:all>
                <xsd:element ref="ns2:STATUS" minOccurs="0"/>
                <xsd:element ref="ns2:DATE_x0020_DUE" minOccurs="0"/>
                <xsd:element ref="ns2:NOTES0" minOccurs="0"/>
                <xsd:element ref="ns2:OWNER" minOccurs="0"/>
                <xsd:element ref="ns2:TRACK" minOccurs="0"/>
                <xsd:element ref="ns2:PHASE" minOccurs="0"/>
              </xsd:all>
            </xsd:complexType>
          </xsd:element>
        </xsd:sequence>
      </xsd:complexType>
    </xsd:element>
  </xsd:schema>
  <xsd:schema xmlns:xsd="http://www.w3.org/2001/XMLSchema" xmlns:dms="http://schemas.microsoft.com/office/2006/documentManagement/types" targetNamespace="2a5e7f99-b841-4fb6-ac11-a4f4704896fa" elementFormDefault="qualified">
    <xsd:import namespace="http://schemas.microsoft.com/office/2006/documentManagement/types"/>
    <xsd:element name="STATUS" ma:index="8" nillable="true" ma:displayName="STATUS" ma:default="NOT AVAILABLE" ma:format="Dropdown" ma:internalName="STATUS">
      <xsd:simpleType>
        <xsd:restriction base="dms:Choice">
          <xsd:enumeration value="NOT AVAILABLE"/>
          <xsd:enumeration value="DRAFT"/>
          <xsd:enumeration value="FINAL"/>
          <xsd:enumeration value="APPROVED"/>
          <xsd:enumeration value="ONGOING"/>
        </xsd:restriction>
      </xsd:simpleType>
    </xsd:element>
    <xsd:element name="DATE_x0020_DUE" ma:index="9" nillable="true" ma:displayName="DATE DUE" ma:format="DateOnly" ma:internalName="DATE_x0020_DUE">
      <xsd:simpleType>
        <xsd:restriction base="dms:DateTime"/>
      </xsd:simpleType>
    </xsd:element>
    <xsd:element name="NOTES0" ma:index="10" nillable="true" ma:displayName="NOTES" ma:internalName="NOTES0">
      <xsd:simpleType>
        <xsd:restriction base="dms:Note"/>
      </xsd:simpleType>
    </xsd:element>
    <xsd:element name="OWNER" ma:index="11" nillable="true" ma:displayName="OWNER" ma:list="UserInfo"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RACK" ma:index="12" nillable="true" ma:displayName="TRACK" ma:default="1 PROJECT" ma:format="Dropdown" ma:internalName="TRACK">
      <xsd:simpleType>
        <xsd:restriction base="dms:Choice">
          <xsd:enumeration value="1 PROJECT"/>
          <xsd:enumeration value="2 TECHNICAL"/>
          <xsd:enumeration value="3 BUSINESS"/>
          <xsd:enumeration value="4 INTEGRATION"/>
          <xsd:enumeration value="5 EDUCATION"/>
        </xsd:restriction>
      </xsd:simpleType>
    </xsd:element>
    <xsd:element name="PHASE" ma:index="13" nillable="true" ma:displayName="PHASE" ma:format="Dropdown" ma:internalName="PHASE">
      <xsd:simpleType>
        <xsd:restriction base="dms:Choice">
          <xsd:enumeration value="1 CONCEPT"/>
          <xsd:enumeration value="2 INITIATION"/>
          <xsd:enumeration value="3 PLANNING"/>
          <xsd:enumeration value="4 EXECUTION"/>
          <xsd:enumeration value="5 CLOSEOUT"/>
          <xsd:enumeration value="ONGO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98248-3F05-4424-997B-840091D5835F}">
  <ds:schemaRefs>
    <ds:schemaRef ds:uri="http://schemas.microsoft.com/sharepoint/v3/contenttype/forms"/>
  </ds:schemaRefs>
</ds:datastoreItem>
</file>

<file path=customXml/itemProps2.xml><?xml version="1.0" encoding="utf-8"?>
<ds:datastoreItem xmlns:ds="http://schemas.openxmlformats.org/officeDocument/2006/customXml" ds:itemID="{6ADC015D-6BF5-4709-A595-E546E29BA46C}">
  <ds:schemaRefs>
    <ds:schemaRef ds:uri="http://www.w3.org/XML/1998/namespace"/>
    <ds:schemaRef ds:uri="http://purl.org/dc/terms/"/>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2a5e7f99-b841-4fb6-ac11-a4f4704896fa"/>
  </ds:schemaRefs>
</ds:datastoreItem>
</file>

<file path=customXml/itemProps3.xml><?xml version="1.0" encoding="utf-8"?>
<ds:datastoreItem xmlns:ds="http://schemas.openxmlformats.org/officeDocument/2006/customXml" ds:itemID="{0E1C6464-279F-48C9-8965-D2287E142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e7f99-b841-4fb6-ac11-a4f4704896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9384C4F-C377-4D27-9552-C14E3CE6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TEMPLATE_PREP_DELIVERABLES.dotx</Template>
  <TotalTime>3</TotalTime>
  <Pages>50</Pages>
  <Words>18493</Words>
  <Characters>105412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Statement of Work for NGDC Phase 2</vt:lpstr>
    </vt:vector>
  </TitlesOfParts>
  <Company>City of Seattle</Company>
  <LinksUpToDate>false</LinksUpToDate>
  <CharactersWithSpaces>123658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for NGDC Phase 2</dc:title>
  <dc:creator>Luck, Jolene</dc:creator>
  <cp:lastModifiedBy>Ann Kelson</cp:lastModifiedBy>
  <cp:revision>2</cp:revision>
  <cp:lastPrinted>2013-10-14T16:55:00Z</cp:lastPrinted>
  <dcterms:created xsi:type="dcterms:W3CDTF">2013-10-22T20:33:00Z</dcterms:created>
  <dcterms:modified xsi:type="dcterms:W3CDTF">2013-10-22T20:33:00Z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0x0101009095940641F5F84D91E6D875BE67004C</vt:lpwstr>
  </property>
</Properties>
</file>