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Service Level Credit Memo</w:t>
      </w:r>
    </w:p>
    <w:p>
      <w:pPr>
        <w:spacing w:after="80"/>
      </w:pPr>
      <w:r>
        <w:rPr>
          <w:b/>
          <w:sz w:val="24"/>
        </w:rPr>
        <w:t>{!Account[0].Name} — {!Account[0].Tier} agreement</w:t>
      </w:r>
    </w:p>
    <w:p>
      <w:pPr>
        <w:spacing w:after="80"/>
      </w:pPr>
      <w:r>
        <w:rPr>
          <w:b w:val="0"/>
          <w:sz w:val="20"/>
        </w:rPr>
        <w:t>Billing period {!$format(date(Account[0].PeriodStart), 'date', 'medium')} to {!$format(date(Account[0].PeriodEnd), 'date', 'medium')}  ·  contract availability {!Account[0].ContractUptimePct}%  ·  monthly fee {!$format($toDecimal(Account[0].MonthlyFeeUsd), 'number', 'currency')}</w:t>
      </w:r>
    </w:p>
    <w:p/>
    <w:p>
      <w:pPr>
        <w:spacing w:after="80"/>
      </w:pPr>
      <w:r>
        <w:rPr>
          <w:b w:val="0"/>
          <w:sz w:val="20"/>
        </w:rPr>
        <w:t>&lt;mdoc:paragraph name="cleanMonth" hidden="{!$toDecimal(Account[0].BreachCount) &gt; 0}"&gt;</w:t>
      </w:r>
    </w:p>
    <w:p>
      <w:pPr>
        <w:spacing w:after="80"/>
      </w:pPr>
      <w:r>
        <w:rPr>
          <w:b/>
          <w:sz w:val="20"/>
        </w:rPr>
        <w:t>Every service under this agreement met its availability commitment for the period. No credit is owed and no signature is required.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>
      <w:pPr>
        <w:spacing w:after="80"/>
      </w:pPr>
      <w:r>
        <w:rPr>
          <w:b w:val="0"/>
          <w:sz w:val="20"/>
        </w:rPr>
        <w:t>&lt;mdoc:paragraph name="breachMonth" hidden="{!$toDecimal(Account[0].BreachCount) == 0}"&gt;</w:t>
      </w:r>
    </w:p>
    <w:p>
      <w:pPr>
        <w:spacing w:after="80"/>
      </w:pPr>
      <w:r>
        <w:rPr>
          <w:b/>
          <w:sz w:val="20"/>
        </w:rPr>
        <w:t>{!Account[0].BreachCount} of {!$count(Account[0].Services)} services fell below the {!Account[0].ContractUptimePct}% commitment. A credit of {!$format($toDecimal(Account[0].TotalCreditUsd), 'number', 'currency')} is owed and requires countersignature below.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>
      <w:pPr>
        <w:spacing w:after="80"/>
      </w:pPr>
      <w:r>
        <w:rPr>
          <w:b w:val="0"/>
          <w:sz w:val="20"/>
        </w:rPr>
        <w:t>&lt;mdoc:paragraph name="regulatoryNotice" hidden="{!$Account[0].RegulatoryNotice == false}"&gt;</w:t>
      </w:r>
    </w:p>
    <w:p>
      <w:pPr>
        <w:spacing w:after="80"/>
      </w:pPr>
      <w:r>
        <w:rPr>
          <w:b/>
          <w:sz w:val="20"/>
        </w:rPr>
        <w:t>REGULATORY NOTICE — this period contains a severity 1 outage exceeding four hours. Notification obligations under the master agreement are triggered.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/>
    <w:p>
      <w:pPr>
        <w:pStyle w:val="Heading1"/>
      </w:pPr>
      <w:r>
        <w:t>Availability by service</w:t>
      </w:r>
    </w:p>
    <w:p>
      <w:pPr>
        <w:spacing w:after="80"/>
      </w:pPr>
      <w:r>
        <w:rPr>
          <w:b w:val="0"/>
          <w:sz w:val="20"/>
        </w:rPr>
        <w:t>&lt;mdoc:repeater name="services" value="Account[0].Services" variable="svc"&gt;</w:t>
      </w:r>
    </w:p>
    <w:p>
      <w:pPr>
        <w:spacing w:after="80"/>
      </w:pPr>
      <w:r>
        <w:rPr>
          <w:b/>
          <w:sz w:val="22"/>
        </w:rPr>
        <w:t>{!#svc#.name}</w:t>
      </w:r>
    </w:p>
    <w:p>
      <w:pPr>
        <w:spacing w:after="80"/>
      </w:pPr>
      <w:r>
        <w:rPr>
          <w:b w:val="0"/>
          <w:sz w:val="20"/>
        </w:rPr>
        <w:t>Availability {!#svc#.availability_pct}%  ·  {!#svc#.down_minutes} minutes down  ·  {!#svc#.outage_count} outages reconciled from {!#svc#.ticket_count} tickets  ·  worst severity {!#svc#.worst_severity}</w:t>
      </w:r>
    </w:p>
    <w:p>
      <w:pPr>
        <w:spacing w:after="80"/>
      </w:pPr>
      <w:r>
        <w:rPr>
          <w:b w:val="0"/>
          <w:sz w:val="20"/>
        </w:rPr>
        <w:t>&lt;mdoc:paragraph name="svcCredit" hidden="{!$#svc#.breached == false}"&gt;</w:t>
      </w:r>
    </w:p>
    <w:p>
      <w:pPr>
        <w:spacing w:after="80"/>
      </w:pPr>
      <w:r>
        <w:rPr>
          <w:b w:val="0"/>
          <w:sz w:val="20"/>
        </w:rPr>
        <w:t>Below commitment. Credit at {!#svc#.credit_rate_pct}% of the monthly fee = {!$format($toDecimal(#svc#.credit_usd), 'number', 'currency')}.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>
      <w:pPr>
        <w:spacing w:after="80"/>
      </w:pPr>
      <w:r>
        <w:rPr>
          <w:b w:val="0"/>
          <w:sz w:val="20"/>
        </w:rPr>
        <w:t>&lt;mdoc:paragraph name="svcOk" hidden="{!$#svc#.breached == true}"&gt;</w:t>
      </w:r>
    </w:p>
    <w:p>
      <w:pPr>
        <w:spacing w:after="80"/>
      </w:pPr>
      <w:r>
        <w:rPr>
          <w:b w:val="0"/>
          <w:sz w:val="20"/>
        </w:rPr>
        <w:t>Met commitment. No credit for this service.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>
      <w:pPr>
        <w:spacing w:after="80"/>
      </w:pPr>
      <w:r>
        <w:rPr>
          <w:b w:val="0"/>
          <w:sz w:val="20"/>
        </w:rPr>
        <w:t>&lt;mdoc:repeater name="outages" value="#svc#.outages" variable="out"&gt;</w:t>
      </w:r>
    </w:p>
    <w:p>
      <w:pPr>
        <w:spacing w:after="80"/>
      </w:pPr>
      <w:r>
        <w:rPr>
          <w:b w:val="0"/>
          <w:sz w:val="20"/>
        </w:rPr>
        <w:t xml:space="preserve">    {!#out#.incident_ids}  ·  {!#out#.severity}  ·  {!#out#.start} to {!#out#.end}  ·  {!#out#.minutes} min  ·  {!#out#.summary}</w:t>
      </w:r>
    </w:p>
    <w:p>
      <w:pPr>
        <w:spacing w:after="80"/>
      </w:pPr>
      <w:r>
        <w:rPr>
          <w:b w:val="0"/>
          <w:sz w:val="20"/>
        </w:rPr>
        <w:t>&lt;mdoc:text name="mergedNote" italic="true" hidden="{!$toDecimal(#out#.merged_from) &amp;lt; 2}"&gt;        merged from {!#out#.merged_from} separate tickets covering one outage&lt;/mdoc:text&gt;</w:t>
      </w:r>
    </w:p>
    <w:p>
      <w:pPr>
        <w:spacing w:after="80"/>
      </w:pPr>
      <w:r>
        <w:rPr>
          <w:b w:val="0"/>
          <w:sz w:val="20"/>
        </w:rPr>
        <w:t>&lt;/mdoc:repeater&gt;</w:t>
      </w:r>
    </w:p>
    <w:p/>
    <w:p>
      <w:pPr>
        <w:spacing w:after="80"/>
      </w:pPr>
      <w:r>
        <w:rPr>
          <w:b w:val="0"/>
          <w:sz w:val="20"/>
        </w:rPr>
        <w:t>&lt;/mdoc:repeater&gt;</w:t>
      </w:r>
    </w:p>
    <w:p>
      <w:pPr>
        <w:spacing w:after="80"/>
      </w:pPr>
      <w:r>
        <w:rPr>
          <w:b w:val="0"/>
          <w:sz w:val="20"/>
        </w:rPr>
        <w:t>&lt;mdoc:paragraph name="exclusions" hidden="{!$toDecimal(Account[0].ExcludedCount) == 0}"&gt;</w:t>
      </w:r>
    </w:p>
    <w:p>
      <w:pPr>
        <w:pStyle w:val="Heading1"/>
      </w:pPr>
      <w:r>
        <w:t>Excluded from this calculation</w:t>
      </w:r>
    </w:p>
    <w:p>
      <w:pPr>
        <w:spacing w:after="80"/>
      </w:pPr>
      <w:r>
        <w:rPr>
          <w:b w:val="0"/>
          <w:sz w:val="20"/>
        </w:rPr>
        <w:t>{!Account[0].ExcludedCount} reported rows did not contribute to the credit. They are listed so the figure can be audited rather than trusted.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>
      <w:pPr>
        <w:spacing w:after="80"/>
      </w:pPr>
      <w:r>
        <w:rPr>
          <w:b w:val="0"/>
          <w:sz w:val="20"/>
        </w:rPr>
        <w:t>&lt;mdoc:repeater name="excluded" value="Account[0].Excluded" variable="ex"&gt;</w:t>
      </w:r>
    </w:p>
    <w:p>
      <w:pPr>
        <w:spacing w:after="80"/>
      </w:pPr>
      <w:r>
        <w:rPr>
          <w:b w:val="0"/>
          <w:sz w:val="20"/>
        </w:rPr>
        <w:t xml:space="preserve">    {!#ex#.id}  ·  {!#ex#.service}  ·  {!#ex#.reason}</w:t>
      </w:r>
    </w:p>
    <w:p>
      <w:pPr>
        <w:spacing w:after="80"/>
      </w:pPr>
      <w:r>
        <w:rPr>
          <w:b w:val="0"/>
          <w:sz w:val="20"/>
        </w:rPr>
        <w:t>&lt;/mdoc:repeater&gt;</w:t>
      </w:r>
    </w:p>
    <w:p/>
    <w:p>
      <w:pPr>
        <w:pStyle w:val="Heading1"/>
      </w:pPr>
      <w:r>
        <w:t>Total</w:t>
      </w:r>
    </w:p>
    <w:p>
      <w:pPr>
        <w:spacing w:after="80"/>
      </w:pPr>
      <w:r>
        <w:rPr>
          <w:b w:val="0"/>
          <w:sz w:val="20"/>
        </w:rPr>
        <w:t>Services under agreement: {!$count(Account[0].Services)}  ·  in breach: {!Account[0].BreachCount}  ·  total downtime {!$sum(Account[0].Services, "down_minutes")} minutes of {!Account[0].PeriodMinutes} in the period.</w:t>
      </w:r>
    </w:p>
    <w:p>
      <w:pPr>
        <w:spacing w:after="80"/>
      </w:pPr>
      <w:r>
        <w:rPr>
          <w:b/>
          <w:sz w:val="24"/>
        </w:rPr>
        <w:t>Credit payable: {!$format($toDecimal(Account[0].TotalCreditUsd), 'number', 'currency')}</w:t>
      </w:r>
    </w:p>
    <w:p>
      <w:pPr>
        <w:spacing w:after="80"/>
      </w:pPr>
      <w:r>
        <w:rPr>
          <w:b w:val="0"/>
          <w:sz w:val="20"/>
        </w:rPr>
        <w:t>&lt;mdoc:paragraph name="signatureBlock" hidden="{!$toDecimal(Account[0].TotalCreditUsd) == 0}"&gt;</w:t>
      </w:r>
    </w:p>
    <w:p/>
    <w:p>
      <w:pPr>
        <w:spacing w:after="80"/>
      </w:pPr>
      <w:r>
        <w:rPr>
          <w:b/>
          <w:sz w:val="22"/>
        </w:rPr>
        <w:t>Approved for credit</w:t>
      </w:r>
    </w:p>
    <w:p>
      <w:pPr>
        <w:spacing w:after="80"/>
      </w:pPr>
      <w:r>
        <w:rPr>
          <w:b w:val="0"/>
          <w:sz w:val="20"/>
        </w:rPr>
        <w:t>Service provider representative: ________________________    Date: ____________</w:t>
      </w:r>
    </w:p>
    <w:p>
      <w:pPr>
        <w:spacing w:after="80"/>
      </w:pPr>
      <w:r>
        <w:rPr>
          <w:b w:val="0"/>
          <w:sz w:val="20"/>
        </w:rPr>
        <w:t>{!Account[0].Name} representative: ________________________    Date: ____________</w:t>
      </w:r>
    </w:p>
    <w:p>
      <w:pPr>
        <w:spacing w:after="80"/>
      </w:pPr>
      <w:r>
        <w:rPr>
          <w:b w:val="0"/>
          <w:sz w:val="20"/>
        </w:rPr>
        <w:t>&lt;/mdoc:paragraph&gt;</w:t>
      </w:r>
    </w:p>
    <w:p>
      <w:pPr>
        <w:spacing w:after="80"/>
      </w:pPr>
      <w:r>
        <w:rPr>
          <w:b w:val="0"/>
          <w:sz w:val="20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