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p>
    <w:p>
      <w:pPr>
        <w:spacing w:after="0" w:before="0"/>
        <w:jc w:val="center"/>
      </w:pPr>
      <w:r>
        <w:rPr>
          <w:rFonts w:ascii="Arial" w:cs="Arial" w:eastAsia="Arial" w:hAnsi="Arial"/>
          <w:b/>
          <w:bCs/>
          <w:i w:val="false"/>
          <w:iCs w:val="false"/>
          <w:color w:val="1F3864"/>
          <w:sz w:val="52"/>
          <w:szCs w:val="52"/>
        </w:rPr>
        <w:t xml:space="preserve">ENTERPRISE DATA ENGINEERING GUIDE</w:t>
      </w:r>
    </w:p>
    <w:p>
      <w:pPr>
        <w:spacing w:after="80" w:before="120"/>
        <w:jc w:val="center"/>
      </w:pPr>
      <w:r>
        <w:rPr>
          <w:rFonts w:ascii="Arial" w:cs="Arial" w:eastAsia="Arial" w:hAnsi="Arial"/>
          <w:b/>
          <w:bCs/>
          <w:i w:val="false"/>
          <w:iCs w:val="false"/>
          <w:color w:val="2E75B6"/>
          <w:sz w:val="32"/>
          <w:szCs w:val="32"/>
        </w:rPr>
        <w:t xml:space="preserve">Microsoft Dynamics 365 (Dataverse)</w:t>
      </w:r>
    </w:p>
    <w:p>
      <w:pPr>
        <w:spacing w:after="80" w:before="0"/>
        <w:jc w:val="center"/>
      </w:pPr>
      <w:r>
        <w:rPr>
          <w:rFonts w:ascii="Arial" w:cs="Arial" w:eastAsia="Arial" w:hAnsi="Arial"/>
          <w:b w:val="false"/>
          <w:bCs w:val="false"/>
          <w:i w:val="false"/>
          <w:iCs w:val="false"/>
          <w:color w:val="2E75B6"/>
          <w:sz w:val="28"/>
          <w:szCs w:val="28"/>
        </w:rPr>
        <w:t xml:space="preserve">Azure Data Lake Storage Gen2  →  Azure Databricks</w:t>
      </w:r>
    </w:p>
    <w:p>
      <w:pPr>
        <w:pBdr>
          <w:bottom w:val="single" w:color="2E75B6" w:sz="8" w:space="1"/>
        </w:pBdr>
        <w:spacing w:after="160" w:before="160"/>
      </w:pPr>
    </w:p>
    <w:p>
      <w:pPr>
        <w:spacing w:after="100" w:before="160"/>
        <w:jc w:val="center"/>
      </w:pPr>
      <w:r>
        <w:rPr>
          <w:rFonts w:ascii="Arial" w:cs="Arial" w:eastAsia="Arial" w:hAnsi="Arial"/>
          <w:b w:val="false"/>
          <w:bCs w:val="false"/>
          <w:i/>
          <w:iCs/>
          <w:color w:val="404040"/>
          <w:sz w:val="22"/>
          <w:szCs w:val="22"/>
        </w:rPr>
        <w:t xml:space="preserve">Pure Parquet/Delta Format  •  No CSV  •  No ADF  •  No Synapse Pipelines</w:t>
      </w:r>
    </w:p>
    <w:p>
      <w:pPr>
        <w:spacing w:after="60" w:before="60"/>
        <w:jc w:val="center"/>
      </w:pPr>
      <w:r>
        <w:rPr>
          <w:rFonts w:ascii="Arial" w:cs="Arial" w:eastAsia="Arial" w:hAnsi="Arial"/>
          <w:b w:val="false"/>
          <w:bCs w:val="false"/>
          <w:i w:val="false"/>
          <w:iCs w:val="false"/>
          <w:color w:val="666666"/>
          <w:sz w:val="21"/>
          <w:szCs w:val="21"/>
        </w:rPr>
        <w:t xml:space="preserve">Synapse Link Spark Pool  •  Unity Catalog  •  Raw · Silver · Gold Medallion Architecture</w:t>
      </w:r>
    </w:p>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Property</w:t>
            </w:r>
          </w:p>
        </w:tc>
        <w:tc>
          <w:tcPr>
            <w:tcW w:type="dxa" w:w="63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Value</w:t>
            </w:r>
          </w:p>
        </w:tc>
      </w:tr>
      <w:tr>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Document Version</w:t>
            </w:r>
          </w:p>
        </w:tc>
        <w:tc>
          <w:tcPr>
            <w:tcW w:type="dxa" w:w="6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1.0</w:t>
            </w:r>
          </w:p>
        </w:tc>
      </w:tr>
      <w:tr>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Date</w:t>
            </w:r>
          </w:p>
        </w:tc>
        <w:tc>
          <w:tcPr>
            <w:tcW w:type="dxa" w:w="6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June 2026</w:t>
            </w:r>
          </w:p>
        </w:tc>
      </w:tr>
      <w:tr>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Classification</w:t>
            </w:r>
          </w:p>
        </w:tc>
        <w:tc>
          <w:tcPr>
            <w:tcW w:type="dxa" w:w="6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Confidential — Internal Use</w:t>
            </w:r>
          </w:p>
        </w:tc>
      </w:tr>
      <w:tr>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Architecture Pattern</w:t>
            </w:r>
          </w:p>
        </w:tc>
        <w:tc>
          <w:tcPr>
            <w:tcW w:type="dxa" w:w="6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Medallion (Raw / Silver / Gold)</w:t>
            </w:r>
          </w:p>
        </w:tc>
      </w:tr>
      <w:tr>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Format</w:t>
            </w:r>
          </w:p>
        </w:tc>
        <w:tc>
          <w:tcPr>
            <w:tcW w:type="dxa" w:w="6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Pure Delta Lake (Parquet + _delta_log)</w:t>
            </w:r>
          </w:p>
        </w:tc>
      </w:tr>
      <w:tr>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Source System</w:t>
            </w:r>
          </w:p>
        </w:tc>
        <w:tc>
          <w:tcPr>
            <w:tcW w:type="dxa" w:w="6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Microsoft Dynamics 365 via Dataverse</w:t>
            </w:r>
          </w:p>
        </w:tc>
      </w:tr>
      <w:tr>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Landing Store</w:t>
            </w:r>
          </w:p>
        </w:tc>
        <w:tc>
          <w:tcPr>
            <w:tcW w:type="dxa" w:w="6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Data Lake Storage Gen2</w:t>
            </w:r>
          </w:p>
        </w:tc>
      </w:tr>
      <w:tr>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Consumption Platform</w:t>
            </w:r>
          </w:p>
        </w:tc>
        <w:tc>
          <w:tcPr>
            <w:tcW w:type="dxa" w:w="6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Databricks + Unity Catalog</w:t>
            </w:r>
          </w:p>
        </w:tc>
      </w:tr>
    </w:tbl>
    <w:p>
      <w:pPr>
        <w:spacing w:after="0" w:before="2880"/>
      </w:pPr>
    </w:p>
    <w:p>
      <w:pPr>
        <w:pStyle w:val="Heading1"/>
        <w:pageBreakBefore/>
        <w:spacing w:after="180" w:before="480"/>
      </w:pPr>
      <w:r>
        <w:rPr>
          <w:rFonts w:ascii="Arial" w:cs="Arial" w:eastAsia="Arial" w:hAnsi="Arial"/>
          <w:b/>
          <w:bCs/>
          <w:i w:val="false"/>
          <w:iCs w:val="false"/>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60" w:before="240"/>
      </w:pPr>
    </w:p>
    <w:p>
      <w:pPr>
        <w:pStyle w:val="Heading1"/>
        <w:pageBreakBefore/>
        <w:spacing w:after="180" w:before="480"/>
      </w:pPr>
      <w:r>
        <w:rPr>
          <w:rFonts w:ascii="Arial" w:cs="Arial" w:eastAsia="Arial" w:hAnsi="Arial"/>
          <w:b/>
          <w:bCs/>
          <w:i w:val="false"/>
          <w:iCs w:val="false"/>
          <w:color w:val="2E75B6"/>
          <w:sz w:val="30"/>
          <w:szCs w:val="30"/>
        </w:rPr>
        <w:t xml:space="preserve">1  </w:t>
      </w:r>
      <w:r>
        <w:rPr>
          <w:rFonts w:ascii="Arial" w:cs="Arial" w:eastAsia="Arial" w:hAnsi="Arial"/>
          <w:b/>
          <w:bCs/>
          <w:i w:val="false"/>
          <w:iCs w:val="false"/>
          <w:color w:val="1F3864"/>
          <w:sz w:val="30"/>
          <w:szCs w:val="30"/>
        </w:rPr>
        <w:t xml:space="preserve">Executive Summary</w:t>
      </w:r>
    </w:p>
    <w:p>
      <w:pPr>
        <w:spacing w:after="80" w:before="80"/>
      </w:pPr>
      <w:r>
        <w:rPr>
          <w:rFonts w:ascii="Arial" w:cs="Arial" w:eastAsia="Arial" w:hAnsi="Arial"/>
          <w:b w:val="false"/>
          <w:bCs w:val="false"/>
          <w:i w:val="false"/>
          <w:iCs w:val="false"/>
          <w:color w:val="404040"/>
          <w:sz w:val="22"/>
          <w:szCs w:val="22"/>
        </w:rPr>
        <w:t xml:space="preserve">This document provides a complete enterprise-grade blueprint for extracting data from Microsoft Dynamics 365 (Dataverse) and making it available for analytics and reporting in Azure Databricks using a Medallion architecture. The solution eliminates all CSV-related data quality risks by leveraging Synapse Link for Dataverse with Apache Spark pool mode, which writes pure Delta Lake files (Parquet + transaction log) to Azure Data Lake Storage Gen2.</w:t>
      </w:r>
    </w:p>
    <w:p>
      <w:pPr>
        <w:spacing w:after="60" w:before="80"/>
      </w:pPr>
    </w:p>
    <w:p>
      <w:pPr>
        <w:spacing w:after="80" w:before="80"/>
      </w:pPr>
      <w:r>
        <w:rPr>
          <w:rFonts w:ascii="Arial" w:cs="Arial" w:eastAsia="Arial" w:hAnsi="Arial"/>
          <w:b w:val="false"/>
          <w:bCs w:val="false"/>
          <w:i w:val="false"/>
          <w:iCs w:val="false"/>
          <w:color w:val="404040"/>
          <w:sz w:val="22"/>
          <w:szCs w:val="22"/>
        </w:rPr>
        <w:t xml:space="preserve">Azure Databricks, governed by Unity Catalog, reads those Delta files as External Tables (Raw layer), applies cleansing and standardisation transformations to produce Silver Managed Tables, and finally shapes data into a Star Schema model for the Gold layer — consumed by Power BI, Azure Machine Learning, and downstream applications.</w:t>
      </w:r>
    </w:p>
    <w:p>
      <w:pPr>
        <w:spacing w:after="60" w:before="80"/>
      </w:pPr>
    </w:p>
    <w:p>
      <w:pPr>
        <w:spacing w:after="80" w:before="80"/>
      </w:pPr>
      <w:r>
        <w:rPr>
          <w:rFonts w:ascii="Arial" w:cs="Arial" w:eastAsia="Arial" w:hAnsi="Arial"/>
          <w:b w:val="false"/>
          <w:bCs w:val="false"/>
          <w:i w:val="false"/>
          <w:iCs w:val="false"/>
          <w:color w:val="404040"/>
          <w:sz w:val="22"/>
          <w:szCs w:val="22"/>
        </w:rPr>
        <w:t xml:space="preserve">No Azure Data Factory pipelines and no Azure Synapse Pipelines are used in the data movement or transformation phases. All orchestration is handled natively by Databricks Workflows.</w:t>
      </w:r>
    </w:p>
    <w:p>
      <w:pPr>
        <w:spacing w:after="120" w:before="80"/>
      </w:pPr>
      <w:r>
        <w:rPr>
          <w:rFonts w:ascii="Arial" w:cs="Arial" w:eastAsia="Arial" w:hAnsi="Arial"/>
          <w:b w:val="false"/>
          <w:bCs w:val="false"/>
          <w:i w:val="false"/>
          <w:iCs w:val="false"/>
          <w:color w:val="404040"/>
          <w:sz w:val="22"/>
          <w:szCs w:val="22"/>
        </w:rPr>
        <w:t xml:space="preserve">Beyond the core Raw / Silver / Gold pipeline, this guide covers schema-evolution handling for Dataverse column changes (§6.3), an optional Delta Live Tables overlay for declarative data-quality enforcement (§7.7), cost-optimisation guidance with concrete recommendations per billed component (§10), a documented disaster-recovery procedure with per-layer RPO and Delta time-travel examples (§14), Unity Catalog audit logging via system tables (§13.3), and Dynamics 365 Finance &amp; Operations integration covering both direct tables and virtual entities (§4.3). Operational troubleshooting (§15) and reference documentation (§16) round out the deliverable.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Principle</w:t>
            </w:r>
          </w:p>
        </w:tc>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Decision</w:t>
            </w:r>
          </w:p>
        </w:tc>
        <w:tc>
          <w:tcPr>
            <w:tcW w:type="dxa" w:w="39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Rationale</w:t>
            </w:r>
          </w:p>
        </w:tc>
      </w:tr>
      <w:tr>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Format</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Pure Delta Lake (Parquet only)</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Eliminates CSV special-character parsing issues; columnar format improves query performance by 3–10×</w:t>
            </w:r>
          </w:p>
        </w:tc>
      </w:tr>
      <w:tr>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Source Extract</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Spark Pool mode</w:t>
            </w:r>
          </w:p>
        </w:tc>
        <w:tc>
          <w:tcPr>
            <w:tcW w:type="dxa" w:w="3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Internal Spark job converts CDC to Delta atomically; CSVs are auto-deleted before Databricks ever reads</w:t>
            </w:r>
          </w:p>
        </w:tc>
      </w:tr>
      <w:tr>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Orchestration</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Databricks Workflows</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Native scheduling with task dependencies, retry logic, and alerting — no separate pipeline service required</w:t>
            </w:r>
          </w:p>
        </w:tc>
      </w:tr>
      <w:tr>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Governance</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Unity Catalog</w:t>
            </w:r>
          </w:p>
        </w:tc>
        <w:tc>
          <w:tcPr>
            <w:tcW w:type="dxa" w:w="3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Single governance plane for lineage, RBAC, data masking, and audit across all three layers</w:t>
            </w:r>
          </w:p>
        </w:tc>
      </w:tr>
      <w:tr>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Incremental Strategy</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SinkModifiedOn watermark + MERGE</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Low-latency incremental refresh; full history preserved in Raw; idempotent MERGE in Silver and Gold</w:t>
            </w:r>
          </w:p>
        </w:tc>
      </w:tr>
      <w:tr>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 Layer</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Cleansed Managed Delta Tables</w:t>
            </w:r>
          </w:p>
        </w:tc>
        <w:tc>
          <w:tcPr>
            <w:tcW w:type="dxa" w:w="3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Canonical, reusable source for all Gold models; enforces schema, types, and referential integrity</w:t>
            </w:r>
          </w:p>
        </w:tc>
      </w:tr>
      <w:tr>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Layer</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Star Schema Managed Delta Tables</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Optimised for DirectQuery (Power BI) and SQL analytics; partitioned and Z-ORDERed for performance</w:t>
            </w:r>
          </w:p>
        </w:tc>
      </w:tr>
      <w:tr>
        <w:tc>
          <w:tcPr>
            <w:tcW w:type="dxa" w:w="2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Cost Posture</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Pay-per-use Spark Pool + Job Clusters</w:t>
            </w:r>
          </w:p>
        </w:tc>
        <w:tc>
          <w:tcPr>
            <w:tcW w:type="dxa" w:w="47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service is free; pay only for Spark vCore-hours when jobs run and DBUs for Silver/Gold transformations. See §10 for per-component breakdown.</w:t>
            </w:r>
          </w:p>
        </w:tc>
      </w:tr>
      <w:tr>
        <w:tc>
          <w:tcPr>
            <w:tcW w:type="dxa" w:w="2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DR Strategy</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Raw authoritative; Silver/Gold recomputable</w:t>
            </w:r>
          </w:p>
        </w:tc>
        <w:tc>
          <w:tcPr>
            <w:tcW w:type="dxa" w:w="47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RPO per layer (§14.1): Raw = Synapse Link interval; Silver/Gold deterministic from stored watermarks. Delta time travel adds 7-day recovery window on managed tables.</w:t>
            </w:r>
          </w:p>
        </w:tc>
      </w:tr>
      <w:tr>
        <w:tc>
          <w:tcPr>
            <w:tcW w:type="dxa" w:w="2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F&amp;O Coverage</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Direct tables + virtual entities</w:t>
            </w:r>
          </w:p>
        </w:tc>
        <w:tc>
          <w:tcPr>
            <w:tcW w:type="dxa" w:w="47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F&amp;O integration via Synapse Link supports both direct tables (D365 F&amp;O section) and virtual entities (Dataverse section, mserp_ prefix); both flow through the same Raw / Silver / Gold pipeline (§4.3).</w:t>
            </w:r>
          </w:p>
        </w:tc>
      </w:tr>
    </w:tbl>
    <w:p>
      <w:pPr>
        <w:pStyle w:val="Heading1"/>
        <w:pageBreakBefore/>
        <w:spacing w:after="180" w:before="480"/>
      </w:pPr>
      <w:r>
        <w:rPr>
          <w:rFonts w:ascii="Arial" w:cs="Arial" w:eastAsia="Arial" w:hAnsi="Arial"/>
          <w:b/>
          <w:bCs/>
          <w:i w:val="false"/>
          <w:iCs w:val="false"/>
          <w:color w:val="2E75B6"/>
          <w:sz w:val="30"/>
          <w:szCs w:val="30"/>
        </w:rPr>
        <w:t xml:space="preserve">2  </w:t>
      </w:r>
      <w:r>
        <w:rPr>
          <w:rFonts w:ascii="Arial" w:cs="Arial" w:eastAsia="Arial" w:hAnsi="Arial"/>
          <w:b/>
          <w:bCs/>
          <w:i w:val="false"/>
          <w:iCs w:val="false"/>
          <w:color w:val="1F3864"/>
          <w:sz w:val="30"/>
          <w:szCs w:val="30"/>
        </w:rPr>
        <w:t xml:space="preserve">Architecture Overview</w:t>
      </w:r>
    </w:p>
    <w:p>
      <w:pPr>
        <w:pStyle w:val="Heading2"/>
        <w:spacing w:after="100" w:before="240"/>
      </w:pPr>
      <w:r>
        <w:rPr>
          <w:rFonts w:ascii="Arial" w:cs="Arial" w:eastAsia="Arial" w:hAnsi="Arial"/>
          <w:b/>
          <w:bCs/>
          <w:i w:val="false"/>
          <w:iCs w:val="false"/>
          <w:color w:val="2E75B6"/>
          <w:sz w:val="26"/>
          <w:szCs w:val="26"/>
        </w:rPr>
        <w:t xml:space="preserve">2.1 End-to-End Architecture</w:t>
      </w:r>
    </w:p>
    <w:p>
      <w:pPr>
        <w:spacing w:after="80" w:before="80"/>
      </w:pPr>
      <w:r>
        <w:rPr>
          <w:rFonts w:ascii="Arial" w:cs="Arial" w:eastAsia="Arial" w:hAnsi="Arial"/>
          <w:b w:val="false"/>
          <w:bCs w:val="false"/>
          <w:i w:val="false"/>
          <w:iCs w:val="false"/>
          <w:color w:val="404040"/>
          <w:sz w:val="22"/>
          <w:szCs w:val="22"/>
        </w:rPr>
        <w:t xml:space="preserve">The diagram below illustrates the full pipeline from D365 through to business consumers. The three Databricks layers (Raw, Silver, Gold) are all governed by Unity Catalog, which provides a single control plane for access, lineage, and audit.</w:t>
      </w:r>
    </w:p>
    <w:p>
      <w:pPr>
        <w:spacing w:after="60" w:before="100"/>
      </w:pPr>
    </w:p>
    <w:p>
      <w:pPr>
        <w:spacing w:after="160" w:before="160"/>
        <w:jc w:val="center"/>
      </w:pPr>
      <w:r>
        <w:drawing>
          <wp:inline distT="0" distB="0" distL="0" distR="0">
            <wp:extent cx="64008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609975"/>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1 — End-to-End Architecture: D365 Dataverse → ADLS Gen2 (Pure Delta) → Databricks Raw / Silver / Gold → Consumers</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2.2 Medallion Architecture — Data Transformation Flow</w:t>
      </w:r>
    </w:p>
    <w:p>
      <w:pPr>
        <w:spacing w:after="80" w:before="80"/>
      </w:pPr>
      <w:r>
        <w:rPr>
          <w:rFonts w:ascii="Arial" w:cs="Arial" w:eastAsia="Arial" w:hAnsi="Arial"/>
          <w:b w:val="false"/>
          <w:bCs w:val="false"/>
          <w:i w:val="false"/>
          <w:iCs w:val="false"/>
          <w:color w:val="404040"/>
          <w:sz w:val="22"/>
          <w:szCs w:val="22"/>
        </w:rPr>
        <w:t xml:space="preserve">Each layer builds on the previous one with progressively higher data quality. Raw preserves the exact output from Synapse Link; Silver cleanses and conforms the data; Gold models it for business consumption.</w:t>
      </w:r>
    </w:p>
    <w:p>
      <w:pPr>
        <w:spacing w:after="60" w:before="80"/>
      </w:pPr>
    </w:p>
    <w:p>
      <w:pPr>
        <w:spacing w:after="160" w:before="160"/>
        <w:jc w:val="center"/>
      </w:pPr>
      <w:r>
        <w:drawing>
          <wp:inline distT="0" distB="0" distL="0" distR="0">
            <wp:extent cx="64008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257550"/>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2 — Medallion Architecture: Raw (Bronze) → Silver → Gold, table-level flow with transformations applied at each layer</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2.3 Unity Catalog Object Hierarchy</w:t>
      </w:r>
    </w:p>
    <w:p>
      <w:pPr>
        <w:spacing w:after="80" w:before="80"/>
      </w:pPr>
      <w:r>
        <w:rPr>
          <w:rFonts w:ascii="Arial" w:cs="Arial" w:eastAsia="Arial" w:hAnsi="Arial"/>
          <w:b w:val="false"/>
          <w:bCs w:val="false"/>
          <w:i w:val="false"/>
          <w:iCs w:val="false"/>
          <w:color w:val="404040"/>
          <w:sz w:val="22"/>
          <w:szCs w:val="22"/>
        </w:rPr>
        <w:t xml:space="preserve">All three layers live within a single Unity Catalog (d365_catalog). Access is controlled at schema and table level using standard GRANT / REVOKE SQL. Raw External Tables point at the Synapse Link-managed ADLS paths; Silver and Gold tables are Unity Catalog Managed Tables stored separately.</w:t>
      </w:r>
    </w:p>
    <w:p>
      <w:pPr>
        <w:spacing w:after="60" w:before="80"/>
      </w:pPr>
    </w:p>
    <w:p>
      <w:pPr>
        <w:spacing w:after="160" w:before="160"/>
        <w:jc w:val="center"/>
      </w:pPr>
      <w:r>
        <w:drawing>
          <wp:inline distT="0" distB="0" distL="0" distR="0">
            <wp:extent cx="64008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790825"/>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3 — Unity Catalog hierarchy: Storage Credential → External Location → Catalog → Schemas (raw / silver / gold) → Tables</w:t>
      </w:r>
    </w:p>
    <w:p>
      <w:pPr>
        <w:pStyle w:val="Heading1"/>
        <w:pageBreakBefore/>
        <w:spacing w:after="180" w:before="480"/>
      </w:pPr>
      <w:r>
        <w:rPr>
          <w:rFonts w:ascii="Arial" w:cs="Arial" w:eastAsia="Arial" w:hAnsi="Arial"/>
          <w:b/>
          <w:bCs/>
          <w:i w:val="false"/>
          <w:iCs w:val="false"/>
          <w:color w:val="2E75B6"/>
          <w:sz w:val="30"/>
          <w:szCs w:val="30"/>
        </w:rPr>
        <w:t xml:space="preserve">3  </w:t>
      </w:r>
      <w:r>
        <w:rPr>
          <w:rFonts w:ascii="Arial" w:cs="Arial" w:eastAsia="Arial" w:hAnsi="Arial"/>
          <w:b/>
          <w:bCs/>
          <w:i w:val="false"/>
          <w:iCs w:val="false"/>
          <w:color w:val="1F3864"/>
          <w:sz w:val="30"/>
          <w:szCs w:val="30"/>
        </w:rPr>
        <w:t xml:space="preserve">Prerequisites &amp; Environment Setup</w:t>
      </w:r>
    </w:p>
    <w:p>
      <w:pPr>
        <w:pStyle w:val="Heading2"/>
        <w:spacing w:after="100" w:before="240"/>
      </w:pPr>
      <w:r>
        <w:rPr>
          <w:rFonts w:ascii="Arial" w:cs="Arial" w:eastAsia="Arial" w:hAnsi="Arial"/>
          <w:b/>
          <w:bCs/>
          <w:i w:val="false"/>
          <w:iCs w:val="false"/>
          <w:color w:val="2E75B6"/>
          <w:sz w:val="26"/>
          <w:szCs w:val="26"/>
        </w:rPr>
        <w:t xml:space="preserve">3.1 Azure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Resource</w:t>
            </w:r>
          </w:p>
        </w:tc>
        <w:tc>
          <w:tcPr>
            <w:tcW w:type="dxa" w:w="3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SKU / Configuration</w:t>
            </w:r>
          </w:p>
        </w:tc>
        <w:tc>
          <w:tcPr>
            <w:tcW w:type="dxa" w:w="33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Notes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ADLS Gen2 Storage Account</w:t>
            </w:r>
          </w:p>
        </w:tc>
        <w:tc>
          <w:tcPr>
            <w:tcW w:type="dxa" w:w="3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Standard LRS or ZRS; Hierarchical Namespace enabled</w:t>
            </w:r>
          </w:p>
        </w:tc>
        <w:tc>
          <w:tcPr>
            <w:tcW w:type="dxa" w:w="3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Minimum two containers: dataverse-link (Synapse Link), databricks-managed (Silver/Gold)</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Synapse Analytics Workspace</w:t>
            </w:r>
          </w:p>
        </w:tc>
        <w:tc>
          <w:tcPr>
            <w:tcW w:type="dxa" w:w="3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Standard; same region as ADLS Gen2</w:t>
            </w:r>
          </w:p>
        </w:tc>
        <w:tc>
          <w:tcPr>
            <w:tcW w:type="dxa" w:w="3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Required for Spark pool; no dedicated SQL pool needed</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Apache Spark Pool</w:t>
            </w:r>
          </w:p>
        </w:tc>
        <w:tc>
          <w:tcPr>
            <w:tcW w:type="dxa" w:w="3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Small (4 vCores/32 GB), Autoscale enabled, 3–10 nodes, Spark 3.5</w:t>
            </w:r>
          </w:p>
        </w:tc>
        <w:tc>
          <w:tcPr>
            <w:tcW w:type="dxa" w:w="3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Dedicated to Synapse Link only; do not share with other workloads</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Databricks Workspace</w:t>
            </w:r>
          </w:p>
        </w:tc>
        <w:tc>
          <w:tcPr>
            <w:tcW w:type="dxa" w:w="3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Premium SKU (required for Unity Catalog)</w:t>
            </w:r>
          </w:p>
        </w:tc>
        <w:tc>
          <w:tcPr>
            <w:tcW w:type="dxa" w:w="3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Premium required for Unity Catalog, column-level security, and data lineage</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Unity Catalog Metastore</w:t>
            </w:r>
          </w:p>
        </w:tc>
        <w:tc>
          <w:tcPr>
            <w:tcW w:type="dxa" w:w="3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One per Databricks account</w:t>
            </w:r>
          </w:p>
        </w:tc>
        <w:tc>
          <w:tcPr>
            <w:tcW w:type="dxa" w:w="3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Must be attached to the Databricks workspace before catalog creation</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Key Vault</w:t>
            </w:r>
          </w:p>
        </w:tc>
        <w:tc>
          <w:tcPr>
            <w:tcW w:type="dxa" w:w="3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Standard</w:t>
            </w:r>
          </w:p>
        </w:tc>
        <w:tc>
          <w:tcPr>
            <w:tcW w:type="dxa" w:w="33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Store service principal secrets, PATs; linked to Databricks secret scope</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Monitor / Log Analytics</w:t>
            </w:r>
          </w:p>
        </w:tc>
        <w:tc>
          <w:tcPr>
            <w:tcW w:type="dxa" w:w="3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Standard</w:t>
            </w:r>
          </w:p>
        </w:tc>
        <w:tc>
          <w:tcPr>
            <w:tcW w:type="dxa" w:w="33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Pipeline failure alerts; Synapse Link monitoring</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3.2 Dynamics 365 / Dataverse Permissions</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System Administrator security role in the target Dataverse environment</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Change Tracking enabled on every table to be exported (see Section 4)</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Dataverse API v9.2 or later</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Owner role on the ADLS Gen2 storage account (required for Synapse Link initial setup only)</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Storage Blob Data Contributor on the ADLS Gen2 storage account (ongoing)</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Synapse Administrator role within the Synapse Analytics workspace</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3.3 Databricks Permissions</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Account admin or metastore admin to create Unity Catalog metastore and attach it to workspace</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Workspace admin to create clusters, secret scopes, and Workflows</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CREATE STORAGE CREDENTIAL privilege on the metastore</w:t>
      </w:r>
    </w:p>
    <w:p>
      <w:pPr>
        <w:pStyle w:val="ListParagraph"/>
        <w:numPr>
          <w:ilvl w:val="0"/>
          <w:numId w:val="2"/>
        </w:numPr>
        <w:spacing w:after="55" w:before="55"/>
      </w:pPr>
      <w:r>
        <w:rPr>
          <w:rFonts w:ascii="Arial" w:cs="Arial" w:eastAsia="Arial" w:hAnsi="Arial"/>
          <w:b w:val="false"/>
          <w:bCs w:val="false"/>
          <w:i w:val="false"/>
          <w:iCs w:val="false"/>
          <w:color w:val="404040"/>
          <w:sz w:val="22"/>
          <w:szCs w:val="22"/>
        </w:rPr>
        <w:t xml:space="preserve">CREATE EXTERNAL LOCATION privilege on the metastore</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3.4 Synapse Spark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Parameter</w:t>
            </w:r>
          </w:p>
        </w:tc>
        <w:tc>
          <w:tcPr>
            <w:tcW w:type="dxa" w:w="3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Recommended Value</w:t>
            </w:r>
          </w:p>
        </w:tc>
        <w:tc>
          <w:tcPr>
            <w:tcW w:type="dxa" w:w="37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Reason</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Node size</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Small (4 vCores / 32 GB) with Autoscale enabled</w:t>
            </w:r>
          </w:p>
        </w:tc>
        <w:tc>
          <w:tcPr>
            <w:tcW w:type="dxa" w:w="37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Delta merge operations are memory-intensive</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Min nodes</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3</w:t>
            </w:r>
          </w:p>
        </w:tc>
        <w:tc>
          <w:tcPr>
            <w:tcW w:type="dxa" w:w="37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Ensures parallel Spark tasks for large initial loads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Max nodes</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10 (scale to 20 for high-volume tables)</w:t>
            </w:r>
          </w:p>
        </w:tc>
        <w:tc>
          <w:tcPr>
            <w:tcW w:type="dxa" w:w="37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auto-scales within the pool bounds</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Spark version</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3.5 (current GA — upgrade from 3.4 required)</w:t>
            </w:r>
          </w:p>
        </w:tc>
        <w:tc>
          <w:tcPr>
            <w:tcW w:type="dxa" w:w="37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Official current version per Microsoft Learn (3.4 retired, 3.3 legacy)</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Delta Lake version</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3.0 (pre-installed in Synapse Spark 3.5 runtime)</w:t>
            </w:r>
          </w:p>
        </w:tc>
        <w:tc>
          <w:tcPr>
            <w:tcW w:type="dxa" w:w="37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Paired with Spark 3.5; no separate install required</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Auto-pause</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Enabled, 5-minute idle timeout</w:t>
            </w:r>
          </w:p>
        </w:tc>
        <w:tc>
          <w:tcPr>
            <w:tcW w:type="dxa" w:w="37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Reduces cost when no CDC activity</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Nightly compaction</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11 PM – 6 AM local time (Dataverse env region)</w:t>
            </w:r>
          </w:p>
        </w:tc>
        <w:tc>
          <w:tcPr>
            <w:tcW w:type="dxa" w:w="37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System-scheduled; cannot be modified; increase nodes to 20 if conflicts observed</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Exclusive use</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This pool must not be shared</w:t>
            </w:r>
          </w:p>
        </w:tc>
        <w:tc>
          <w:tcPr>
            <w:tcW w:type="dxa" w:w="37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Shared usage disrupts scheduled Synapse Link Spark jobs</w:t>
            </w:r>
          </w:p>
        </w:tc>
      </w:tr>
    </w:tbl>
    <w:p>
      <w:pPr>
        <w:pStyle w:val="Heading1"/>
        <w:pageBreakBefore/>
        <w:spacing w:after="180" w:before="480"/>
      </w:pPr>
      <w:r>
        <w:rPr>
          <w:rFonts w:ascii="Arial" w:cs="Arial" w:eastAsia="Arial" w:hAnsi="Arial"/>
          <w:b/>
          <w:bCs/>
          <w:i w:val="false"/>
          <w:iCs w:val="false"/>
          <w:color w:val="2E75B6"/>
          <w:sz w:val="30"/>
          <w:szCs w:val="30"/>
        </w:rPr>
        <w:t xml:space="preserve">4  </w:t>
      </w:r>
      <w:r>
        <w:rPr>
          <w:rFonts w:ascii="Arial" w:cs="Arial" w:eastAsia="Arial" w:hAnsi="Arial"/>
          <w:b/>
          <w:bCs/>
          <w:i w:val="false"/>
          <w:iCs w:val="false"/>
          <w:color w:val="1F3864"/>
          <w:sz w:val="30"/>
          <w:szCs w:val="30"/>
        </w:rPr>
        <w:t xml:space="preserve">Synapse Link for Dataverse — Delta Lake Configuration</w:t>
      </w:r>
    </w:p>
    <w:p>
      <w:pPr>
        <w:pStyle w:val="Heading2"/>
        <w:spacing w:after="100" w:before="240"/>
      </w:pPr>
      <w:r>
        <w:rPr>
          <w:rFonts w:ascii="Arial" w:cs="Arial" w:eastAsia="Arial" w:hAnsi="Arial"/>
          <w:b/>
          <w:bCs/>
          <w:i w:val="false"/>
          <w:iCs w:val="false"/>
          <w:color w:val="2E75B6"/>
          <w:sz w:val="26"/>
          <w:szCs w:val="26"/>
        </w:rPr>
        <w:t xml:space="preserve">4.1 Enable Change Tracking</w:t>
      </w:r>
    </w:p>
    <w:p>
      <w:pPr>
        <w:spacing w:after="80" w:before="80"/>
      </w:pPr>
      <w:r>
        <w:rPr>
          <w:rFonts w:ascii="Arial" w:cs="Arial" w:eastAsia="Arial" w:hAnsi="Arial"/>
          <w:b w:val="false"/>
          <w:bCs w:val="false"/>
          <w:i w:val="false"/>
          <w:iCs w:val="false"/>
          <w:color w:val="404040"/>
          <w:sz w:val="22"/>
          <w:szCs w:val="22"/>
        </w:rPr>
        <w:t xml:space="preserve">Change Tracking must be enabled on each Dataverse table. Tables without Change Tracking will not appear in the Synapse Link table selector and cannot be exported.</w:t>
      </w:r>
    </w:p>
    <w:p>
      <w:pPr>
        <w:spacing w:after="60" w:before="60"/>
      </w:pPr>
    </w:p>
    <w:p>
      <w:pPr>
        <w:pStyle w:val="Heading3"/>
        <w:spacing w:after="80" w:before="180"/>
      </w:pPr>
      <w:r>
        <w:rPr>
          <w:rFonts w:ascii="Arial" w:cs="Arial" w:eastAsia="Arial" w:hAnsi="Arial"/>
          <w:b/>
          <w:bCs/>
          <w:i w:val="false"/>
          <w:iCs w:val="false"/>
          <w:color w:val="C55A11"/>
          <w:sz w:val="23"/>
          <w:szCs w:val="23"/>
        </w:rPr>
        <w:t xml:space="preserve">Via Power Apps UI (per table)</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Navigate to make.powerapps.com → select your environment.</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Left nav → Data → Tables → select the table.</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Click Settings → Advanced options → toggle Track changes → ON → Save.</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Repeat for every table to be exported.</w:t>
      </w:r>
    </w:p>
    <w:p>
      <w:pPr>
        <w:spacing w:after="60" w:before="80"/>
      </w:pPr>
    </w:p>
    <w:p>
      <w:pPr>
        <w:pStyle w:val="Heading3"/>
        <w:spacing w:after="80" w:before="180"/>
      </w:pPr>
      <w:r>
        <w:rPr>
          <w:rFonts w:ascii="Arial" w:cs="Arial" w:eastAsia="Arial" w:hAnsi="Arial"/>
          <w:b/>
          <w:bCs/>
          <w:i w:val="false"/>
          <w:iCs w:val="false"/>
          <w:color w:val="C55A11"/>
          <w:sz w:val="23"/>
          <w:szCs w:val="23"/>
        </w:rPr>
        <w:t xml:space="preserve">Via Dataverse Web API (bulk)</w:t>
      </w:r>
    </w:p>
    <w:p>
      <w:pPr>
        <w:shd w:fill="1E1E1E" w:val="clear"/>
        <w:spacing w:after="14" w:before="14"/>
        <w:ind w:left="360" w:right="360"/>
      </w:pPr>
      <w:r>
        <w:rPr>
          <w:rFonts w:ascii="Courier New" w:cs="Courier New" w:eastAsia="Courier New" w:hAnsi="Courier New"/>
          <w:color w:val="D4D4D4"/>
          <w:sz w:val="18"/>
          <w:szCs w:val="18"/>
        </w:rPr>
        <w:t xml:space="preserve"># PowerShell – enable Change Tracking via REST API for multiple tables</w:t>
      </w:r>
    </w:p>
    <w:p>
      <w:pPr>
        <w:shd w:fill="1E1E1E" w:val="clear"/>
        <w:spacing w:after="14" w:before="14"/>
        <w:ind w:left="360" w:right="360"/>
      </w:pPr>
      <w:r>
        <w:rPr>
          <w:rFonts w:ascii="Courier New" w:cs="Courier New" w:eastAsia="Courier New" w:hAnsi="Courier New"/>
          <w:color w:val="D4D4D4"/>
          <w:sz w:val="18"/>
          <w:szCs w:val="18"/>
        </w:rPr>
        <w:t xml:space="preserve">$org     = 'https://&lt;your-org&gt;.api.crm.dynamics.com'</w:t>
      </w:r>
    </w:p>
    <w:p>
      <w:pPr>
        <w:shd w:fill="1E1E1E" w:val="clear"/>
        <w:spacing w:after="14" w:before="14"/>
        <w:ind w:left="360" w:right="360"/>
      </w:pPr>
      <w:r>
        <w:rPr>
          <w:rFonts w:ascii="Courier New" w:cs="Courier New" w:eastAsia="Courier New" w:hAnsi="Courier New"/>
          <w:color w:val="D4D4D4"/>
          <w:sz w:val="18"/>
          <w:szCs w:val="18"/>
        </w:rPr>
        <w:t xml:space="preserve">$tables  = @('account','contact','salesorder','opportunity','product','lead',</w:t>
      </w:r>
    </w:p>
    <w:p>
      <w:pPr>
        <w:shd w:fill="1E1E1E" w:val="clear"/>
        <w:spacing w:after="14" w:before="14"/>
        <w:ind w:left="360" w:right="360"/>
      </w:pPr>
      <w:r>
        <w:rPr>
          <w:rFonts w:ascii="Courier New" w:cs="Courier New" w:eastAsia="Courier New" w:hAnsi="Courier New"/>
          <w:color w:val="D4D4D4"/>
          <w:sz w:val="18"/>
          <w:szCs w:val="18"/>
        </w:rPr>
        <w:t xml:space="preserve">              'salesorderdetail','systemuser','businessunit','pricelevel')</w:t>
      </w:r>
    </w:p>
    <w:p>
      <w:pPr>
        <w:shd w:fill="1E1E1E" w:val="clear"/>
        <w:spacing w:after="14" w:before="14"/>
        <w:ind w:left="360" w:right="360"/>
      </w:pPr>
      <w:r>
        <w:rPr>
          <w:rFonts w:ascii="Courier New" w:cs="Courier New" w:eastAsia="Courier New" w:hAnsi="Courier New"/>
          <w:color w:val="D4D4D4"/>
          <w:sz w:val="18"/>
          <w:szCs w:val="18"/>
        </w:rPr>
        <w:t xml:space="preserve">$headers = @{ Authorization="Bearer $accessToken"; 'Content-Type'='application/json'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foreach ($t in $tables) {</w:t>
      </w:r>
    </w:p>
    <w:p>
      <w:pPr>
        <w:shd w:fill="1E1E1E" w:val="clear"/>
        <w:spacing w:after="14" w:before="14"/>
        <w:ind w:left="360" w:right="360"/>
      </w:pPr>
      <w:r>
        <w:rPr>
          <w:rFonts w:ascii="Courier New" w:cs="Courier New" w:eastAsia="Courier New" w:hAnsi="Courier New"/>
          <w:color w:val="D4D4D4"/>
          <w:sz w:val="18"/>
          <w:szCs w:val="18"/>
        </w:rPr>
        <w:t xml:space="preserve">  $uri  = "$org/api/data/v9.2/EntityDefinitions(LogicalName='$t')"</w:t>
      </w:r>
    </w:p>
    <w:p>
      <w:pPr>
        <w:shd w:fill="1E1E1E" w:val="clear"/>
        <w:spacing w:after="14" w:before="14"/>
        <w:ind w:left="360" w:right="360"/>
      </w:pPr>
      <w:r>
        <w:rPr>
          <w:rFonts w:ascii="Courier New" w:cs="Courier New" w:eastAsia="Courier New" w:hAnsi="Courier New"/>
          <w:color w:val="D4D4D4"/>
          <w:sz w:val="18"/>
          <w:szCs w:val="18"/>
        </w:rPr>
        <w:t xml:space="preserve">  Invoke-RestMethod -Method Patch -Uri $uri -Headers $headers</w:t>
      </w:r>
    </w:p>
    <w:p>
      <w:pPr>
        <w:shd w:fill="1E1E1E" w:val="clear"/>
        <w:spacing w:after="14" w:before="14"/>
        <w:ind w:left="360" w:right="360"/>
      </w:pPr>
      <w:r>
        <w:rPr>
          <w:rFonts w:ascii="Courier New" w:cs="Courier New" w:eastAsia="Courier New" w:hAnsi="Courier New"/>
          <w:color w:val="D4D4D4"/>
          <w:sz w:val="18"/>
          <w:szCs w:val="18"/>
        </w:rPr>
        <w:t xml:space="preserve">                    -Body '{"ChangeTrackingEnabled":true}'</w:t>
      </w:r>
    </w:p>
    <w:p>
      <w:pPr>
        <w:shd w:fill="1E1E1E" w:val="clear"/>
        <w:spacing w:after="14" w:before="14"/>
        <w:ind w:left="360" w:right="360"/>
      </w:pPr>
      <w:r>
        <w:rPr>
          <w:rFonts w:ascii="Courier New" w:cs="Courier New" w:eastAsia="Courier New" w:hAnsi="Courier New"/>
          <w:color w:val="D4D4D4"/>
          <w:sz w:val="18"/>
          <w:szCs w:val="18"/>
        </w:rPr>
        <w:t xml:space="preserve">  Write-Host "Change Tracking enabled: $t"</w:t>
      </w:r>
    </w:p>
    <w:p>
      <w:pPr>
        <w:shd w:fill="1E1E1E" w:val="clear"/>
        <w:spacing w:after="14" w:before="14"/>
        <w:ind w:left="360" w:right="360"/>
      </w:pPr>
      <w:r>
        <w:rPr>
          <w:rFonts w:ascii="Courier New" w:cs="Courier New" w:eastAsia="Courier New" w:hAnsi="Courier New"/>
          <w:color w:val="D4D4D4"/>
          <w:sz w:val="18"/>
          <w:szCs w:val="18"/>
        </w:rPr>
        <w:t xml:space="preserve">}</w:t>
      </w:r>
    </w:p>
    <w:p>
      <w:pPr>
        <w:spacing w:after="60" w:before="120"/>
      </w:pPr>
    </w:p>
    <w:p>
      <w:pPr>
        <w:pStyle w:val="Heading2"/>
        <w:spacing w:after="100" w:before="240"/>
      </w:pPr>
      <w:r>
        <w:rPr>
          <w:rFonts w:ascii="Arial" w:cs="Arial" w:eastAsia="Arial" w:hAnsi="Arial"/>
          <w:b/>
          <w:bCs/>
          <w:i w:val="false"/>
          <w:iCs w:val="false"/>
          <w:color w:val="2E75B6"/>
          <w:sz w:val="26"/>
          <w:szCs w:val="26"/>
        </w:rPr>
        <w:t xml:space="preserve">4.2 Configure Synapse Link with Spark Pool (Delta Mode)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When Spark pool mode is enabled, Synapse Link writes all data as Delta Lake (Parquet + _delta_log) into the deltalake/ folder. The intermediate CSV files are written to private staging folders and are automatically deleted by the Spark job after Delta is committed. Your Databricks pipeline never sees CSV.</w:t>
            </w:r>
          </w:p>
        </w:tc>
      </w:tr>
    </w:tbl>
    <w:p>
      <w:pPr>
        <w:spacing w:after="60" w:before="100"/>
      </w:pPr>
    </w:p>
    <w:p>
      <w:pPr>
        <w:pStyle w:val="Heading3"/>
        <w:spacing w:after="80" w:before="180"/>
      </w:pPr>
      <w:r>
        <w:rPr>
          <w:rFonts w:ascii="Arial" w:cs="Arial" w:eastAsia="Arial" w:hAnsi="Arial"/>
          <w:b/>
          <w:bCs/>
          <w:i w:val="false"/>
          <w:iCs w:val="false"/>
          <w:color w:val="C55A11"/>
          <w:sz w:val="23"/>
          <w:szCs w:val="23"/>
        </w:rPr>
        <w:t xml:space="preserve">Step-by-Step Setup</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In Power Apps → select your environment → Azure Synapse Link → + New link.</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Select Subscription, Resource Group, ADLS Gen2 Storage Account, Container.</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Check 'Connect to your Azure Synapse Analytics workspace' → select workspace.</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Check 'Use Spark pool for processing' → select your dedicated Spark pool (must be Spark 3.5).</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Click Next → Add tables → select all required Dataverse tables.</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For each table, click ••• → Advanced configuration:</w:t>
      </w:r>
    </w:p>
    <w:p>
      <w:pPr>
        <w:spacing w:after="60" w:before="60"/>
      </w:pPr>
    </w:p>
    <w:p>
      <w:pPr>
        <w:shd w:fill="1E1E1E" w:val="clear"/>
        <w:spacing w:after="14" w:before="14"/>
        <w:ind w:left="360" w:right="360"/>
      </w:pPr>
      <w:r>
        <w:rPr>
          <w:rFonts w:ascii="Courier New" w:cs="Courier New" w:eastAsia="Courier New" w:hAnsi="Courier New"/>
          <w:color w:val="D4D4D4"/>
          <w:sz w:val="18"/>
          <w:szCs w:val="18"/>
        </w:rPr>
        <w:t xml:space="preserve">  Advanced configuration per table:</w:t>
      </w:r>
    </w:p>
    <w:p>
      <w:pPr>
        <w:shd w:fill="1E1E1E" w:val="clear"/>
        <w:spacing w:after="14" w:before="14"/>
        <w:ind w:left="360" w:right="360"/>
      </w:pPr>
      <w:r>
        <w:rPr>
          <w:rFonts w:ascii="Courier New" w:cs="Courier New" w:eastAsia="Courier New" w:hAnsi="Courier New"/>
          <w:color w:val="D4D4D4"/>
          <w:sz w:val="18"/>
          <w:szCs w:val="18"/>
        </w:rPr>
        <w:t xml:space="preserve">    Time interval (minutes)  : 15     (how often Spark job runs to merge CDC)</w:t>
      </w:r>
    </w:p>
    <w:p>
      <w:pPr>
        <w:shd w:fill="1E1E1E" w:val="clear"/>
        <w:spacing w:after="14" w:before="14"/>
        <w:ind w:left="360" w:right="360"/>
      </w:pPr>
      <w:r>
        <w:rPr>
          <w:rFonts w:ascii="Courier New" w:cs="Courier New" w:eastAsia="Courier New" w:hAnsi="Courier New"/>
          <w:color w:val="D4D4D4"/>
          <w:sz w:val="18"/>
          <w:szCs w:val="18"/>
        </w:rPr>
        <w:t xml:space="preserve">    Append only mode         : No     (Delta handles upserts natively in-place)</w:t>
      </w:r>
    </w:p>
    <w:p>
      <w:pPr>
        <w:shd w:fill="1E1E1E" w:val="clear"/>
        <w:spacing w:after="14" w:before="14"/>
        <w:ind w:left="360" w:right="360"/>
      </w:pPr>
      <w:r>
        <w:rPr>
          <w:rFonts w:ascii="Courier New" w:cs="Courier New" w:eastAsia="Courier New" w:hAnsi="Courier New"/>
          <w:color w:val="D4D4D4"/>
          <w:sz w:val="18"/>
          <w:szCs w:val="18"/>
        </w:rPr>
        <w:t xml:space="preserve">    Partition strategy       : Year   (auto-applied when Spark pool is active)</w:t>
      </w:r>
    </w:p>
    <w:p>
      <w:pPr>
        <w:spacing w:after="60" w:before="60"/>
      </w:pP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Click Save. Initial full sync begins automatically.</w:t>
      </w:r>
    </w:p>
    <w:p>
      <w:pPr>
        <w:spacing w:after="60" w:before="100"/>
      </w:pPr>
    </w:p>
    <w:p>
      <w:pPr>
        <w:pStyle w:val="Heading2"/>
        <w:spacing w:after="100" w:before="240"/>
      </w:pPr>
      <w:r>
        <w:rPr>
          <w:rFonts w:ascii="Arial" w:cs="Arial" w:eastAsia="Arial" w:hAnsi="Arial"/>
          <w:b/>
          <w:bCs/>
          <w:i w:val="false"/>
          <w:iCs w:val="false"/>
          <w:color w:val="2E75B6"/>
          <w:sz w:val="26"/>
          <w:szCs w:val="26"/>
        </w:rPr>
        <w:t xml:space="preserve">4.3 Finance &amp; Operations Direct Tables (D365 F&amp;O)</w:t>
      </w:r>
    </w:p>
    <w:p>
      <w:pPr>
        <w:spacing w:after="80" w:before="80"/>
      </w:pPr>
      <w:r>
        <w:rPr>
          <w:rFonts w:ascii="Arial" w:cs="Arial" w:eastAsia="Arial" w:hAnsi="Arial"/>
          <w:b w:val="false"/>
          <w:bCs w:val="false"/>
          <w:i w:val="false"/>
          <w:iCs w:val="false"/>
          <w:color w:val="404040"/>
          <w:sz w:val="22"/>
          <w:szCs w:val="22"/>
        </w:rPr>
        <w:t xml:space="preserve">Microsoft Dynamics 365 Finance &amp; Operations (F&amp;O) exposes its data through Synapse Link in two ways. The first is virtual entities: F&amp;O entities surfaced to Dataverse via the Finance and Operations Virtual Entity solution. These show up in the Dataverse section of the Synapse Link selector with the mserp_ prefix (e.g. mserp_custinvoicetrans) and behave like Dataverse tables. The second is direct tables: F&amp;O-native tables surfaced under a separate "D365 Finance &amp; Operations" section of the selector, retaining their native F&amp;O names (no mserp_ prefix). Direct tables are a physical copy of the F&amp;O application data exported via Synapse Link, sized for scalable analytics and high-volume transactional workloads such as ledger entries and inventory movements.</w:t>
      </w:r>
    </w:p>
    <w:p>
      <w:pPr>
        <w:pStyle w:val="Heading3"/>
        <w:spacing w:after="80" w:before="180"/>
      </w:pPr>
      <w:r>
        <w:rPr>
          <w:rFonts w:ascii="Arial" w:cs="Arial" w:eastAsia="Arial" w:hAnsi="Arial"/>
          <w:b/>
          <w:bCs/>
          <w:i w:val="false"/>
          <w:iCs w:val="false"/>
          <w:color w:val="C55A11"/>
          <w:sz w:val="23"/>
          <w:szCs w:val="23"/>
        </w:rPr>
        <w:t xml:space="preserve">Prerequisites</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Virtual entities or direct tables must be configured in D365 F&amp;O BEFORE setting up the Synapse Link profile — the F&amp;O side controls which tables are exposed.</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For direct tables: in D365 F&amp;O, enable the relevant tables in the Data Management workspace under 'Data feed' settings. Each table must be individually enabled before it appears in the Synapse Link selector.</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Requires a D365 F&amp;O version with Synapse Link support enabled — check the current compatibility matrix in the Microsoft Learn docs as the supported versions change with each F&amp;O release.</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The Dataverse environment and the F&amp;O environment must be linked (the F&amp;O environment must be on the same tenant and registered with the Dataverse environment).</w:t>
      </w:r>
    </w:p>
    <w:p>
      <w:pPr>
        <w:pStyle w:val="Heading3"/>
        <w:spacing w:after="80" w:before="180"/>
      </w:pPr>
      <w:r>
        <w:rPr>
          <w:rFonts w:ascii="Arial" w:cs="Arial" w:eastAsia="Arial" w:hAnsi="Arial"/>
          <w:b/>
          <w:bCs/>
          <w:i w:val="false"/>
          <w:iCs w:val="false"/>
          <w:color w:val="C55A11"/>
          <w:sz w:val="23"/>
          <w:szCs w:val="23"/>
        </w:rPr>
        <w:t xml:space="preserve">Selecting F&amp;O Tables in Power Apps Synapse Link Setup</w:t>
      </w:r>
    </w:p>
    <w:p>
      <w:pPr>
        <w:spacing w:after="80" w:before="80"/>
      </w:pPr>
      <w:r>
        <w:rPr>
          <w:rFonts w:ascii="Arial" w:cs="Arial" w:eastAsia="Arial" w:hAnsi="Arial"/>
          <w:b w:val="false"/>
          <w:bCs w:val="false"/>
          <w:i w:val="false"/>
          <w:iCs w:val="false"/>
          <w:color w:val="404040"/>
          <w:sz w:val="22"/>
          <w:szCs w:val="22"/>
        </w:rPr>
        <w:t xml:space="preserve">When you create or edit a Synapse Link profile in Power Apps, the table selector shows two top-level sections. The Dataverse section contains standard Dataverse entities (account, contact, salesorder, etc.) plus any F&amp;O virtual entities — the latter all begin with the mserp_ prefix. A separate section labelled "D365 Finance &amp; Operations" lists the F&amp;O direct tables with their native names (no mserp_ prefix). Direct tables are generally preferred for high-volume transactional workloads because they avoid the virtual-entity projection layer.</w:t>
      </w:r>
    </w:p>
    <w:p>
      <w:pPr>
        <w:pStyle w:val="Heading3"/>
        <w:spacing w:after="80" w:before="180"/>
      </w:pPr>
      <w:r>
        <w:rPr>
          <w:rFonts w:ascii="Arial" w:cs="Arial" w:eastAsia="Arial" w:hAnsi="Arial"/>
          <w:b/>
          <w:bCs/>
          <w:i w:val="false"/>
          <w:iCs w:val="false"/>
          <w:color w:val="C55A11"/>
          <w:sz w:val="23"/>
          <w:szCs w:val="23"/>
        </w:rPr>
        <w:t xml:space="preserve">Example Virtual Entity Names (mserp_ prefix in Dataverse section)</w:t>
      </w:r>
    </w:p>
    <w:p>
      <w:pPr>
        <w:shd w:fill="1E1E1E" w:val="clear"/>
        <w:spacing w:after="14" w:before="14"/>
        <w:ind w:left="360" w:right="360"/>
      </w:pPr>
      <w:r>
        <w:rPr>
          <w:rFonts w:ascii="Courier New" w:cs="Courier New" w:eastAsia="Courier New" w:hAnsi="Courier New"/>
          <w:color w:val="D4D4D4"/>
          <w:sz w:val="18"/>
          <w:szCs w:val="18"/>
        </w:rPr>
        <w:t xml:space="preserve">mserp_hcmworkerbaseentity        (Workers / HR)</w:t>
      </w:r>
    </w:p>
    <w:p>
      <w:pPr>
        <w:shd w:fill="1E1E1E" w:val="clear"/>
        <w:spacing w:after="14" w:before="14"/>
        <w:ind w:left="360" w:right="360"/>
      </w:pPr>
      <w:r>
        <w:rPr>
          <w:rFonts w:ascii="Courier New" w:cs="Courier New" w:eastAsia="Courier New" w:hAnsi="Courier New"/>
          <w:color w:val="D4D4D4"/>
          <w:sz w:val="18"/>
          <w:szCs w:val="18"/>
        </w:rPr>
        <w:t xml:space="preserve">mserp_custinvoicetrans           (Customer invoice transactions)</w:t>
      </w:r>
    </w:p>
    <w:p>
      <w:pPr>
        <w:shd w:fill="1E1E1E" w:val="clear"/>
        <w:spacing w:after="14" w:before="14"/>
        <w:ind w:left="360" w:right="360"/>
      </w:pPr>
      <w:r>
        <w:rPr>
          <w:rFonts w:ascii="Courier New" w:cs="Courier New" w:eastAsia="Courier New" w:hAnsi="Courier New"/>
          <w:color w:val="D4D4D4"/>
          <w:sz w:val="18"/>
          <w:szCs w:val="18"/>
        </w:rPr>
        <w:t xml:space="preserve">mserp_salesline                  (Sales order lines)</w:t>
      </w:r>
    </w:p>
    <w:p>
      <w:pPr>
        <w:shd w:fill="1E1E1E" w:val="clear"/>
        <w:spacing w:after="14" w:before="14"/>
        <w:ind w:left="360" w:right="360"/>
      </w:pPr>
      <w:r>
        <w:rPr>
          <w:rFonts w:ascii="Courier New" w:cs="Courier New" w:eastAsia="Courier New" w:hAnsi="Courier New"/>
          <w:color w:val="D4D4D4"/>
          <w:sz w:val="18"/>
          <w:szCs w:val="18"/>
        </w:rPr>
        <w:t xml:space="preserve">mserp_inventtable                (Inventory items)</w:t>
      </w:r>
    </w:p>
    <w:p>
      <w:pPr>
        <w:shd w:fill="1E1E1E" w:val="clear"/>
        <w:spacing w:after="14" w:before="14"/>
        <w:ind w:left="360" w:right="360"/>
      </w:pPr>
      <w:r>
        <w:rPr>
          <w:rFonts w:ascii="Courier New" w:cs="Courier New" w:eastAsia="Courier New" w:hAnsi="Courier New"/>
          <w:color w:val="D4D4D4"/>
          <w:sz w:val="18"/>
          <w:szCs w:val="18"/>
        </w:rPr>
        <w:t xml:space="preserve">mserp_ledgerjournaltrans         (Ledger journal transactions)</w:t>
      </w:r>
    </w:p>
    <w:p>
      <w:pPr>
        <w:shd w:fill="1E1E1E" w:val="clear"/>
        <w:spacing w:after="14" w:before="14"/>
        <w:ind w:left="360" w:right="360"/>
      </w:pPr>
      <w:r>
        <w:rPr>
          <w:rFonts w:ascii="Courier New" w:cs="Courier New" w:eastAsia="Courier New" w:hAnsi="Courier New"/>
          <w:color w:val="D4D4D4"/>
          <w:sz w:val="18"/>
          <w:szCs w:val="18"/>
        </w:rPr>
        <w:t xml:space="preserve">mserp_purchline                  (Purchase order lines)</w:t>
      </w:r>
    </w:p>
    <w:p>
      <w:pPr>
        <w:shd w:fill="1E1E1E" w:val="clear"/>
        <w:spacing w:after="14" w:before="14"/>
        <w:ind w:left="360" w:right="360"/>
      </w:pPr>
      <w:r>
        <w:rPr>
          <w:rFonts w:ascii="Courier New" w:cs="Courier New" w:eastAsia="Courier New" w:hAnsi="Courier New"/>
          <w:color w:val="D4D4D4"/>
          <w:sz w:val="18"/>
          <w:szCs w:val="18"/>
        </w:rPr>
        <w:t xml:space="preserve">mserp_vendinvoicejour            (Vendor invoice journal)</w:t>
      </w:r>
    </w:p>
    <w:p>
      <w:pPr>
        <w:shd w:fill="1E1E1E" w:val="clear"/>
        <w:spacing w:after="14" w:before="14"/>
        <w:ind w:left="360" w:right="360"/>
      </w:pPr>
      <w:r>
        <w:rPr>
          <w:rFonts w:ascii="Courier New" w:cs="Courier New" w:eastAsia="Courier New" w:hAnsi="Courier New"/>
          <w:color w:val="D4D4D4"/>
          <w:sz w:val="18"/>
          <w:szCs w:val="18"/>
        </w:rPr>
        <w:t xml:space="preserve">mserp_inventsum                  (Inventory on-hand summary)</w:t>
      </w:r>
    </w:p>
    <w:p>
      <w:pPr>
        <w:pStyle w:val="Heading3"/>
        <w:spacing w:after="80" w:before="180"/>
      </w:pPr>
      <w:r>
        <w:rPr>
          <w:rFonts w:ascii="Arial" w:cs="Arial" w:eastAsia="Arial" w:hAnsi="Arial"/>
          <w:b/>
          <w:bCs/>
          <w:i w:val="false"/>
          <w:iCs w:val="false"/>
          <w:color w:val="C55A11"/>
          <w:sz w:val="23"/>
          <w:szCs w:val="23"/>
        </w:rPr>
        <w:t xml:space="preserve">Example Direct Table Names (D365 Finance &amp; Operations section, no prefix)</w:t>
      </w:r>
    </w:p>
    <w:p>
      <w:pPr>
        <w:shd w:fill="1E1E1E" w:val="clear"/>
        <w:spacing w:after="14" w:before="14"/>
        <w:ind w:left="360" w:right="360"/>
      </w:pPr>
      <w:r>
        <w:rPr>
          <w:rFonts w:ascii="Courier New" w:cs="Courier New" w:eastAsia="Courier New" w:hAnsi="Courier New"/>
          <w:color w:val="D4D4D4"/>
          <w:sz w:val="18"/>
          <w:szCs w:val="18"/>
        </w:rPr>
        <w:t xml:space="preserve">HcmWorker                        (Workers / HR — native F&amp;O table)</w:t>
      </w:r>
    </w:p>
    <w:p>
      <w:pPr>
        <w:shd w:fill="1E1E1E" w:val="clear"/>
        <w:spacing w:after="14" w:before="14"/>
        <w:ind w:left="360" w:right="360"/>
      </w:pPr>
      <w:r>
        <w:rPr>
          <w:rFonts w:ascii="Courier New" w:cs="Courier New" w:eastAsia="Courier New" w:hAnsi="Courier New"/>
          <w:color w:val="D4D4D4"/>
          <w:sz w:val="18"/>
          <w:szCs w:val="18"/>
        </w:rPr>
        <w:t xml:space="preserve">CustInvoiceTrans                 (Customer invoice transactions)</w:t>
      </w:r>
    </w:p>
    <w:p>
      <w:pPr>
        <w:shd w:fill="1E1E1E" w:val="clear"/>
        <w:spacing w:after="14" w:before="14"/>
        <w:ind w:left="360" w:right="360"/>
      </w:pPr>
      <w:r>
        <w:rPr>
          <w:rFonts w:ascii="Courier New" w:cs="Courier New" w:eastAsia="Courier New" w:hAnsi="Courier New"/>
          <w:color w:val="D4D4D4"/>
          <w:sz w:val="18"/>
          <w:szCs w:val="18"/>
        </w:rPr>
        <w:t xml:space="preserve">SalesLine                        (Sales order lines)</w:t>
      </w:r>
    </w:p>
    <w:p>
      <w:pPr>
        <w:shd w:fill="1E1E1E" w:val="clear"/>
        <w:spacing w:after="14" w:before="14"/>
        <w:ind w:left="360" w:right="360"/>
      </w:pPr>
      <w:r>
        <w:rPr>
          <w:rFonts w:ascii="Courier New" w:cs="Courier New" w:eastAsia="Courier New" w:hAnsi="Courier New"/>
          <w:color w:val="D4D4D4"/>
          <w:sz w:val="18"/>
          <w:szCs w:val="18"/>
        </w:rPr>
        <w:t xml:space="preserve">InventTable                      (Inventory items)</w:t>
      </w:r>
    </w:p>
    <w:p>
      <w:pPr>
        <w:shd w:fill="1E1E1E" w:val="clear"/>
        <w:spacing w:after="14" w:before="14"/>
        <w:ind w:left="360" w:right="360"/>
      </w:pPr>
      <w:r>
        <w:rPr>
          <w:rFonts w:ascii="Courier New" w:cs="Courier New" w:eastAsia="Courier New" w:hAnsi="Courier New"/>
          <w:color w:val="D4D4D4"/>
          <w:sz w:val="18"/>
          <w:szCs w:val="18"/>
        </w:rPr>
        <w:t xml:space="preserve">LedgerJournalTrans               (Ledger journal transactions)</w:t>
      </w:r>
    </w:p>
    <w:p>
      <w:pPr>
        <w:shd w:fill="1E1E1E" w:val="clear"/>
        <w:spacing w:after="14" w:before="14"/>
        <w:ind w:left="360" w:right="360"/>
      </w:pPr>
      <w:r>
        <w:rPr>
          <w:rFonts w:ascii="Courier New" w:cs="Courier New" w:eastAsia="Courier New" w:hAnsi="Courier New"/>
          <w:color w:val="D4D4D4"/>
          <w:sz w:val="18"/>
          <w:szCs w:val="18"/>
        </w:rPr>
        <w:t xml:space="preserve">PurchLine                        (Purchase order lines)</w:t>
      </w:r>
    </w:p>
    <w:p>
      <w:pPr>
        <w:shd w:fill="1E1E1E" w:val="clear"/>
        <w:spacing w:after="14" w:before="14"/>
        <w:ind w:left="360" w:right="360"/>
      </w:pPr>
      <w:r>
        <w:rPr>
          <w:rFonts w:ascii="Courier New" w:cs="Courier New" w:eastAsia="Courier New" w:hAnsi="Courier New"/>
          <w:color w:val="D4D4D4"/>
          <w:sz w:val="18"/>
          <w:szCs w:val="18"/>
        </w:rPr>
        <w:t xml:space="preserve">VendInvoiceJour                  (Vendor invoice journal)</w:t>
      </w:r>
    </w:p>
    <w:p>
      <w:pPr>
        <w:spacing w:after="80" w:before="80"/>
      </w:pPr>
      <w:r>
        <w:rPr>
          <w:rFonts w:ascii="Arial" w:cs="Arial" w:eastAsia="Arial" w:hAnsi="Arial"/>
          <w:b w:val="false"/>
          <w:bCs w:val="false"/>
          <w:i w:val="false"/>
          <w:iCs w:val="false"/>
          <w:color w:val="404040"/>
          <w:sz w:val="22"/>
          <w:szCs w:val="22"/>
        </w:rPr>
        <w:t xml:space="preserve">F&amp;O tables follow the identical deltalake/&lt;tablename&gt;/ folder structure in ADLS Gen2 and are registered as Raw External Tables in d365_catalog.raw using the same bulk registration script described in Section 6.1 — no separate process is required. From the Databricks side, an F&amp;O table and a Dataverse table are indistinguishable; both are pure Delta Lake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F&amp;O virtual entities and direct tables may have different latency characteristics than Dataverse-native tables, because the F&amp;O extract-and-publish path runs separately from Dataverse change tracking. Check the Synapse Link profile sync status per table in Power Apps and set monitoring alerts on tables where freshness is business-critical.</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F&amp;O system columns may differ from Dataverse system columns. Verify that SinkModifiedOn, Id, and IsDelete are present and populated on each F&amp;O table — both direct tables (D365 Finance &amp; Operations section) and virtual entities (mserp_ prefix in the Dataverse section) — before registering it as a Raw External Table. These columns drive the watermark and the Silver MERGE logic. Tables missing SinkModifiedOn cannot use the incremental Silver pattern and must be fully reloaded each run.</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4.4 ADLS Gen2 Folder Structure After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BDD7EE" w:val="clear"/>
            <w:tcMar>
              <w:top w:type="dxa" w:w="90"/>
              <w:left w:type="dxa" w:w="160"/>
              <w:bottom w:type="dxa" w:w="70"/>
              <w:right w:type="dxa" w:w="160"/>
            </w:tcMar>
          </w:tcPr>
          <w:p>
            <w:r>
              <w:rPr>
                <w:rFonts w:ascii="Arial" w:cs="Arial" w:eastAsia="Arial" w:hAnsi="Arial"/>
                <w:b/>
                <w:bCs/>
                <w:i w:val="false"/>
                <w:iCs w:val="false"/>
                <w:color w:val="1F3864"/>
                <w:sz w:val="21"/>
                <w:szCs w:val="21"/>
              </w:rPr>
              <w:t xml:space="preserve">Container: dataverse-link — folder layout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&lt;container&gt;/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&lt;environment-guid&gt;/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deltalake/                      ← DATABRICKS READ TARGET (pure Delta)</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account/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_delta_log/                 ← Delta transaction log (JSON files)</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00000000000000000000.json</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00000000000000000001.json</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part-00000-&lt;uuid&gt;.snappy.parquet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part-00001-&lt;uuid&gt;.snappy.parquet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contact/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_delta_log/ + *.parquet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salesorder/</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opportunity/</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product/ ...</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&lt;YYYY-MM-DDThh-mm-ssZ&gt;/         ← Staging CSVs (auto-deleted after Delta commit)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Microsoft.Athena.TombstoneData/ ← System metadata (DO NOT MODIFY)</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4.5 Key System Columns Added by Synapse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Column</w:t>
            </w:r>
          </w:p>
        </w:tc>
        <w:tc>
          <w:tcPr>
            <w:tcW w:type="dxa" w:w="1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Data Type</w:t>
            </w:r>
          </w:p>
        </w:tc>
        <w:tc>
          <w:tcPr>
            <w:tcW w:type="dxa" w:w="59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Purpose / Usage</w:t>
            </w:r>
          </w:p>
        </w:tc>
      </w:tr>
      <w:tr>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Id</w:t>
            </w:r>
          </w:p>
        </w:tc>
        <w:tc>
          <w:tcPr>
            <w:tcW w:type="dxa" w:w="1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GUID / string</w:t>
            </w:r>
          </w:p>
        </w:tc>
        <w:tc>
          <w:tcPr>
            <w:tcW w:type="dxa" w:w="5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Primary key of the Dataverse entity. Used as merge key in Silver/Gold.</w:t>
            </w:r>
          </w:p>
        </w:tc>
      </w:tr>
      <w:tr>
        <w:tc>
          <w:tcPr>
            <w:tcW w:type="dxa" w:w="2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versionnumber</w:t>
            </w:r>
          </w:p>
        </w:tc>
        <w:tc>
          <w:tcPr>
            <w:tcW w:type="dxa" w:w="1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bigint</w:t>
            </w:r>
          </w:p>
        </w:tc>
        <w:tc>
          <w:tcPr>
            <w:tcW w:type="dxa" w:w="5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Monotonically increasing CDC sequence per row. Databricks Lakeflow uses this as cursor.</w:t>
            </w:r>
          </w:p>
        </w:tc>
      </w:tr>
      <w:tr>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SinkModifiedOn</w:t>
            </w:r>
          </w:p>
        </w:tc>
        <w:tc>
          <w:tcPr>
            <w:tcW w:type="dxa" w:w="1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timestamp</w:t>
            </w:r>
          </w:p>
        </w:tc>
        <w:tc>
          <w:tcPr>
            <w:tcW w:type="dxa" w:w="5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Timestamp when the row was last committed to the Delta table. Used as watermark for incremental processing.</w:t>
            </w:r>
          </w:p>
        </w:tc>
      </w:tr>
      <w:tr>
        <w:tc>
          <w:tcPr>
            <w:tcW w:type="dxa" w:w="2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IsDelete</w:t>
            </w:r>
          </w:p>
        </w:tc>
        <w:tc>
          <w:tcPr>
            <w:tcW w:type="dxa" w:w="1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boolean</w:t>
            </w:r>
          </w:p>
        </w:tc>
        <w:tc>
          <w:tcPr>
            <w:tcW w:type="dxa" w:w="5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Soft-delete flag. TRUE = record deleted in Dataverse. For Delta mode: Synapse Link performs soft delete on next sync cycle, then hard deletes the row permanently after 30 days. Filter IsDelete=TRUE out in Silver and Gold.</w:t>
            </w:r>
          </w:p>
        </w:tc>
      </w:tr>
      <w:tr>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createdon</w:t>
            </w:r>
          </w:p>
        </w:tc>
        <w:tc>
          <w:tcPr>
            <w:tcW w:type="dxa" w:w="1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timestamp</w:t>
            </w:r>
          </w:p>
        </w:tc>
        <w:tc>
          <w:tcPr>
            <w:tcW w:type="dxa" w:w="5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Original Dataverse record creation timestamp (not lake-side).</w:t>
            </w:r>
          </w:p>
        </w:tc>
      </w:tr>
      <w:tr>
        <w:tc>
          <w:tcPr>
            <w:tcW w:type="dxa" w:w="2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modifiedon</w:t>
            </w:r>
          </w:p>
        </w:tc>
        <w:tc>
          <w:tcPr>
            <w:tcW w:type="dxa" w:w="1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timestamp</w:t>
            </w:r>
          </w:p>
        </w:tc>
        <w:tc>
          <w:tcPr>
            <w:tcW w:type="dxa" w:w="5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Original Dataverse last-modified timestamp (not lake-side).</w:t>
            </w:r>
          </w:p>
        </w:tc>
      </w:tr>
      <w:tr>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statecode</w:t>
            </w:r>
          </w:p>
        </w:tc>
        <w:tc>
          <w:tcPr>
            <w:tcW w:type="dxa" w:w="1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int</w:t>
            </w:r>
          </w:p>
        </w:tc>
        <w:tc>
          <w:tcPr>
            <w:tcW w:type="dxa" w:w="5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Record status code (Active=0, Inactive=1). Always check alongside IsDelete.</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8F5E9" w:val="clear"/>
            <w:tcMar>
              <w:top w:type="dxa" w:w="100"/>
              <w:left w:type="dxa" w:w="160"/>
              <w:bottom w:type="dxa" w:w="100"/>
              <w:right w:type="dxa" w:w="160"/>
            </w:tcMar>
          </w:tcPr>
          <w:p>
            <w:r>
              <w:rPr>
                <w:rFonts w:ascii="Arial" w:cs="Arial" w:eastAsia="Arial" w:hAnsi="Arial"/>
                <w:b/>
                <w:bCs/>
                <w:i w:val="false"/>
                <w:iCs w:val="false"/>
                <w:color w:val="2E7D32"/>
                <w:sz w:val="22"/>
                <w:szCs w:val="22"/>
              </w:rPr>
              <w:t xml:space="preserve">Why no CSV? </w:t>
            </w:r>
            <w:r>
              <w:rPr>
                <w:rFonts w:ascii="Arial" w:cs="Arial" w:eastAsia="Arial" w:hAnsi="Arial"/>
                <w:b w:val="false"/>
                <w:bCs w:val="false"/>
                <w:i w:val="false"/>
                <w:iCs w:val="false"/>
                <w:color w:val="404040"/>
                <w:sz w:val="20"/>
                <w:szCs w:val="20"/>
              </w:rPr>
              <w:t xml:space="preserve">Synapse Link with Spark pool enabled is the only way to guarantee that Databricks never reads CSV. Special characters (commas in text fields, embedded newlines, unicode, multi-byte characters) in Dataverse field values can corrupt CSV parsing, producing phantom extra columns or split rows. Delta Lake stores data in typed, schema-encoded Parquet — special characters are stored as binary data and never affect the schema.</w:t>
            </w:r>
          </w:p>
        </w:tc>
      </w:tr>
    </w:tbl>
    <w:p>
      <w:pPr>
        <w:pStyle w:val="Heading1"/>
        <w:pageBreakBefore/>
        <w:spacing w:after="180" w:before="480"/>
      </w:pPr>
      <w:r>
        <w:rPr>
          <w:rFonts w:ascii="Arial" w:cs="Arial" w:eastAsia="Arial" w:hAnsi="Arial"/>
          <w:b/>
          <w:bCs/>
          <w:i w:val="false"/>
          <w:iCs w:val="false"/>
          <w:color w:val="2E75B6"/>
          <w:sz w:val="30"/>
          <w:szCs w:val="30"/>
        </w:rPr>
        <w:t xml:space="preserve">5  </w:t>
      </w:r>
      <w:r>
        <w:rPr>
          <w:rFonts w:ascii="Arial" w:cs="Arial" w:eastAsia="Arial" w:hAnsi="Arial"/>
          <w:b/>
          <w:bCs/>
          <w:i w:val="false"/>
          <w:iCs w:val="false"/>
          <w:color w:val="1F3864"/>
          <w:sz w:val="30"/>
          <w:szCs w:val="30"/>
        </w:rPr>
        <w:t xml:space="preserve">Unity Catalog — Storage Credential &amp; External Location</w:t>
      </w:r>
    </w:p>
    <w:p>
      <w:pPr>
        <w:spacing w:after="80" w:before="80"/>
      </w:pPr>
      <w:r>
        <w:rPr>
          <w:rFonts w:ascii="Arial" w:cs="Arial" w:eastAsia="Arial" w:hAnsi="Arial"/>
          <w:b w:val="false"/>
          <w:bCs w:val="false"/>
          <w:i w:val="false"/>
          <w:iCs w:val="false"/>
          <w:color w:val="404040"/>
          <w:sz w:val="22"/>
          <w:szCs w:val="22"/>
        </w:rPr>
        <w:t xml:space="preserve">Unity Catalog must be authorised to read from the Synapse Link deltalake/ path in ADLS Gen2. The authorization chain is: Managed Identity / Service Principal → Storage Credential → External Location → External Table.</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5.1 Create Access Connector for Azure Databricks (Azure Portal — Required First Step)</w:t>
      </w:r>
    </w:p>
    <w:p>
      <w:pPr>
        <w:spacing w:after="80" w:before="80"/>
      </w:pPr>
      <w:r>
        <w:rPr>
          <w:rFonts w:ascii="Arial" w:cs="Arial" w:eastAsia="Arial" w:hAnsi="Arial"/>
          <w:b w:val="false"/>
          <w:bCs w:val="false"/>
          <w:i w:val="false"/>
          <w:iCs w:val="false"/>
          <w:color w:val="404040"/>
          <w:sz w:val="22"/>
          <w:szCs w:val="22"/>
        </w:rPr>
        <w:t xml:space="preserve">Before creating a Storage Credential in Unity Catalog, you must create an Access Connector for Azure Databricks resource in the Azure Portal. This is a first-party Azure resource that connects managed identities to your Databricks account. The Storage Credential SQL references this connector's Resource ID.</w:t>
      </w:r>
    </w:p>
    <w:p>
      <w:pPr>
        <w:spacing w:after="60" w:before="60"/>
      </w:pPr>
    </w:p>
    <w:p>
      <w:pPr>
        <w:shd w:fill="1E1E1E" w:val="clear"/>
        <w:spacing w:after="14" w:before="14"/>
        <w:ind w:left="360" w:right="360"/>
      </w:pPr>
      <w:r>
        <w:rPr>
          <w:rFonts w:ascii="Courier New" w:cs="Courier New" w:eastAsia="Courier New" w:hAnsi="Courier New"/>
          <w:color w:val="D4D4D4"/>
          <w:sz w:val="18"/>
          <w:szCs w:val="18"/>
        </w:rPr>
        <w:t xml:space="preserve"># Azure Portal steps (one-time setup):</w:t>
      </w:r>
    </w:p>
    <w:p>
      <w:pPr>
        <w:shd w:fill="1E1E1E" w:val="clear"/>
        <w:spacing w:after="14" w:before="14"/>
        <w:ind w:left="360" w:right="360"/>
      </w:pPr>
      <w:r>
        <w:rPr>
          <w:rFonts w:ascii="Courier New" w:cs="Courier New" w:eastAsia="Courier New" w:hAnsi="Courier New"/>
          <w:color w:val="D4D4D4"/>
          <w:sz w:val="18"/>
          <w:szCs w:val="18"/>
        </w:rPr>
        <w:t xml:space="preserve"># 1. Portal → + Create resource → search 'Access Connector for Azure Databricks' → Create</w:t>
      </w:r>
    </w:p>
    <w:p>
      <w:pPr>
        <w:shd w:fill="1E1E1E" w:val="clear"/>
        <w:spacing w:after="14" w:before="14"/>
        <w:ind w:left="360" w:right="360"/>
      </w:pPr>
      <w:r>
        <w:rPr>
          <w:rFonts w:ascii="Courier New" w:cs="Courier New" w:eastAsia="Courier New" w:hAnsi="Courier New"/>
          <w:color w:val="D4D4D4"/>
          <w:sz w:val="18"/>
          <w:szCs w:val="18"/>
        </w:rPr>
        <w:t xml:space="preserve"># 2. Configure: Subscription, Resource Group, Region (same as ADLS Gen2), Name</w:t>
      </w:r>
    </w:p>
    <w:p>
      <w:pPr>
        <w:shd w:fill="1E1E1E" w:val="clear"/>
        <w:spacing w:after="14" w:before="14"/>
        <w:ind w:left="360" w:right="360"/>
      </w:pPr>
      <w:r>
        <w:rPr>
          <w:rFonts w:ascii="Courier New" w:cs="Courier New" w:eastAsia="Courier New" w:hAnsi="Courier New"/>
          <w:color w:val="D4D4D4"/>
          <w:sz w:val="18"/>
          <w:szCs w:val="18"/>
        </w:rPr>
        <w:t xml:space="preserve"># 3. Managed Identity tab: Enable System-assigned → Review + create</w:t>
      </w:r>
    </w:p>
    <w:p>
      <w:pPr>
        <w:shd w:fill="1E1E1E" w:val="clear"/>
        <w:spacing w:after="14" w:before="14"/>
        <w:ind w:left="360" w:right="360"/>
      </w:pPr>
      <w:r>
        <w:rPr>
          <w:rFonts w:ascii="Courier New" w:cs="Courier New" w:eastAsia="Courier New" w:hAnsi="Courier New"/>
          <w:color w:val="D4D4D4"/>
          <w:sz w:val="18"/>
          <w:szCs w:val="18"/>
        </w:rPr>
        <w:t xml:space="preserve"># 4. After deployment: copy the Resource ID:</w:t>
      </w:r>
    </w:p>
    <w:p>
      <w:pPr>
        <w:shd w:fill="1E1E1E" w:val="clear"/>
        <w:spacing w:after="14" w:before="14"/>
        <w:ind w:left="360" w:right="360"/>
      </w:pPr>
      <w:r>
        <w:rPr>
          <w:rFonts w:ascii="Courier New" w:cs="Courier New" w:eastAsia="Courier New" w:hAnsi="Courier New"/>
          <w:color w:val="D4D4D4"/>
          <w:sz w:val="18"/>
          <w:szCs w:val="18"/>
        </w:rPr>
        <w:t xml:space="preserve">#    /subscriptions/&lt;sub&gt;/resourceGroups/&lt;rg&gt;/providers</w:t>
      </w:r>
    </w:p>
    <w:p>
      <w:pPr>
        <w:shd w:fill="1E1E1E" w:val="clear"/>
        <w:spacing w:after="14" w:before="14"/>
        <w:ind w:left="360" w:right="360"/>
      </w:pPr>
      <w:r>
        <w:rPr>
          <w:rFonts w:ascii="Courier New" w:cs="Courier New" w:eastAsia="Courier New" w:hAnsi="Courier New"/>
          <w:color w:val="D4D4D4"/>
          <w:sz w:val="18"/>
          <w:szCs w:val="18"/>
        </w:rPr>
        <w:t xml:space="preserve">#    /Microsoft.Databricks/accessConnectors/&lt;connector-name&gt;</w:t>
      </w:r>
    </w:p>
    <w:p>
      <w:pPr>
        <w:shd w:fill="1E1E1E" w:val="clear"/>
        <w:spacing w:after="14" w:before="14"/>
        <w:ind w:left="360" w:right="360"/>
      </w:pPr>
      <w:r>
        <w:rPr>
          <w:rFonts w:ascii="Courier New" w:cs="Courier New" w:eastAsia="Courier New" w:hAnsi="Courier New"/>
          <w:color w:val="D4D4D4"/>
          <w:sz w:val="18"/>
          <w:szCs w:val="18"/>
        </w:rPr>
        <w:t xml:space="preserve"># 5. Assign 'Storage Blob Data Contributor' role on your ADLS Gen2 to this connector's identity</w:t>
      </w:r>
    </w:p>
    <w:p>
      <w:pPr>
        <w:shd w:fill="1E1E1E" w:val="clear"/>
        <w:spacing w:after="14" w:before="14"/>
        <w:ind w:left="360" w:right="360"/>
      </w:pPr>
      <w:r>
        <w:rPr>
          <w:rFonts w:ascii="Courier New" w:cs="Courier New" w:eastAsia="Courier New" w:hAnsi="Courier New"/>
          <w:color w:val="D4D4D4"/>
          <w:sz w:val="18"/>
          <w:szCs w:val="18"/>
        </w:rPr>
        <w:t xml:space="preserve"># 6. Optionally assign 'Storage Queue Data Contributor' for file event notifications</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5.2 Create Storage Credential (SQL — references Access Connector Resource ID)</w:t>
      </w:r>
    </w:p>
    <w:p>
      <w:pPr>
        <w:shd w:fill="1E1E1E" w:val="clear"/>
        <w:spacing w:after="14" w:before="14"/>
        <w:ind w:left="360" w:right="360"/>
      </w:pPr>
      <w:r>
        <w:rPr>
          <w:rFonts w:ascii="Courier New" w:cs="Courier New" w:eastAsia="Courier New" w:hAnsi="Courier New"/>
          <w:color w:val="D4D4D4"/>
          <w:sz w:val="18"/>
          <w:szCs w:val="18"/>
        </w:rPr>
        <w:t xml:space="preserve">-- Run in Databricks SQL (requires metastore admin or account admin)</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OPTION A: Managed Identity (recommended — no secrets to rotate)</w:t>
      </w:r>
    </w:p>
    <w:p>
      <w:pPr>
        <w:shd w:fill="1E1E1E" w:val="clear"/>
        <w:spacing w:after="14" w:before="14"/>
        <w:ind w:left="360" w:right="360"/>
      </w:pPr>
      <w:r>
        <w:rPr>
          <w:rFonts w:ascii="Courier New" w:cs="Courier New" w:eastAsia="Courier New" w:hAnsi="Courier New"/>
          <w:color w:val="D4D4D4"/>
          <w:sz w:val="18"/>
          <w:szCs w:val="18"/>
        </w:rPr>
        <w:t xml:space="preserve">CREATE STORAGE CREDENTIAL dataverse_adls_cred</w:t>
      </w:r>
    </w:p>
    <w:p>
      <w:pPr>
        <w:shd w:fill="1E1E1E" w:val="clear"/>
        <w:spacing w:after="14" w:before="14"/>
        <w:ind w:left="360" w:right="360"/>
      </w:pPr>
      <w:r>
        <w:rPr>
          <w:rFonts w:ascii="Courier New" w:cs="Courier New" w:eastAsia="Courier New" w:hAnsi="Courier New"/>
          <w:color w:val="D4D4D4"/>
          <w:sz w:val="18"/>
          <w:szCs w:val="18"/>
        </w:rPr>
        <w:t xml:space="preserve">  WITH AZURE_MANAGED_IDENTITY</w:t>
      </w:r>
    </w:p>
    <w:p>
      <w:pPr>
        <w:shd w:fill="1E1E1E" w:val="clear"/>
        <w:spacing w:after="14" w:before="14"/>
        <w:ind w:left="360" w:right="360"/>
      </w:pPr>
      <w:r>
        <w:rPr>
          <w:rFonts w:ascii="Courier New" w:cs="Courier New" w:eastAsia="Courier New" w:hAnsi="Courier New"/>
          <w:color w:val="D4D4D4"/>
          <w:sz w:val="18"/>
          <w:szCs w:val="18"/>
        </w:rPr>
        <w:t xml:space="preserve">  (CREDENTIAL</w:t>
      </w:r>
    </w:p>
    <w:p>
      <w:pPr>
        <w:shd w:fill="1E1E1E" w:val="clear"/>
        <w:spacing w:after="14" w:before="14"/>
        <w:ind w:left="360" w:right="360"/>
      </w:pPr>
      <w:r>
        <w:rPr>
          <w:rFonts w:ascii="Courier New" w:cs="Courier New" w:eastAsia="Courier New" w:hAnsi="Courier New"/>
          <w:color w:val="D4D4D4"/>
          <w:sz w:val="18"/>
          <w:szCs w:val="18"/>
        </w:rPr>
        <w:t xml:space="preserve">    '/subscriptions/&lt;sub-id&gt;/resourceGroups/&lt;rg&gt;/providers</w:t>
      </w:r>
    </w:p>
    <w:p>
      <w:pPr>
        <w:shd w:fill="1E1E1E" w:val="clear"/>
        <w:spacing w:after="14" w:before="14"/>
        <w:ind w:left="360" w:right="360"/>
      </w:pPr>
      <w:r>
        <w:rPr>
          <w:rFonts w:ascii="Courier New" w:cs="Courier New" w:eastAsia="Courier New" w:hAnsi="Courier New"/>
          <w:color w:val="D4D4D4"/>
          <w:sz w:val="18"/>
          <w:szCs w:val="18"/>
        </w:rPr>
        <w:t xml:space="preserve">     /Microsoft.Databricks/accessConnectors/&lt;connector-name&gt;');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OPTION B: Service Principal</w:t>
      </w:r>
    </w:p>
    <w:p>
      <w:pPr>
        <w:shd w:fill="1E1E1E" w:val="clear"/>
        <w:spacing w:after="14" w:before="14"/>
        <w:ind w:left="360" w:right="360"/>
      </w:pPr>
      <w:r>
        <w:rPr>
          <w:rFonts w:ascii="Courier New" w:cs="Courier New" w:eastAsia="Courier New" w:hAnsi="Courier New"/>
          <w:color w:val="D4D4D4"/>
          <w:sz w:val="18"/>
          <w:szCs w:val="18"/>
        </w:rPr>
        <w:t xml:space="preserve">CREATE STORAGE CREDENTIAL dataverse_adls_cred</w:t>
      </w:r>
    </w:p>
    <w:p>
      <w:pPr>
        <w:shd w:fill="1E1E1E" w:val="clear"/>
        <w:spacing w:after="14" w:before="14"/>
        <w:ind w:left="360" w:right="360"/>
      </w:pPr>
      <w:r>
        <w:rPr>
          <w:rFonts w:ascii="Courier New" w:cs="Courier New" w:eastAsia="Courier New" w:hAnsi="Courier New"/>
          <w:color w:val="D4D4D4"/>
          <w:sz w:val="18"/>
          <w:szCs w:val="18"/>
        </w:rPr>
        <w:t xml:space="preserve">  WITH AZURE_SERVICE_PRINCIPAL</w:t>
      </w:r>
    </w:p>
    <w:p>
      <w:pPr>
        <w:shd w:fill="1E1E1E" w:val="clear"/>
        <w:spacing w:after="14" w:before="14"/>
        <w:ind w:left="360" w:right="360"/>
      </w:pPr>
      <w:r>
        <w:rPr>
          <w:rFonts w:ascii="Courier New" w:cs="Courier New" w:eastAsia="Courier New" w:hAnsi="Courier New"/>
          <w:color w:val="D4D4D4"/>
          <w:sz w:val="18"/>
          <w:szCs w:val="18"/>
        </w:rPr>
        <w:t xml:space="preserve">  (DIRECTORY_ID   = '&lt;tenant-id&gt;',</w:t>
      </w:r>
    </w:p>
    <w:p>
      <w:pPr>
        <w:shd w:fill="1E1E1E" w:val="clear"/>
        <w:spacing w:after="14" w:before="14"/>
        <w:ind w:left="360" w:right="360"/>
      </w:pPr>
      <w:r>
        <w:rPr>
          <w:rFonts w:ascii="Courier New" w:cs="Courier New" w:eastAsia="Courier New" w:hAnsi="Courier New"/>
          <w:color w:val="D4D4D4"/>
          <w:sz w:val="18"/>
          <w:szCs w:val="18"/>
        </w:rPr>
        <w:t xml:space="preserve">   APPLICATION_ID = secret('kv-scope','dbks-sp-client-id'),</w:t>
      </w:r>
    </w:p>
    <w:p>
      <w:pPr>
        <w:shd w:fill="1E1E1E" w:val="clear"/>
        <w:spacing w:after="14" w:before="14"/>
        <w:ind w:left="360" w:right="360"/>
      </w:pPr>
      <w:r>
        <w:rPr>
          <w:rFonts w:ascii="Courier New" w:cs="Courier New" w:eastAsia="Courier New" w:hAnsi="Courier New"/>
          <w:color w:val="D4D4D4"/>
          <w:sz w:val="18"/>
          <w:szCs w:val="18"/>
        </w:rPr>
        <w:t xml:space="preserve">   CLIENT_SECRET  = secret('kv-scope','dbks-sp-client-secret'));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Validate</w:t>
      </w:r>
    </w:p>
    <w:p>
      <w:pPr>
        <w:shd w:fill="1E1E1E" w:val="clear"/>
        <w:spacing w:after="14" w:before="14"/>
        <w:ind w:left="360" w:right="360"/>
      </w:pPr>
      <w:r>
        <w:rPr>
          <w:rFonts w:ascii="Courier New" w:cs="Courier New" w:eastAsia="Courier New" w:hAnsi="Courier New"/>
          <w:color w:val="D4D4D4"/>
          <w:sz w:val="18"/>
          <w:szCs w:val="18"/>
        </w:rPr>
        <w:t xml:space="preserve">DESCRIBE STORAGE CREDENTIAL dataverse_adls_cred;</w:t>
      </w:r>
    </w:p>
    <w:p>
      <w:pPr>
        <w:spacing w:after="60" w:before="100"/>
      </w:pPr>
    </w:p>
    <w:p>
      <w:pPr>
        <w:pStyle w:val="Heading2"/>
        <w:spacing w:after="100" w:before="240"/>
      </w:pPr>
      <w:r>
        <w:rPr>
          <w:rFonts w:ascii="Arial" w:cs="Arial" w:eastAsia="Arial" w:hAnsi="Arial"/>
          <w:b/>
          <w:bCs/>
          <w:i w:val="false"/>
          <w:iCs w:val="false"/>
          <w:color w:val="2E75B6"/>
          <w:sz w:val="26"/>
          <w:szCs w:val="26"/>
        </w:rPr>
        <w:t xml:space="preserve">5.3 Create External Location (Read-Only)</w:t>
      </w:r>
    </w:p>
    <w:p>
      <w:pPr>
        <w:shd w:fill="1E1E1E" w:val="clear"/>
        <w:spacing w:after="14" w:before="14"/>
        <w:ind w:left="360" w:right="360"/>
      </w:pPr>
      <w:r>
        <w:rPr>
          <w:rFonts w:ascii="Courier New" w:cs="Courier New" w:eastAsia="Courier New" w:hAnsi="Courier New"/>
          <w:color w:val="D4D4D4"/>
          <w:sz w:val="18"/>
          <w:szCs w:val="18"/>
        </w:rPr>
        <w:t xml:space="preserve">-- Point at the deltalake/ root — covers all Synapse Link tables</w:t>
      </w:r>
    </w:p>
    <w:p>
      <w:pPr>
        <w:shd w:fill="1E1E1E" w:val="clear"/>
        <w:spacing w:after="14" w:before="14"/>
        <w:ind w:left="360" w:right="360"/>
      </w:pPr>
      <w:r>
        <w:rPr>
          <w:rFonts w:ascii="Courier New" w:cs="Courier New" w:eastAsia="Courier New" w:hAnsi="Courier New"/>
          <w:color w:val="D4D4D4"/>
          <w:sz w:val="18"/>
          <w:szCs w:val="18"/>
        </w:rPr>
        <w:t xml:space="preserve">CREATE EXTERNAL LOCATION dataverse_delta_loc</w:t>
      </w:r>
    </w:p>
    <w:p>
      <w:pPr>
        <w:shd w:fill="1E1E1E" w:val="clear"/>
        <w:spacing w:after="14" w:before="14"/>
        <w:ind w:left="360" w:right="360"/>
      </w:pPr>
      <w:r>
        <w:rPr>
          <w:rFonts w:ascii="Courier New" w:cs="Courier New" w:eastAsia="Courier New" w:hAnsi="Courier New"/>
          <w:color w:val="D4D4D4"/>
          <w:sz w:val="18"/>
          <w:szCs w:val="18"/>
        </w:rPr>
        <w:t xml:space="preserve">  URL 'abfss://dataverse-link@&lt;adls&gt;.dfs.core.windows.net/&lt;env-guid&gt;/deltalake/'</w:t>
      </w:r>
    </w:p>
    <w:p>
      <w:pPr>
        <w:shd w:fill="1E1E1E" w:val="clear"/>
        <w:spacing w:after="14" w:before="14"/>
        <w:ind w:left="360" w:right="360"/>
      </w:pPr>
      <w:r>
        <w:rPr>
          <w:rFonts w:ascii="Courier New" w:cs="Courier New" w:eastAsia="Courier New" w:hAnsi="Courier New"/>
          <w:color w:val="D4D4D4"/>
          <w:sz w:val="18"/>
          <w:szCs w:val="18"/>
        </w:rPr>
        <w:t xml:space="preserve">  WITH (STORAGE CREDENTIAL dataverse_adls_cred);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Mark READ_ONLY to prevent accidental writes to Synapse-managed Delta tables</w:t>
      </w:r>
    </w:p>
    <w:p>
      <w:pPr>
        <w:shd w:fill="1E1E1E" w:val="clear"/>
        <w:spacing w:after="14" w:before="14"/>
        <w:ind w:left="360" w:right="360"/>
      </w:pPr>
      <w:r>
        <w:rPr>
          <w:rFonts w:ascii="Courier New" w:cs="Courier New" w:eastAsia="Courier New" w:hAnsi="Courier New"/>
          <w:color w:val="D4D4D4"/>
          <w:sz w:val="18"/>
          <w:szCs w:val="18"/>
        </w:rPr>
        <w:t xml:space="preserve">ALTER EXTERNAL LOCATION dataverse_delta_loc SET READ_ONLY;</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Validate connectivity</w:t>
      </w:r>
    </w:p>
    <w:p>
      <w:pPr>
        <w:shd w:fill="1E1E1E" w:val="clear"/>
        <w:spacing w:after="14" w:before="14"/>
        <w:ind w:left="360" w:right="360"/>
      </w:pPr>
      <w:r>
        <w:rPr>
          <w:rFonts w:ascii="Courier New" w:cs="Courier New" w:eastAsia="Courier New" w:hAnsi="Courier New"/>
          <w:color w:val="D4D4D4"/>
          <w:sz w:val="18"/>
          <w:szCs w:val="18"/>
        </w:rPr>
        <w:t xml:space="preserve">VALIDATE STORAGE CREDENTIAL dataverse_adls_cred</w:t>
      </w:r>
    </w:p>
    <w:p>
      <w:pPr>
        <w:shd w:fill="1E1E1E" w:val="clear"/>
        <w:spacing w:after="14" w:before="14"/>
        <w:ind w:left="360" w:right="360"/>
      </w:pPr>
      <w:r>
        <w:rPr>
          <w:rFonts w:ascii="Courier New" w:cs="Courier New" w:eastAsia="Courier New" w:hAnsi="Courier New"/>
          <w:color w:val="D4D4D4"/>
          <w:sz w:val="18"/>
          <w:szCs w:val="18"/>
        </w:rPr>
        <w:t xml:space="preserve">  ON LOCATION</w:t>
      </w:r>
    </w:p>
    <w:p>
      <w:pPr>
        <w:shd w:fill="1E1E1E" w:val="clear"/>
        <w:spacing w:after="14" w:before="14"/>
        <w:ind w:left="360" w:right="360"/>
      </w:pPr>
      <w:r>
        <w:rPr>
          <w:rFonts w:ascii="Courier New" w:cs="Courier New" w:eastAsia="Courier New" w:hAnsi="Courier New"/>
          <w:color w:val="D4D4D4"/>
          <w:sz w:val="18"/>
          <w:szCs w:val="18"/>
        </w:rPr>
        <w:t xml:space="preserve">    'abfss://dataverse-link@&lt;adls&gt;.dfs.core.windows.net/&lt;env-guid&gt;/deltalake/';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CRITICAL: Never run OPTIMIZE or VACUUM on Raw External Tables. Synapse Link manages the Delta log compaction and VACUUM of the deltalake/ folder on a daily schedule. Running a second VACUUM from Databricks with a shorter retention window will remove log files that Synapse Link still needs, causing CDC corruption.</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5.4 Create Separate External Location for Silver &amp; Gold Storage</w:t>
      </w:r>
    </w:p>
    <w:p>
      <w:pPr>
        <w:shd w:fill="1E1E1E" w:val="clear"/>
        <w:spacing w:after="14" w:before="14"/>
        <w:ind w:left="360" w:right="360"/>
      </w:pPr>
      <w:r>
        <w:rPr>
          <w:rFonts w:ascii="Courier New" w:cs="Courier New" w:eastAsia="Courier New" w:hAnsi="Courier New"/>
          <w:color w:val="D4D4D4"/>
          <w:sz w:val="18"/>
          <w:szCs w:val="18"/>
        </w:rPr>
        <w:t xml:space="preserve">-- Databricks-managed container for Silver and Gold tables</w:t>
      </w:r>
    </w:p>
    <w:p>
      <w:pPr>
        <w:shd w:fill="1E1E1E" w:val="clear"/>
        <w:spacing w:after="14" w:before="14"/>
        <w:ind w:left="360" w:right="360"/>
      </w:pPr>
      <w:r>
        <w:rPr>
          <w:rFonts w:ascii="Courier New" w:cs="Courier New" w:eastAsia="Courier New" w:hAnsi="Courier New"/>
          <w:color w:val="D4D4D4"/>
          <w:sz w:val="18"/>
          <w:szCs w:val="18"/>
        </w:rPr>
        <w:t xml:space="preserve">-- This is a SEPARATE storage account/container from the Synapse Link container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CREATE STORAGE CREDENTIAL databricks_managed_cred</w:t>
      </w:r>
    </w:p>
    <w:p>
      <w:pPr>
        <w:shd w:fill="1E1E1E" w:val="clear"/>
        <w:spacing w:after="14" w:before="14"/>
        <w:ind w:left="360" w:right="360"/>
      </w:pPr>
      <w:r>
        <w:rPr>
          <w:rFonts w:ascii="Courier New" w:cs="Courier New" w:eastAsia="Courier New" w:hAnsi="Courier New"/>
          <w:color w:val="D4D4D4"/>
          <w:sz w:val="18"/>
          <w:szCs w:val="18"/>
        </w:rPr>
        <w:t xml:space="preserve">  WITH AZURE_MANAGED_IDENTITY</w:t>
      </w:r>
    </w:p>
    <w:p>
      <w:pPr>
        <w:shd w:fill="1E1E1E" w:val="clear"/>
        <w:spacing w:after="14" w:before="14"/>
        <w:ind w:left="360" w:right="360"/>
      </w:pPr>
      <w:r>
        <w:rPr>
          <w:rFonts w:ascii="Courier New" w:cs="Courier New" w:eastAsia="Courier New" w:hAnsi="Courier New"/>
          <w:color w:val="D4D4D4"/>
          <w:sz w:val="18"/>
          <w:szCs w:val="18"/>
        </w:rPr>
        <w:t xml:space="preserve">  (CREDENTIAL '/subscriptions/&lt;sub-id&gt;/resourceGroups/&lt;rg&gt;/providers</w:t>
      </w:r>
    </w:p>
    <w:p>
      <w:pPr>
        <w:shd w:fill="1E1E1E" w:val="clear"/>
        <w:spacing w:after="14" w:before="14"/>
        <w:ind w:left="360" w:right="360"/>
      </w:pPr>
      <w:r>
        <w:rPr>
          <w:rFonts w:ascii="Courier New" w:cs="Courier New" w:eastAsia="Courier New" w:hAnsi="Courier New"/>
          <w:color w:val="D4D4D4"/>
          <w:sz w:val="18"/>
          <w:szCs w:val="18"/>
        </w:rPr>
        <w:t xml:space="preserve">   /Microsoft.Databricks/accessConnectors/&lt;connector-name&gt;');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CREATE EXTERNAL LOCATION databricks_managed_loc</w:t>
      </w:r>
    </w:p>
    <w:p>
      <w:pPr>
        <w:shd w:fill="1E1E1E" w:val="clear"/>
        <w:spacing w:after="14" w:before="14"/>
        <w:ind w:left="360" w:right="360"/>
      </w:pPr>
      <w:r>
        <w:rPr>
          <w:rFonts w:ascii="Courier New" w:cs="Courier New" w:eastAsia="Courier New" w:hAnsi="Courier New"/>
          <w:color w:val="D4D4D4"/>
          <w:sz w:val="18"/>
          <w:szCs w:val="18"/>
        </w:rPr>
        <w:t xml:space="preserve">  URL 'abfss://databricks-managed@&lt;adls&gt;.dfs.core.windows.net/d365/'</w:t>
      </w:r>
    </w:p>
    <w:p>
      <w:pPr>
        <w:shd w:fill="1E1E1E" w:val="clear"/>
        <w:spacing w:after="14" w:before="14"/>
        <w:ind w:left="360" w:right="360"/>
      </w:pPr>
      <w:r>
        <w:rPr>
          <w:rFonts w:ascii="Courier New" w:cs="Courier New" w:eastAsia="Courier New" w:hAnsi="Courier New"/>
          <w:color w:val="D4D4D4"/>
          <w:sz w:val="18"/>
          <w:szCs w:val="18"/>
        </w:rPr>
        <w:t xml:space="preserve">  WITH (STORAGE CREDENTIAL databricks_managed_cred);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This location is NOT read-only — Databricks writes Silver and Gold here</w:t>
      </w:r>
    </w:p>
    <w:p>
      <w:pPr>
        <w:spacing w:after="60" w:before="100"/>
      </w:pPr>
    </w:p>
    <w:p>
      <w:pPr>
        <w:pStyle w:val="Heading2"/>
        <w:spacing w:after="100" w:before="240"/>
      </w:pPr>
      <w:r>
        <w:rPr>
          <w:rFonts w:ascii="Arial" w:cs="Arial" w:eastAsia="Arial" w:hAnsi="Arial"/>
          <w:b/>
          <w:bCs/>
          <w:i w:val="false"/>
          <w:iCs w:val="false"/>
          <w:color w:val="2E75B6"/>
          <w:sz w:val="26"/>
          <w:szCs w:val="26"/>
        </w:rPr>
        <w:t xml:space="preserve">5.5 Create Catalog and Schemas</w:t>
      </w:r>
    </w:p>
    <w:p>
      <w:pPr>
        <w:shd w:fill="1E1E1E" w:val="clear"/>
        <w:spacing w:after="14" w:before="14"/>
        <w:ind w:left="360" w:right="360"/>
      </w:pPr>
      <w:r>
        <w:rPr>
          <w:rFonts w:ascii="Courier New" w:cs="Courier New" w:eastAsia="Courier New" w:hAnsi="Courier New"/>
          <w:color w:val="D4D4D4"/>
          <w:sz w:val="18"/>
          <w:szCs w:val="18"/>
        </w:rPr>
        <w:t xml:space="preserve">-- Create the top-level catalog (run once by metastore admin)</w:t>
      </w:r>
    </w:p>
    <w:p>
      <w:pPr>
        <w:shd w:fill="1E1E1E" w:val="clear"/>
        <w:spacing w:after="14" w:before="14"/>
        <w:ind w:left="360" w:right="360"/>
      </w:pPr>
      <w:r>
        <w:rPr>
          <w:rFonts w:ascii="Courier New" w:cs="Courier New" w:eastAsia="Courier New" w:hAnsi="Courier New"/>
          <w:color w:val="D4D4D4"/>
          <w:sz w:val="18"/>
          <w:szCs w:val="18"/>
        </w:rPr>
        <w:t xml:space="preserve">CREATE CATALOG IF NOT EXISTS d365_catalog</w:t>
      </w:r>
    </w:p>
    <w:p>
      <w:pPr>
        <w:shd w:fill="1E1E1E" w:val="clear"/>
        <w:spacing w:after="14" w:before="14"/>
        <w:ind w:left="360" w:right="360"/>
      </w:pPr>
      <w:r>
        <w:rPr>
          <w:rFonts w:ascii="Courier New" w:cs="Courier New" w:eastAsia="Courier New" w:hAnsi="Courier New"/>
          <w:color w:val="D4D4D4"/>
          <w:sz w:val="18"/>
          <w:szCs w:val="18"/>
        </w:rPr>
        <w:t xml:space="preserve">  COMMENT 'Dynamics 365 / Dataverse analytics catalog';</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USE CATALOG d365_catalog;</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Raw schema: external tables pointing at Synapse Link Delta paths</w:t>
      </w:r>
    </w:p>
    <w:p>
      <w:pPr>
        <w:shd w:fill="1E1E1E" w:val="clear"/>
        <w:spacing w:after="14" w:before="14"/>
        <w:ind w:left="360" w:right="360"/>
      </w:pPr>
      <w:r>
        <w:rPr>
          <w:rFonts w:ascii="Courier New" w:cs="Courier New" w:eastAsia="Courier New" w:hAnsi="Courier New"/>
          <w:color w:val="D4D4D4"/>
          <w:sz w:val="18"/>
          <w:szCs w:val="18"/>
        </w:rPr>
        <w:t xml:space="preserve">CREATE SCHEMA IF NOT EXISTS raw</w:t>
      </w:r>
    </w:p>
    <w:p>
      <w:pPr>
        <w:shd w:fill="1E1E1E" w:val="clear"/>
        <w:spacing w:after="14" w:before="14"/>
        <w:ind w:left="360" w:right="360"/>
      </w:pPr>
      <w:r>
        <w:rPr>
          <w:rFonts w:ascii="Courier New" w:cs="Courier New" w:eastAsia="Courier New" w:hAnsi="Courier New"/>
          <w:color w:val="D4D4D4"/>
          <w:sz w:val="18"/>
          <w:szCs w:val="18"/>
        </w:rPr>
        <w:t xml:space="preserve">  COMMENT 'Raw (Bronze): External Delta Tables — Synapse Link output, no transformation'</w:t>
      </w:r>
    </w:p>
    <w:p>
      <w:pPr>
        <w:shd w:fill="1E1E1E" w:val="clear"/>
        <w:spacing w:after="14" w:before="14"/>
        <w:ind w:left="360" w:right="360"/>
      </w:pPr>
      <w:r>
        <w:rPr>
          <w:rFonts w:ascii="Courier New" w:cs="Courier New" w:eastAsia="Courier New" w:hAnsi="Courier New"/>
          <w:color w:val="D4D4D4"/>
          <w:sz w:val="18"/>
          <w:szCs w:val="18"/>
        </w:rPr>
        <w:t xml:space="preserve">  LOCATION 'abfss://databricks-managed@&lt;adls&gt;.dfs.core.windows.net/d365/raw_meta/';</w:t>
      </w:r>
    </w:p>
    <w:p>
      <w:pPr>
        <w:shd w:fill="1E1E1E" w:val="clear"/>
        <w:spacing w:after="14" w:before="14"/>
        <w:ind w:left="360" w:right="360"/>
      </w:pPr>
      <w:r>
        <w:rPr>
          <w:rFonts w:ascii="Courier New" w:cs="Courier New" w:eastAsia="Courier New" w:hAnsi="Courier New"/>
          <w:color w:val="D4D4D4"/>
          <w:sz w:val="18"/>
          <w:szCs w:val="18"/>
        </w:rPr>
        <w:t xml:space="preserve">  -- Note: LOCATION here is for managed table spillover only; External Tables define their own paths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Silver schema: cleansed, managed Delta tables</w:t>
      </w:r>
    </w:p>
    <w:p>
      <w:pPr>
        <w:shd w:fill="1E1E1E" w:val="clear"/>
        <w:spacing w:after="14" w:before="14"/>
        <w:ind w:left="360" w:right="360"/>
      </w:pPr>
      <w:r>
        <w:rPr>
          <w:rFonts w:ascii="Courier New" w:cs="Courier New" w:eastAsia="Courier New" w:hAnsi="Courier New"/>
          <w:color w:val="D4D4D4"/>
          <w:sz w:val="18"/>
          <w:szCs w:val="18"/>
        </w:rPr>
        <w:t xml:space="preserve">CREATE SCHEMA IF NOT EXISTS silver</w:t>
      </w:r>
    </w:p>
    <w:p>
      <w:pPr>
        <w:shd w:fill="1E1E1E" w:val="clear"/>
        <w:spacing w:after="14" w:before="14"/>
        <w:ind w:left="360" w:right="360"/>
      </w:pPr>
      <w:r>
        <w:rPr>
          <w:rFonts w:ascii="Courier New" w:cs="Courier New" w:eastAsia="Courier New" w:hAnsi="Courier New"/>
          <w:color w:val="D4D4D4"/>
          <w:sz w:val="18"/>
          <w:szCs w:val="18"/>
        </w:rPr>
        <w:t xml:space="preserve">  COMMENT 'Silver: Cleansed, typed, deduplicated Managed Delta Tables'</w:t>
      </w:r>
    </w:p>
    <w:p>
      <w:pPr>
        <w:shd w:fill="1E1E1E" w:val="clear"/>
        <w:spacing w:after="14" w:before="14"/>
        <w:ind w:left="360" w:right="360"/>
      </w:pPr>
      <w:r>
        <w:rPr>
          <w:rFonts w:ascii="Courier New" w:cs="Courier New" w:eastAsia="Courier New" w:hAnsi="Courier New"/>
          <w:color w:val="D4D4D4"/>
          <w:sz w:val="18"/>
          <w:szCs w:val="18"/>
        </w:rPr>
        <w:t xml:space="preserve">  MANAGED LOCATION</w:t>
      </w:r>
    </w:p>
    <w:p>
      <w:pPr>
        <w:shd w:fill="1E1E1E" w:val="clear"/>
        <w:spacing w:after="14" w:before="14"/>
        <w:ind w:left="360" w:right="360"/>
      </w:pPr>
      <w:r>
        <w:rPr>
          <w:rFonts w:ascii="Courier New" w:cs="Courier New" w:eastAsia="Courier New" w:hAnsi="Courier New"/>
          <w:color w:val="D4D4D4"/>
          <w:sz w:val="18"/>
          <w:szCs w:val="18"/>
        </w:rPr>
        <w:t xml:space="preserve">    'abfss://databricks-managed@&lt;adls&gt;.dfs.core.windows.net/d365/silver/';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Gold schema: business-ready Star Schema managed Delta tables</w:t>
      </w:r>
    </w:p>
    <w:p>
      <w:pPr>
        <w:shd w:fill="1E1E1E" w:val="clear"/>
        <w:spacing w:after="14" w:before="14"/>
        <w:ind w:left="360" w:right="360"/>
      </w:pPr>
      <w:r>
        <w:rPr>
          <w:rFonts w:ascii="Courier New" w:cs="Courier New" w:eastAsia="Courier New" w:hAnsi="Courier New"/>
          <w:color w:val="D4D4D4"/>
          <w:sz w:val="18"/>
          <w:szCs w:val="18"/>
        </w:rPr>
        <w:t xml:space="preserve">CREATE SCHEMA IF NOT EXISTS gold</w:t>
      </w:r>
    </w:p>
    <w:p>
      <w:pPr>
        <w:shd w:fill="1E1E1E" w:val="clear"/>
        <w:spacing w:after="14" w:before="14"/>
        <w:ind w:left="360" w:right="360"/>
      </w:pPr>
      <w:r>
        <w:rPr>
          <w:rFonts w:ascii="Courier New" w:cs="Courier New" w:eastAsia="Courier New" w:hAnsi="Courier New"/>
          <w:color w:val="D4D4D4"/>
          <w:sz w:val="18"/>
          <w:szCs w:val="18"/>
        </w:rPr>
        <w:t xml:space="preserve">  COMMENT 'Gold: Star Schema Managed Delta Tables — BI-ready, Power BI DirectQuery optimised'</w:t>
      </w:r>
    </w:p>
    <w:p>
      <w:pPr>
        <w:shd w:fill="1E1E1E" w:val="clear"/>
        <w:spacing w:after="14" w:before="14"/>
        <w:ind w:left="360" w:right="360"/>
      </w:pPr>
      <w:r>
        <w:rPr>
          <w:rFonts w:ascii="Courier New" w:cs="Courier New" w:eastAsia="Courier New" w:hAnsi="Courier New"/>
          <w:color w:val="D4D4D4"/>
          <w:sz w:val="18"/>
          <w:szCs w:val="18"/>
        </w:rPr>
        <w:t xml:space="preserve">  MANAGED LOCATION</w:t>
      </w:r>
    </w:p>
    <w:p>
      <w:pPr>
        <w:shd w:fill="1E1E1E" w:val="clear"/>
        <w:spacing w:after="14" w:before="14"/>
        <w:ind w:left="360" w:right="360"/>
      </w:pPr>
      <w:r>
        <w:rPr>
          <w:rFonts w:ascii="Courier New" w:cs="Courier New" w:eastAsia="Courier New" w:hAnsi="Courier New"/>
          <w:color w:val="D4D4D4"/>
          <w:sz w:val="18"/>
          <w:szCs w:val="18"/>
        </w:rPr>
        <w:t xml:space="preserve">    'abfss://databricks-managed@&lt;adls&gt;.dfs.core.windows.net/d365/gold/';</w:t>
      </w:r>
    </w:p>
    <w:p>
      <w:pPr>
        <w:spacing w:after="60" w:before="100"/>
      </w:pPr>
    </w:p>
    <w:p>
      <w:pPr>
        <w:pStyle w:val="Heading2"/>
        <w:spacing w:after="100" w:before="240"/>
      </w:pPr>
      <w:r>
        <w:rPr>
          <w:rFonts w:ascii="Arial" w:cs="Arial" w:eastAsia="Arial" w:hAnsi="Arial"/>
          <w:b/>
          <w:bCs/>
          <w:i w:val="false"/>
          <w:iCs w:val="false"/>
          <w:color w:val="2E75B6"/>
          <w:sz w:val="26"/>
          <w:szCs w:val="26"/>
        </w:rPr>
        <w:t xml:space="preserve">5.6 Grants &amp; Access Control</w:t>
      </w:r>
    </w:p>
    <w:p>
      <w:pPr>
        <w:shd w:fill="1E1E1E" w:val="clear"/>
        <w:spacing w:after="14" w:before="14"/>
        <w:ind w:left="360" w:right="360"/>
      </w:pPr>
      <w:r>
        <w:rPr>
          <w:rFonts w:ascii="Courier New" w:cs="Courier New" w:eastAsia="Courier New" w:hAnsi="Courier New"/>
          <w:color w:val="D4D4D4"/>
          <w:sz w:val="18"/>
          <w:szCs w:val="18"/>
        </w:rPr>
        <w:t xml:space="preserve">-- Data Engineers: full access to all layers</w:t>
      </w:r>
    </w:p>
    <w:p>
      <w:pPr>
        <w:shd w:fill="1E1E1E" w:val="clear"/>
        <w:spacing w:after="14" w:before="14"/>
        <w:ind w:left="360" w:right="360"/>
      </w:pPr>
      <w:r>
        <w:rPr>
          <w:rFonts w:ascii="Courier New" w:cs="Courier New" w:eastAsia="Courier New" w:hAnsi="Courier New"/>
          <w:color w:val="D4D4D4"/>
          <w:sz w:val="18"/>
          <w:szCs w:val="18"/>
        </w:rPr>
        <w:t xml:space="preserve">GRANT USE CATALOG ON CATALOG d365_catalog TO `data-engineers@company.com`;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CREATE TABLE, SELECT, MODIFY</w:t>
      </w:r>
    </w:p>
    <w:p>
      <w:pPr>
        <w:shd w:fill="1E1E1E" w:val="clear"/>
        <w:spacing w:after="14" w:before="14"/>
        <w:ind w:left="360" w:right="360"/>
      </w:pPr>
      <w:r>
        <w:rPr>
          <w:rFonts w:ascii="Courier New" w:cs="Courier New" w:eastAsia="Courier New" w:hAnsi="Courier New"/>
          <w:color w:val="D4D4D4"/>
          <w:sz w:val="18"/>
          <w:szCs w:val="18"/>
        </w:rPr>
        <w:t xml:space="preserve">  ON SCHEMA d365_catalog.raw    TO `data-engineers@company.com`;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CREATE TABLE, SELECT, MODIFY</w:t>
      </w:r>
    </w:p>
    <w:p>
      <w:pPr>
        <w:shd w:fill="1E1E1E" w:val="clear"/>
        <w:spacing w:after="14" w:before="14"/>
        <w:ind w:left="360" w:right="360"/>
      </w:pPr>
      <w:r>
        <w:rPr>
          <w:rFonts w:ascii="Courier New" w:cs="Courier New" w:eastAsia="Courier New" w:hAnsi="Courier New"/>
          <w:color w:val="D4D4D4"/>
          <w:sz w:val="18"/>
          <w:szCs w:val="18"/>
        </w:rPr>
        <w:t xml:space="preserve">  ON SCHEMA d365_catalog.silver TO `data-engineers@company.com`;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CREATE TABLE, SELECT, MODIFY</w:t>
      </w:r>
    </w:p>
    <w:p>
      <w:pPr>
        <w:shd w:fill="1E1E1E" w:val="clear"/>
        <w:spacing w:after="14" w:before="14"/>
        <w:ind w:left="360" w:right="360"/>
      </w:pPr>
      <w:r>
        <w:rPr>
          <w:rFonts w:ascii="Courier New" w:cs="Courier New" w:eastAsia="Courier New" w:hAnsi="Courier New"/>
          <w:color w:val="D4D4D4"/>
          <w:sz w:val="18"/>
          <w:szCs w:val="18"/>
        </w:rPr>
        <w:t xml:space="preserve">  ON SCHEMA d365_catalog.gold   TO `data-engineers@company.com`;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Analysts: Gold only (read)</w:t>
      </w:r>
    </w:p>
    <w:p>
      <w:pPr>
        <w:shd w:fill="1E1E1E" w:val="clear"/>
        <w:spacing w:after="14" w:before="14"/>
        <w:ind w:left="360" w:right="360"/>
      </w:pPr>
      <w:r>
        <w:rPr>
          <w:rFonts w:ascii="Courier New" w:cs="Courier New" w:eastAsia="Courier New" w:hAnsi="Courier New"/>
          <w:color w:val="D4D4D4"/>
          <w:sz w:val="18"/>
          <w:szCs w:val="18"/>
        </w:rPr>
        <w:t xml:space="preserve">GRANT USE CATALOG ON CATALOG d365_catalog TO `analysts@company.com`;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ON SCHEMA d365_catalog.gold TO `analysts@company.com`;</w:t>
      </w:r>
    </w:p>
    <w:p>
      <w:pPr>
        <w:shd w:fill="1E1E1E" w:val="clear"/>
        <w:spacing w:after="14" w:before="14"/>
        <w:ind w:left="360" w:right="360"/>
      </w:pPr>
      <w:r>
        <w:rPr>
          <w:rFonts w:ascii="Courier New" w:cs="Courier New" w:eastAsia="Courier New" w:hAnsi="Courier New"/>
          <w:color w:val="D4D4D4"/>
          <w:sz w:val="18"/>
          <w:szCs w:val="18"/>
        </w:rPr>
        <w:t xml:space="preserve">GRANT SELECT      ON SCHEMA d365_catalog.gold TO `analysts@company.com`;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ML team: Silver + Gold read</w:t>
      </w:r>
    </w:p>
    <w:p>
      <w:pPr>
        <w:shd w:fill="1E1E1E" w:val="clear"/>
        <w:spacing w:after="14" w:before="14"/>
        <w:ind w:left="360" w:right="360"/>
      </w:pPr>
      <w:r>
        <w:rPr>
          <w:rFonts w:ascii="Courier New" w:cs="Courier New" w:eastAsia="Courier New" w:hAnsi="Courier New"/>
          <w:color w:val="D4D4D4"/>
          <w:sz w:val="18"/>
          <w:szCs w:val="18"/>
        </w:rPr>
        <w:t xml:space="preserve">GRANT USE CATALOG ON CATALOG d365_catalog TO `ml-team@company.com`;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SELECT ON SCHEMA d365_catalog.silver TO `ml-team@company.com`;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SELECT ON SCHEMA d365_catalog.gold   TO `ml-team@company.com`;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Service accounts (Power BI gateway, downstream APIs): Gold only</w:t>
      </w:r>
    </w:p>
    <w:p>
      <w:pPr>
        <w:shd w:fill="1E1E1E" w:val="clear"/>
        <w:spacing w:after="14" w:before="14"/>
        <w:ind w:left="360" w:right="360"/>
      </w:pPr>
      <w:r>
        <w:rPr>
          <w:rFonts w:ascii="Courier New" w:cs="Courier New" w:eastAsia="Courier New" w:hAnsi="Courier New"/>
          <w:color w:val="D4D4D4"/>
          <w:sz w:val="18"/>
          <w:szCs w:val="18"/>
        </w:rPr>
        <w:t xml:space="preserve">GRANT USE CATALOG ON CATALOG d365_catalog TO `powerbi-svc@company.com`;</w:t>
      </w:r>
    </w:p>
    <w:p>
      <w:pPr>
        <w:shd w:fill="1E1E1E" w:val="clear"/>
        <w:spacing w:after="14" w:before="14"/>
        <w:ind w:left="360" w:right="360"/>
      </w:pPr>
      <w:r>
        <w:rPr>
          <w:rFonts w:ascii="Courier New" w:cs="Courier New" w:eastAsia="Courier New" w:hAnsi="Courier New"/>
          <w:color w:val="D4D4D4"/>
          <w:sz w:val="18"/>
          <w:szCs w:val="18"/>
        </w:rPr>
        <w:t xml:space="preserve">GRANT USE SCHEMA, SELECT ON SCHEMA d365_catalog.gold TO `powerbi-svc@company.com`;</w:t>
      </w:r>
    </w:p>
    <w:p>
      <w:pPr>
        <w:pStyle w:val="Heading1"/>
        <w:pageBreakBefore/>
        <w:spacing w:after="180" w:before="480"/>
      </w:pPr>
      <w:r>
        <w:rPr>
          <w:rFonts w:ascii="Arial" w:cs="Arial" w:eastAsia="Arial" w:hAnsi="Arial"/>
          <w:b/>
          <w:bCs/>
          <w:i w:val="false"/>
          <w:iCs w:val="false"/>
          <w:color w:val="2E75B6"/>
          <w:sz w:val="30"/>
          <w:szCs w:val="30"/>
        </w:rPr>
        <w:t xml:space="preserve">6  </w:t>
      </w:r>
      <w:r>
        <w:rPr>
          <w:rFonts w:ascii="Arial" w:cs="Arial" w:eastAsia="Arial" w:hAnsi="Arial"/>
          <w:b/>
          <w:bCs/>
          <w:i w:val="false"/>
          <w:iCs w:val="false"/>
          <w:color w:val="1F3864"/>
          <w:sz w:val="30"/>
          <w:szCs w:val="30"/>
        </w:rPr>
        <w:t xml:space="preserve">Raw Layer — Unity Catalog External Tables</w:t>
      </w:r>
    </w:p>
    <w:p>
      <w:pPr>
        <w:spacing w:after="80" w:before="80"/>
      </w:pPr>
      <w:r>
        <w:rPr>
          <w:rFonts w:ascii="Arial" w:cs="Arial" w:eastAsia="Arial" w:hAnsi="Arial"/>
          <w:b w:val="false"/>
          <w:bCs w:val="false"/>
          <w:i w:val="false"/>
          <w:iCs w:val="false"/>
          <w:color w:val="404040"/>
          <w:sz w:val="22"/>
          <w:szCs w:val="22"/>
        </w:rPr>
        <w:t xml:space="preserve">The Raw layer registers the Synapse Link Delta files as External Tables in Unity Catalog. There is zero data movement or transformation — Databricks reads the Parquet files in place from the deltalake/ folder. Unity Catalog governs access and tracks lineage from source to consumer.</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6.1 Register Raw External Tables</w:t>
      </w:r>
    </w:p>
    <w:p>
      <w:pPr>
        <w:shd w:fill="1E1E1E" w:val="clear"/>
        <w:spacing w:after="14" w:before="14"/>
        <w:ind w:left="360" w:right="360"/>
      </w:pPr>
      <w:r>
        <w:rPr>
          <w:rFonts w:ascii="Courier New" w:cs="Courier New" w:eastAsia="Courier New" w:hAnsi="Courier New"/>
          <w:color w:val="D4D4D4"/>
          <w:sz w:val="18"/>
          <w:szCs w:val="18"/>
        </w:rPr>
        <w:t xml:space="preserve">-- Notebook: notebooks/raw/01_register_raw_tables.py (run once after initial sync)</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ADLS_ROOT  = 'abfss://dataverse-link@&lt;adls&gt;.dfs.core.windows.net/&lt;env-guid&gt;/deltalake/'</w:t>
      </w:r>
    </w:p>
    <w:p>
      <w:pPr>
        <w:shd w:fill="1E1E1E" w:val="clear"/>
        <w:spacing w:after="14" w:before="14"/>
        <w:ind w:left="360" w:right="360"/>
      </w:pPr>
      <w:r>
        <w:rPr>
          <w:rFonts w:ascii="Courier New" w:cs="Courier New" w:eastAsia="Courier New" w:hAnsi="Courier New"/>
          <w:color w:val="D4D4D4"/>
          <w:sz w:val="18"/>
          <w:szCs w:val="18"/>
        </w:rPr>
        <w:t xml:space="preserve">UC_CATALOG = 'd365_catalog'</w:t>
      </w:r>
    </w:p>
    <w:p>
      <w:pPr>
        <w:shd w:fill="1E1E1E" w:val="clear"/>
        <w:spacing w:after="14" w:before="14"/>
        <w:ind w:left="360" w:right="360"/>
      </w:pPr>
      <w:r>
        <w:rPr>
          <w:rFonts w:ascii="Courier New" w:cs="Courier New" w:eastAsia="Courier New" w:hAnsi="Courier New"/>
          <w:color w:val="D4D4D4"/>
          <w:sz w:val="18"/>
          <w:szCs w:val="18"/>
        </w:rPr>
        <w:t xml:space="preserve">UC_SCHEMA  = 'raw'</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All Dataverse tables to register</w:t>
      </w:r>
    </w:p>
    <w:p>
      <w:pPr>
        <w:shd w:fill="1E1E1E" w:val="clear"/>
        <w:spacing w:after="14" w:before="14"/>
        <w:ind w:left="360" w:right="360"/>
      </w:pPr>
      <w:r>
        <w:rPr>
          <w:rFonts w:ascii="Courier New" w:cs="Courier New" w:eastAsia="Courier New" w:hAnsi="Courier New"/>
          <w:color w:val="D4D4D4"/>
          <w:sz w:val="18"/>
          <w:szCs w:val="18"/>
        </w:rPr>
        <w:t xml:space="preserve">TABLES = {</w:t>
      </w:r>
    </w:p>
    <w:p>
      <w:pPr>
        <w:shd w:fill="1E1E1E" w:val="clear"/>
        <w:spacing w:after="14" w:before="14"/>
        <w:ind w:left="360" w:right="360"/>
      </w:pPr>
      <w:r>
        <w:rPr>
          <w:rFonts w:ascii="Courier New" w:cs="Courier New" w:eastAsia="Courier New" w:hAnsi="Courier New"/>
          <w:color w:val="D4D4D4"/>
          <w:sz w:val="18"/>
          <w:szCs w:val="18"/>
        </w:rPr>
        <w:t xml:space="preserve">    'account'         : 'accountid',</w:t>
      </w:r>
    </w:p>
    <w:p>
      <w:pPr>
        <w:shd w:fill="1E1E1E" w:val="clear"/>
        <w:spacing w:after="14" w:before="14"/>
        <w:ind w:left="360" w:right="360"/>
      </w:pPr>
      <w:r>
        <w:rPr>
          <w:rFonts w:ascii="Courier New" w:cs="Courier New" w:eastAsia="Courier New" w:hAnsi="Courier New"/>
          <w:color w:val="D4D4D4"/>
          <w:sz w:val="18"/>
          <w:szCs w:val="18"/>
        </w:rPr>
        <w:t xml:space="preserve">    'contact'         : 'contactid',</w:t>
      </w:r>
    </w:p>
    <w:p>
      <w:pPr>
        <w:shd w:fill="1E1E1E" w:val="clear"/>
        <w:spacing w:after="14" w:before="14"/>
        <w:ind w:left="360" w:right="360"/>
      </w:pPr>
      <w:r>
        <w:rPr>
          <w:rFonts w:ascii="Courier New" w:cs="Courier New" w:eastAsia="Courier New" w:hAnsi="Courier New"/>
          <w:color w:val="D4D4D4"/>
          <w:sz w:val="18"/>
          <w:szCs w:val="18"/>
        </w:rPr>
        <w:t xml:space="preserve">    'lead'            : 'leadid',</w:t>
      </w:r>
    </w:p>
    <w:p>
      <w:pPr>
        <w:shd w:fill="1E1E1E" w:val="clear"/>
        <w:spacing w:after="14" w:before="14"/>
        <w:ind w:left="360" w:right="360"/>
      </w:pPr>
      <w:r>
        <w:rPr>
          <w:rFonts w:ascii="Courier New" w:cs="Courier New" w:eastAsia="Courier New" w:hAnsi="Courier New"/>
          <w:color w:val="D4D4D4"/>
          <w:sz w:val="18"/>
          <w:szCs w:val="18"/>
        </w:rPr>
        <w:t xml:space="preserve">    'opportunity'     : 'opportunityid',</w:t>
      </w:r>
    </w:p>
    <w:p>
      <w:pPr>
        <w:shd w:fill="1E1E1E" w:val="clear"/>
        <w:spacing w:after="14" w:before="14"/>
        <w:ind w:left="360" w:right="360"/>
      </w:pPr>
      <w:r>
        <w:rPr>
          <w:rFonts w:ascii="Courier New" w:cs="Courier New" w:eastAsia="Courier New" w:hAnsi="Courier New"/>
          <w:color w:val="D4D4D4"/>
          <w:sz w:val="18"/>
          <w:szCs w:val="18"/>
        </w:rPr>
        <w:t xml:space="preserve">    'salesorder'      : 'salesorderid',</w:t>
      </w:r>
    </w:p>
    <w:p>
      <w:pPr>
        <w:shd w:fill="1E1E1E" w:val="clear"/>
        <w:spacing w:after="14" w:before="14"/>
        <w:ind w:left="360" w:right="360"/>
      </w:pPr>
      <w:r>
        <w:rPr>
          <w:rFonts w:ascii="Courier New" w:cs="Courier New" w:eastAsia="Courier New" w:hAnsi="Courier New"/>
          <w:color w:val="D4D4D4"/>
          <w:sz w:val="18"/>
          <w:szCs w:val="18"/>
        </w:rPr>
        <w:t xml:space="preserve">    'salesorderdetail': 'salesorderdetailid',</w:t>
      </w:r>
    </w:p>
    <w:p>
      <w:pPr>
        <w:shd w:fill="1E1E1E" w:val="clear"/>
        <w:spacing w:after="14" w:before="14"/>
        <w:ind w:left="360" w:right="360"/>
      </w:pPr>
      <w:r>
        <w:rPr>
          <w:rFonts w:ascii="Courier New" w:cs="Courier New" w:eastAsia="Courier New" w:hAnsi="Courier New"/>
          <w:color w:val="D4D4D4"/>
          <w:sz w:val="18"/>
          <w:szCs w:val="18"/>
        </w:rPr>
        <w:t xml:space="preserve">    'product'         : 'productid',</w:t>
      </w:r>
    </w:p>
    <w:p>
      <w:pPr>
        <w:shd w:fill="1E1E1E" w:val="clear"/>
        <w:spacing w:after="14" w:before="14"/>
        <w:ind w:left="360" w:right="360"/>
      </w:pPr>
      <w:r>
        <w:rPr>
          <w:rFonts w:ascii="Courier New" w:cs="Courier New" w:eastAsia="Courier New" w:hAnsi="Courier New"/>
          <w:color w:val="D4D4D4"/>
          <w:sz w:val="18"/>
          <w:szCs w:val="18"/>
        </w:rPr>
        <w:t xml:space="preserve">    'pricelevel'      : 'pricelevelid',</w:t>
      </w:r>
    </w:p>
    <w:p>
      <w:pPr>
        <w:shd w:fill="1E1E1E" w:val="clear"/>
        <w:spacing w:after="14" w:before="14"/>
        <w:ind w:left="360" w:right="360"/>
      </w:pPr>
      <w:r>
        <w:rPr>
          <w:rFonts w:ascii="Courier New" w:cs="Courier New" w:eastAsia="Courier New" w:hAnsi="Courier New"/>
          <w:color w:val="D4D4D4"/>
          <w:sz w:val="18"/>
          <w:szCs w:val="18"/>
        </w:rPr>
        <w:t xml:space="preserve">    'systemuser'      : 'systemuserid',</w:t>
      </w:r>
    </w:p>
    <w:p>
      <w:pPr>
        <w:shd w:fill="1E1E1E" w:val="clear"/>
        <w:spacing w:after="14" w:before="14"/>
        <w:ind w:left="360" w:right="360"/>
      </w:pPr>
      <w:r>
        <w:rPr>
          <w:rFonts w:ascii="Courier New" w:cs="Courier New" w:eastAsia="Courier New" w:hAnsi="Courier New"/>
          <w:color w:val="D4D4D4"/>
          <w:sz w:val="18"/>
          <w:szCs w:val="18"/>
        </w:rPr>
        <w:t xml:space="preserve">    'businessunit'    : 'businessunitid',</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for tbl, pk in TABLES.items():</w:t>
      </w:r>
    </w:p>
    <w:p>
      <w:pPr>
        <w:shd w:fill="1E1E1E" w:val="clear"/>
        <w:spacing w:after="14" w:before="14"/>
        <w:ind w:left="360" w:right="360"/>
      </w:pPr>
      <w:r>
        <w:rPr>
          <w:rFonts w:ascii="Courier New" w:cs="Courier New" w:eastAsia="Courier New" w:hAnsi="Courier New"/>
          <w:color w:val="D4D4D4"/>
          <w:sz w:val="18"/>
          <w:szCs w:val="18"/>
        </w:rPr>
        <w:t xml:space="preserve">    path = f'{ADLS_ROOT}{tbl}/'</w:t>
      </w:r>
    </w:p>
    <w:p>
      <w:pPr>
        <w:shd w:fill="1E1E1E" w:val="clear"/>
        <w:spacing w:after="14" w:before="14"/>
        <w:ind w:left="360" w:right="360"/>
      </w:pPr>
      <w:r>
        <w:rPr>
          <w:rFonts w:ascii="Courier New" w:cs="Courier New" w:eastAsia="Courier New" w:hAnsi="Courier New"/>
          <w:color w:val="D4D4D4"/>
          <w:sz w:val="18"/>
          <w:szCs w:val="18"/>
        </w:rPr>
        <w:t xml:space="preserve">    spark.sql(f'''</w:t>
      </w:r>
    </w:p>
    <w:p>
      <w:pPr>
        <w:shd w:fill="1E1E1E" w:val="clear"/>
        <w:spacing w:after="14" w:before="14"/>
        <w:ind w:left="360" w:right="360"/>
      </w:pPr>
      <w:r>
        <w:rPr>
          <w:rFonts w:ascii="Courier New" w:cs="Courier New" w:eastAsia="Courier New" w:hAnsi="Courier New"/>
          <w:color w:val="D4D4D4"/>
          <w:sz w:val="18"/>
          <w:szCs w:val="18"/>
        </w:rPr>
        <w:t xml:space="preserve">        CREATE TABLE IF NOT EXISTS {UC_CATALOG}.{UC_SCHEMA}.{tbl}</w:t>
      </w:r>
    </w:p>
    <w:p>
      <w:pPr>
        <w:shd w:fill="1E1E1E" w:val="clear"/>
        <w:spacing w:after="14" w:before="14"/>
        <w:ind w:left="360" w:right="360"/>
      </w:pPr>
      <w:r>
        <w:rPr>
          <w:rFonts w:ascii="Courier New" w:cs="Courier New" w:eastAsia="Courier New" w:hAnsi="Courier New"/>
          <w:color w:val="D4D4D4"/>
          <w:sz w:val="18"/>
          <w:szCs w:val="18"/>
        </w:rPr>
        <w:t xml:space="preserve">        USING DELTA</w:t>
      </w:r>
    </w:p>
    <w:p>
      <w:pPr>
        <w:shd w:fill="1E1E1E" w:val="clear"/>
        <w:spacing w:after="14" w:before="14"/>
        <w:ind w:left="360" w:right="360"/>
      </w:pPr>
      <w:r>
        <w:rPr>
          <w:rFonts w:ascii="Courier New" w:cs="Courier New" w:eastAsia="Courier New" w:hAnsi="Courier New"/>
          <w:color w:val="D4D4D4"/>
          <w:sz w:val="18"/>
          <w:szCs w:val="18"/>
        </w:rPr>
        <w:t xml:space="preserve">        LOCATION '{path}'</w:t>
      </w:r>
    </w:p>
    <w:p>
      <w:pPr>
        <w:shd w:fill="1E1E1E" w:val="clear"/>
        <w:spacing w:after="14" w:before="14"/>
        <w:ind w:left="360" w:right="360"/>
      </w:pPr>
      <w:r>
        <w:rPr>
          <w:rFonts w:ascii="Courier New" w:cs="Courier New" w:eastAsia="Courier New" w:hAnsi="Courier New"/>
          <w:color w:val="D4D4D4"/>
          <w:sz w:val="18"/>
          <w:szCs w:val="18"/>
        </w:rPr>
        <w:t xml:space="preserve">        COMMENT 'D365 {tbl} — External Delta table, Synapse Link Spark pool output'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cnt = spark.table(f'{UC_CATALOG}.{UC_SCHEMA}.{tbl}').count()</w:t>
      </w:r>
    </w:p>
    <w:p>
      <w:pPr>
        <w:shd w:fill="1E1E1E" w:val="clear"/>
        <w:spacing w:after="14" w:before="14"/>
        <w:ind w:left="360" w:right="360"/>
      </w:pPr>
      <w:r>
        <w:rPr>
          <w:rFonts w:ascii="Courier New" w:cs="Courier New" w:eastAsia="Courier New" w:hAnsi="Courier New"/>
          <w:color w:val="D4D4D4"/>
          <w:sz w:val="18"/>
          <w:szCs w:val="18"/>
        </w:rPr>
        <w:t xml:space="preserve">    print(f'Registered {tbl}: {cnt:,} rows  (PK: {pk})')</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ADLS _partitioned folders — Do NOT read:</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External Table vs Managed Table: When a Raw External Table is DROPPED, Unity Catalog removes the metadata but leaves the Parquet files untouched in ADLS. When a Silver/Gold Managed Table is DROPPED, Unity Catalog also deletes the underlying data files. This asymmetry protects the Synapse Link output from accidental deletion.</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6.2 Validate Raw Tables</w:t>
      </w:r>
    </w:p>
    <w:p>
      <w:pPr>
        <w:shd w:fill="1E1E1E" w:val="clear"/>
        <w:spacing w:after="14" w:before="14"/>
        <w:ind w:left="360" w:right="360"/>
      </w:pPr>
      <w:r>
        <w:rPr>
          <w:rFonts w:ascii="Courier New" w:cs="Courier New" w:eastAsia="Courier New" w:hAnsi="Courier New"/>
          <w:color w:val="D4D4D4"/>
          <w:sz w:val="18"/>
          <w:szCs w:val="18"/>
        </w:rPr>
        <w:t xml:space="preserve"># Notebook: notebooks/raw/02_validate_raw.py</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TABLES = ['account','contact','salesorder','opportunity','product']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for tbl in TABLES:</w:t>
      </w:r>
    </w:p>
    <w:p>
      <w:pPr>
        <w:shd w:fill="1E1E1E" w:val="clear"/>
        <w:spacing w:after="14" w:before="14"/>
        <w:ind w:left="360" w:right="360"/>
      </w:pPr>
      <w:r>
        <w:rPr>
          <w:rFonts w:ascii="Courier New" w:cs="Courier New" w:eastAsia="Courier New" w:hAnsi="Courier New"/>
          <w:color w:val="D4D4D4"/>
          <w:sz w:val="18"/>
          <w:szCs w:val="18"/>
        </w:rPr>
        <w:t xml:space="preserve">    df = spark.table(f'd365_catalog.raw.{tbl}')</w:t>
      </w:r>
    </w:p>
    <w:p>
      <w:pPr>
        <w:shd w:fill="1E1E1E" w:val="clear"/>
        <w:spacing w:after="14" w:before="14"/>
        <w:ind w:left="360" w:right="360"/>
      </w:pPr>
      <w:r>
        <w:rPr>
          <w:rFonts w:ascii="Courier New" w:cs="Courier New" w:eastAsia="Courier New" w:hAnsi="Courier New"/>
          <w:color w:val="D4D4D4"/>
          <w:sz w:val="18"/>
          <w:szCs w:val="18"/>
        </w:rPr>
        <w:t xml:space="preserve">    total    = df.count()</w:t>
      </w:r>
    </w:p>
    <w:p>
      <w:pPr>
        <w:shd w:fill="1E1E1E" w:val="clear"/>
        <w:spacing w:after="14" w:before="14"/>
        <w:ind w:left="360" w:right="360"/>
      </w:pPr>
      <w:r>
        <w:rPr>
          <w:rFonts w:ascii="Courier New" w:cs="Courier New" w:eastAsia="Courier New" w:hAnsi="Courier New"/>
          <w:color w:val="D4D4D4"/>
          <w:sz w:val="18"/>
          <w:szCs w:val="18"/>
        </w:rPr>
        <w:t xml:space="preserve">    deleted  = df.filter(F.col('IsDelete') == True).count()</w:t>
      </w:r>
    </w:p>
    <w:p>
      <w:pPr>
        <w:shd w:fill="1E1E1E" w:val="clear"/>
        <w:spacing w:after="14" w:before="14"/>
        <w:ind w:left="360" w:right="360"/>
      </w:pPr>
      <w:r>
        <w:rPr>
          <w:rFonts w:ascii="Courier New" w:cs="Courier New" w:eastAsia="Courier New" w:hAnsi="Courier New"/>
          <w:color w:val="D4D4D4"/>
          <w:sz w:val="18"/>
          <w:szCs w:val="18"/>
        </w:rPr>
        <w:t xml:space="preserve">    max_sink = df.agg(F.max('SinkModifiedOn')).collect()[0][0]</w:t>
      </w:r>
    </w:p>
    <w:p>
      <w:pPr>
        <w:shd w:fill="1E1E1E" w:val="clear"/>
        <w:spacing w:after="14" w:before="14"/>
        <w:ind w:left="360" w:right="360"/>
      </w:pPr>
      <w:r>
        <w:rPr>
          <w:rFonts w:ascii="Courier New" w:cs="Courier New" w:eastAsia="Courier New" w:hAnsi="Courier New"/>
          <w:color w:val="D4D4D4"/>
          <w:sz w:val="18"/>
          <w:szCs w:val="18"/>
        </w:rPr>
        <w:t xml:space="preserve">    schema   = [(f.name, f.dataType.simpleString()) for f in df.schema.fields]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print(f'[{tbl}]  rows={total:,}  soft_deletes={deleted:,}  latest_sync={max_sink}')</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Assert no null PKs</w:t>
      </w:r>
    </w:p>
    <w:p>
      <w:pPr>
        <w:shd w:fill="1E1E1E" w:val="clear"/>
        <w:spacing w:after="14" w:before="14"/>
        <w:ind w:left="360" w:right="360"/>
      </w:pPr>
      <w:r>
        <w:rPr>
          <w:rFonts w:ascii="Courier New" w:cs="Courier New" w:eastAsia="Courier New" w:hAnsi="Courier New"/>
          <w:color w:val="D4D4D4"/>
          <w:sz w:val="18"/>
          <w:szCs w:val="18"/>
        </w:rPr>
        <w:t xml:space="preserve">    pk_col = f'{tbl}id'</w:t>
      </w:r>
    </w:p>
    <w:p>
      <w:pPr>
        <w:shd w:fill="1E1E1E" w:val="clear"/>
        <w:spacing w:after="14" w:before="14"/>
        <w:ind w:left="360" w:right="360"/>
      </w:pPr>
      <w:r>
        <w:rPr>
          <w:rFonts w:ascii="Courier New" w:cs="Courier New" w:eastAsia="Courier New" w:hAnsi="Courier New"/>
          <w:color w:val="D4D4D4"/>
          <w:sz w:val="18"/>
          <w:szCs w:val="18"/>
        </w:rPr>
        <w:t xml:space="preserve">    nulls  = df.filter(F.col(pk_col).isNull()).count()</w:t>
      </w:r>
    </w:p>
    <w:p>
      <w:pPr>
        <w:shd w:fill="1E1E1E" w:val="clear"/>
        <w:spacing w:after="14" w:before="14"/>
        <w:ind w:left="360" w:right="360"/>
      </w:pPr>
      <w:r>
        <w:rPr>
          <w:rFonts w:ascii="Courier New" w:cs="Courier New" w:eastAsia="Courier New" w:hAnsi="Courier New"/>
          <w:color w:val="D4D4D4"/>
          <w:sz w:val="18"/>
          <w:szCs w:val="18"/>
        </w:rPr>
        <w:t xml:space="preserve">    assert nulls == 0, f'NULL PK in {tbl}: {nulls} rows'</w:t>
      </w:r>
    </w:p>
    <w:p>
      <w:pPr>
        <w:shd w:fill="1E1E1E" w:val="clear"/>
        <w:spacing w:after="14" w:before="14"/>
        <w:ind w:left="360" w:right="360"/>
      </w:pPr>
      <w:r>
        <w:rPr>
          <w:rFonts w:ascii="Courier New" w:cs="Courier New" w:eastAsia="Courier New" w:hAnsi="Courier New"/>
          <w:color w:val="D4D4D4"/>
          <w:sz w:val="18"/>
          <w:szCs w:val="18"/>
        </w:rPr>
        <w:t xml:space="preserve">    print(f'  PK check PASSED ({pk_col})')</w:t>
      </w:r>
    </w:p>
    <w:p>
      <w:pPr>
        <w:pStyle w:val="Heading2"/>
        <w:spacing w:after="100" w:before="240"/>
      </w:pPr>
      <w:r>
        <w:rPr>
          <w:rFonts w:ascii="Arial" w:cs="Arial" w:eastAsia="Arial" w:hAnsi="Arial"/>
          <w:b/>
          <w:bCs/>
          <w:i w:val="false"/>
          <w:iCs w:val="false"/>
          <w:color w:val="2E75B6"/>
          <w:sz w:val="26"/>
          <w:szCs w:val="26"/>
        </w:rPr>
        <w:t xml:space="preserve">6.3 Schema Evolution — Handling Dataverse Column Changes</w:t>
      </w:r>
    </w:p>
    <w:p>
      <w:pPr>
        <w:spacing w:after="60" w:before="100"/>
      </w:pPr>
    </w:p>
    <w:p>
      <w:pPr>
        <w:spacing w:after="160" w:before="160"/>
        <w:jc w:val="center"/>
      </w:pPr>
      <w:r>
        <w:drawing>
          <wp:inline distT="0" distB="0" distL="0" distR="0">
            <wp:extent cx="6400800" cy="3631608"/>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New102" cstate="none"/>
                    <a:srcRect/>
                    <a:stretch>
                      <a:fillRect/>
                    </a:stretch>
                  </pic:blipFill>
                  <pic:spPr bwMode="auto">
                    <a:xfrm>
                      <a:off x="0" y="0"/>
                      <a:ext cx="6400800" cy="3631608"/>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4 — Schema Evolution Decision Flow: change type → Synapse Link behaviour → Databricks impact → required action</w:t>
      </w:r>
    </w:p>
    <w:p>
      <w:pPr>
        <w:spacing w:after="80" w:before="80"/>
      </w:pPr>
      <w:r>
        <w:rPr>
          <w:rFonts w:ascii="Arial" w:cs="Arial" w:eastAsia="Arial" w:hAnsi="Arial"/>
          <w:b w:val="false"/>
          <w:bCs w:val="false"/>
          <w:i w:val="false"/>
          <w:iCs w:val="false"/>
          <w:color w:val="404040"/>
          <w:sz w:val="22"/>
          <w:szCs w:val="22"/>
        </w:rPr>
        <w:t xml:space="preserve">Dataverse schemas evolve: business users add columns, deprecate fields, and occasionally change data types. Synapse Link handles most of these changes automatically by extending the Delta schema in ADLS, but the Databricks side needs deliberate handling so the Silver MERGE keeps working. This section maps each schema-change scenario to the action required.</w:t>
      </w:r>
    </w:p>
    <w:p>
      <w:pPr>
        <w:pStyle w:val="Heading3"/>
        <w:spacing w:after="80" w:before="180"/>
      </w:pPr>
      <w:r>
        <w:rPr>
          <w:rFonts w:ascii="Arial" w:cs="Arial" w:eastAsia="Arial" w:hAnsi="Arial"/>
          <w:b/>
          <w:bCs/>
          <w:i w:val="false"/>
          <w:iCs w:val="false"/>
          <w:color w:val="C55A11"/>
          <w:sz w:val="23"/>
          <w:szCs w:val="23"/>
        </w:rPr>
        <w:t xml:space="preserve">Schema Change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c>
          <w:tcPr>
            <w:tcW w:type="dxa" w:w="19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Change Type</w:t>
            </w:r>
          </w:p>
        </w:tc>
        <w:tc>
          <w:tcPr>
            <w:tcW w:type="dxa" w:w="25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Synapse Link Behaviour</w:t>
            </w:r>
          </w:p>
        </w:tc>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Databricks Impact</w:t>
            </w:r>
          </w:p>
        </w:tc>
        <w:tc>
          <w:tcPr>
            <w:tcW w:type="dxa" w:w="25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Action Required</w:t>
            </w:r>
          </w:p>
        </w:tc>
      </w:tr>
      <w:tr>
        <w:tc>
          <w:tcPr>
            <w:tcW w:type="dxa" w:w="19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New column added in Dataverse</w:t>
            </w:r>
          </w:p>
        </w:tc>
        <w:tc>
          <w:tcPr>
            <w:tcW w:type="dxa" w:w="25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Added to Delta schema automatically via _delta_log; old rows show NULL for new column</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Raw External Table auto-reflects new column; Silver MERGE needs mergeSchema=true</w:t>
            </w:r>
          </w:p>
        </w:tc>
        <w:tc>
          <w:tcPr>
            <w:tcW w:type="dxa" w:w="2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Add .option('mergeSchema', 'true') to the Silver MERGE write; update Silver SELECT list to include the new column if needed</w:t>
            </w:r>
          </w:p>
        </w:tc>
      </w:tr>
      <w:tr>
        <w:tc>
          <w:tcPr>
            <w:tcW w:type="dxa" w:w="19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Column deleted in Dataverse</w:t>
            </w:r>
          </w:p>
        </w:tc>
        <w:tc>
          <w:tcPr>
            <w:tcW w:type="dxa" w:w="25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Column NOT dropped from Delta — existing rows preserved; new and updated rows set the value to NULL</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impact on Raw table structure; Silver SELECT may need updating to handle NULLs</w:t>
            </w:r>
          </w:p>
        </w:tc>
        <w:tc>
          <w:tcPr>
            <w:tcW w:type="dxa" w:w="2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Review the Silver SELECT projection; add NULL-safe handling (coalesce or default) where business logic expects a value</w:t>
            </w:r>
          </w:p>
        </w:tc>
      </w:tr>
      <w:tr>
        <w:tc>
          <w:tcPr>
            <w:tcW w:type="dxa" w:w="19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Column data type changed in Dataverse</w:t>
            </w:r>
          </w:p>
        </w:tc>
        <w:tc>
          <w:tcPr>
            <w:tcW w:type="dxa" w:w="25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BREAKING CHANGE — Synapse Link profile must be unlinked and relinked; full re-export from scratch</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All data re-exported from epoch; Raw External Table must be dropped and re-registered</w:t>
            </w:r>
          </w:p>
        </w:tc>
        <w:tc>
          <w:tcPr>
            <w:tcW w:type="dxa" w:w="2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Unlink Synapse Link → relink → re-register Raw External Tables → reset _watermarks → re-run Silver from epoch</w:t>
            </w:r>
          </w:p>
        </w:tc>
      </w:tr>
      <w:tr>
        <w:tc>
          <w:tcPr>
            <w:tcW w:type="dxa" w:w="19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Table added to Synapse Link</w:t>
            </w:r>
          </w:p>
        </w:tc>
        <w:tc>
          <w:tcPr>
            <w:tcW w:type="dxa" w:w="25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New deltalake/&lt;tablename&gt;/ folder created after first sync completes</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Register as a new Raw External Table in d365_catalog.raw</w:t>
            </w:r>
          </w:p>
        </w:tc>
        <w:tc>
          <w:tcPr>
            <w:tcW w:type="dxa" w:w="2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Run the bulk registration script (Section 6.1) targeting only the new table name</w:t>
            </w:r>
          </w:p>
        </w:tc>
      </w:tr>
    </w:tbl>
    <w:p>
      <w:pPr>
        <w:spacing w:after="60" w:before="100"/>
      </w:pPr>
    </w:p>
    <w:p>
      <w:pPr>
        <w:pStyle w:val="Heading3"/>
        <w:spacing w:after="80" w:before="180"/>
      </w:pPr>
      <w:r>
        <w:rPr>
          <w:rFonts w:ascii="Arial" w:cs="Arial" w:eastAsia="Arial" w:hAnsi="Arial"/>
          <w:b/>
          <w:bCs/>
          <w:i w:val="false"/>
          <w:iCs w:val="false"/>
          <w:color w:val="C55A11"/>
          <w:sz w:val="23"/>
          <w:szCs w:val="23"/>
        </w:rPr>
        <w:t xml:space="preserve">Auto-Detecting Schema Changes in Databricks</w:t>
      </w:r>
    </w:p>
    <w:p>
      <w:pPr>
        <w:spacing w:after="80" w:before="80"/>
      </w:pPr>
      <w:r>
        <w:rPr>
          <w:rFonts w:ascii="Arial" w:cs="Arial" w:eastAsia="Arial" w:hAnsi="Arial"/>
          <w:b w:val="false"/>
          <w:bCs w:val="false"/>
          <w:i w:val="false"/>
          <w:iCs w:val="false"/>
          <w:color w:val="404040"/>
          <w:sz w:val="22"/>
          <w:szCs w:val="22"/>
        </w:rPr>
        <w:t xml:space="preserve">The notebook below compares the current Delta schema for each Raw table against a snapshot stored in raw._schema_snapshots. New columns and removed columns are logged; downstream Silver pipelines can be paused or alerted when a breaking change is detected.</w:t>
      </w:r>
    </w:p>
    <w:p>
      <w:pPr>
        <w:shd w:fill="1E1E1E" w:val="clear"/>
        <w:spacing w:after="14" w:before="14"/>
        <w:ind w:left="360" w:right="360"/>
      </w:pPr>
      <w:r>
        <w:rPr>
          <w:rFonts w:ascii="Courier New" w:cs="Courier New" w:eastAsia="Courier New" w:hAnsi="Courier New"/>
          <w:color w:val="D4D4D4"/>
          <w:sz w:val="18"/>
          <w:szCs w:val="18"/>
        </w:rPr>
        <w:t xml:space="preserve"># Notebook: notebooks/raw/03_schema_change_detector.py</w:t>
      </w:r>
    </w:p>
    <w:p>
      <w:pPr>
        <w:shd w:fill="1E1E1E" w:val="clear"/>
        <w:spacing w:after="14" w:before="14"/>
        <w:ind w:left="360" w:right="360"/>
      </w:pPr>
      <w:r>
        <w:rPr>
          <w:rFonts w:ascii="Courier New" w:cs="Courier New" w:eastAsia="Courier New" w:hAnsi="Courier New"/>
          <w:color w:val="D4D4D4"/>
          <w:sz w:val="18"/>
          <w:szCs w:val="18"/>
        </w:rPr>
        <w:t xml:space="preserve"># Run daily before the Silver pipeline to surface schema drift early</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pyspark.sql.types import StructType, StructField, StringType, TimestampType</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from datetime import datetime</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CATALOG = 'd365_catalog'</w:t>
      </w:r>
    </w:p>
    <w:p>
      <w:pPr>
        <w:shd w:fill="1E1E1E" w:val="clear"/>
        <w:spacing w:after="14" w:before="14"/>
        <w:ind w:left="360" w:right="360"/>
      </w:pPr>
      <w:r>
        <w:rPr>
          <w:rFonts w:ascii="Courier New" w:cs="Courier New" w:eastAsia="Courier New" w:hAnsi="Courier New"/>
          <w:color w:val="D4D4D4"/>
          <w:sz w:val="18"/>
          <w:szCs w:val="18"/>
        </w:rPr>
        <w:t xml:space="preserve">SNAP_TABLE = f'{CATALOG}.raw._schema_snapshots'</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RAW_TABLES = [</w:t>
      </w:r>
    </w:p>
    <w:p>
      <w:pPr>
        <w:shd w:fill="1E1E1E" w:val="clear"/>
        <w:spacing w:after="14" w:before="14"/>
        <w:ind w:left="360" w:right="360"/>
      </w:pPr>
      <w:r>
        <w:rPr>
          <w:rFonts w:ascii="Courier New" w:cs="Courier New" w:eastAsia="Courier New" w:hAnsi="Courier New"/>
          <w:color w:val="D4D4D4"/>
          <w:sz w:val="18"/>
          <w:szCs w:val="18"/>
        </w:rPr>
        <w:t xml:space="preserve">    'account', 'contact', 'salesorder', 'opportunity', 'product',</w:t>
      </w:r>
    </w:p>
    <w:p>
      <w:pPr>
        <w:shd w:fill="1E1E1E" w:val="clear"/>
        <w:spacing w:after="14" w:before="14"/>
        <w:ind w:left="360" w:right="360"/>
      </w:pPr>
      <w:r>
        <w:rPr>
          <w:rFonts w:ascii="Courier New" w:cs="Courier New" w:eastAsia="Courier New" w:hAnsi="Courier New"/>
          <w:color w:val="D4D4D4"/>
          <w:sz w:val="18"/>
          <w:szCs w:val="18"/>
        </w:rPr>
        <w:t xml:space="preserve">    'systemuser', 'businessunit', 'team'</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Create the snapshots table if it does not exist</w:t>
      </w:r>
    </w:p>
    <w:p>
      <w:pPr>
        <w:shd w:fill="1E1E1E" w:val="clear"/>
        <w:spacing w:after="14" w:before="14"/>
        <w:ind w:left="360" w:right="360"/>
      </w:pPr>
      <w:r>
        <w:rPr>
          <w:rFonts w:ascii="Courier New" w:cs="Courier New" w:eastAsia="Courier New" w:hAnsi="Courier New"/>
          <w:color w:val="D4D4D4"/>
          <w:sz w:val="18"/>
          <w:szCs w:val="18"/>
        </w:rPr>
        <w:t xml:space="preserve">if not spark.catalog.tableExists(SNAP_TABLE):</w:t>
      </w:r>
    </w:p>
    <w:p>
      <w:pPr>
        <w:shd w:fill="1E1E1E" w:val="clear"/>
        <w:spacing w:after="14" w:before="14"/>
        <w:ind w:left="360" w:right="360"/>
      </w:pPr>
      <w:r>
        <w:rPr>
          <w:rFonts w:ascii="Courier New" w:cs="Courier New" w:eastAsia="Courier New" w:hAnsi="Courier New"/>
          <w:color w:val="D4D4D4"/>
          <w:sz w:val="18"/>
          <w:szCs w:val="18"/>
        </w:rPr>
        <w:t xml:space="preserve">    schema = StructType([</w:t>
      </w:r>
    </w:p>
    <w:p>
      <w:pPr>
        <w:shd w:fill="1E1E1E" w:val="clear"/>
        <w:spacing w:after="14" w:before="14"/>
        <w:ind w:left="360" w:right="360"/>
      </w:pPr>
      <w:r>
        <w:rPr>
          <w:rFonts w:ascii="Courier New" w:cs="Courier New" w:eastAsia="Courier New" w:hAnsi="Courier New"/>
          <w:color w:val="D4D4D4"/>
          <w:sz w:val="18"/>
          <w:szCs w:val="18"/>
        </w:rPr>
        <w:t xml:space="preserve">        StructField('table_name', StringType(), False),</w:t>
      </w:r>
    </w:p>
    <w:p>
      <w:pPr>
        <w:shd w:fill="1E1E1E" w:val="clear"/>
        <w:spacing w:after="14" w:before="14"/>
        <w:ind w:left="360" w:right="360"/>
      </w:pPr>
      <w:r>
        <w:rPr>
          <w:rFonts w:ascii="Courier New" w:cs="Courier New" w:eastAsia="Courier New" w:hAnsi="Courier New"/>
          <w:color w:val="D4D4D4"/>
          <w:sz w:val="18"/>
          <w:szCs w:val="18"/>
        </w:rPr>
        <w:t xml:space="preserve">        StructField('column_name', StringType(), False),</w:t>
      </w:r>
    </w:p>
    <w:p>
      <w:pPr>
        <w:shd w:fill="1E1E1E" w:val="clear"/>
        <w:spacing w:after="14" w:before="14"/>
        <w:ind w:left="360" w:right="360"/>
      </w:pPr>
      <w:r>
        <w:rPr>
          <w:rFonts w:ascii="Courier New" w:cs="Courier New" w:eastAsia="Courier New" w:hAnsi="Courier New"/>
          <w:color w:val="D4D4D4"/>
          <w:sz w:val="18"/>
          <w:szCs w:val="18"/>
        </w:rPr>
        <w:t xml:space="preserve">        StructField('data_type', StringType(), False),</w:t>
      </w:r>
    </w:p>
    <w:p>
      <w:pPr>
        <w:shd w:fill="1E1E1E" w:val="clear"/>
        <w:spacing w:after="14" w:before="14"/>
        <w:ind w:left="360" w:right="360"/>
      </w:pPr>
      <w:r>
        <w:rPr>
          <w:rFonts w:ascii="Courier New" w:cs="Courier New" w:eastAsia="Courier New" w:hAnsi="Courier New"/>
          <w:color w:val="D4D4D4"/>
          <w:sz w:val="18"/>
          <w:szCs w:val="18"/>
        </w:rPr>
        <w:t xml:space="preserve">        StructField('captured_at', TimestampType(), False)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(spark.createDataFrame([], schema)</w:t>
      </w:r>
    </w:p>
    <w:p>
      <w:pPr>
        <w:shd w:fill="1E1E1E" w:val="clear"/>
        <w:spacing w:after="14" w:before="14"/>
        <w:ind w:left="360" w:right="360"/>
      </w:pPr>
      <w:r>
        <w:rPr>
          <w:rFonts w:ascii="Courier New" w:cs="Courier New" w:eastAsia="Courier New" w:hAnsi="Courier New"/>
          <w:color w:val="D4D4D4"/>
          <w:sz w:val="18"/>
          <w:szCs w:val="18"/>
        </w:rPr>
        <w:t xml:space="preserve">        .write.format('delta').saveAsTable(SNAP_TABLE))</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Compare current schema vs stored snapshot</w:t>
      </w:r>
    </w:p>
    <w:p>
      <w:pPr>
        <w:shd w:fill="1E1E1E" w:val="clear"/>
        <w:spacing w:after="14" w:before="14"/>
        <w:ind w:left="360" w:right="360"/>
      </w:pPr>
      <w:r>
        <w:rPr>
          <w:rFonts w:ascii="Courier New" w:cs="Courier New" w:eastAsia="Courier New" w:hAnsi="Courier New"/>
          <w:color w:val="D4D4D4"/>
          <w:sz w:val="18"/>
          <w:szCs w:val="18"/>
        </w:rPr>
        <w:t xml:space="preserve">drift_rows = []</w:t>
      </w:r>
    </w:p>
    <w:p>
      <w:pPr>
        <w:shd w:fill="1E1E1E" w:val="clear"/>
        <w:spacing w:after="14" w:before="14"/>
        <w:ind w:left="360" w:right="360"/>
      </w:pPr>
      <w:r>
        <w:rPr>
          <w:rFonts w:ascii="Courier New" w:cs="Courier New" w:eastAsia="Courier New" w:hAnsi="Courier New"/>
          <w:color w:val="D4D4D4"/>
          <w:sz w:val="18"/>
          <w:szCs w:val="18"/>
        </w:rPr>
        <w:t xml:space="preserve">for tbl in RAW_TABLES:</w:t>
      </w:r>
    </w:p>
    <w:p>
      <w:pPr>
        <w:shd w:fill="1E1E1E" w:val="clear"/>
        <w:spacing w:after="14" w:before="14"/>
        <w:ind w:left="360" w:right="360"/>
      </w:pPr>
      <w:r>
        <w:rPr>
          <w:rFonts w:ascii="Courier New" w:cs="Courier New" w:eastAsia="Courier New" w:hAnsi="Courier New"/>
          <w:color w:val="D4D4D4"/>
          <w:sz w:val="18"/>
          <w:szCs w:val="18"/>
        </w:rPr>
        <w:t xml:space="preserve">    full_name = f'{CATALOG}.raw.{tbl}'</w:t>
      </w:r>
    </w:p>
    <w:p>
      <w:pPr>
        <w:shd w:fill="1E1E1E" w:val="clear"/>
        <w:spacing w:after="14" w:before="14"/>
        <w:ind w:left="360" w:right="360"/>
      </w:pPr>
      <w:r>
        <w:rPr>
          <w:rFonts w:ascii="Courier New" w:cs="Courier New" w:eastAsia="Courier New" w:hAnsi="Courier New"/>
          <w:color w:val="D4D4D4"/>
          <w:sz w:val="18"/>
          <w:szCs w:val="18"/>
        </w:rPr>
        <w:t xml:space="preserve">    if not spark.catalog.tableExists(full_name):</w:t>
      </w:r>
    </w:p>
    <w:p>
      <w:pPr>
        <w:shd w:fill="1E1E1E" w:val="clear"/>
        <w:spacing w:after="14" w:before="14"/>
        <w:ind w:left="360" w:right="360"/>
      </w:pPr>
      <w:r>
        <w:rPr>
          <w:rFonts w:ascii="Courier New" w:cs="Courier New" w:eastAsia="Courier New" w:hAnsi="Courier New"/>
          <w:color w:val="D4D4D4"/>
          <w:sz w:val="18"/>
          <w:szCs w:val="18"/>
        </w:rPr>
        <w:t xml:space="preserve">        drift_rows.append((tbl, '*MISSING*', 'table_not_registered'))</w:t>
      </w:r>
    </w:p>
    <w:p>
      <w:pPr>
        <w:shd w:fill="1E1E1E" w:val="clear"/>
        <w:spacing w:after="14" w:before="14"/>
        <w:ind w:left="360" w:right="360"/>
      </w:pPr>
      <w:r>
        <w:rPr>
          <w:rFonts w:ascii="Courier New" w:cs="Courier New" w:eastAsia="Courier New" w:hAnsi="Courier New"/>
          <w:color w:val="D4D4D4"/>
          <w:sz w:val="18"/>
          <w:szCs w:val="18"/>
        </w:rPr>
        <w:t xml:space="preserve">        continue</w:t>
      </w:r>
    </w:p>
    <w:p>
      <w:pPr>
        <w:shd w:fill="1E1E1E" w:val="clear"/>
        <w:spacing w:after="14" w:before="14"/>
        <w:ind w:left="360" w:right="360"/>
      </w:pPr>
      <w:r>
        <w:rPr>
          <w:rFonts w:ascii="Courier New" w:cs="Courier New" w:eastAsia="Courier New" w:hAnsi="Courier New"/>
          <w:color w:val="D4D4D4"/>
          <w:sz w:val="18"/>
          <w:szCs w:val="18"/>
        </w:rPr>
        <w:t xml:space="preserve">    current = {f.name: f.dataType.simpleString()</w:t>
      </w:r>
    </w:p>
    <w:p>
      <w:pPr>
        <w:shd w:fill="1E1E1E" w:val="clear"/>
        <w:spacing w:after="14" w:before="14"/>
        <w:ind w:left="360" w:right="360"/>
      </w:pPr>
      <w:r>
        <w:rPr>
          <w:rFonts w:ascii="Courier New" w:cs="Courier New" w:eastAsia="Courier New" w:hAnsi="Courier New"/>
          <w:color w:val="D4D4D4"/>
          <w:sz w:val="18"/>
          <w:szCs w:val="18"/>
        </w:rPr>
        <w:t xml:space="preserve">               for f in spark.table(full_name).schema.fields}</w:t>
      </w:r>
    </w:p>
    <w:p>
      <w:pPr>
        <w:shd w:fill="1E1E1E" w:val="clear"/>
        <w:spacing w:after="14" w:before="14"/>
        <w:ind w:left="360" w:right="360"/>
      </w:pPr>
      <w:r>
        <w:rPr>
          <w:rFonts w:ascii="Courier New" w:cs="Courier New" w:eastAsia="Courier New" w:hAnsi="Courier New"/>
          <w:color w:val="D4D4D4"/>
          <w:sz w:val="18"/>
          <w:szCs w:val="18"/>
        </w:rPr>
        <w:t xml:space="preserve">    prior = {r['column_name']: r['data_type']</w:t>
      </w:r>
    </w:p>
    <w:p>
      <w:pPr>
        <w:shd w:fill="1E1E1E" w:val="clear"/>
        <w:spacing w:after="14" w:before="14"/>
        <w:ind w:left="360" w:right="360"/>
      </w:pPr>
      <w:r>
        <w:rPr>
          <w:rFonts w:ascii="Courier New" w:cs="Courier New" w:eastAsia="Courier New" w:hAnsi="Courier New"/>
          <w:color w:val="D4D4D4"/>
          <w:sz w:val="18"/>
          <w:szCs w:val="18"/>
        </w:rPr>
        <w:t xml:space="preserve">             for r in spark.table(SNAP_TABLE)</w:t>
      </w:r>
    </w:p>
    <w:p>
      <w:pPr>
        <w:shd w:fill="1E1E1E" w:val="clear"/>
        <w:spacing w:after="14" w:before="14"/>
        <w:ind w:left="360" w:right="360"/>
      </w:pPr>
      <w:r>
        <w:rPr>
          <w:rFonts w:ascii="Courier New" w:cs="Courier New" w:eastAsia="Courier New" w:hAnsi="Courier New"/>
          <w:color w:val="D4D4D4"/>
          <w:sz w:val="18"/>
          <w:szCs w:val="18"/>
        </w:rPr>
        <w:t xml:space="preserve">                          .filter(F.col('table_name') == tbl)</w:t>
      </w:r>
    </w:p>
    <w:p>
      <w:pPr>
        <w:shd w:fill="1E1E1E" w:val="clear"/>
        <w:spacing w:after="14" w:before="14"/>
        <w:ind w:left="360" w:right="360"/>
      </w:pPr>
      <w:r>
        <w:rPr>
          <w:rFonts w:ascii="Courier New" w:cs="Courier New" w:eastAsia="Courier New" w:hAnsi="Courier New"/>
          <w:color w:val="D4D4D4"/>
          <w:sz w:val="18"/>
          <w:szCs w:val="18"/>
        </w:rPr>
        <w:t xml:space="preserve">                          .collect()}</w:t>
      </w:r>
    </w:p>
    <w:p>
      <w:pPr>
        <w:shd w:fill="1E1E1E" w:val="clear"/>
        <w:spacing w:after="14" w:before="14"/>
        <w:ind w:left="360" w:right="360"/>
      </w:pPr>
      <w:r>
        <w:rPr>
          <w:rFonts w:ascii="Courier New" w:cs="Courier New" w:eastAsia="Courier New" w:hAnsi="Courier New"/>
          <w:color w:val="D4D4D4"/>
          <w:sz w:val="18"/>
          <w:szCs w:val="18"/>
        </w:rPr>
        <w:t xml:space="preserve">    added = set(current) - set(prior)</w:t>
      </w:r>
    </w:p>
    <w:p>
      <w:pPr>
        <w:shd w:fill="1E1E1E" w:val="clear"/>
        <w:spacing w:after="14" w:before="14"/>
        <w:ind w:left="360" w:right="360"/>
      </w:pPr>
      <w:r>
        <w:rPr>
          <w:rFonts w:ascii="Courier New" w:cs="Courier New" w:eastAsia="Courier New" w:hAnsi="Courier New"/>
          <w:color w:val="D4D4D4"/>
          <w:sz w:val="18"/>
          <w:szCs w:val="18"/>
        </w:rPr>
        <w:t xml:space="preserve">    removed = set(prior) - set(current)</w:t>
      </w:r>
    </w:p>
    <w:p>
      <w:pPr>
        <w:shd w:fill="1E1E1E" w:val="clear"/>
        <w:spacing w:after="14" w:before="14"/>
        <w:ind w:left="360" w:right="360"/>
      </w:pPr>
      <w:r>
        <w:rPr>
          <w:rFonts w:ascii="Courier New" w:cs="Courier New" w:eastAsia="Courier New" w:hAnsi="Courier New"/>
          <w:color w:val="D4D4D4"/>
          <w:sz w:val="18"/>
          <w:szCs w:val="18"/>
        </w:rPr>
        <w:t xml:space="preserve">    changed = {c for c in (set(current) &amp; set(prior))</w:t>
      </w:r>
    </w:p>
    <w:p>
      <w:pPr>
        <w:shd w:fill="1E1E1E" w:val="clear"/>
        <w:spacing w:after="14" w:before="14"/>
        <w:ind w:left="360" w:right="360"/>
      </w:pPr>
      <w:r>
        <w:rPr>
          <w:rFonts w:ascii="Courier New" w:cs="Courier New" w:eastAsia="Courier New" w:hAnsi="Courier New"/>
          <w:color w:val="D4D4D4"/>
          <w:sz w:val="18"/>
          <w:szCs w:val="18"/>
        </w:rPr>
        <w:t xml:space="preserve">               if current[c] != prior[c]}</w:t>
      </w:r>
    </w:p>
    <w:p>
      <w:pPr>
        <w:shd w:fill="1E1E1E" w:val="clear"/>
        <w:spacing w:after="14" w:before="14"/>
        <w:ind w:left="360" w:right="360"/>
      </w:pPr>
      <w:r>
        <w:rPr>
          <w:rFonts w:ascii="Courier New" w:cs="Courier New" w:eastAsia="Courier New" w:hAnsi="Courier New"/>
          <w:color w:val="D4D4D4"/>
          <w:sz w:val="18"/>
          <w:szCs w:val="18"/>
        </w:rPr>
        <w:t xml:space="preserve">    for c in added:    drift_rows.append((tbl, c, f'ADDED ({current[c]})'))</w:t>
      </w:r>
    </w:p>
    <w:p>
      <w:pPr>
        <w:shd w:fill="1E1E1E" w:val="clear"/>
        <w:spacing w:after="14" w:before="14"/>
        <w:ind w:left="360" w:right="360"/>
      </w:pPr>
      <w:r>
        <w:rPr>
          <w:rFonts w:ascii="Courier New" w:cs="Courier New" w:eastAsia="Courier New" w:hAnsi="Courier New"/>
          <w:color w:val="D4D4D4"/>
          <w:sz w:val="18"/>
          <w:szCs w:val="18"/>
        </w:rPr>
        <w:t xml:space="preserve">    for c in removed:  drift_rows.append((tbl, c, f'REMOVED (was {prior[c]})'))</w:t>
      </w:r>
    </w:p>
    <w:p>
      <w:pPr>
        <w:shd w:fill="1E1E1E" w:val="clear"/>
        <w:spacing w:after="14" w:before="14"/>
        <w:ind w:left="360" w:right="360"/>
      </w:pPr>
      <w:r>
        <w:rPr>
          <w:rFonts w:ascii="Courier New" w:cs="Courier New" w:eastAsia="Courier New" w:hAnsi="Courier New"/>
          <w:color w:val="D4D4D4"/>
          <w:sz w:val="18"/>
          <w:szCs w:val="18"/>
        </w:rPr>
        <w:t xml:space="preserve">    for c in changed:  drift_rows.append((tbl, c, f'TYPE_CHANGED {prior[c]} -&gt; {current[c]}'))</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if drift_rows:</w:t>
      </w:r>
    </w:p>
    <w:p>
      <w:pPr>
        <w:shd w:fill="1E1E1E" w:val="clear"/>
        <w:spacing w:after="14" w:before="14"/>
        <w:ind w:left="360" w:right="360"/>
      </w:pPr>
      <w:r>
        <w:rPr>
          <w:rFonts w:ascii="Courier New" w:cs="Courier New" w:eastAsia="Courier New" w:hAnsi="Courier New"/>
          <w:color w:val="D4D4D4"/>
          <w:sz w:val="18"/>
          <w:szCs w:val="18"/>
        </w:rPr>
        <w:t xml:space="preserve">    print('Schema drift detected:')</w:t>
      </w:r>
    </w:p>
    <w:p>
      <w:pPr>
        <w:shd w:fill="1E1E1E" w:val="clear"/>
        <w:spacing w:after="14" w:before="14"/>
        <w:ind w:left="360" w:right="360"/>
      </w:pPr>
      <w:r>
        <w:rPr>
          <w:rFonts w:ascii="Courier New" w:cs="Courier New" w:eastAsia="Courier New" w:hAnsi="Courier New"/>
          <w:color w:val="D4D4D4"/>
          <w:sz w:val="18"/>
          <w:szCs w:val="18"/>
        </w:rPr>
        <w:t xml:space="preserve">    for r in drift_rows: print(f'  {r}')</w:t>
      </w:r>
    </w:p>
    <w:p>
      <w:pPr>
        <w:shd w:fill="1E1E1E" w:val="clear"/>
        <w:spacing w:after="14" w:before="14"/>
        <w:ind w:left="360" w:right="360"/>
      </w:pPr>
      <w:r>
        <w:rPr>
          <w:rFonts w:ascii="Courier New" w:cs="Courier New" w:eastAsia="Courier New" w:hAnsi="Courier New"/>
          <w:color w:val="D4D4D4"/>
          <w:sz w:val="18"/>
          <w:szCs w:val="18"/>
        </w:rPr>
        <w:t xml:space="preserve">    # Optionally raise to fail the job and trigger an alert:</w:t>
      </w:r>
    </w:p>
    <w:p>
      <w:pPr>
        <w:shd w:fill="1E1E1E" w:val="clear"/>
        <w:spacing w:after="14" w:before="14"/>
        <w:ind w:left="360" w:right="360"/>
      </w:pPr>
      <w:r>
        <w:rPr>
          <w:rFonts w:ascii="Courier New" w:cs="Courier New" w:eastAsia="Courier New" w:hAnsi="Courier New"/>
          <w:color w:val="D4D4D4"/>
          <w:sz w:val="18"/>
          <w:szCs w:val="18"/>
        </w:rPr>
        <w:t xml:space="preserve">    # raise RuntimeError(f'Schema drift detected: {drift_rows}')</w:t>
      </w:r>
    </w:p>
    <w:p>
      <w:pPr>
        <w:shd w:fill="1E1E1E" w:val="clear"/>
        <w:spacing w:after="14" w:before="14"/>
        <w:ind w:left="360" w:right="360"/>
      </w:pPr>
      <w:r>
        <w:rPr>
          <w:rFonts w:ascii="Courier New" w:cs="Courier New" w:eastAsia="Courier New" w:hAnsi="Courier New"/>
          <w:color w:val="D4D4D4"/>
          <w:sz w:val="18"/>
          <w:szCs w:val="18"/>
        </w:rPr>
        <w:t xml:space="preserve">else:</w:t>
      </w:r>
    </w:p>
    <w:p>
      <w:pPr>
        <w:shd w:fill="1E1E1E" w:val="clear"/>
        <w:spacing w:after="14" w:before="14"/>
        <w:ind w:left="360" w:right="360"/>
      </w:pPr>
      <w:r>
        <w:rPr>
          <w:rFonts w:ascii="Courier New" w:cs="Courier New" w:eastAsia="Courier New" w:hAnsi="Courier New"/>
          <w:color w:val="D4D4D4"/>
          <w:sz w:val="18"/>
          <w:szCs w:val="18"/>
        </w:rPr>
        <w:t xml:space="preserve">    print('No schema drift since last snapshot.')</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Refresh snapshot to current state (run only after drift is reviewed)</w:t>
      </w:r>
    </w:p>
    <w:p>
      <w:pPr>
        <w:shd w:fill="1E1E1E" w:val="clear"/>
        <w:spacing w:after="14" w:before="14"/>
        <w:ind w:left="360" w:right="360"/>
      </w:pPr>
      <w:r>
        <w:rPr>
          <w:rFonts w:ascii="Courier New" w:cs="Courier New" w:eastAsia="Courier New" w:hAnsi="Courier New"/>
          <w:color w:val="D4D4D4"/>
          <w:sz w:val="18"/>
          <w:szCs w:val="18"/>
        </w:rPr>
        <w:t xml:space="preserve">now = datetime.utcnow()</w:t>
      </w:r>
    </w:p>
    <w:p>
      <w:pPr>
        <w:shd w:fill="1E1E1E" w:val="clear"/>
        <w:spacing w:after="14" w:before="14"/>
        <w:ind w:left="360" w:right="360"/>
      </w:pPr>
      <w:r>
        <w:rPr>
          <w:rFonts w:ascii="Courier New" w:cs="Courier New" w:eastAsia="Courier New" w:hAnsi="Courier New"/>
          <w:color w:val="D4D4D4"/>
          <w:sz w:val="18"/>
          <w:szCs w:val="18"/>
        </w:rPr>
        <w:t xml:space="preserve">rows = [(tbl, f.name, f.dataType.simpleString(), now)</w:t>
      </w:r>
    </w:p>
    <w:p>
      <w:pPr>
        <w:shd w:fill="1E1E1E" w:val="clear"/>
        <w:spacing w:after="14" w:before="14"/>
        <w:ind w:left="360" w:right="360"/>
      </w:pPr>
      <w:r>
        <w:rPr>
          <w:rFonts w:ascii="Courier New" w:cs="Courier New" w:eastAsia="Courier New" w:hAnsi="Courier New"/>
          <w:color w:val="D4D4D4"/>
          <w:sz w:val="18"/>
          <w:szCs w:val="18"/>
        </w:rPr>
        <w:t xml:space="preserve">        for tbl in RAW_TABLES</w:t>
      </w:r>
    </w:p>
    <w:p>
      <w:pPr>
        <w:shd w:fill="1E1E1E" w:val="clear"/>
        <w:spacing w:after="14" w:before="14"/>
        <w:ind w:left="360" w:right="360"/>
      </w:pPr>
      <w:r>
        <w:rPr>
          <w:rFonts w:ascii="Courier New" w:cs="Courier New" w:eastAsia="Courier New" w:hAnsi="Courier New"/>
          <w:color w:val="D4D4D4"/>
          <w:sz w:val="18"/>
          <w:szCs w:val="18"/>
        </w:rPr>
        <w:t xml:space="preserve">        if spark.catalog.tableExists(f'{CATALOG}.raw.{tbl}')</w:t>
      </w:r>
    </w:p>
    <w:p>
      <w:pPr>
        <w:shd w:fill="1E1E1E" w:val="clear"/>
        <w:spacing w:after="14" w:before="14"/>
        <w:ind w:left="360" w:right="360"/>
      </w:pPr>
      <w:r>
        <w:rPr>
          <w:rFonts w:ascii="Courier New" w:cs="Courier New" w:eastAsia="Courier New" w:hAnsi="Courier New"/>
          <w:color w:val="D4D4D4"/>
          <w:sz w:val="18"/>
          <w:szCs w:val="18"/>
        </w:rPr>
        <w:t xml:space="preserve">        for f in spark.table(f'{CATALOG}.raw.{tbl}').schema.fields]</w:t>
      </w:r>
    </w:p>
    <w:p>
      <w:pPr>
        <w:shd w:fill="1E1E1E" w:val="clear"/>
        <w:spacing w:after="14" w:before="14"/>
        <w:ind w:left="360" w:right="360"/>
      </w:pPr>
      <w:r>
        <w:rPr>
          <w:rFonts w:ascii="Courier New" w:cs="Courier New" w:eastAsia="Courier New" w:hAnsi="Courier New"/>
          <w:color w:val="D4D4D4"/>
          <w:sz w:val="18"/>
          <w:szCs w:val="18"/>
        </w:rPr>
        <w:t xml:space="preserve">df = spark.createDataFrame(rows,</w:t>
      </w:r>
    </w:p>
    <w:p>
      <w:pPr>
        <w:shd w:fill="1E1E1E" w:val="clear"/>
        <w:spacing w:after="14" w:before="14"/>
        <w:ind w:left="360" w:right="360"/>
      </w:pPr>
      <w:r>
        <w:rPr>
          <w:rFonts w:ascii="Courier New" w:cs="Courier New" w:eastAsia="Courier New" w:hAnsi="Courier New"/>
          <w:color w:val="D4D4D4"/>
          <w:sz w:val="18"/>
          <w:szCs w:val="18"/>
        </w:rPr>
        <w:t xml:space="preserve">    ['table_name', 'column_name', 'data_type', 'captured_at'])</w:t>
      </w:r>
    </w:p>
    <w:p>
      <w:pPr>
        <w:shd w:fill="1E1E1E" w:val="clear"/>
        <w:spacing w:after="14" w:before="14"/>
        <w:ind w:left="360" w:right="360"/>
      </w:pPr>
      <w:r>
        <w:rPr>
          <w:rFonts w:ascii="Courier New" w:cs="Courier New" w:eastAsia="Courier New" w:hAnsi="Courier New"/>
          <w:color w:val="D4D4D4"/>
          <w:sz w:val="18"/>
          <w:szCs w:val="18"/>
        </w:rPr>
        <w:t xml:space="preserve">(df.write.format('delta').mode('overwrite').saveAsTable(SNAP_TABLE))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Never manually modify files in the Synapse Link dataverse-link container. Per official Microsoft documentation, data files written by Synapse Link must not be edited, deleted, or augmented by customers — doing so corrupts the Delta transaction log and forces a full unlink/relink. The container is configured READ ONLY from Databricks for exactly this reason.</w:t>
            </w:r>
          </w:p>
        </w:tc>
      </w:tr>
    </w:tbl>
    <w:p>
      <w:pPr>
        <w:spacing w:after="60" w:before="100"/>
      </w:pPr>
    </w:p>
    <w:p>
      <w:pPr>
        <w:pStyle w:val="Heading1"/>
        <w:pageBreakBefore/>
        <w:spacing w:after="180" w:before="480"/>
      </w:pPr>
      <w:r>
        <w:rPr>
          <w:rFonts w:ascii="Arial" w:cs="Arial" w:eastAsia="Arial" w:hAnsi="Arial"/>
          <w:b/>
          <w:bCs/>
          <w:i w:val="false"/>
          <w:iCs w:val="false"/>
          <w:color w:val="2E75B6"/>
          <w:sz w:val="30"/>
          <w:szCs w:val="30"/>
        </w:rPr>
        <w:t xml:space="preserve">7  </w:t>
      </w:r>
      <w:r>
        <w:rPr>
          <w:rFonts w:ascii="Arial" w:cs="Arial" w:eastAsia="Arial" w:hAnsi="Arial"/>
          <w:b/>
          <w:bCs/>
          <w:i w:val="false"/>
          <w:iCs w:val="false"/>
          <w:color w:val="1F3864"/>
          <w:sz w:val="30"/>
          <w:szCs w:val="30"/>
        </w:rPr>
        <w:t xml:space="preserve">Silver Layer — Cleansed &amp; Conformed Managed Delta Tables</w:t>
      </w:r>
    </w:p>
    <w:p>
      <w:pPr>
        <w:spacing w:after="80" w:before="80"/>
      </w:pPr>
      <w:r>
        <w:rPr>
          <w:rFonts w:ascii="Arial" w:cs="Arial" w:eastAsia="Arial" w:hAnsi="Arial"/>
          <w:b w:val="false"/>
          <w:bCs w:val="false"/>
          <w:i w:val="false"/>
          <w:iCs w:val="false"/>
          <w:color w:val="404040"/>
          <w:sz w:val="22"/>
          <w:szCs w:val="22"/>
        </w:rPr>
        <w:t xml:space="preserve">The Silver layer transforms Raw CDC data into a clean, typed, and deduplicated canonical dataset. Silver tables are Unity Catalog Managed Tables, meaning Databricks owns their storage, optimisation, and lifecycle. Silver is the single reliable source of truth for all Gold models — multiple Gold tables can read from the same Silver table.</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7.1 Silver Layer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Transformation</w:t>
            </w:r>
          </w:p>
        </w:tc>
        <w:tc>
          <w:tcPr>
            <w:tcW w:type="dxa" w:w="12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Applied?</w:t>
            </w:r>
          </w:p>
        </w:tc>
        <w:tc>
          <w:tcPr>
            <w:tcW w:type="dxa" w:w="55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Details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Deduplication</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Remove IsDelete=true rows; ensure one row per entity key using versionnumber</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type enforcement</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Cast all Dataverse option-set ints, strings, decimals, dates to proper Spark types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Null handling</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Replace nulls with meaningful defaults; flag genuinely missing values separately</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Column renaming</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Convert Dataverse snake_case internal names to business-readable names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Lookup / option-set decoding</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Decode numeric status codes to human-readable strings using option-set maps</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PII column masking</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Apply Unity Catalog column masks on email, phone, address fields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Referential integrity check</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Validate FK columns (e.g. contact.accountid exists in silver.account)</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CDC watermark control</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w:t>
            </w:r>
          </w:p>
        </w:tc>
        <w:tc>
          <w:tcPr>
            <w:tcW w:type="dxa" w:w="5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Only process rows where SinkModifiedOn &gt; last watermark — no full reloads</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SCD strategy</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Type 1</w:t>
            </w:r>
          </w:p>
        </w:tc>
        <w:tc>
          <w:tcPr>
            <w:tcW w:type="dxa" w:w="5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In-place MERGE upsert; overwrite with latest values</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business aggregations</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w:t>
            </w:r>
          </w:p>
        </w:tc>
        <w:tc>
          <w:tcPr>
            <w:tcW w:type="dxa" w:w="5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 is entity-level; no joins to create Fact tables (that is Gold's role)</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7.2 Watermark Control Table</w:t>
      </w:r>
    </w:p>
    <w:p>
      <w:pPr>
        <w:shd w:fill="1E1E1E" w:val="clear"/>
        <w:spacing w:after="14" w:before="14"/>
        <w:ind w:left="360" w:right="360"/>
      </w:pPr>
      <w:r>
        <w:rPr>
          <w:rFonts w:ascii="Courier New" w:cs="Courier New" w:eastAsia="Courier New" w:hAnsi="Courier New"/>
          <w:color w:val="D4D4D4"/>
          <w:sz w:val="18"/>
          <w:szCs w:val="18"/>
        </w:rPr>
        <w:t xml:space="preserve">-- Create watermark table (run once)</w:t>
      </w:r>
    </w:p>
    <w:p>
      <w:pPr>
        <w:shd w:fill="1E1E1E" w:val="clear"/>
        <w:spacing w:after="14" w:before="14"/>
        <w:ind w:left="360" w:right="360"/>
      </w:pPr>
      <w:r>
        <w:rPr>
          <w:rFonts w:ascii="Courier New" w:cs="Courier New" w:eastAsia="Courier New" w:hAnsi="Courier New"/>
          <w:color w:val="D4D4D4"/>
          <w:sz w:val="18"/>
          <w:szCs w:val="18"/>
        </w:rPr>
        <w:t xml:space="preserve">CREATE TABLE IF NOT EXISTS d365_catalog.raw._watermarks (</w:t>
      </w:r>
    </w:p>
    <w:p>
      <w:pPr>
        <w:shd w:fill="1E1E1E" w:val="clear"/>
        <w:spacing w:after="14" w:before="14"/>
        <w:ind w:left="360" w:right="360"/>
      </w:pPr>
      <w:r>
        <w:rPr>
          <w:rFonts w:ascii="Courier New" w:cs="Courier New" w:eastAsia="Courier New" w:hAnsi="Courier New"/>
          <w:color w:val="D4D4D4"/>
          <w:sz w:val="18"/>
          <w:szCs w:val="18"/>
        </w:rPr>
        <w:t xml:space="preserve">  table_name     STRING    NOT NULL,</w:t>
      </w:r>
    </w:p>
    <w:p>
      <w:pPr>
        <w:shd w:fill="1E1E1E" w:val="clear"/>
        <w:spacing w:after="14" w:before="14"/>
        <w:ind w:left="360" w:right="360"/>
      </w:pPr>
      <w:r>
        <w:rPr>
          <w:rFonts w:ascii="Courier New" w:cs="Courier New" w:eastAsia="Courier New" w:hAnsi="Courier New"/>
          <w:color w:val="D4D4D4"/>
          <w:sz w:val="18"/>
          <w:szCs w:val="18"/>
        </w:rPr>
        <w:t xml:space="preserve">  layer          STRING    NOT NULL,    -- 'silver' or 'gold'</w:t>
      </w:r>
    </w:p>
    <w:p>
      <w:pPr>
        <w:shd w:fill="1E1E1E" w:val="clear"/>
        <w:spacing w:after="14" w:before="14"/>
        <w:ind w:left="360" w:right="360"/>
      </w:pPr>
      <w:r>
        <w:rPr>
          <w:rFonts w:ascii="Courier New" w:cs="Courier New" w:eastAsia="Courier New" w:hAnsi="Courier New"/>
          <w:color w:val="D4D4D4"/>
          <w:sz w:val="18"/>
          <w:szCs w:val="18"/>
        </w:rPr>
        <w:t xml:space="preserve">  last_run_ts    TIMESTAMP NOT NULL,</w:t>
      </w:r>
    </w:p>
    <w:p>
      <w:pPr>
        <w:shd w:fill="1E1E1E" w:val="clear"/>
        <w:spacing w:after="14" w:before="14"/>
        <w:ind w:left="360" w:right="360"/>
      </w:pPr>
      <w:r>
        <w:rPr>
          <w:rFonts w:ascii="Courier New" w:cs="Courier New" w:eastAsia="Courier New" w:hAnsi="Courier New"/>
          <w:color w:val="D4D4D4"/>
          <w:sz w:val="18"/>
          <w:szCs w:val="18"/>
        </w:rPr>
        <w:t xml:space="preserve">  rows_processed BIGINT,</w:t>
      </w:r>
    </w:p>
    <w:p>
      <w:pPr>
        <w:shd w:fill="1E1E1E" w:val="clear"/>
        <w:spacing w:after="14" w:before="14"/>
        <w:ind w:left="360" w:right="360"/>
      </w:pPr>
      <w:r>
        <w:rPr>
          <w:rFonts w:ascii="Courier New" w:cs="Courier New" w:eastAsia="Courier New" w:hAnsi="Courier New"/>
          <w:color w:val="D4D4D4"/>
          <w:sz w:val="18"/>
          <w:szCs w:val="18"/>
        </w:rPr>
        <w:t xml:space="preserve">  run_status     STRING,               -- 'SUCCESS' or 'FAILED'</w:t>
      </w:r>
    </w:p>
    <w:p>
      <w:pPr>
        <w:shd w:fill="1E1E1E" w:val="clear"/>
        <w:spacing w:after="14" w:before="14"/>
        <w:ind w:left="360" w:right="360"/>
      </w:pPr>
      <w:r>
        <w:rPr>
          <w:rFonts w:ascii="Courier New" w:cs="Courier New" w:eastAsia="Courier New" w:hAnsi="Courier New"/>
          <w:color w:val="D4D4D4"/>
          <w:sz w:val="18"/>
          <w:szCs w:val="18"/>
        </w:rPr>
        <w:t xml:space="preserve">  updated_at     TIMESTAMP</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USING DELTA</w:t>
      </w:r>
    </w:p>
    <w:p>
      <w:pPr>
        <w:shd w:fill="1E1E1E" w:val="clear"/>
        <w:spacing w:after="14" w:before="14"/>
        <w:ind w:left="360" w:right="360"/>
      </w:pPr>
      <w:r>
        <w:rPr>
          <w:rFonts w:ascii="Courier New" w:cs="Courier New" w:eastAsia="Courier New" w:hAnsi="Courier New"/>
          <w:color w:val="D4D4D4"/>
          <w:sz w:val="18"/>
          <w:szCs w:val="18"/>
        </w:rPr>
        <w:t xml:space="preserve">COMMENT 'Incremental watermark per table per layer';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Seed with epoch to force full first run</w:t>
      </w:r>
    </w:p>
    <w:p>
      <w:pPr>
        <w:shd w:fill="1E1E1E" w:val="clear"/>
        <w:spacing w:after="14" w:before="14"/>
        <w:ind w:left="360" w:right="360"/>
      </w:pPr>
      <w:r>
        <w:rPr>
          <w:rFonts w:ascii="Courier New" w:cs="Courier New" w:eastAsia="Courier New" w:hAnsi="Courier New"/>
          <w:color w:val="D4D4D4"/>
          <w:sz w:val="18"/>
          <w:szCs w:val="18"/>
        </w:rPr>
        <w:t xml:space="preserve">INSERT INTO d365_catalog.raw._watermarks VALUES</w:t>
      </w:r>
    </w:p>
    <w:p>
      <w:pPr>
        <w:shd w:fill="1E1E1E" w:val="clear"/>
        <w:spacing w:after="14" w:before="14"/>
        <w:ind w:left="360" w:right="360"/>
      </w:pPr>
      <w:r>
        <w:rPr>
          <w:rFonts w:ascii="Courier New" w:cs="Courier New" w:eastAsia="Courier New" w:hAnsi="Courier New"/>
          <w:color w:val="D4D4D4"/>
          <w:sz w:val="18"/>
          <w:szCs w:val="18"/>
        </w:rPr>
        <w:t xml:space="preserve">  ('account',      'silver', '1970-01-01', 0, 'INIT', current_timestamp()),</w:t>
      </w:r>
    </w:p>
    <w:p>
      <w:pPr>
        <w:shd w:fill="1E1E1E" w:val="clear"/>
        <w:spacing w:after="14" w:before="14"/>
        <w:ind w:left="360" w:right="360"/>
      </w:pPr>
      <w:r>
        <w:rPr>
          <w:rFonts w:ascii="Courier New" w:cs="Courier New" w:eastAsia="Courier New" w:hAnsi="Courier New"/>
          <w:color w:val="D4D4D4"/>
          <w:sz w:val="18"/>
          <w:szCs w:val="18"/>
        </w:rPr>
        <w:t xml:space="preserve">  ('contact',      'silver', '1970-01-01', 0, 'INIT', current_timestamp()),</w:t>
      </w:r>
    </w:p>
    <w:p>
      <w:pPr>
        <w:shd w:fill="1E1E1E" w:val="clear"/>
        <w:spacing w:after="14" w:before="14"/>
        <w:ind w:left="360" w:right="360"/>
      </w:pPr>
      <w:r>
        <w:rPr>
          <w:rFonts w:ascii="Courier New" w:cs="Courier New" w:eastAsia="Courier New" w:hAnsi="Courier New"/>
          <w:color w:val="D4D4D4"/>
          <w:sz w:val="18"/>
          <w:szCs w:val="18"/>
        </w:rPr>
        <w:t xml:space="preserve">  ('salesorder',   'silver', '1970-01-01', 0, 'INIT', current_timestamp()),</w:t>
      </w:r>
    </w:p>
    <w:p>
      <w:pPr>
        <w:shd w:fill="1E1E1E" w:val="clear"/>
        <w:spacing w:after="14" w:before="14"/>
        <w:ind w:left="360" w:right="360"/>
      </w:pPr>
      <w:r>
        <w:rPr>
          <w:rFonts w:ascii="Courier New" w:cs="Courier New" w:eastAsia="Courier New" w:hAnsi="Courier New"/>
          <w:color w:val="D4D4D4"/>
          <w:sz w:val="18"/>
          <w:szCs w:val="18"/>
        </w:rPr>
        <w:t xml:space="preserve">  ('opportunity',  'silver', '1970-01-01', 0, 'INIT', current_timestamp()),</w:t>
      </w:r>
    </w:p>
    <w:p>
      <w:pPr>
        <w:shd w:fill="1E1E1E" w:val="clear"/>
        <w:spacing w:after="14" w:before="14"/>
        <w:ind w:left="360" w:right="360"/>
      </w:pPr>
      <w:r>
        <w:rPr>
          <w:rFonts w:ascii="Courier New" w:cs="Courier New" w:eastAsia="Courier New" w:hAnsi="Courier New"/>
          <w:color w:val="D4D4D4"/>
          <w:sz w:val="18"/>
          <w:szCs w:val="18"/>
        </w:rPr>
        <w:t xml:space="preserve">  ('product',      'silver', '1970-01-01', 0, 'INIT', current_timestamp()),</w:t>
      </w:r>
    </w:p>
    <w:p>
      <w:pPr>
        <w:shd w:fill="1E1E1E" w:val="clear"/>
        <w:spacing w:after="14" w:before="14"/>
        <w:ind w:left="360" w:right="360"/>
      </w:pPr>
      <w:r>
        <w:rPr>
          <w:rFonts w:ascii="Courier New" w:cs="Courier New" w:eastAsia="Courier New" w:hAnsi="Courier New"/>
          <w:color w:val="D4D4D4"/>
          <w:sz w:val="18"/>
          <w:szCs w:val="18"/>
        </w:rPr>
        <w:t xml:space="preserve">  ('account',      'gold',   '1970-01-01', 0, 'INIT', current_timestamp()),</w:t>
      </w:r>
    </w:p>
    <w:p>
      <w:pPr>
        <w:shd w:fill="1E1E1E" w:val="clear"/>
        <w:spacing w:after="14" w:before="14"/>
        <w:ind w:left="360" w:right="360"/>
      </w:pPr>
      <w:r>
        <w:rPr>
          <w:rFonts w:ascii="Courier New" w:cs="Courier New" w:eastAsia="Courier New" w:hAnsi="Courier New"/>
          <w:color w:val="D4D4D4"/>
          <w:sz w:val="18"/>
          <w:szCs w:val="18"/>
        </w:rPr>
        <w:t xml:space="preserve">  ('salesorder',   'gold',   '1970-01-01', 0, 'INIT', current_timestamp());</w:t>
      </w:r>
    </w:p>
    <w:p>
      <w:pPr>
        <w:spacing w:after="60" w:before="100"/>
      </w:pPr>
    </w:p>
    <w:p>
      <w:pPr>
        <w:pStyle w:val="Heading2"/>
        <w:spacing w:after="100" w:before="240"/>
      </w:pPr>
      <w:r>
        <w:rPr>
          <w:rFonts w:ascii="Arial" w:cs="Arial" w:eastAsia="Arial" w:hAnsi="Arial"/>
          <w:b/>
          <w:bCs/>
          <w:i w:val="false"/>
          <w:iCs w:val="false"/>
          <w:color w:val="2E75B6"/>
          <w:sz w:val="26"/>
          <w:szCs w:val="26"/>
        </w:rPr>
        <w:t xml:space="preserve">7.3 Silver Helper Library</w:t>
      </w:r>
    </w:p>
    <w:p>
      <w:pPr>
        <w:shd w:fill="1E1E1E" w:val="clear"/>
        <w:spacing w:after="14" w:before="14"/>
        <w:ind w:left="360" w:right="360"/>
      </w:pPr>
      <w:r>
        <w:rPr>
          <w:rFonts w:ascii="Courier New" w:cs="Courier New" w:eastAsia="Courier New" w:hAnsi="Courier New"/>
          <w:color w:val="D4D4D4"/>
          <w:sz w:val="18"/>
          <w:szCs w:val="18"/>
        </w:rPr>
        <w:t xml:space="preserve"># File: notebooks/silver/helpers.py</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 DataFrame</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from pyspark.sql.window import Window</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def get_watermark(table: str, layer: str) -&gt; str:</w:t>
      </w:r>
    </w:p>
    <w:p>
      <w:pPr>
        <w:shd w:fill="1E1E1E" w:val="clear"/>
        <w:spacing w:after="14" w:before="14"/>
        <w:ind w:left="360" w:right="360"/>
      </w:pPr>
      <w:r>
        <w:rPr>
          <w:rFonts w:ascii="Courier New" w:cs="Courier New" w:eastAsia="Courier New" w:hAnsi="Courier New"/>
          <w:color w:val="D4D4D4"/>
          <w:sz w:val="18"/>
          <w:szCs w:val="18"/>
        </w:rPr>
        <w:t xml:space="preserve">    '''Returns the last successful watermark timestamp for a table/layer.'''</w:t>
      </w:r>
    </w:p>
    <w:p>
      <w:pPr>
        <w:shd w:fill="1E1E1E" w:val="clear"/>
        <w:spacing w:after="14" w:before="14"/>
        <w:ind w:left="360" w:right="360"/>
      </w:pPr>
      <w:r>
        <w:rPr>
          <w:rFonts w:ascii="Courier New" w:cs="Courier New" w:eastAsia="Courier New" w:hAnsi="Courier New"/>
          <w:color w:val="D4D4D4"/>
          <w:sz w:val="18"/>
          <w:szCs w:val="18"/>
        </w:rPr>
        <w:t xml:space="preserve">    rows = (spark.table('d365_catalog.raw._watermarks')</w:t>
      </w:r>
    </w:p>
    <w:p>
      <w:pPr>
        <w:shd w:fill="1E1E1E" w:val="clear"/>
        <w:spacing w:after="14" w:before="14"/>
        <w:ind w:left="360" w:right="360"/>
      </w:pPr>
      <w:r>
        <w:rPr>
          <w:rFonts w:ascii="Courier New" w:cs="Courier New" w:eastAsia="Courier New" w:hAnsi="Courier New"/>
          <w:color w:val="D4D4D4"/>
          <w:sz w:val="18"/>
          <w:szCs w:val="18"/>
        </w:rPr>
        <w:t xml:space="preserve">            .filter((F.col('table_name') == table) &amp; (F.col('layer') == layer))</w:t>
      </w:r>
    </w:p>
    <w:p>
      <w:pPr>
        <w:shd w:fill="1E1E1E" w:val="clear"/>
        <w:spacing w:after="14" w:before="14"/>
        <w:ind w:left="360" w:right="360"/>
      </w:pPr>
      <w:r>
        <w:rPr>
          <w:rFonts w:ascii="Courier New" w:cs="Courier New" w:eastAsia="Courier New" w:hAnsi="Courier New"/>
          <w:color w:val="D4D4D4"/>
          <w:sz w:val="18"/>
          <w:szCs w:val="18"/>
        </w:rPr>
        <w:t xml:space="preserve">            .select('last_run_ts').collect())</w:t>
      </w:r>
    </w:p>
    <w:p>
      <w:pPr>
        <w:shd w:fill="1E1E1E" w:val="clear"/>
        <w:spacing w:after="14" w:before="14"/>
        <w:ind w:left="360" w:right="360"/>
      </w:pPr>
      <w:r>
        <w:rPr>
          <w:rFonts w:ascii="Courier New" w:cs="Courier New" w:eastAsia="Courier New" w:hAnsi="Courier New"/>
          <w:color w:val="D4D4D4"/>
          <w:sz w:val="18"/>
          <w:szCs w:val="18"/>
        </w:rPr>
        <w:t xml:space="preserve">    return rows[0][0] if rows else '1970-01-01'</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def set_watermark(table: str, layer: str, ts, rows_processed: int,</w:t>
      </w:r>
    </w:p>
    <w:p>
      <w:pPr>
        <w:shd w:fill="1E1E1E" w:val="clear"/>
        <w:spacing w:after="14" w:before="14"/>
        <w:ind w:left="360" w:right="360"/>
      </w:pPr>
      <w:r>
        <w:rPr>
          <w:rFonts w:ascii="Courier New" w:cs="Courier New" w:eastAsia="Courier New" w:hAnsi="Courier New"/>
          <w:color w:val="D4D4D4"/>
          <w:sz w:val="18"/>
          <w:szCs w:val="18"/>
        </w:rPr>
        <w:t xml:space="preserve">                  status: str = 'SUCCESS'):</w:t>
      </w:r>
    </w:p>
    <w:p>
      <w:pPr>
        <w:shd w:fill="1E1E1E" w:val="clear"/>
        <w:spacing w:after="14" w:before="14"/>
        <w:ind w:left="360" w:right="360"/>
      </w:pPr>
      <w:r>
        <w:rPr>
          <w:rFonts w:ascii="Courier New" w:cs="Courier New" w:eastAsia="Courier New" w:hAnsi="Courier New"/>
          <w:color w:val="D4D4D4"/>
          <w:sz w:val="18"/>
          <w:szCs w:val="18"/>
        </w:rPr>
        <w:t xml:space="preserve">    '''Updates the watermark after a successful run.'''</w:t>
      </w:r>
    </w:p>
    <w:p>
      <w:pPr>
        <w:shd w:fill="1E1E1E" w:val="clear"/>
        <w:spacing w:after="14" w:before="14"/>
        <w:ind w:left="360" w:right="360"/>
      </w:pPr>
      <w:r>
        <w:rPr>
          <w:rFonts w:ascii="Courier New" w:cs="Courier New" w:eastAsia="Courier New" w:hAnsi="Courier New"/>
          <w:color w:val="D4D4D4"/>
          <w:sz w:val="18"/>
          <w:szCs w:val="18"/>
        </w:rPr>
        <w:t xml:space="preserve">    spark.sql(f'''</w:t>
      </w:r>
    </w:p>
    <w:p>
      <w:pPr>
        <w:shd w:fill="1E1E1E" w:val="clear"/>
        <w:spacing w:after="14" w:before="14"/>
        <w:ind w:left="360" w:right="360"/>
      </w:pPr>
      <w:r>
        <w:rPr>
          <w:rFonts w:ascii="Courier New" w:cs="Courier New" w:eastAsia="Courier New" w:hAnsi="Courier New"/>
          <w:color w:val="D4D4D4"/>
          <w:sz w:val="18"/>
          <w:szCs w:val="18"/>
        </w:rPr>
        <w:t xml:space="preserve">        MERGE INTO d365_catalog.raw._watermarks AS t</w:t>
      </w:r>
    </w:p>
    <w:p>
      <w:pPr>
        <w:shd w:fill="1E1E1E" w:val="clear"/>
        <w:spacing w:after="14" w:before="14"/>
        <w:ind w:left="360" w:right="360"/>
      </w:pPr>
      <w:r>
        <w:rPr>
          <w:rFonts w:ascii="Courier New" w:cs="Courier New" w:eastAsia="Courier New" w:hAnsi="Courier New"/>
          <w:color w:val="D4D4D4"/>
          <w:sz w:val="18"/>
          <w:szCs w:val="18"/>
        </w:rPr>
        <w:t xml:space="preserve">        USING (</w:t>
      </w:r>
    </w:p>
    <w:p>
      <w:pPr>
        <w:shd w:fill="1E1E1E" w:val="clear"/>
        <w:spacing w:after="14" w:before="14"/>
        <w:ind w:left="360" w:right="360"/>
      </w:pPr>
      <w:r>
        <w:rPr>
          <w:rFonts w:ascii="Courier New" w:cs="Courier New" w:eastAsia="Courier New" w:hAnsi="Courier New"/>
          <w:color w:val="D4D4D4"/>
          <w:sz w:val="18"/>
          <w:szCs w:val="18"/>
        </w:rPr>
        <w:t xml:space="preserve">          SELECT '{table}' AS table_name, '{layer}' AS layer,</w:t>
      </w:r>
    </w:p>
    <w:p>
      <w:pPr>
        <w:shd w:fill="1E1E1E" w:val="clear"/>
        <w:spacing w:after="14" w:before="14"/>
        <w:ind w:left="360" w:right="360"/>
      </w:pPr>
      <w:r>
        <w:rPr>
          <w:rFonts w:ascii="Courier New" w:cs="Courier New" w:eastAsia="Courier New" w:hAnsi="Courier New"/>
          <w:color w:val="D4D4D4"/>
          <w:sz w:val="18"/>
          <w:szCs w:val="18"/>
        </w:rPr>
        <w:t xml:space="preserve">                 CAST('{ts}' AS TIMESTAMP) AS last_run_ts,</w:t>
      </w:r>
    </w:p>
    <w:p>
      <w:pPr>
        <w:shd w:fill="1E1E1E" w:val="clear"/>
        <w:spacing w:after="14" w:before="14"/>
        <w:ind w:left="360" w:right="360"/>
      </w:pPr>
      <w:r>
        <w:rPr>
          <w:rFonts w:ascii="Courier New" w:cs="Courier New" w:eastAsia="Courier New" w:hAnsi="Courier New"/>
          <w:color w:val="D4D4D4"/>
          <w:sz w:val="18"/>
          <w:szCs w:val="18"/>
        </w:rPr>
        <w:t xml:space="preserve">                 {rows_processed} AS rows_processed,</w:t>
      </w:r>
    </w:p>
    <w:p>
      <w:pPr>
        <w:shd w:fill="1E1E1E" w:val="clear"/>
        <w:spacing w:after="14" w:before="14"/>
        <w:ind w:left="360" w:right="360"/>
      </w:pPr>
      <w:r>
        <w:rPr>
          <w:rFonts w:ascii="Courier New" w:cs="Courier New" w:eastAsia="Courier New" w:hAnsi="Courier New"/>
          <w:color w:val="D4D4D4"/>
          <w:sz w:val="18"/>
          <w:szCs w:val="18"/>
        </w:rPr>
        <w:t xml:space="preserve">                 '{status}' AS run_status,</w:t>
      </w:r>
    </w:p>
    <w:p>
      <w:pPr>
        <w:shd w:fill="1E1E1E" w:val="clear"/>
        <w:spacing w:after="14" w:before="14"/>
        <w:ind w:left="360" w:right="360"/>
      </w:pPr>
      <w:r>
        <w:rPr>
          <w:rFonts w:ascii="Courier New" w:cs="Courier New" w:eastAsia="Courier New" w:hAnsi="Courier New"/>
          <w:color w:val="D4D4D4"/>
          <w:sz w:val="18"/>
          <w:szCs w:val="18"/>
        </w:rPr>
        <w:t xml:space="preserve">                 current_timestamp() AS updated_at</w:t>
      </w:r>
    </w:p>
    <w:p>
      <w:pPr>
        <w:shd w:fill="1E1E1E" w:val="clear"/>
        <w:spacing w:after="14" w:before="14"/>
        <w:ind w:left="360" w:right="360"/>
      </w:pPr>
      <w:r>
        <w:rPr>
          <w:rFonts w:ascii="Courier New" w:cs="Courier New" w:eastAsia="Courier New" w:hAnsi="Courier New"/>
          <w:color w:val="D4D4D4"/>
          <w:sz w:val="18"/>
          <w:szCs w:val="18"/>
        </w:rPr>
        <w:t xml:space="preserve">        ) AS s</w:t>
      </w:r>
    </w:p>
    <w:p>
      <w:pPr>
        <w:shd w:fill="1E1E1E" w:val="clear"/>
        <w:spacing w:after="14" w:before="14"/>
        <w:ind w:left="360" w:right="360"/>
      </w:pPr>
      <w:r>
        <w:rPr>
          <w:rFonts w:ascii="Courier New" w:cs="Courier New" w:eastAsia="Courier New" w:hAnsi="Courier New"/>
          <w:color w:val="D4D4D4"/>
          <w:sz w:val="18"/>
          <w:szCs w:val="18"/>
        </w:rPr>
        <w:t xml:space="preserve">        ON t.table_name = s.table_name AND t.layer = s.layer</w:t>
      </w:r>
    </w:p>
    <w:p>
      <w:pPr>
        <w:shd w:fill="1E1E1E" w:val="clear"/>
        <w:spacing w:after="14" w:before="14"/>
        <w:ind w:left="360" w:right="360"/>
      </w:pPr>
      <w:r>
        <w:rPr>
          <w:rFonts w:ascii="Courier New" w:cs="Courier New" w:eastAsia="Courier New" w:hAnsi="Courier New"/>
          <w:color w:val="D4D4D4"/>
          <w:sz w:val="18"/>
          <w:szCs w:val="18"/>
        </w:rPr>
        <w:t xml:space="preserve">        WHEN MATCHED THEN UPDATE SET *</w:t>
      </w:r>
    </w:p>
    <w:p>
      <w:pPr>
        <w:shd w:fill="1E1E1E" w:val="clear"/>
        <w:spacing w:after="14" w:before="14"/>
        <w:ind w:left="360" w:right="360"/>
      </w:pPr>
      <w:r>
        <w:rPr>
          <w:rFonts w:ascii="Courier New" w:cs="Courier New" w:eastAsia="Courier New" w:hAnsi="Courier New"/>
          <w:color w:val="D4D4D4"/>
          <w:sz w:val="18"/>
          <w:szCs w:val="18"/>
        </w:rPr>
        <w:t xml:space="preserve">        WHEN NOT MATCHED THEN INSERT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def active_records(df: DataFrame) -&gt; DataFrame:</w:t>
      </w:r>
    </w:p>
    <w:p>
      <w:pPr>
        <w:shd w:fill="1E1E1E" w:val="clear"/>
        <w:spacing w:after="14" w:before="14"/>
        <w:ind w:left="360" w:right="360"/>
      </w:pPr>
      <w:r>
        <w:rPr>
          <w:rFonts w:ascii="Courier New" w:cs="Courier New" w:eastAsia="Courier New" w:hAnsi="Courier New"/>
          <w:color w:val="D4D4D4"/>
          <w:sz w:val="18"/>
          <w:szCs w:val="18"/>
        </w:rPr>
        <w:t xml:space="preserve">    '''Filters out soft-deleted records. Use for in-place update mode (default).'''</w:t>
      </w:r>
    </w:p>
    <w:p>
      <w:pPr>
        <w:shd w:fill="1E1E1E" w:val="clear"/>
        <w:spacing w:after="14" w:before="14"/>
        <w:ind w:left="360" w:right="360"/>
      </w:pPr>
      <w:r>
        <w:rPr>
          <w:rFonts w:ascii="Courier New" w:cs="Courier New" w:eastAsia="Courier New" w:hAnsi="Courier New"/>
          <w:color w:val="D4D4D4"/>
          <w:sz w:val="18"/>
          <w:szCs w:val="18"/>
        </w:rPr>
        <w:t xml:space="preserve">    return df.filter(</w:t>
      </w:r>
    </w:p>
    <w:p>
      <w:pPr>
        <w:shd w:fill="1E1E1E" w:val="clear"/>
        <w:spacing w:after="14" w:before="14"/>
        <w:ind w:left="360" w:right="360"/>
      </w:pPr>
      <w:r>
        <w:rPr>
          <w:rFonts w:ascii="Courier New" w:cs="Courier New" w:eastAsia="Courier New" w:hAnsi="Courier New"/>
          <w:color w:val="D4D4D4"/>
          <w:sz w:val="18"/>
          <w:szCs w:val="18"/>
        </w:rPr>
        <w:t xml:space="preserve">        F.col('IsDelete').isNull() | (F.col('IsDelete') == False)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def decode_statecode(col_name: str, mapping: dict) -&gt; F.Column:</w:t>
      </w:r>
    </w:p>
    <w:p>
      <w:pPr>
        <w:shd w:fill="1E1E1E" w:val="clear"/>
        <w:spacing w:after="14" w:before="14"/>
        <w:ind w:left="360" w:right="360"/>
      </w:pPr>
      <w:r>
        <w:rPr>
          <w:rFonts w:ascii="Courier New" w:cs="Courier New" w:eastAsia="Courier New" w:hAnsi="Courier New"/>
          <w:color w:val="D4D4D4"/>
          <w:sz w:val="18"/>
          <w:szCs w:val="18"/>
        </w:rPr>
        <w:t xml:space="preserve">    '''Decodes a numeric Dataverse option-set column to a human-readable string.'''</w:t>
      </w:r>
    </w:p>
    <w:p>
      <w:pPr>
        <w:shd w:fill="1E1E1E" w:val="clear"/>
        <w:spacing w:after="14" w:before="14"/>
        <w:ind w:left="360" w:right="360"/>
      </w:pPr>
      <w:r>
        <w:rPr>
          <w:rFonts w:ascii="Courier New" w:cs="Courier New" w:eastAsia="Courier New" w:hAnsi="Courier New"/>
          <w:color w:val="D4D4D4"/>
          <w:sz w:val="18"/>
          <w:szCs w:val="18"/>
        </w:rPr>
        <w:t xml:space="preserve">    expr = F.lit('Unknown')</w:t>
      </w:r>
    </w:p>
    <w:p>
      <w:pPr>
        <w:shd w:fill="1E1E1E" w:val="clear"/>
        <w:spacing w:after="14" w:before="14"/>
        <w:ind w:left="360" w:right="360"/>
      </w:pPr>
      <w:r>
        <w:rPr>
          <w:rFonts w:ascii="Courier New" w:cs="Courier New" w:eastAsia="Courier New" w:hAnsi="Courier New"/>
          <w:color w:val="D4D4D4"/>
          <w:sz w:val="18"/>
          <w:szCs w:val="18"/>
        </w:rPr>
        <w:t xml:space="preserve">    for k, v in mapping.items():</w:t>
      </w:r>
    </w:p>
    <w:p>
      <w:pPr>
        <w:shd w:fill="1E1E1E" w:val="clear"/>
        <w:spacing w:after="14" w:before="14"/>
        <w:ind w:left="360" w:right="360"/>
      </w:pPr>
      <w:r>
        <w:rPr>
          <w:rFonts w:ascii="Courier New" w:cs="Courier New" w:eastAsia="Courier New" w:hAnsi="Courier New"/>
          <w:color w:val="D4D4D4"/>
          <w:sz w:val="18"/>
          <w:szCs w:val="18"/>
        </w:rPr>
        <w:t xml:space="preserve">        expr = F.when(F.col(col_name) == k, v).otherwise(expr)</w:t>
      </w:r>
    </w:p>
    <w:p>
      <w:pPr>
        <w:shd w:fill="1E1E1E" w:val="clear"/>
        <w:spacing w:after="14" w:before="14"/>
        <w:ind w:left="360" w:right="360"/>
      </w:pPr>
      <w:r>
        <w:rPr>
          <w:rFonts w:ascii="Courier New" w:cs="Courier New" w:eastAsia="Courier New" w:hAnsi="Courier New"/>
          <w:color w:val="D4D4D4"/>
          <w:sz w:val="18"/>
          <w:szCs w:val="18"/>
        </w:rPr>
        <w:t xml:space="preserve">    return expr</w:t>
      </w:r>
    </w:p>
    <w:p>
      <w:pPr>
        <w:spacing w:after="60" w:before="100"/>
      </w:pPr>
    </w:p>
    <w:p>
      <w:pPr>
        <w:pStyle w:val="Heading2"/>
        <w:spacing w:after="100" w:before="240"/>
      </w:pPr>
      <w:r>
        <w:rPr>
          <w:rFonts w:ascii="Arial" w:cs="Arial" w:eastAsia="Arial" w:hAnsi="Arial"/>
          <w:b/>
          <w:bCs/>
          <w:i w:val="false"/>
          <w:iCs w:val="false"/>
          <w:color w:val="2E75B6"/>
          <w:sz w:val="26"/>
          <w:szCs w:val="26"/>
        </w:rPr>
        <w:t xml:space="preserve">7.4 Silver Table: silver.account</w:t>
      </w:r>
    </w:p>
    <w:p>
      <w:pPr>
        <w:shd w:fill="1E1E1E" w:val="clear"/>
        <w:spacing w:after="14" w:before="14"/>
        <w:ind w:left="360" w:right="360"/>
      </w:pPr>
      <w:r>
        <w:rPr>
          <w:rFonts w:ascii="Courier New" w:cs="Courier New" w:eastAsia="Courier New" w:hAnsi="Courier New"/>
          <w:color w:val="D4D4D4"/>
          <w:sz w:val="18"/>
          <w:szCs w:val="18"/>
        </w:rPr>
        <w:t xml:space="preserve"># Notebook: notebooks/silver/03_silver_account.py</w:t>
      </w:r>
    </w:p>
    <w:p>
      <w:pPr>
        <w:shd w:fill="1E1E1E" w:val="clear"/>
        <w:spacing w:after="14" w:before="14"/>
        <w:ind w:left="360" w:right="360"/>
      </w:pPr>
      <w:r>
        <w:rPr>
          <w:rFonts w:ascii="Courier New" w:cs="Courier New" w:eastAsia="Courier New" w:hAnsi="Courier New"/>
          <w:color w:val="D4D4D4"/>
          <w:sz w:val="18"/>
          <w:szCs w:val="18"/>
        </w:rPr>
        <w:t xml:space="preserve">from notebooks.silver.helpers import *</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TABLE   = 'account'</w:t>
      </w:r>
    </w:p>
    <w:p>
      <w:pPr>
        <w:shd w:fill="1E1E1E" w:val="clear"/>
        <w:spacing w:after="14" w:before="14"/>
        <w:ind w:left="360" w:right="360"/>
      </w:pPr>
      <w:r>
        <w:rPr>
          <w:rFonts w:ascii="Courier New" w:cs="Courier New" w:eastAsia="Courier New" w:hAnsi="Courier New"/>
          <w:color w:val="D4D4D4"/>
          <w:sz w:val="18"/>
          <w:szCs w:val="18"/>
        </w:rPr>
        <w:t xml:space="preserve">LAYER   = 'silver'</w:t>
      </w:r>
    </w:p>
    <w:p>
      <w:pPr>
        <w:shd w:fill="1E1E1E" w:val="clear"/>
        <w:spacing w:after="14" w:before="14"/>
        <w:ind w:left="360" w:right="360"/>
      </w:pPr>
      <w:r>
        <w:rPr>
          <w:rFonts w:ascii="Courier New" w:cs="Courier New" w:eastAsia="Courier New" w:hAnsi="Courier New"/>
          <w:color w:val="D4D4D4"/>
          <w:sz w:val="18"/>
          <w:szCs w:val="18"/>
        </w:rPr>
        <w:t xml:space="preserve">GOLD_TBL = f'd365_catalog.silver.{TABLE}'</w:t>
      </w:r>
    </w:p>
    <w:p>
      <w:pPr>
        <w:shd w:fill="1E1E1E" w:val="clear"/>
        <w:spacing w:after="14" w:before="14"/>
        <w:ind w:left="360" w:right="360"/>
      </w:pPr>
      <w:r>
        <w:rPr>
          <w:rFonts w:ascii="Courier New" w:cs="Courier New" w:eastAsia="Courier New" w:hAnsi="Courier New"/>
          <w:color w:val="D4D4D4"/>
          <w:sz w:val="18"/>
          <w:szCs w:val="18"/>
        </w:rPr>
        <w:t xml:space="preserve">WM      = get_watermark(TABLE, LAYER)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1. Read incremental from Raw ────────────────────────────────────────</w:t>
      </w:r>
    </w:p>
    <w:p>
      <w:pPr>
        <w:shd w:fill="1E1E1E" w:val="clear"/>
        <w:spacing w:after="14" w:before="14"/>
        <w:ind w:left="360" w:right="360"/>
      </w:pPr>
      <w:r>
        <w:rPr>
          <w:rFonts w:ascii="Courier New" w:cs="Courier New" w:eastAsia="Courier New" w:hAnsi="Courier New"/>
          <w:color w:val="D4D4D4"/>
          <w:sz w:val="18"/>
          <w:szCs w:val="18"/>
        </w:rPr>
        <w:t xml:space="preserve">raw = (spark.table('d365_catalog.raw.account')</w:t>
      </w:r>
    </w:p>
    <w:p>
      <w:pPr>
        <w:shd w:fill="1E1E1E" w:val="clear"/>
        <w:spacing w:after="14" w:before="14"/>
        <w:ind w:left="360" w:right="360"/>
      </w:pPr>
      <w:r>
        <w:rPr>
          <w:rFonts w:ascii="Courier New" w:cs="Courier New" w:eastAsia="Courier New" w:hAnsi="Courier New"/>
          <w:color w:val="D4D4D4"/>
          <w:sz w:val="18"/>
          <w:szCs w:val="18"/>
        </w:rPr>
        <w:t xml:space="preserve">       .filter(F.col('SinkModifiedOn') &gt; WM))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if raw.isEmpty():</w:t>
      </w:r>
    </w:p>
    <w:p>
      <w:pPr>
        <w:shd w:fill="1E1E1E" w:val="clear"/>
        <w:spacing w:after="14" w:before="14"/>
        <w:ind w:left="360" w:right="360"/>
      </w:pPr>
      <w:r>
        <w:rPr>
          <w:rFonts w:ascii="Courier New" w:cs="Courier New" w:eastAsia="Courier New" w:hAnsi="Courier New"/>
          <w:color w:val="D4D4D4"/>
          <w:sz w:val="18"/>
          <w:szCs w:val="18"/>
        </w:rPr>
        <w:t xml:space="preserve">    print(f'[silver.account] No new data since {WM}. Skipping.')</w:t>
      </w:r>
    </w:p>
    <w:p>
      <w:pPr>
        <w:shd w:fill="1E1E1E" w:val="clear"/>
        <w:spacing w:after="14" w:before="14"/>
        <w:ind w:left="360" w:right="360"/>
      </w:pPr>
      <w:r>
        <w:rPr>
          <w:rFonts w:ascii="Courier New" w:cs="Courier New" w:eastAsia="Courier New" w:hAnsi="Courier New"/>
          <w:color w:val="D4D4D4"/>
          <w:sz w:val="18"/>
          <w:szCs w:val="18"/>
        </w:rPr>
        <w:t xml:space="preserve">else:</w:t>
      </w:r>
    </w:p>
    <w:p>
      <w:pPr>
        <w:shd w:fill="1E1E1E" w:val="clear"/>
        <w:spacing w:after="14" w:before="14"/>
        <w:ind w:left="360" w:right="360"/>
      </w:pPr>
      <w:r>
        <w:rPr>
          <w:rFonts w:ascii="Courier New" w:cs="Courier New" w:eastAsia="Courier New" w:hAnsi="Courier New"/>
          <w:color w:val="D4D4D4"/>
          <w:sz w:val="18"/>
          <w:szCs w:val="18"/>
        </w:rPr>
        <w:t xml:space="preserve">    # ── 2. Remove soft deletes ───────────────────────────────────────────</w:t>
      </w:r>
    </w:p>
    <w:p>
      <w:pPr>
        <w:shd w:fill="1E1E1E" w:val="clear"/>
        <w:spacing w:after="14" w:before="14"/>
        <w:ind w:left="360" w:right="360"/>
      </w:pPr>
      <w:r>
        <w:rPr>
          <w:rFonts w:ascii="Courier New" w:cs="Courier New" w:eastAsia="Courier New" w:hAnsi="Courier New"/>
          <w:color w:val="D4D4D4"/>
          <w:sz w:val="18"/>
          <w:szCs w:val="18"/>
        </w:rPr>
        <w:t xml:space="preserve">    active = active_records(raw)</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 3. Decode option-sets ────────────────────────────────────────────</w:t>
      </w:r>
    </w:p>
    <w:p>
      <w:pPr>
        <w:shd w:fill="1E1E1E" w:val="clear"/>
        <w:spacing w:after="14" w:before="14"/>
        <w:ind w:left="360" w:right="360"/>
      </w:pPr>
      <w:r>
        <w:rPr>
          <w:rFonts w:ascii="Courier New" w:cs="Courier New" w:eastAsia="Courier New" w:hAnsi="Courier New"/>
          <w:color w:val="D4D4D4"/>
          <w:sz w:val="18"/>
          <w:szCs w:val="18"/>
        </w:rPr>
        <w:t xml:space="preserve">    INDUSTRY_MAP = {1:'Accounting',2:'Agriculture',3:'Banking',</w:t>
      </w:r>
    </w:p>
    <w:p>
      <w:pPr>
        <w:shd w:fill="1E1E1E" w:val="clear"/>
        <w:spacing w:after="14" w:before="14"/>
        <w:ind w:left="360" w:right="360"/>
      </w:pPr>
      <w:r>
        <w:rPr>
          <w:rFonts w:ascii="Courier New" w:cs="Courier New" w:eastAsia="Courier New" w:hAnsi="Courier New"/>
          <w:color w:val="D4D4D4"/>
          <w:sz w:val="18"/>
          <w:szCs w:val="18"/>
        </w:rPr>
        <w:t xml:space="preserve">                    4:'Consulting',7:'Education',100000000:'Technology'}</w:t>
      </w:r>
    </w:p>
    <w:p>
      <w:pPr>
        <w:shd w:fill="1E1E1E" w:val="clear"/>
        <w:spacing w:after="14" w:before="14"/>
        <w:ind w:left="360" w:right="360"/>
      </w:pPr>
      <w:r>
        <w:rPr>
          <w:rFonts w:ascii="Courier New" w:cs="Courier New" w:eastAsia="Courier New" w:hAnsi="Courier New"/>
          <w:color w:val="D4D4D4"/>
          <w:sz w:val="18"/>
          <w:szCs w:val="18"/>
        </w:rPr>
        <w:t xml:space="preserve">    STATUS_MAP   = {0:'Active', 1:'Inactive', 2:'Merged'}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 4. Select, cast, rename ──────────────────────────────────────────</w:t>
      </w:r>
    </w:p>
    <w:p>
      <w:pPr>
        <w:shd w:fill="1E1E1E" w:val="clear"/>
        <w:spacing w:after="14" w:before="14"/>
        <w:ind w:left="360" w:right="360"/>
      </w:pPr>
      <w:r>
        <w:rPr>
          <w:rFonts w:ascii="Courier New" w:cs="Courier New" w:eastAsia="Courier New" w:hAnsi="Courier New"/>
          <w:color w:val="D4D4D4"/>
          <w:sz w:val="18"/>
          <w:szCs w:val="18"/>
        </w:rPr>
        <w:t xml:space="preserve">    silver = active.select(</w:t>
      </w:r>
    </w:p>
    <w:p>
      <w:pPr>
        <w:shd w:fill="1E1E1E" w:val="clear"/>
        <w:spacing w:after="14" w:before="14"/>
        <w:ind w:left="360" w:right="360"/>
      </w:pPr>
      <w:r>
        <w:rPr>
          <w:rFonts w:ascii="Courier New" w:cs="Courier New" w:eastAsia="Courier New" w:hAnsi="Courier New"/>
          <w:color w:val="D4D4D4"/>
          <w:sz w:val="18"/>
          <w:szCs w:val="18"/>
        </w:rPr>
        <w:t xml:space="preserve">        F.col('accountid').alias('account_id'),</w:t>
      </w:r>
    </w:p>
    <w:p>
      <w:pPr>
        <w:shd w:fill="1E1E1E" w:val="clear"/>
        <w:spacing w:after="14" w:before="14"/>
        <w:ind w:left="360" w:right="360"/>
      </w:pPr>
      <w:r>
        <w:rPr>
          <w:rFonts w:ascii="Courier New" w:cs="Courier New" w:eastAsia="Courier New" w:hAnsi="Courier New"/>
          <w:color w:val="D4D4D4"/>
          <w:sz w:val="18"/>
          <w:szCs w:val="18"/>
        </w:rPr>
        <w:t xml:space="preserve">        F.col('name').alias('account_name'),</w:t>
      </w:r>
    </w:p>
    <w:p>
      <w:pPr>
        <w:shd w:fill="1E1E1E" w:val="clear"/>
        <w:spacing w:after="14" w:before="14"/>
        <w:ind w:left="360" w:right="360"/>
      </w:pPr>
      <w:r>
        <w:rPr>
          <w:rFonts w:ascii="Courier New" w:cs="Courier New" w:eastAsia="Courier New" w:hAnsi="Courier New"/>
          <w:color w:val="D4D4D4"/>
          <w:sz w:val="18"/>
          <w:szCs w:val="18"/>
        </w:rPr>
        <w:t xml:space="preserve">        F.col('accountnumber').alias('account_number'),</w:t>
      </w:r>
    </w:p>
    <w:p>
      <w:pPr>
        <w:shd w:fill="1E1E1E" w:val="clear"/>
        <w:spacing w:after="14" w:before="14"/>
        <w:ind w:left="360" w:right="360"/>
      </w:pPr>
      <w:r>
        <w:rPr>
          <w:rFonts w:ascii="Courier New" w:cs="Courier New" w:eastAsia="Courier New" w:hAnsi="Courier New"/>
          <w:color w:val="D4D4D4"/>
          <w:sz w:val="18"/>
          <w:szCs w:val="18"/>
        </w:rPr>
        <w:t xml:space="preserve">        F.trim(F.col('address1_city')).alias('city'),</w:t>
      </w:r>
    </w:p>
    <w:p>
      <w:pPr>
        <w:shd w:fill="1E1E1E" w:val="clear"/>
        <w:spacing w:after="14" w:before="14"/>
        <w:ind w:left="360" w:right="360"/>
      </w:pPr>
      <w:r>
        <w:rPr>
          <w:rFonts w:ascii="Courier New" w:cs="Courier New" w:eastAsia="Courier New" w:hAnsi="Courier New"/>
          <w:color w:val="D4D4D4"/>
          <w:sz w:val="18"/>
          <w:szCs w:val="18"/>
        </w:rPr>
        <w:t xml:space="preserve">        F.trim(F.col('address1_stateorprovince')).alias('state'),</w:t>
      </w:r>
    </w:p>
    <w:p>
      <w:pPr>
        <w:shd w:fill="1E1E1E" w:val="clear"/>
        <w:spacing w:after="14" w:before="14"/>
        <w:ind w:left="360" w:right="360"/>
      </w:pPr>
      <w:r>
        <w:rPr>
          <w:rFonts w:ascii="Courier New" w:cs="Courier New" w:eastAsia="Courier New" w:hAnsi="Courier New"/>
          <w:color w:val="D4D4D4"/>
          <w:sz w:val="18"/>
          <w:szCs w:val="18"/>
        </w:rPr>
        <w:t xml:space="preserve">        F.trim(F.upper(F.col('address1_country'))).alias('country_code'),</w:t>
      </w:r>
    </w:p>
    <w:p>
      <w:pPr>
        <w:shd w:fill="1E1E1E" w:val="clear"/>
        <w:spacing w:after="14" w:before="14"/>
        <w:ind w:left="360" w:right="360"/>
      </w:pPr>
      <w:r>
        <w:rPr>
          <w:rFonts w:ascii="Courier New" w:cs="Courier New" w:eastAsia="Courier New" w:hAnsi="Courier New"/>
          <w:color w:val="D4D4D4"/>
          <w:sz w:val="18"/>
          <w:szCs w:val="18"/>
        </w:rPr>
        <w:t xml:space="preserve">        F.col('address1_postalcode').alias('postal_code'),</w:t>
      </w:r>
    </w:p>
    <w:p>
      <w:pPr>
        <w:shd w:fill="1E1E1E" w:val="clear"/>
        <w:spacing w:after="14" w:before="14"/>
        <w:ind w:left="360" w:right="360"/>
      </w:pPr>
      <w:r>
        <w:rPr>
          <w:rFonts w:ascii="Courier New" w:cs="Courier New" w:eastAsia="Courier New" w:hAnsi="Courier New"/>
          <w:color w:val="D4D4D4"/>
          <w:sz w:val="18"/>
          <w:szCs w:val="18"/>
        </w:rPr>
        <w:t xml:space="preserve">        F.col('industrycode').cast('int').alias('industry_code'),</w:t>
      </w:r>
    </w:p>
    <w:p>
      <w:pPr>
        <w:shd w:fill="1E1E1E" w:val="clear"/>
        <w:spacing w:after="14" w:before="14"/>
        <w:ind w:left="360" w:right="360"/>
      </w:pPr>
      <w:r>
        <w:rPr>
          <w:rFonts w:ascii="Courier New" w:cs="Courier New" w:eastAsia="Courier New" w:hAnsi="Courier New"/>
          <w:color w:val="D4D4D4"/>
          <w:sz w:val="18"/>
          <w:szCs w:val="18"/>
        </w:rPr>
        <w:t xml:space="preserve">        decode_statecode('industrycode', INDUSTRY_MAP).alias('industry_name'),</w:t>
      </w:r>
    </w:p>
    <w:p>
      <w:pPr>
        <w:shd w:fill="1E1E1E" w:val="clear"/>
        <w:spacing w:after="14" w:before="14"/>
        <w:ind w:left="360" w:right="360"/>
      </w:pPr>
      <w:r>
        <w:rPr>
          <w:rFonts w:ascii="Courier New" w:cs="Courier New" w:eastAsia="Courier New" w:hAnsi="Courier New"/>
          <w:color w:val="D4D4D4"/>
          <w:sz w:val="18"/>
          <w:szCs w:val="18"/>
        </w:rPr>
        <w:t xml:space="preserve">        F.col('revenue').cast('decimal(19,4)').alias('annual_revenue'),</w:t>
      </w:r>
    </w:p>
    <w:p>
      <w:pPr>
        <w:shd w:fill="1E1E1E" w:val="clear"/>
        <w:spacing w:after="14" w:before="14"/>
        <w:ind w:left="360" w:right="360"/>
      </w:pPr>
      <w:r>
        <w:rPr>
          <w:rFonts w:ascii="Courier New" w:cs="Courier New" w:eastAsia="Courier New" w:hAnsi="Courier New"/>
          <w:color w:val="D4D4D4"/>
          <w:sz w:val="18"/>
          <w:szCs w:val="18"/>
        </w:rPr>
        <w:t xml:space="preserve">        F.col('numberofemployees').cast('int').alias('employee_count'),</w:t>
      </w:r>
    </w:p>
    <w:p>
      <w:pPr>
        <w:shd w:fill="1E1E1E" w:val="clear"/>
        <w:spacing w:after="14" w:before="14"/>
        <w:ind w:left="360" w:right="360"/>
      </w:pPr>
      <w:r>
        <w:rPr>
          <w:rFonts w:ascii="Courier New" w:cs="Courier New" w:eastAsia="Courier New" w:hAnsi="Courier New"/>
          <w:color w:val="D4D4D4"/>
          <w:sz w:val="18"/>
          <w:szCs w:val="18"/>
        </w:rPr>
        <w:t xml:space="preserve">        F.col('telephone1').alias('phone'),</w:t>
      </w:r>
    </w:p>
    <w:p>
      <w:pPr>
        <w:shd w:fill="1E1E1E" w:val="clear"/>
        <w:spacing w:after="14" w:before="14"/>
        <w:ind w:left="360" w:right="360"/>
      </w:pPr>
      <w:r>
        <w:rPr>
          <w:rFonts w:ascii="Courier New" w:cs="Courier New" w:eastAsia="Courier New" w:hAnsi="Courier New"/>
          <w:color w:val="D4D4D4"/>
          <w:sz w:val="18"/>
          <w:szCs w:val="18"/>
        </w:rPr>
        <w:t xml:space="preserve">        F.col('websiteurl').alias('website'),</w:t>
      </w:r>
    </w:p>
    <w:p>
      <w:pPr>
        <w:shd w:fill="1E1E1E" w:val="clear"/>
        <w:spacing w:after="14" w:before="14"/>
        <w:ind w:left="360" w:right="360"/>
      </w:pPr>
      <w:r>
        <w:rPr>
          <w:rFonts w:ascii="Courier New" w:cs="Courier New" w:eastAsia="Courier New" w:hAnsi="Courier New"/>
          <w:color w:val="D4D4D4"/>
          <w:sz w:val="18"/>
          <w:szCs w:val="18"/>
        </w:rPr>
        <w:t xml:space="preserve">        decode_statecode('statecode', STATUS_MAP).alias('status'),</w:t>
      </w:r>
    </w:p>
    <w:p>
      <w:pPr>
        <w:shd w:fill="1E1E1E" w:val="clear"/>
        <w:spacing w:after="14" w:before="14"/>
        <w:ind w:left="360" w:right="360"/>
      </w:pPr>
      <w:r>
        <w:rPr>
          <w:rFonts w:ascii="Courier New" w:cs="Courier New" w:eastAsia="Courier New" w:hAnsi="Courier New"/>
          <w:color w:val="D4D4D4"/>
          <w:sz w:val="18"/>
          <w:szCs w:val="18"/>
        </w:rPr>
        <w:t xml:space="preserve">        F.col('ownerid').alias('owner_id'),</w:t>
      </w:r>
    </w:p>
    <w:p>
      <w:pPr>
        <w:shd w:fill="1E1E1E" w:val="clear"/>
        <w:spacing w:after="14" w:before="14"/>
        <w:ind w:left="360" w:right="360"/>
      </w:pPr>
      <w:r>
        <w:rPr>
          <w:rFonts w:ascii="Courier New" w:cs="Courier New" w:eastAsia="Courier New" w:hAnsi="Courier New"/>
          <w:color w:val="D4D4D4"/>
          <w:sz w:val="18"/>
          <w:szCs w:val="18"/>
        </w:rPr>
        <w:t xml:space="preserve">        F.col('createdon').cast('timestamp').alias('created_ts'),</w:t>
      </w:r>
    </w:p>
    <w:p>
      <w:pPr>
        <w:shd w:fill="1E1E1E" w:val="clear"/>
        <w:spacing w:after="14" w:before="14"/>
        <w:ind w:left="360" w:right="360"/>
      </w:pPr>
      <w:r>
        <w:rPr>
          <w:rFonts w:ascii="Courier New" w:cs="Courier New" w:eastAsia="Courier New" w:hAnsi="Courier New"/>
          <w:color w:val="D4D4D4"/>
          <w:sz w:val="18"/>
          <w:szCs w:val="18"/>
        </w:rPr>
        <w:t xml:space="preserve">        F.col('modifiedon').cast('timestamp').alias('modified_ts'),</w:t>
      </w:r>
    </w:p>
    <w:p>
      <w:pPr>
        <w:shd w:fill="1E1E1E" w:val="clear"/>
        <w:spacing w:after="14" w:before="14"/>
        <w:ind w:left="360" w:right="360"/>
      </w:pPr>
      <w:r>
        <w:rPr>
          <w:rFonts w:ascii="Courier New" w:cs="Courier New" w:eastAsia="Courier New" w:hAnsi="Courier New"/>
          <w:color w:val="D4D4D4"/>
          <w:sz w:val="18"/>
          <w:szCs w:val="18"/>
        </w:rPr>
        <w:t xml:space="preserve">        F.col('SinkModifiedOn').alias('last_synced_ts'),</w:t>
      </w:r>
    </w:p>
    <w:p>
      <w:pPr>
        <w:shd w:fill="1E1E1E" w:val="clear"/>
        <w:spacing w:after="14" w:before="14"/>
        <w:ind w:left="360" w:right="360"/>
      </w:pPr>
      <w:r>
        <w:rPr>
          <w:rFonts w:ascii="Courier New" w:cs="Courier New" w:eastAsia="Courier New" w:hAnsi="Courier New"/>
          <w:color w:val="D4D4D4"/>
          <w:sz w:val="18"/>
          <w:szCs w:val="18"/>
        </w:rPr>
        <w:t xml:space="preserve">        F.col('versionnumber').alias('version_number'),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 5. MERGE into Silver managed table ──────────────────────────────</w:t>
      </w:r>
    </w:p>
    <w:p>
      <w:pPr>
        <w:shd w:fill="1E1E1E" w:val="clear"/>
        <w:spacing w:after="14" w:before="14"/>
        <w:ind w:left="360" w:right="360"/>
      </w:pPr>
      <w:r>
        <w:rPr>
          <w:rFonts w:ascii="Courier New" w:cs="Courier New" w:eastAsia="Courier New" w:hAnsi="Courier New"/>
          <w:color w:val="D4D4D4"/>
          <w:sz w:val="18"/>
          <w:szCs w:val="18"/>
        </w:rPr>
        <w:t xml:space="preserve">    if not spark.catalog.tableExists(GOLD_TBL):</w:t>
      </w:r>
    </w:p>
    <w:p>
      <w:pPr>
        <w:shd w:fill="1E1E1E" w:val="clear"/>
        <w:spacing w:after="14" w:before="14"/>
        <w:ind w:left="360" w:right="360"/>
      </w:pPr>
      <w:r>
        <w:rPr>
          <w:rFonts w:ascii="Courier New" w:cs="Courier New" w:eastAsia="Courier New" w:hAnsi="Courier New"/>
          <w:color w:val="D4D4D4"/>
          <w:sz w:val="18"/>
          <w:szCs w:val="18"/>
        </w:rPr>
        <w:t xml:space="preserve">        silver.write.format('delta').mode('overwrite').saveAsTable(GOLD_TBL)</w:t>
      </w:r>
    </w:p>
    <w:p>
      <w:pPr>
        <w:shd w:fill="1E1E1E" w:val="clear"/>
        <w:spacing w:after="14" w:before="14"/>
        <w:ind w:left="360" w:right="360"/>
      </w:pPr>
      <w:r>
        <w:rPr>
          <w:rFonts w:ascii="Courier New" w:cs="Courier New" w:eastAsia="Courier New" w:hAnsi="Courier New"/>
          <w:color w:val="D4D4D4"/>
          <w:sz w:val="18"/>
          <w:szCs w:val="18"/>
        </w:rPr>
        <w:t xml:space="preserve">        print(f'[silver.account] Created table: {GOLD_TBL}')</w:t>
      </w:r>
    </w:p>
    <w:p>
      <w:pPr>
        <w:shd w:fill="1E1E1E" w:val="clear"/>
        <w:spacing w:after="14" w:before="14"/>
        <w:ind w:left="360" w:right="360"/>
      </w:pPr>
      <w:r>
        <w:rPr>
          <w:rFonts w:ascii="Courier New" w:cs="Courier New" w:eastAsia="Courier New" w:hAnsi="Courier New"/>
          <w:color w:val="D4D4D4"/>
          <w:sz w:val="18"/>
          <w:szCs w:val="18"/>
        </w:rPr>
        <w:t xml:space="preserve">    else:</w:t>
      </w:r>
    </w:p>
    <w:p>
      <w:pPr>
        <w:shd w:fill="1E1E1E" w:val="clear"/>
        <w:spacing w:after="14" w:before="14"/>
        <w:ind w:left="360" w:right="360"/>
      </w:pPr>
      <w:r>
        <w:rPr>
          <w:rFonts w:ascii="Courier New" w:cs="Courier New" w:eastAsia="Courier New" w:hAnsi="Courier New"/>
          <w:color w:val="D4D4D4"/>
          <w:sz w:val="18"/>
          <w:szCs w:val="18"/>
        </w:rPr>
        <w:t xml:space="preserve">        dt = DeltaTable.forName(spark, GOLD_TBL)</w:t>
      </w:r>
    </w:p>
    <w:p>
      <w:pPr>
        <w:shd w:fill="1E1E1E" w:val="clear"/>
        <w:spacing w:after="14" w:before="14"/>
        <w:ind w:left="360" w:right="360"/>
      </w:pPr>
      <w:r>
        <w:rPr>
          <w:rFonts w:ascii="Courier New" w:cs="Courier New" w:eastAsia="Courier New" w:hAnsi="Courier New"/>
          <w:color w:val="D4D4D4"/>
          <w:sz w:val="18"/>
          <w:szCs w:val="18"/>
        </w:rPr>
        <w:t xml:space="preserve">        (dt.alias('t').merge(silver.alias('s'), 't.account_id = s.account_id')</w:t>
      </w:r>
    </w:p>
    <w:p>
      <w:pPr>
        <w:shd w:fill="1E1E1E" w:val="clear"/>
        <w:spacing w:after="14" w:before="14"/>
        <w:ind w:left="360" w:right="360"/>
      </w:pPr>
      <w:r>
        <w:rPr>
          <w:rFonts w:ascii="Courier New" w:cs="Courier New" w:eastAsia="Courier New" w:hAnsi="Courier New"/>
          <w:color w:val="D4D4D4"/>
          <w:sz w:val="18"/>
          <w:szCs w:val="18"/>
        </w:rPr>
        <w:t xml:space="preserve">           .whenMatchedUpdateAll()</w:t>
      </w:r>
    </w:p>
    <w:p>
      <w:pPr>
        <w:shd w:fill="1E1E1E" w:val="clear"/>
        <w:spacing w:after="14" w:before="14"/>
        <w:ind w:left="360" w:right="360"/>
      </w:pPr>
      <w:r>
        <w:rPr>
          <w:rFonts w:ascii="Courier New" w:cs="Courier New" w:eastAsia="Courier New" w:hAnsi="Courier New"/>
          <w:color w:val="D4D4D4"/>
          <w:sz w:val="18"/>
          <w:szCs w:val="18"/>
        </w:rPr>
        <w:t xml:space="preserve">           .whenNotMatchedInsertAll()</w:t>
      </w:r>
    </w:p>
    <w:p>
      <w:pPr>
        <w:shd w:fill="1E1E1E" w:val="clear"/>
        <w:spacing w:after="14" w:before="14"/>
        <w:ind w:left="360" w:right="360"/>
      </w:pPr>
      <w:r>
        <w:rPr>
          <w:rFonts w:ascii="Courier New" w:cs="Courier New" w:eastAsia="Courier New" w:hAnsi="Courier New"/>
          <w:color w:val="D4D4D4"/>
          <w:sz w:val="18"/>
          <w:szCs w:val="18"/>
        </w:rPr>
        <w:t xml:space="preserve">           .execute())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new_wm = raw.agg(F.max('SinkModifiedOn')).collect()[0][0]</w:t>
      </w:r>
    </w:p>
    <w:p>
      <w:pPr>
        <w:shd w:fill="1E1E1E" w:val="clear"/>
        <w:spacing w:after="14" w:before="14"/>
        <w:ind w:left="360" w:right="360"/>
      </w:pPr>
      <w:r>
        <w:rPr>
          <w:rFonts w:ascii="Courier New" w:cs="Courier New" w:eastAsia="Courier New" w:hAnsi="Courier New"/>
          <w:color w:val="D4D4D4"/>
          <w:sz w:val="18"/>
          <w:szCs w:val="18"/>
        </w:rPr>
        <w:t xml:space="preserve">    rows   = silver.count()</w:t>
      </w:r>
    </w:p>
    <w:p>
      <w:pPr>
        <w:shd w:fill="1E1E1E" w:val="clear"/>
        <w:spacing w:after="14" w:before="14"/>
        <w:ind w:left="360" w:right="360"/>
      </w:pPr>
      <w:r>
        <w:rPr>
          <w:rFonts w:ascii="Courier New" w:cs="Courier New" w:eastAsia="Courier New" w:hAnsi="Courier New"/>
          <w:color w:val="D4D4D4"/>
          <w:sz w:val="18"/>
          <w:szCs w:val="18"/>
        </w:rPr>
        <w:t xml:space="preserve">    set_watermark(TABLE, LAYER, new_wm, rows)</w:t>
      </w:r>
    </w:p>
    <w:p>
      <w:pPr>
        <w:shd w:fill="1E1E1E" w:val="clear"/>
        <w:spacing w:after="14" w:before="14"/>
        <w:ind w:left="360" w:right="360"/>
      </w:pPr>
      <w:r>
        <w:rPr>
          <w:rFonts w:ascii="Courier New" w:cs="Courier New" w:eastAsia="Courier New" w:hAnsi="Courier New"/>
          <w:color w:val="D4D4D4"/>
          <w:sz w:val="18"/>
          <w:szCs w:val="18"/>
        </w:rPr>
        <w:t xml:space="preserve">    print(f'[silver.account] Processed {rows:,} rows. New watermark: {new_wm}')</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7.5 Silver Table: silver.contact</w:t>
      </w:r>
    </w:p>
    <w:p>
      <w:pPr>
        <w:shd w:fill="1E1E1E" w:val="clear"/>
        <w:spacing w:after="14" w:before="14"/>
        <w:ind w:left="360" w:right="360"/>
      </w:pPr>
      <w:r>
        <w:rPr>
          <w:rFonts w:ascii="Courier New" w:cs="Courier New" w:eastAsia="Courier New" w:hAnsi="Courier New"/>
          <w:color w:val="D4D4D4"/>
          <w:sz w:val="18"/>
          <w:szCs w:val="18"/>
        </w:rPr>
        <w:t xml:space="preserve"># Notebook: notebooks/silver/03_silver_contact.py</w:t>
      </w:r>
    </w:p>
    <w:p>
      <w:pPr>
        <w:shd w:fill="1E1E1E" w:val="clear"/>
        <w:spacing w:after="14" w:before="14"/>
        <w:ind w:left="360" w:right="360"/>
      </w:pPr>
      <w:r>
        <w:rPr>
          <w:rFonts w:ascii="Courier New" w:cs="Courier New" w:eastAsia="Courier New" w:hAnsi="Courier New"/>
          <w:color w:val="D4D4D4"/>
          <w:sz w:val="18"/>
          <w:szCs w:val="18"/>
        </w:rPr>
        <w:t xml:space="preserve">from notebooks.silver.helpers import *</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TABLE, LAYER = 'contact', 'silver'</w:t>
      </w:r>
    </w:p>
    <w:p>
      <w:pPr>
        <w:shd w:fill="1E1E1E" w:val="clear"/>
        <w:spacing w:after="14" w:before="14"/>
        <w:ind w:left="360" w:right="360"/>
      </w:pPr>
      <w:r>
        <w:rPr>
          <w:rFonts w:ascii="Courier New" w:cs="Courier New" w:eastAsia="Courier New" w:hAnsi="Courier New"/>
          <w:color w:val="D4D4D4"/>
          <w:sz w:val="18"/>
          <w:szCs w:val="18"/>
        </w:rPr>
        <w:t xml:space="preserve">WM = get_watermark(TABLE, LAYER)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raw = spark.table('d365_catalog.raw.contact').filter(F.col('SinkModifiedOn') &gt; WM)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if not raw.isEmpty():</w:t>
      </w:r>
    </w:p>
    <w:p>
      <w:pPr>
        <w:shd w:fill="1E1E1E" w:val="clear"/>
        <w:spacing w:after="14" w:before="14"/>
        <w:ind w:left="360" w:right="360"/>
      </w:pPr>
      <w:r>
        <w:rPr>
          <w:rFonts w:ascii="Courier New" w:cs="Courier New" w:eastAsia="Courier New" w:hAnsi="Courier New"/>
          <w:color w:val="D4D4D4"/>
          <w:sz w:val="18"/>
          <w:szCs w:val="18"/>
        </w:rPr>
        <w:t xml:space="preserve">    active = active_records(raw)</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silver = active.select(</w:t>
      </w:r>
    </w:p>
    <w:p>
      <w:pPr>
        <w:shd w:fill="1E1E1E" w:val="clear"/>
        <w:spacing w:after="14" w:before="14"/>
        <w:ind w:left="360" w:right="360"/>
      </w:pPr>
      <w:r>
        <w:rPr>
          <w:rFonts w:ascii="Courier New" w:cs="Courier New" w:eastAsia="Courier New" w:hAnsi="Courier New"/>
          <w:color w:val="D4D4D4"/>
          <w:sz w:val="18"/>
          <w:szCs w:val="18"/>
        </w:rPr>
        <w:t xml:space="preserve">        F.col('contactid').alias('contact_id'),</w:t>
      </w:r>
    </w:p>
    <w:p>
      <w:pPr>
        <w:shd w:fill="1E1E1E" w:val="clear"/>
        <w:spacing w:after="14" w:before="14"/>
        <w:ind w:left="360" w:right="360"/>
      </w:pPr>
      <w:r>
        <w:rPr>
          <w:rFonts w:ascii="Courier New" w:cs="Courier New" w:eastAsia="Courier New" w:hAnsi="Courier New"/>
          <w:color w:val="D4D4D4"/>
          <w:sz w:val="18"/>
          <w:szCs w:val="18"/>
        </w:rPr>
        <w:t xml:space="preserve">        F.col('accountid').alias('account_id'),          # FK validated below</w:t>
      </w:r>
    </w:p>
    <w:p>
      <w:pPr>
        <w:shd w:fill="1E1E1E" w:val="clear"/>
        <w:spacing w:after="14" w:before="14"/>
        <w:ind w:left="360" w:right="360"/>
      </w:pPr>
      <w:r>
        <w:rPr>
          <w:rFonts w:ascii="Courier New" w:cs="Courier New" w:eastAsia="Courier New" w:hAnsi="Courier New"/>
          <w:color w:val="D4D4D4"/>
          <w:sz w:val="18"/>
          <w:szCs w:val="18"/>
        </w:rPr>
        <w:t xml:space="preserve">        F.trim(F.col('fullname')).alias('full_name'),</w:t>
      </w:r>
    </w:p>
    <w:p>
      <w:pPr>
        <w:shd w:fill="1E1E1E" w:val="clear"/>
        <w:spacing w:after="14" w:before="14"/>
        <w:ind w:left="360" w:right="360"/>
      </w:pPr>
      <w:r>
        <w:rPr>
          <w:rFonts w:ascii="Courier New" w:cs="Courier New" w:eastAsia="Courier New" w:hAnsi="Courier New"/>
          <w:color w:val="D4D4D4"/>
          <w:sz w:val="18"/>
          <w:szCs w:val="18"/>
        </w:rPr>
        <w:t xml:space="preserve">        F.trim(F.col('firstname')).alias('first_name'),</w:t>
      </w:r>
    </w:p>
    <w:p>
      <w:pPr>
        <w:shd w:fill="1E1E1E" w:val="clear"/>
        <w:spacing w:after="14" w:before="14"/>
        <w:ind w:left="360" w:right="360"/>
      </w:pPr>
      <w:r>
        <w:rPr>
          <w:rFonts w:ascii="Courier New" w:cs="Courier New" w:eastAsia="Courier New" w:hAnsi="Courier New"/>
          <w:color w:val="D4D4D4"/>
          <w:sz w:val="18"/>
          <w:szCs w:val="18"/>
        </w:rPr>
        <w:t xml:space="preserve">        F.trim(F.col('lastname')).alias('last_name'),</w:t>
      </w:r>
    </w:p>
    <w:p>
      <w:pPr>
        <w:shd w:fill="1E1E1E" w:val="clear"/>
        <w:spacing w:after="14" w:before="14"/>
        <w:ind w:left="360" w:right="360"/>
      </w:pPr>
      <w:r>
        <w:rPr>
          <w:rFonts w:ascii="Courier New" w:cs="Courier New" w:eastAsia="Courier New" w:hAnsi="Courier New"/>
          <w:color w:val="D4D4D4"/>
          <w:sz w:val="18"/>
          <w:szCs w:val="18"/>
        </w:rPr>
        <w:t xml:space="preserve">        F.lower(F.trim(F.col('emailaddress1'))).alias('email'),</w:t>
      </w:r>
    </w:p>
    <w:p>
      <w:pPr>
        <w:shd w:fill="1E1E1E" w:val="clear"/>
        <w:spacing w:after="14" w:before="14"/>
        <w:ind w:left="360" w:right="360"/>
      </w:pPr>
      <w:r>
        <w:rPr>
          <w:rFonts w:ascii="Courier New" w:cs="Courier New" w:eastAsia="Courier New" w:hAnsi="Courier New"/>
          <w:color w:val="D4D4D4"/>
          <w:sz w:val="18"/>
          <w:szCs w:val="18"/>
        </w:rPr>
        <w:t xml:space="preserve">        F.col('mobilephone').alias('mobile'),</w:t>
      </w:r>
    </w:p>
    <w:p>
      <w:pPr>
        <w:shd w:fill="1E1E1E" w:val="clear"/>
        <w:spacing w:after="14" w:before="14"/>
        <w:ind w:left="360" w:right="360"/>
      </w:pPr>
      <w:r>
        <w:rPr>
          <w:rFonts w:ascii="Courier New" w:cs="Courier New" w:eastAsia="Courier New" w:hAnsi="Courier New"/>
          <w:color w:val="D4D4D4"/>
          <w:sz w:val="18"/>
          <w:szCs w:val="18"/>
        </w:rPr>
        <w:t xml:space="preserve">        F.col('jobtitle').alias('job_title'),</w:t>
      </w:r>
    </w:p>
    <w:p>
      <w:pPr>
        <w:shd w:fill="1E1E1E" w:val="clear"/>
        <w:spacing w:after="14" w:before="14"/>
        <w:ind w:left="360" w:right="360"/>
      </w:pPr>
      <w:r>
        <w:rPr>
          <w:rFonts w:ascii="Courier New" w:cs="Courier New" w:eastAsia="Courier New" w:hAnsi="Courier New"/>
          <w:color w:val="D4D4D4"/>
          <w:sz w:val="18"/>
          <w:szCs w:val="18"/>
        </w:rPr>
        <w:t xml:space="preserve">        F.col('department').alias('department'),</w:t>
      </w:r>
    </w:p>
    <w:p>
      <w:pPr>
        <w:shd w:fill="1E1E1E" w:val="clear"/>
        <w:spacing w:after="14" w:before="14"/>
        <w:ind w:left="360" w:right="360"/>
      </w:pPr>
      <w:r>
        <w:rPr>
          <w:rFonts w:ascii="Courier New" w:cs="Courier New" w:eastAsia="Courier New" w:hAnsi="Courier New"/>
          <w:color w:val="D4D4D4"/>
          <w:sz w:val="18"/>
          <w:szCs w:val="18"/>
        </w:rPr>
        <w:t xml:space="preserve">        F.col('createdon').cast('timestamp').alias('created_ts'),</w:t>
      </w:r>
    </w:p>
    <w:p>
      <w:pPr>
        <w:shd w:fill="1E1E1E" w:val="clear"/>
        <w:spacing w:after="14" w:before="14"/>
        <w:ind w:left="360" w:right="360"/>
      </w:pPr>
      <w:r>
        <w:rPr>
          <w:rFonts w:ascii="Courier New" w:cs="Courier New" w:eastAsia="Courier New" w:hAnsi="Courier New"/>
          <w:color w:val="D4D4D4"/>
          <w:sz w:val="18"/>
          <w:szCs w:val="18"/>
        </w:rPr>
        <w:t xml:space="preserve">        F.col('modifiedon').cast('timestamp').alias('modified_ts'),</w:t>
      </w:r>
    </w:p>
    <w:p>
      <w:pPr>
        <w:shd w:fill="1E1E1E" w:val="clear"/>
        <w:spacing w:after="14" w:before="14"/>
        <w:ind w:left="360" w:right="360"/>
      </w:pPr>
      <w:r>
        <w:rPr>
          <w:rFonts w:ascii="Courier New" w:cs="Courier New" w:eastAsia="Courier New" w:hAnsi="Courier New"/>
          <w:color w:val="D4D4D4"/>
          <w:sz w:val="18"/>
          <w:szCs w:val="18"/>
        </w:rPr>
        <w:t xml:space="preserve">        F.col('SinkModifiedOn').alias('last_synced_ts'),</w:t>
      </w:r>
    </w:p>
    <w:p>
      <w:pPr>
        <w:shd w:fill="1E1E1E" w:val="clear"/>
        <w:spacing w:after="14" w:before="14"/>
        <w:ind w:left="360" w:right="360"/>
      </w:pPr>
      <w:r>
        <w:rPr>
          <w:rFonts w:ascii="Courier New" w:cs="Courier New" w:eastAsia="Courier New" w:hAnsi="Courier New"/>
          <w:color w:val="D4D4D4"/>
          <w:sz w:val="18"/>
          <w:szCs w:val="18"/>
        </w:rPr>
        <w:t xml:space="preserve">        F.col('versionnumber').alias('version_number'),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 FK referential integrity check (warn, not fail) ─────────────────</w:t>
      </w:r>
    </w:p>
    <w:p>
      <w:pPr>
        <w:shd w:fill="1E1E1E" w:val="clear"/>
        <w:spacing w:after="14" w:before="14"/>
        <w:ind w:left="360" w:right="360"/>
      </w:pPr>
      <w:r>
        <w:rPr>
          <w:rFonts w:ascii="Courier New" w:cs="Courier New" w:eastAsia="Courier New" w:hAnsi="Courier New"/>
          <w:color w:val="D4D4D4"/>
          <w:sz w:val="18"/>
          <w:szCs w:val="18"/>
        </w:rPr>
        <w:t xml:space="preserve">    valid_accounts = spark.table('d365_catalog.silver.account').select('account_id')</w:t>
      </w:r>
    </w:p>
    <w:p>
      <w:pPr>
        <w:shd w:fill="1E1E1E" w:val="clear"/>
        <w:spacing w:after="14" w:before="14"/>
        <w:ind w:left="360" w:right="360"/>
      </w:pPr>
      <w:r>
        <w:rPr>
          <w:rFonts w:ascii="Courier New" w:cs="Courier New" w:eastAsia="Courier New" w:hAnsi="Courier New"/>
          <w:color w:val="D4D4D4"/>
          <w:sz w:val="18"/>
          <w:szCs w:val="18"/>
        </w:rPr>
        <w:t xml:space="preserve">    orphaned = silver.join(valid_accounts,</w:t>
      </w:r>
    </w:p>
    <w:p>
      <w:pPr>
        <w:shd w:fill="1E1E1E" w:val="clear"/>
        <w:spacing w:after="14" w:before="14"/>
        <w:ind w:left="360" w:right="360"/>
      </w:pPr>
      <w:r>
        <w:rPr>
          <w:rFonts w:ascii="Courier New" w:cs="Courier New" w:eastAsia="Courier New" w:hAnsi="Courier New"/>
          <w:color w:val="D4D4D4"/>
          <w:sz w:val="18"/>
          <w:szCs w:val="18"/>
        </w:rPr>
        <w:t xml:space="preserve">                           silver.account_id == valid_accounts.account_id, 'left_anti')</w:t>
      </w:r>
    </w:p>
    <w:p>
      <w:pPr>
        <w:shd w:fill="1E1E1E" w:val="clear"/>
        <w:spacing w:after="14" w:before="14"/>
        <w:ind w:left="360" w:right="360"/>
      </w:pPr>
      <w:r>
        <w:rPr>
          <w:rFonts w:ascii="Courier New" w:cs="Courier New" w:eastAsia="Courier New" w:hAnsi="Courier New"/>
          <w:color w:val="D4D4D4"/>
          <w:sz w:val="18"/>
          <w:szCs w:val="18"/>
        </w:rPr>
        <w:t xml:space="preserve">    orphan_cnt = orphaned.count()</w:t>
      </w:r>
    </w:p>
    <w:p>
      <w:pPr>
        <w:shd w:fill="1E1E1E" w:val="clear"/>
        <w:spacing w:after="14" w:before="14"/>
        <w:ind w:left="360" w:right="360"/>
      </w:pPr>
      <w:r>
        <w:rPr>
          <w:rFonts w:ascii="Courier New" w:cs="Courier New" w:eastAsia="Courier New" w:hAnsi="Courier New"/>
          <w:color w:val="D4D4D4"/>
          <w:sz w:val="18"/>
          <w:szCs w:val="18"/>
        </w:rPr>
        <w:t xml:space="preserve">    if orphan_cnt &gt; 0:</w:t>
      </w:r>
    </w:p>
    <w:p>
      <w:pPr>
        <w:shd w:fill="1E1E1E" w:val="clear"/>
        <w:spacing w:after="14" w:before="14"/>
        <w:ind w:left="360" w:right="360"/>
      </w:pPr>
      <w:r>
        <w:rPr>
          <w:rFonts w:ascii="Courier New" w:cs="Courier New" w:eastAsia="Courier New" w:hAnsi="Courier New"/>
          <w:color w:val="D4D4D4"/>
          <w:sz w:val="18"/>
          <w:szCs w:val="18"/>
        </w:rPr>
        <w:t xml:space="preserve">        print(f'WARNING: {orphan_cnt} contacts have orphaned account_id (account not in Silver)')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SILVER_TBL = 'd365_catalog.silver.contact'</w:t>
      </w:r>
    </w:p>
    <w:p>
      <w:pPr>
        <w:shd w:fill="1E1E1E" w:val="clear"/>
        <w:spacing w:after="14" w:before="14"/>
        <w:ind w:left="360" w:right="360"/>
      </w:pPr>
      <w:r>
        <w:rPr>
          <w:rFonts w:ascii="Courier New" w:cs="Courier New" w:eastAsia="Courier New" w:hAnsi="Courier New"/>
          <w:color w:val="D4D4D4"/>
          <w:sz w:val="18"/>
          <w:szCs w:val="18"/>
        </w:rPr>
        <w:t xml:space="preserve">    if not spark.catalog.tableExists(SILVER_TBL):</w:t>
      </w:r>
    </w:p>
    <w:p>
      <w:pPr>
        <w:shd w:fill="1E1E1E" w:val="clear"/>
        <w:spacing w:after="14" w:before="14"/>
        <w:ind w:left="360" w:right="360"/>
      </w:pPr>
      <w:r>
        <w:rPr>
          <w:rFonts w:ascii="Courier New" w:cs="Courier New" w:eastAsia="Courier New" w:hAnsi="Courier New"/>
          <w:color w:val="D4D4D4"/>
          <w:sz w:val="18"/>
          <w:szCs w:val="18"/>
        </w:rPr>
        <w:t xml:space="preserve">        silver.write.format('delta').mode('overwrite').saveAsTable(SILVER_TBL)</w:t>
      </w:r>
    </w:p>
    <w:p>
      <w:pPr>
        <w:shd w:fill="1E1E1E" w:val="clear"/>
        <w:spacing w:after="14" w:before="14"/>
        <w:ind w:left="360" w:right="360"/>
      </w:pPr>
      <w:r>
        <w:rPr>
          <w:rFonts w:ascii="Courier New" w:cs="Courier New" w:eastAsia="Courier New" w:hAnsi="Courier New"/>
          <w:color w:val="D4D4D4"/>
          <w:sz w:val="18"/>
          <w:szCs w:val="18"/>
        </w:rPr>
        <w:t xml:space="preserve">    else:</w:t>
      </w:r>
    </w:p>
    <w:p>
      <w:pPr>
        <w:shd w:fill="1E1E1E" w:val="clear"/>
        <w:spacing w:after="14" w:before="14"/>
        <w:ind w:left="360" w:right="360"/>
      </w:pPr>
      <w:r>
        <w:rPr>
          <w:rFonts w:ascii="Courier New" w:cs="Courier New" w:eastAsia="Courier New" w:hAnsi="Courier New"/>
          <w:color w:val="D4D4D4"/>
          <w:sz w:val="18"/>
          <w:szCs w:val="18"/>
        </w:rPr>
        <w:t xml:space="preserve">        dt = DeltaTable.forName(spark, SILVER_TBL)</w:t>
      </w:r>
    </w:p>
    <w:p>
      <w:pPr>
        <w:shd w:fill="1E1E1E" w:val="clear"/>
        <w:spacing w:after="14" w:before="14"/>
        <w:ind w:left="360" w:right="360"/>
      </w:pPr>
      <w:r>
        <w:rPr>
          <w:rFonts w:ascii="Courier New" w:cs="Courier New" w:eastAsia="Courier New" w:hAnsi="Courier New"/>
          <w:color w:val="D4D4D4"/>
          <w:sz w:val="18"/>
          <w:szCs w:val="18"/>
        </w:rPr>
        <w:t xml:space="preserve">        (dt.alias('t').merge(silver.alias('s'),'t.contact_id=s.contact_id')</w:t>
      </w:r>
    </w:p>
    <w:p>
      <w:pPr>
        <w:shd w:fill="1E1E1E" w:val="clear"/>
        <w:spacing w:after="14" w:before="14"/>
        <w:ind w:left="360" w:right="360"/>
      </w:pPr>
      <w:r>
        <w:rPr>
          <w:rFonts w:ascii="Courier New" w:cs="Courier New" w:eastAsia="Courier New" w:hAnsi="Courier New"/>
          <w:color w:val="D4D4D4"/>
          <w:sz w:val="18"/>
          <w:szCs w:val="18"/>
        </w:rPr>
        <w:t xml:space="preserve">           .whenMatchedUpdateAll().whenNotMatchedInsertAll().execute())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set_watermark(TABLE, LAYER, raw.agg(F.max('SinkModifiedOn')).collect()[0][0], silver.count())</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7.6 Silver Table: silver.salesorder</w:t>
      </w:r>
    </w:p>
    <w:p>
      <w:pPr>
        <w:shd w:fill="1E1E1E" w:val="clear"/>
        <w:spacing w:after="14" w:before="14"/>
        <w:ind w:left="360" w:right="360"/>
      </w:pPr>
      <w:r>
        <w:rPr>
          <w:rFonts w:ascii="Courier New" w:cs="Courier New" w:eastAsia="Courier New" w:hAnsi="Courier New"/>
          <w:color w:val="D4D4D4"/>
          <w:sz w:val="18"/>
          <w:szCs w:val="18"/>
        </w:rPr>
        <w:t xml:space="preserve"># Notebook: notebooks/silver/03_silver_salesorder.py</w:t>
      </w:r>
    </w:p>
    <w:p>
      <w:pPr>
        <w:shd w:fill="1E1E1E" w:val="clear"/>
        <w:spacing w:after="14" w:before="14"/>
        <w:ind w:left="360" w:right="360"/>
      </w:pPr>
      <w:r>
        <w:rPr>
          <w:rFonts w:ascii="Courier New" w:cs="Courier New" w:eastAsia="Courier New" w:hAnsi="Courier New"/>
          <w:color w:val="D4D4D4"/>
          <w:sz w:val="18"/>
          <w:szCs w:val="18"/>
        </w:rPr>
        <w:t xml:space="preserve">from notebooks.silver.helpers import *</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TABLE, LAYER = 'salesorder', 'silver'</w:t>
      </w:r>
    </w:p>
    <w:p>
      <w:pPr>
        <w:shd w:fill="1E1E1E" w:val="clear"/>
        <w:spacing w:after="14" w:before="14"/>
        <w:ind w:left="360" w:right="360"/>
      </w:pPr>
      <w:r>
        <w:rPr>
          <w:rFonts w:ascii="Courier New" w:cs="Courier New" w:eastAsia="Courier New" w:hAnsi="Courier New"/>
          <w:color w:val="D4D4D4"/>
          <w:sz w:val="18"/>
          <w:szCs w:val="18"/>
        </w:rPr>
        <w:t xml:space="preserve">WM = get_watermark(TABLE, LAYER)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raw = spark.table('d365_catalog.raw.salesorder').filter(F.col('SinkModifiedOn') &gt; WM)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if not raw.isEmpty():</w:t>
      </w:r>
    </w:p>
    <w:p>
      <w:pPr>
        <w:shd w:fill="1E1E1E" w:val="clear"/>
        <w:spacing w:after="14" w:before="14"/>
        <w:ind w:left="360" w:right="360"/>
      </w:pPr>
      <w:r>
        <w:rPr>
          <w:rFonts w:ascii="Courier New" w:cs="Courier New" w:eastAsia="Courier New" w:hAnsi="Courier New"/>
          <w:color w:val="D4D4D4"/>
          <w:sz w:val="18"/>
          <w:szCs w:val="18"/>
        </w:rPr>
        <w:t xml:space="preserve">    active = active_records(raw)</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STATUS_MAP = {1:'In Progress',2:'Active',3:'Invoiced',4:'Cancelled',100001:'Backordered'}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silver = active.select(</w:t>
      </w:r>
    </w:p>
    <w:p>
      <w:pPr>
        <w:shd w:fill="1E1E1E" w:val="clear"/>
        <w:spacing w:after="14" w:before="14"/>
        <w:ind w:left="360" w:right="360"/>
      </w:pPr>
      <w:r>
        <w:rPr>
          <w:rFonts w:ascii="Courier New" w:cs="Courier New" w:eastAsia="Courier New" w:hAnsi="Courier New"/>
          <w:color w:val="D4D4D4"/>
          <w:sz w:val="18"/>
          <w:szCs w:val="18"/>
        </w:rPr>
        <w:t xml:space="preserve">        F.col('salesorderid').alias('sales_order_id'),</w:t>
      </w:r>
    </w:p>
    <w:p>
      <w:pPr>
        <w:shd w:fill="1E1E1E" w:val="clear"/>
        <w:spacing w:after="14" w:before="14"/>
        <w:ind w:left="360" w:right="360"/>
      </w:pPr>
      <w:r>
        <w:rPr>
          <w:rFonts w:ascii="Courier New" w:cs="Courier New" w:eastAsia="Courier New" w:hAnsi="Courier New"/>
          <w:color w:val="D4D4D4"/>
          <w:sz w:val="18"/>
          <w:szCs w:val="18"/>
        </w:rPr>
        <w:t xml:space="preserve">        F.col('ordernumber').alias('order_number'),</w:t>
      </w:r>
    </w:p>
    <w:p>
      <w:pPr>
        <w:shd w:fill="1E1E1E" w:val="clear"/>
        <w:spacing w:after="14" w:before="14"/>
        <w:ind w:left="360" w:right="360"/>
      </w:pPr>
      <w:r>
        <w:rPr>
          <w:rFonts w:ascii="Courier New" w:cs="Courier New" w:eastAsia="Courier New" w:hAnsi="Courier New"/>
          <w:color w:val="D4D4D4"/>
          <w:sz w:val="18"/>
          <w:szCs w:val="18"/>
        </w:rPr>
        <w:t xml:space="preserve">        F.col('customerid').alias('account_id'),</w:t>
      </w:r>
    </w:p>
    <w:p>
      <w:pPr>
        <w:shd w:fill="1E1E1E" w:val="clear"/>
        <w:spacing w:after="14" w:before="14"/>
        <w:ind w:left="360" w:right="360"/>
      </w:pPr>
      <w:r>
        <w:rPr>
          <w:rFonts w:ascii="Courier New" w:cs="Courier New" w:eastAsia="Courier New" w:hAnsi="Courier New"/>
          <w:color w:val="D4D4D4"/>
          <w:sz w:val="18"/>
          <w:szCs w:val="18"/>
        </w:rPr>
        <w:t xml:space="preserve">        F.col('ownerid').alias('owner_id'),</w:t>
      </w:r>
    </w:p>
    <w:p>
      <w:pPr>
        <w:shd w:fill="1E1E1E" w:val="clear"/>
        <w:spacing w:after="14" w:before="14"/>
        <w:ind w:left="360" w:right="360"/>
      </w:pPr>
      <w:r>
        <w:rPr>
          <w:rFonts w:ascii="Courier New" w:cs="Courier New" w:eastAsia="Courier New" w:hAnsi="Courier New"/>
          <w:color w:val="D4D4D4"/>
          <w:sz w:val="18"/>
          <w:szCs w:val="18"/>
        </w:rPr>
        <w:t xml:space="preserve">        F.col('pricelevelid').alias('price_level_id'),</w:t>
      </w:r>
    </w:p>
    <w:p>
      <w:pPr>
        <w:shd w:fill="1E1E1E" w:val="clear"/>
        <w:spacing w:after="14" w:before="14"/>
        <w:ind w:left="360" w:right="360"/>
      </w:pPr>
      <w:r>
        <w:rPr>
          <w:rFonts w:ascii="Courier New" w:cs="Courier New" w:eastAsia="Courier New" w:hAnsi="Courier New"/>
          <w:color w:val="D4D4D4"/>
          <w:sz w:val="18"/>
          <w:szCs w:val="18"/>
        </w:rPr>
        <w:t xml:space="preserve">        F.col('totalamount').cast('decimal(19,4)').alias('total_amount'),</w:t>
      </w:r>
    </w:p>
    <w:p>
      <w:pPr>
        <w:shd w:fill="1E1E1E" w:val="clear"/>
        <w:spacing w:after="14" w:before="14"/>
        <w:ind w:left="360" w:right="360"/>
      </w:pPr>
      <w:r>
        <w:rPr>
          <w:rFonts w:ascii="Courier New" w:cs="Courier New" w:eastAsia="Courier New" w:hAnsi="Courier New"/>
          <w:color w:val="D4D4D4"/>
          <w:sz w:val="18"/>
          <w:szCs w:val="18"/>
        </w:rPr>
        <w:t xml:space="preserve">        F.col('totallineitemamount').cast('decimal(19,4)').alias('line_total'),</w:t>
      </w:r>
    </w:p>
    <w:p>
      <w:pPr>
        <w:shd w:fill="1E1E1E" w:val="clear"/>
        <w:spacing w:after="14" w:before="14"/>
        <w:ind w:left="360" w:right="360"/>
      </w:pPr>
      <w:r>
        <w:rPr>
          <w:rFonts w:ascii="Courier New" w:cs="Courier New" w:eastAsia="Courier New" w:hAnsi="Courier New"/>
          <w:color w:val="D4D4D4"/>
          <w:sz w:val="18"/>
          <w:szCs w:val="18"/>
        </w:rPr>
        <w:t xml:space="preserve">        F.col('totaldiscountamount').cast('decimal(19,4)').alias('discount_amount'),</w:t>
      </w:r>
    </w:p>
    <w:p>
      <w:pPr>
        <w:shd w:fill="1E1E1E" w:val="clear"/>
        <w:spacing w:after="14" w:before="14"/>
        <w:ind w:left="360" w:right="360"/>
      </w:pPr>
      <w:r>
        <w:rPr>
          <w:rFonts w:ascii="Courier New" w:cs="Courier New" w:eastAsia="Courier New" w:hAnsi="Courier New"/>
          <w:color w:val="D4D4D4"/>
          <w:sz w:val="18"/>
          <w:szCs w:val="18"/>
        </w:rPr>
        <w:t xml:space="preserve">        F.col('totaltax').cast('decimal(19,4)').alias('tax_amount'),</w:t>
      </w:r>
    </w:p>
    <w:p>
      <w:pPr>
        <w:shd w:fill="1E1E1E" w:val="clear"/>
        <w:spacing w:after="14" w:before="14"/>
        <w:ind w:left="360" w:right="360"/>
      </w:pPr>
      <w:r>
        <w:rPr>
          <w:rFonts w:ascii="Courier New" w:cs="Courier New" w:eastAsia="Courier New" w:hAnsi="Courier New"/>
          <w:color w:val="D4D4D4"/>
          <w:sz w:val="18"/>
          <w:szCs w:val="18"/>
        </w:rPr>
        <w:t xml:space="preserve">        F.col('freightamount').cast('decimal(19,4)').alias('freight_amount'),</w:t>
      </w:r>
    </w:p>
    <w:p>
      <w:pPr>
        <w:shd w:fill="1E1E1E" w:val="clear"/>
        <w:spacing w:after="14" w:before="14"/>
        <w:ind w:left="360" w:right="360"/>
      </w:pPr>
      <w:r>
        <w:rPr>
          <w:rFonts w:ascii="Courier New" w:cs="Courier New" w:eastAsia="Courier New" w:hAnsi="Courier New"/>
          <w:color w:val="D4D4D4"/>
          <w:sz w:val="18"/>
          <w:szCs w:val="18"/>
        </w:rPr>
        <w:t xml:space="preserve">        decode_statecode('statuscode', STATUS_MAP).alias('status'),</w:t>
      </w:r>
    </w:p>
    <w:p>
      <w:pPr>
        <w:shd w:fill="1E1E1E" w:val="clear"/>
        <w:spacing w:after="14" w:before="14"/>
        <w:ind w:left="360" w:right="360"/>
      </w:pPr>
      <w:r>
        <w:rPr>
          <w:rFonts w:ascii="Courier New" w:cs="Courier New" w:eastAsia="Courier New" w:hAnsi="Courier New"/>
          <w:color w:val="D4D4D4"/>
          <w:sz w:val="18"/>
          <w:szCs w:val="18"/>
        </w:rPr>
        <w:t xml:space="preserve">        F.col('statecode').cast('int').alias('state_code'),</w:t>
      </w:r>
    </w:p>
    <w:p>
      <w:pPr>
        <w:shd w:fill="1E1E1E" w:val="clear"/>
        <w:spacing w:after="14" w:before="14"/>
        <w:ind w:left="360" w:right="360"/>
      </w:pPr>
      <w:r>
        <w:rPr>
          <w:rFonts w:ascii="Courier New" w:cs="Courier New" w:eastAsia="Courier New" w:hAnsi="Courier New"/>
          <w:color w:val="D4D4D4"/>
          <w:sz w:val="18"/>
          <w:szCs w:val="18"/>
        </w:rPr>
        <w:t xml:space="preserve">        F.col('createdon').cast('date').alias('order_date'),</w:t>
      </w:r>
    </w:p>
    <w:p>
      <w:pPr>
        <w:shd w:fill="1E1E1E" w:val="clear"/>
        <w:spacing w:after="14" w:before="14"/>
        <w:ind w:left="360" w:right="360"/>
      </w:pPr>
      <w:r>
        <w:rPr>
          <w:rFonts w:ascii="Courier New" w:cs="Courier New" w:eastAsia="Courier New" w:hAnsi="Courier New"/>
          <w:color w:val="D4D4D4"/>
          <w:sz w:val="18"/>
          <w:szCs w:val="18"/>
        </w:rPr>
        <w:t xml:space="preserve">        F.col('submitdate').cast('date').alias('submit_date'),</w:t>
      </w:r>
    </w:p>
    <w:p>
      <w:pPr>
        <w:shd w:fill="1E1E1E" w:val="clear"/>
        <w:spacing w:after="14" w:before="14"/>
        <w:ind w:left="360" w:right="360"/>
      </w:pPr>
      <w:r>
        <w:rPr>
          <w:rFonts w:ascii="Courier New" w:cs="Courier New" w:eastAsia="Courier New" w:hAnsi="Courier New"/>
          <w:color w:val="D4D4D4"/>
          <w:sz w:val="18"/>
          <w:szCs w:val="18"/>
        </w:rPr>
        <w:t xml:space="preserve">        F.col('requestdeliveryby').cast('date').alias('requested_delivery_date'),</w:t>
      </w:r>
    </w:p>
    <w:p>
      <w:pPr>
        <w:shd w:fill="1E1E1E" w:val="clear"/>
        <w:spacing w:after="14" w:before="14"/>
        <w:ind w:left="360" w:right="360"/>
      </w:pPr>
      <w:r>
        <w:rPr>
          <w:rFonts w:ascii="Courier New" w:cs="Courier New" w:eastAsia="Courier New" w:hAnsi="Courier New"/>
          <w:color w:val="D4D4D4"/>
          <w:sz w:val="18"/>
          <w:szCs w:val="18"/>
        </w:rPr>
        <w:t xml:space="preserve">        F.col('createdon').cast('timestamp').alias('created_ts'),</w:t>
      </w:r>
    </w:p>
    <w:p>
      <w:pPr>
        <w:shd w:fill="1E1E1E" w:val="clear"/>
        <w:spacing w:after="14" w:before="14"/>
        <w:ind w:left="360" w:right="360"/>
      </w:pPr>
      <w:r>
        <w:rPr>
          <w:rFonts w:ascii="Courier New" w:cs="Courier New" w:eastAsia="Courier New" w:hAnsi="Courier New"/>
          <w:color w:val="D4D4D4"/>
          <w:sz w:val="18"/>
          <w:szCs w:val="18"/>
        </w:rPr>
        <w:t xml:space="preserve">        F.col('modifiedon').cast('timestamp').alias('modified_ts'),</w:t>
      </w:r>
    </w:p>
    <w:p>
      <w:pPr>
        <w:shd w:fill="1E1E1E" w:val="clear"/>
        <w:spacing w:after="14" w:before="14"/>
        <w:ind w:left="360" w:right="360"/>
      </w:pPr>
      <w:r>
        <w:rPr>
          <w:rFonts w:ascii="Courier New" w:cs="Courier New" w:eastAsia="Courier New" w:hAnsi="Courier New"/>
          <w:color w:val="D4D4D4"/>
          <w:sz w:val="18"/>
          <w:szCs w:val="18"/>
        </w:rPr>
        <w:t xml:space="preserve">        F.col('SinkModifiedOn').alias('last_synced_ts'),</w:t>
      </w:r>
    </w:p>
    <w:p>
      <w:pPr>
        <w:shd w:fill="1E1E1E" w:val="clear"/>
        <w:spacing w:after="14" w:before="14"/>
        <w:ind w:left="360" w:right="360"/>
      </w:pPr>
      <w:r>
        <w:rPr>
          <w:rFonts w:ascii="Courier New" w:cs="Courier New" w:eastAsia="Courier New" w:hAnsi="Courier New"/>
          <w:color w:val="D4D4D4"/>
          <w:sz w:val="18"/>
          <w:szCs w:val="18"/>
        </w:rPr>
        <w:t xml:space="preserve">        F.col('versionnumber').alias('version_number'),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SILVER_TBL = 'd365_catalog.silver.salesorder'</w:t>
      </w:r>
    </w:p>
    <w:p>
      <w:pPr>
        <w:shd w:fill="1E1E1E" w:val="clear"/>
        <w:spacing w:after="14" w:before="14"/>
        <w:ind w:left="360" w:right="360"/>
      </w:pPr>
      <w:r>
        <w:rPr>
          <w:rFonts w:ascii="Courier New" w:cs="Courier New" w:eastAsia="Courier New" w:hAnsi="Courier New"/>
          <w:color w:val="D4D4D4"/>
          <w:sz w:val="18"/>
          <w:szCs w:val="18"/>
        </w:rPr>
        <w:t xml:space="preserve">    if not spark.catalog.tableExists(SILVER_TBL):</w:t>
      </w:r>
    </w:p>
    <w:p>
      <w:pPr>
        <w:shd w:fill="1E1E1E" w:val="clear"/>
        <w:spacing w:after="14" w:before="14"/>
        <w:ind w:left="360" w:right="360"/>
      </w:pPr>
      <w:r>
        <w:rPr>
          <w:rFonts w:ascii="Courier New" w:cs="Courier New" w:eastAsia="Courier New" w:hAnsi="Courier New"/>
          <w:color w:val="D4D4D4"/>
          <w:sz w:val="18"/>
          <w:szCs w:val="18"/>
        </w:rPr>
        <w:t xml:space="preserve">        (silver.write.format('delta').mode('overwrite')</w:t>
      </w:r>
    </w:p>
    <w:p>
      <w:pPr>
        <w:shd w:fill="1E1E1E" w:val="clear"/>
        <w:spacing w:after="14" w:before="14"/>
        <w:ind w:left="360" w:right="360"/>
      </w:pPr>
      <w:r>
        <w:rPr>
          <w:rFonts w:ascii="Courier New" w:cs="Courier New" w:eastAsia="Courier New" w:hAnsi="Courier New"/>
          <w:color w:val="D4D4D4"/>
          <w:sz w:val="18"/>
          <w:szCs w:val="18"/>
        </w:rPr>
        <w:t xml:space="preserve">               .partitionBy('order_date').saveAsTable(SILVER_TBL))</w:t>
      </w:r>
    </w:p>
    <w:p>
      <w:pPr>
        <w:shd w:fill="1E1E1E" w:val="clear"/>
        <w:spacing w:after="14" w:before="14"/>
        <w:ind w:left="360" w:right="360"/>
      </w:pPr>
      <w:r>
        <w:rPr>
          <w:rFonts w:ascii="Courier New" w:cs="Courier New" w:eastAsia="Courier New" w:hAnsi="Courier New"/>
          <w:color w:val="D4D4D4"/>
          <w:sz w:val="18"/>
          <w:szCs w:val="18"/>
        </w:rPr>
        <w:t xml:space="preserve">    else:</w:t>
      </w:r>
    </w:p>
    <w:p>
      <w:pPr>
        <w:shd w:fill="1E1E1E" w:val="clear"/>
        <w:spacing w:after="14" w:before="14"/>
        <w:ind w:left="360" w:right="360"/>
      </w:pPr>
      <w:r>
        <w:rPr>
          <w:rFonts w:ascii="Courier New" w:cs="Courier New" w:eastAsia="Courier New" w:hAnsi="Courier New"/>
          <w:color w:val="D4D4D4"/>
          <w:sz w:val="18"/>
          <w:szCs w:val="18"/>
        </w:rPr>
        <w:t xml:space="preserve">        dt = DeltaTable.forName(spark, SILVER_TBL)</w:t>
      </w:r>
    </w:p>
    <w:p>
      <w:pPr>
        <w:shd w:fill="1E1E1E" w:val="clear"/>
        <w:spacing w:after="14" w:before="14"/>
        <w:ind w:left="360" w:right="360"/>
      </w:pPr>
      <w:r>
        <w:rPr>
          <w:rFonts w:ascii="Courier New" w:cs="Courier New" w:eastAsia="Courier New" w:hAnsi="Courier New"/>
          <w:color w:val="D4D4D4"/>
          <w:sz w:val="18"/>
          <w:szCs w:val="18"/>
        </w:rPr>
        <w:t xml:space="preserve">        (dt.alias('t').merge(silver.alias('s'),'t.sales_order_id=s.sales_order_id')</w:t>
      </w:r>
    </w:p>
    <w:p>
      <w:pPr>
        <w:shd w:fill="1E1E1E" w:val="clear"/>
        <w:spacing w:after="14" w:before="14"/>
        <w:ind w:left="360" w:right="360"/>
      </w:pPr>
      <w:r>
        <w:rPr>
          <w:rFonts w:ascii="Courier New" w:cs="Courier New" w:eastAsia="Courier New" w:hAnsi="Courier New"/>
          <w:color w:val="D4D4D4"/>
          <w:sz w:val="18"/>
          <w:szCs w:val="18"/>
        </w:rPr>
        <w:t xml:space="preserve">           .whenMatchedUpdateAll().whenNotMatchedInsertAll().execute())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set_watermark(TABLE, LAYER, raw.agg(F.max('SinkModifiedOn')).collect()[0][0], silver.count())</w:t>
      </w:r>
    </w:p>
    <w:p>
      <w:pPr>
        <w:pStyle w:val="Heading2"/>
        <w:spacing w:after="100" w:before="240"/>
      </w:pPr>
      <w:r>
        <w:rPr>
          <w:rFonts w:ascii="Arial" w:cs="Arial" w:eastAsia="Arial" w:hAnsi="Arial"/>
          <w:b/>
          <w:bCs/>
          <w:i w:val="false"/>
          <w:iCs w:val="false"/>
          <w:color w:val="2E75B6"/>
          <w:sz w:val="26"/>
          <w:szCs w:val="26"/>
        </w:rPr>
        <w:t xml:space="preserve">7.7 Optional Enhancement: Delta Live Tables Expectations for Data Quality</w:t>
      </w:r>
    </w:p>
    <w:p>
      <w:pPr>
        <w:spacing w:after="60" w:before="100"/>
      </w:pPr>
    </w:p>
    <w:p>
      <w:pPr>
        <w:spacing w:after="160" w:before="160"/>
        <w:jc w:val="center"/>
      </w:pPr>
      <w:r>
        <w:drawing>
          <wp:inline distT="0" distB="0" distL="0" distR="0">
            <wp:extent cx="6400800" cy="328227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New100" cstate="none"/>
                    <a:srcRect/>
                    <a:stretch>
                      <a:fillRect/>
                    </a:stretch>
                  </pic:blipFill>
                  <pic:spPr bwMode="auto">
                    <a:xfrm>
                      <a:off x="0" y="0"/>
                      <a:ext cx="6400800" cy="3282275"/>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5 — DLT Pipeline Flow: Raw → Expectations → Silver / Quarantine; pass/drop routing, event log, and downstream consumers</w:t>
      </w:r>
    </w:p>
    <w:p>
      <w:pPr>
        <w:spacing w:after="80" w:before="80"/>
      </w:pPr>
      <w:r>
        <w:rPr>
          <w:rFonts w:ascii="Arial" w:cs="Arial" w:eastAsia="Arial" w:hAnsi="Arial"/>
          <w:b w:val="false"/>
          <w:bCs w:val="false"/>
          <w:i w:val="false"/>
          <w:iCs w:val="false"/>
          <w:color w:val="404040"/>
          <w:sz w:val="22"/>
          <w:szCs w:val="22"/>
        </w:rPr>
        <w:t xml:space="preserve">Delta Live Tables (DLT) is a Databricks framework that lets you declare data transformations together with data-quality expectations. Where the Silver helpers in this guide use manual assert() calls and MERGE statements to enforce row-level rules, DLT lets you attach @dlt.expect decorators to a streaming or batch table definition and have Databricks automatically track, log, and act on violations. Use DLT when you want declarative pipeline definitions with built-in lineage, automatic retries, event logs, and a UI-driven quality dashboard — or when the team prefers managed pipelines over hand-orchestrated notebooks.</w:t>
      </w:r>
    </w:p>
    <w:p>
      <w:pPr>
        <w:spacing w:after="80" w:before="80"/>
      </w:pPr>
      <w:r>
        <w:rPr>
          <w:rFonts w:ascii="Arial" w:cs="Arial" w:eastAsia="Arial" w:hAnsi="Arial"/>
          <w:b w:val="false"/>
          <w:bCs w:val="false"/>
          <w:i w:val="false"/>
          <w:iCs w:val="false"/>
          <w:color w:val="404040"/>
          <w:sz w:val="22"/>
          <w:szCs w:val="22"/>
        </w:rPr>
        <w:t xml:space="preserve">When the existing MERGE-based Silver pattern is already running and stable, you do not need to rewrite it. Treat DLT as an optional overlay for tables where declarative data-quality reporting, automated quarantine, or built-in observability is more valuable than the fine-grained control of the helper-library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Delta Live Tables requires Databricks Premium tier or above. The DLT product is billed per DBU separately from job clusters; check current pricing in the Databricks documentation. DLT pipelines run on dedicated DLT compute and cannot share clusters with regular Workflow tasks.</w:t>
            </w:r>
          </w:p>
        </w:tc>
      </w:tr>
    </w:tbl>
    <w:p>
      <w:pPr>
        <w:spacing w:after="60" w:before="100"/>
      </w:pPr>
    </w:p>
    <w:p>
      <w:pPr>
        <w:pStyle w:val="Heading3"/>
        <w:spacing w:after="80" w:before="180"/>
      </w:pPr>
      <w:r>
        <w:rPr>
          <w:rFonts w:ascii="Arial" w:cs="Arial" w:eastAsia="Arial" w:hAnsi="Arial"/>
          <w:b/>
          <w:bCs/>
          <w:i w:val="false"/>
          <w:iCs w:val="false"/>
          <w:color w:val="C55A11"/>
          <w:sz w:val="23"/>
          <w:szCs w:val="23"/>
        </w:rPr>
        <w:t xml:space="preserve">DLT Pipeline Example — silver.salesorder with Expectations</w:t>
      </w:r>
    </w:p>
    <w:p>
      <w:pPr>
        <w:shd w:fill="1E1E1E" w:val="clear"/>
        <w:spacing w:after="14" w:before="14"/>
        <w:ind w:left="360" w:right="360"/>
      </w:pPr>
      <w:r>
        <w:rPr>
          <w:rFonts w:ascii="Courier New" w:cs="Courier New" w:eastAsia="Courier New" w:hAnsi="Courier New"/>
          <w:color w:val="D4D4D4"/>
          <w:sz w:val="18"/>
          <w:szCs w:val="18"/>
        </w:rPr>
        <w:t xml:space="preserve"># Notebook: notebooks/dlt/silver_salesorder_dlt.py</w:t>
      </w:r>
    </w:p>
    <w:p>
      <w:pPr>
        <w:shd w:fill="1E1E1E" w:val="clear"/>
        <w:spacing w:after="14" w:before="14"/>
        <w:ind w:left="360" w:right="360"/>
      </w:pPr>
      <w:r>
        <w:rPr>
          <w:rFonts w:ascii="Courier New" w:cs="Courier New" w:eastAsia="Courier New" w:hAnsi="Courier New"/>
          <w:color w:val="D4D4D4"/>
          <w:sz w:val="18"/>
          <w:szCs w:val="18"/>
        </w:rPr>
        <w:t xml:space="preserve"># Pipeline type: Triggered (run on schedule via Databricks Workflow trigger)</w:t>
      </w:r>
    </w:p>
    <w:p>
      <w:pPr>
        <w:shd w:fill="1E1E1E" w:val="clear"/>
        <w:spacing w:after="14" w:before="14"/>
        <w:ind w:left="360" w:right="360"/>
      </w:pPr>
      <w:r>
        <w:rPr>
          <w:rFonts w:ascii="Courier New" w:cs="Courier New" w:eastAsia="Courier New" w:hAnsi="Courier New"/>
          <w:color w:val="D4D4D4"/>
          <w:sz w:val="18"/>
          <w:szCs w:val="18"/>
        </w:rPr>
        <w:t xml:space="preserve"># Edition: Advanced (required for @dlt.expect_or_drop and quarantine routing)</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import dlt</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pyspark.sql.functions import col, current_timestamp</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 Streaming source: read Raw External Table as append-only stream ─────</w:t>
      </w:r>
    </w:p>
    <w:p>
      <w:pPr>
        <w:shd w:fill="1E1E1E" w:val="clear"/>
        <w:spacing w:after="14" w:before="14"/>
        <w:ind w:left="360" w:right="360"/>
      </w:pPr>
      <w:r>
        <w:rPr>
          <w:rFonts w:ascii="Courier New" w:cs="Courier New" w:eastAsia="Courier New" w:hAnsi="Courier New"/>
          <w:color w:val="D4D4D4"/>
          <w:sz w:val="18"/>
          <w:szCs w:val="18"/>
        </w:rPr>
        <w:t xml:space="preserve"># DLT pipelines cannot use the watermark control table pattern directly;</w:t>
      </w:r>
    </w:p>
    <w:p>
      <w:pPr>
        <w:shd w:fill="1E1E1E" w:val="clear"/>
        <w:spacing w:after="14" w:before="14"/>
        <w:ind w:left="360" w:right="360"/>
      </w:pPr>
      <w:r>
        <w:rPr>
          <w:rFonts w:ascii="Courier New" w:cs="Courier New" w:eastAsia="Courier New" w:hAnsi="Courier New"/>
          <w:color w:val="D4D4D4"/>
          <w:sz w:val="18"/>
          <w:szCs w:val="18"/>
        </w:rPr>
        <w:t xml:space="preserve"># use Auto Loader on the ADLS deltalake/ path or a Delta streaming read instead.</w:t>
      </w:r>
    </w:p>
    <w:p>
      <w:pPr>
        <w:shd w:fill="1E1E1E" w:val="clear"/>
        <w:spacing w:after="14" w:before="14"/>
        <w:ind w:left="360" w:right="360"/>
      </w:pPr>
      <w:r>
        <w:rPr>
          <w:rFonts w:ascii="Courier New" w:cs="Courier New" w:eastAsia="Courier New" w:hAnsi="Courier New"/>
          <w:color w:val="D4D4D4"/>
          <w:sz w:val="18"/>
          <w:szCs w:val="18"/>
        </w:rPr>
        <w:t xml:space="preserve">@dlt.table(</w:t>
      </w:r>
    </w:p>
    <w:p>
      <w:pPr>
        <w:shd w:fill="1E1E1E" w:val="clear"/>
        <w:spacing w:after="14" w:before="14"/>
        <w:ind w:left="360" w:right="360"/>
      </w:pPr>
      <w:r>
        <w:rPr>
          <w:rFonts w:ascii="Courier New" w:cs="Courier New" w:eastAsia="Courier New" w:hAnsi="Courier New"/>
          <w:color w:val="D4D4D4"/>
          <w:sz w:val="18"/>
          <w:szCs w:val="18"/>
        </w:rPr>
        <w:t xml:space="preserve">    name='salesorder_raw_stream',</w:t>
      </w:r>
    </w:p>
    <w:p>
      <w:pPr>
        <w:shd w:fill="1E1E1E" w:val="clear"/>
        <w:spacing w:after="14" w:before="14"/>
        <w:ind w:left="360" w:right="360"/>
      </w:pPr>
      <w:r>
        <w:rPr>
          <w:rFonts w:ascii="Courier New" w:cs="Courier New" w:eastAsia="Courier New" w:hAnsi="Courier New"/>
          <w:color w:val="D4D4D4"/>
          <w:sz w:val="18"/>
          <w:szCs w:val="18"/>
        </w:rPr>
        <w:t xml:space="preserve">    comment='Streaming read of Raw External Table for salesorder',</w:t>
      </w:r>
    </w:p>
    <w:p>
      <w:pPr>
        <w:shd w:fill="1E1E1E" w:val="clear"/>
        <w:spacing w:after="14" w:before="14"/>
        <w:ind w:left="360" w:right="360"/>
      </w:pPr>
      <w:r>
        <w:rPr>
          <w:rFonts w:ascii="Courier New" w:cs="Courier New" w:eastAsia="Courier New" w:hAnsi="Courier New"/>
          <w:color w:val="D4D4D4"/>
          <w:sz w:val="18"/>
          <w:szCs w:val="18"/>
        </w:rPr>
        <w:t xml:space="preserve">    temporary=True</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def salesorder_raw_stream():</w:t>
      </w:r>
    </w:p>
    <w:p>
      <w:pPr>
        <w:shd w:fill="1E1E1E" w:val="clear"/>
        <w:spacing w:after="14" w:before="14"/>
        <w:ind w:left="360" w:right="360"/>
      </w:pPr>
      <w:r>
        <w:rPr>
          <w:rFonts w:ascii="Courier New" w:cs="Courier New" w:eastAsia="Courier New" w:hAnsi="Courier New"/>
          <w:color w:val="D4D4D4"/>
          <w:sz w:val="18"/>
          <w:szCs w:val="18"/>
        </w:rPr>
        <w:t xml:space="preserve">    return (spark.readStream</w:t>
      </w:r>
    </w:p>
    <w:p>
      <w:pPr>
        <w:shd w:fill="1E1E1E" w:val="clear"/>
        <w:spacing w:after="14" w:before="14"/>
        <w:ind w:left="360" w:right="360"/>
      </w:pPr>
      <w:r>
        <w:rPr>
          <w:rFonts w:ascii="Courier New" w:cs="Courier New" w:eastAsia="Courier New" w:hAnsi="Courier New"/>
          <w:color w:val="D4D4D4"/>
          <w:sz w:val="18"/>
          <w:szCs w:val="18"/>
        </w:rPr>
        <w:t xml:space="preserve">            .format('delta')</w:t>
      </w:r>
    </w:p>
    <w:p>
      <w:pPr>
        <w:shd w:fill="1E1E1E" w:val="clear"/>
        <w:spacing w:after="14" w:before="14"/>
        <w:ind w:left="360" w:right="360"/>
      </w:pPr>
      <w:r>
        <w:rPr>
          <w:rFonts w:ascii="Courier New" w:cs="Courier New" w:eastAsia="Courier New" w:hAnsi="Courier New"/>
          <w:color w:val="D4D4D4"/>
          <w:sz w:val="18"/>
          <w:szCs w:val="18"/>
        </w:rPr>
        <w:t xml:space="preserve">            .table('d365_catalog.raw.salesorder'))</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 Silver target table with expectations ───────────────────────────────</w:t>
      </w:r>
    </w:p>
    <w:p>
      <w:pPr>
        <w:shd w:fill="1E1E1E" w:val="clear"/>
        <w:spacing w:after="14" w:before="14"/>
        <w:ind w:left="360" w:right="360"/>
      </w:pPr>
      <w:r>
        <w:rPr>
          <w:rFonts w:ascii="Courier New" w:cs="Courier New" w:eastAsia="Courier New" w:hAnsi="Courier New"/>
          <w:color w:val="D4D4D4"/>
          <w:sz w:val="18"/>
          <w:szCs w:val="18"/>
        </w:rPr>
        <w:t xml:space="preserve">@dlt.table(</w:t>
      </w:r>
    </w:p>
    <w:p>
      <w:pPr>
        <w:shd w:fill="1E1E1E" w:val="clear"/>
        <w:spacing w:after="14" w:before="14"/>
        <w:ind w:left="360" w:right="360"/>
      </w:pPr>
      <w:r>
        <w:rPr>
          <w:rFonts w:ascii="Courier New" w:cs="Courier New" w:eastAsia="Courier New" w:hAnsi="Courier New"/>
          <w:color w:val="D4D4D4"/>
          <w:sz w:val="18"/>
          <w:szCs w:val="18"/>
        </w:rPr>
        <w:t xml:space="preserve">    name='salesorder',</w:t>
      </w:r>
    </w:p>
    <w:p>
      <w:pPr>
        <w:shd w:fill="1E1E1E" w:val="clear"/>
        <w:spacing w:after="14" w:before="14"/>
        <w:ind w:left="360" w:right="360"/>
      </w:pPr>
      <w:r>
        <w:rPr>
          <w:rFonts w:ascii="Courier New" w:cs="Courier New" w:eastAsia="Courier New" w:hAnsi="Courier New"/>
          <w:color w:val="D4D4D4"/>
          <w:sz w:val="18"/>
          <w:szCs w:val="18"/>
        </w:rPr>
        <w:t xml:space="preserve">    comment='Cleansed sales orders with data-quality expectations',</w:t>
      </w:r>
    </w:p>
    <w:p>
      <w:pPr>
        <w:shd w:fill="1E1E1E" w:val="clear"/>
        <w:spacing w:after="14" w:before="14"/>
        <w:ind w:left="360" w:right="360"/>
      </w:pPr>
      <w:r>
        <w:rPr>
          <w:rFonts w:ascii="Courier New" w:cs="Courier New" w:eastAsia="Courier New" w:hAnsi="Courier New"/>
          <w:color w:val="D4D4D4"/>
          <w:sz w:val="18"/>
          <w:szCs w:val="18"/>
        </w:rPr>
        <w:t xml:space="preserve">    table_properties={</w:t>
      </w:r>
    </w:p>
    <w:p>
      <w:pPr>
        <w:shd w:fill="1E1E1E" w:val="clear"/>
        <w:spacing w:after="14" w:before="14"/>
        <w:ind w:left="360" w:right="360"/>
      </w:pPr>
      <w:r>
        <w:rPr>
          <w:rFonts w:ascii="Courier New" w:cs="Courier New" w:eastAsia="Courier New" w:hAnsi="Courier New"/>
          <w:color w:val="D4D4D4"/>
          <w:sz w:val="18"/>
          <w:szCs w:val="18"/>
        </w:rPr>
        <w:t xml:space="preserve">        'delta.autoOptimize.optimizeWrite': 'true',</w:t>
      </w:r>
    </w:p>
    <w:p>
      <w:pPr>
        <w:shd w:fill="1E1E1E" w:val="clear"/>
        <w:spacing w:after="14" w:before="14"/>
        <w:ind w:left="360" w:right="360"/>
      </w:pPr>
      <w:r>
        <w:rPr>
          <w:rFonts w:ascii="Courier New" w:cs="Courier New" w:eastAsia="Courier New" w:hAnsi="Courier New"/>
          <w:color w:val="D4D4D4"/>
          <w:sz w:val="18"/>
          <w:szCs w:val="18"/>
        </w:rPr>
        <w:t xml:space="preserve">        'delta.autoOptimize.autoCompact': 'true',</w:t>
      </w:r>
    </w:p>
    <w:p>
      <w:pPr>
        <w:shd w:fill="1E1E1E" w:val="clear"/>
        <w:spacing w:after="14" w:before="14"/>
        <w:ind w:left="360" w:right="360"/>
      </w:pPr>
      <w:r>
        <w:rPr>
          <w:rFonts w:ascii="Courier New" w:cs="Courier New" w:eastAsia="Courier New" w:hAnsi="Courier New"/>
          <w:color w:val="D4D4D4"/>
          <w:sz w:val="18"/>
          <w:szCs w:val="18"/>
        </w:rPr>
        <w:t xml:space="preserve">        'quality': 'silver'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@dlt.expect('valid_total_amount', 'total_amount &gt;= 0')</w:t>
      </w:r>
    </w:p>
    <w:p>
      <w:pPr>
        <w:shd w:fill="1E1E1E" w:val="clear"/>
        <w:spacing w:after="14" w:before="14"/>
        <w:ind w:left="360" w:right="360"/>
      </w:pPr>
      <w:r>
        <w:rPr>
          <w:rFonts w:ascii="Courier New" w:cs="Courier New" w:eastAsia="Courier New" w:hAnsi="Courier New"/>
          <w:color w:val="D4D4D4"/>
          <w:sz w:val="18"/>
          <w:szCs w:val="18"/>
        </w:rPr>
        <w:t xml:space="preserve">@dlt.expect('non_null_account_id', 'account_id IS NOT NULL')</w:t>
      </w:r>
    </w:p>
    <w:p>
      <w:pPr>
        <w:shd w:fill="1E1E1E" w:val="clear"/>
        <w:spacing w:after="14" w:before="14"/>
        <w:ind w:left="360" w:right="360"/>
      </w:pPr>
      <w:r>
        <w:rPr>
          <w:rFonts w:ascii="Courier New" w:cs="Courier New" w:eastAsia="Courier New" w:hAnsi="Courier New"/>
          <w:color w:val="D4D4D4"/>
          <w:sz w:val="18"/>
          <w:szCs w:val="18"/>
        </w:rPr>
        <w:t xml:space="preserve">@dlt.expect('valid_order_date', "order_date &gt;= '2000-01-01'")</w:t>
      </w:r>
    </w:p>
    <w:p>
      <w:pPr>
        <w:shd w:fill="1E1E1E" w:val="clear"/>
        <w:spacing w:after="14" w:before="14"/>
        <w:ind w:left="360" w:right="360"/>
      </w:pPr>
      <w:r>
        <w:rPr>
          <w:rFonts w:ascii="Courier New" w:cs="Courier New" w:eastAsia="Courier New" w:hAnsi="Courier New"/>
          <w:color w:val="D4D4D4"/>
          <w:sz w:val="18"/>
          <w:szCs w:val="18"/>
        </w:rPr>
        <w:t xml:space="preserve">@dlt.expect_or_drop('valid_status', 'order_status IS NOT NULL')</w:t>
      </w:r>
    </w:p>
    <w:p>
      <w:pPr>
        <w:shd w:fill="1E1E1E" w:val="clear"/>
        <w:spacing w:after="14" w:before="14"/>
        <w:ind w:left="360" w:right="360"/>
      </w:pPr>
      <w:r>
        <w:rPr>
          <w:rFonts w:ascii="Courier New" w:cs="Courier New" w:eastAsia="Courier New" w:hAnsi="Courier New"/>
          <w:color w:val="D4D4D4"/>
          <w:sz w:val="18"/>
          <w:szCs w:val="18"/>
        </w:rPr>
        <w:t xml:space="preserve">def silver_salesorder():</w:t>
      </w:r>
    </w:p>
    <w:p>
      <w:pPr>
        <w:shd w:fill="1E1E1E" w:val="clear"/>
        <w:spacing w:after="14" w:before="14"/>
        <w:ind w:left="360" w:right="360"/>
      </w:pPr>
      <w:r>
        <w:rPr>
          <w:rFonts w:ascii="Courier New" w:cs="Courier New" w:eastAsia="Courier New" w:hAnsi="Courier New"/>
          <w:color w:val="D4D4D4"/>
          <w:sz w:val="18"/>
          <w:szCs w:val="18"/>
        </w:rPr>
        <w:t xml:space="preserve">    return (</w:t>
      </w:r>
    </w:p>
    <w:p>
      <w:pPr>
        <w:shd w:fill="1E1E1E" w:val="clear"/>
        <w:spacing w:after="14" w:before="14"/>
        <w:ind w:left="360" w:right="360"/>
      </w:pPr>
      <w:r>
        <w:rPr>
          <w:rFonts w:ascii="Courier New" w:cs="Courier New" w:eastAsia="Courier New" w:hAnsi="Courier New"/>
          <w:color w:val="D4D4D4"/>
          <w:sz w:val="18"/>
          <w:szCs w:val="18"/>
        </w:rPr>
        <w:t xml:space="preserve">        dlt.read_stream('salesorder_raw_stream')</w:t>
      </w:r>
    </w:p>
    <w:p>
      <w:pPr>
        <w:shd w:fill="1E1E1E" w:val="clear"/>
        <w:spacing w:after="14" w:before="14"/>
        <w:ind w:left="360" w:right="360"/>
      </w:pPr>
      <w:r>
        <w:rPr>
          <w:rFonts w:ascii="Courier New" w:cs="Courier New" w:eastAsia="Courier New" w:hAnsi="Courier New"/>
          <w:color w:val="D4D4D4"/>
          <w:sz w:val="18"/>
          <w:szCs w:val="18"/>
        </w:rPr>
        <w:t xml:space="preserve">          .filter(col('IsDelete') == False)</w:t>
      </w:r>
    </w:p>
    <w:p>
      <w:pPr>
        <w:shd w:fill="1E1E1E" w:val="clear"/>
        <w:spacing w:after="14" w:before="14"/>
        <w:ind w:left="360" w:right="360"/>
      </w:pPr>
      <w:r>
        <w:rPr>
          <w:rFonts w:ascii="Courier New" w:cs="Courier New" w:eastAsia="Courier New" w:hAnsi="Courier New"/>
          <w:color w:val="D4D4D4"/>
          <w:sz w:val="18"/>
          <w:szCs w:val="18"/>
        </w:rPr>
        <w:t xml:space="preserve">          .select(</w:t>
      </w:r>
    </w:p>
    <w:p>
      <w:pPr>
        <w:shd w:fill="1E1E1E" w:val="clear"/>
        <w:spacing w:after="14" w:before="14"/>
        <w:ind w:left="360" w:right="360"/>
      </w:pPr>
      <w:r>
        <w:rPr>
          <w:rFonts w:ascii="Courier New" w:cs="Courier New" w:eastAsia="Courier New" w:hAnsi="Courier New"/>
          <w:color w:val="D4D4D4"/>
          <w:sz w:val="18"/>
          <w:szCs w:val="18"/>
        </w:rPr>
        <w:t xml:space="preserve">              col('salesorderid').alias('sales_order_id'),</w:t>
      </w:r>
    </w:p>
    <w:p>
      <w:pPr>
        <w:shd w:fill="1E1E1E" w:val="clear"/>
        <w:spacing w:after="14" w:before="14"/>
        <w:ind w:left="360" w:right="360"/>
      </w:pPr>
      <w:r>
        <w:rPr>
          <w:rFonts w:ascii="Courier New" w:cs="Courier New" w:eastAsia="Courier New" w:hAnsi="Courier New"/>
          <w:color w:val="D4D4D4"/>
          <w:sz w:val="18"/>
          <w:szCs w:val="18"/>
        </w:rPr>
        <w:t xml:space="preserve">              col('ordernumber').alias('order_number'),</w:t>
      </w:r>
    </w:p>
    <w:p>
      <w:pPr>
        <w:shd w:fill="1E1E1E" w:val="clear"/>
        <w:spacing w:after="14" w:before="14"/>
        <w:ind w:left="360" w:right="360"/>
      </w:pPr>
      <w:r>
        <w:rPr>
          <w:rFonts w:ascii="Courier New" w:cs="Courier New" w:eastAsia="Courier New" w:hAnsi="Courier New"/>
          <w:color w:val="D4D4D4"/>
          <w:sz w:val="18"/>
          <w:szCs w:val="18"/>
        </w:rPr>
        <w:t xml:space="preserve">              col('customerid_account').alias('account_id'),</w:t>
      </w:r>
    </w:p>
    <w:p>
      <w:pPr>
        <w:shd w:fill="1E1E1E" w:val="clear"/>
        <w:spacing w:after="14" w:before="14"/>
        <w:ind w:left="360" w:right="360"/>
      </w:pPr>
      <w:r>
        <w:rPr>
          <w:rFonts w:ascii="Courier New" w:cs="Courier New" w:eastAsia="Courier New" w:hAnsi="Courier New"/>
          <w:color w:val="D4D4D4"/>
          <w:sz w:val="18"/>
          <w:szCs w:val="18"/>
        </w:rPr>
        <w:t xml:space="preserve">              col('totalamount').cast('decimal(19,4)').alias('total_amount'),</w:t>
      </w:r>
    </w:p>
    <w:p>
      <w:pPr>
        <w:shd w:fill="1E1E1E" w:val="clear"/>
        <w:spacing w:after="14" w:before="14"/>
        <w:ind w:left="360" w:right="360"/>
      </w:pPr>
      <w:r>
        <w:rPr>
          <w:rFonts w:ascii="Courier New" w:cs="Courier New" w:eastAsia="Courier New" w:hAnsi="Courier New"/>
          <w:color w:val="D4D4D4"/>
          <w:sz w:val="18"/>
          <w:szCs w:val="18"/>
        </w:rPr>
        <w:t xml:space="preserve">              col('statuscode').alias('order_status'),</w:t>
      </w:r>
    </w:p>
    <w:p>
      <w:pPr>
        <w:shd w:fill="1E1E1E" w:val="clear"/>
        <w:spacing w:after="14" w:before="14"/>
        <w:ind w:left="360" w:right="360"/>
      </w:pPr>
      <w:r>
        <w:rPr>
          <w:rFonts w:ascii="Courier New" w:cs="Courier New" w:eastAsia="Courier New" w:hAnsi="Courier New"/>
          <w:color w:val="D4D4D4"/>
          <w:sz w:val="18"/>
          <w:szCs w:val="18"/>
        </w:rPr>
        <w:t xml:space="preserve">              col('createdon').alias('order_date'),</w:t>
      </w:r>
    </w:p>
    <w:p>
      <w:pPr>
        <w:shd w:fill="1E1E1E" w:val="clear"/>
        <w:spacing w:after="14" w:before="14"/>
        <w:ind w:left="360" w:right="360"/>
      </w:pPr>
      <w:r>
        <w:rPr>
          <w:rFonts w:ascii="Courier New" w:cs="Courier New" w:eastAsia="Courier New" w:hAnsi="Courier New"/>
          <w:color w:val="D4D4D4"/>
          <w:sz w:val="18"/>
          <w:szCs w:val="18"/>
        </w:rPr>
        <w:t xml:space="preserve">              col('SinkModifiedOn').alias('source_modified_on'),</w:t>
      </w:r>
    </w:p>
    <w:p>
      <w:pPr>
        <w:shd w:fill="1E1E1E" w:val="clear"/>
        <w:spacing w:after="14" w:before="14"/>
        <w:ind w:left="360" w:right="360"/>
      </w:pPr>
      <w:r>
        <w:rPr>
          <w:rFonts w:ascii="Courier New" w:cs="Courier New" w:eastAsia="Courier New" w:hAnsi="Courier New"/>
          <w:color w:val="D4D4D4"/>
          <w:sz w:val="18"/>
          <w:szCs w:val="18"/>
        </w:rPr>
        <w:t xml:space="preserve">              current_timestamp().alias('silver_loaded_at')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pStyle w:val="Heading3"/>
        <w:spacing w:after="80" w:before="180"/>
      </w:pPr>
      <w:r>
        <w:rPr>
          <w:rFonts w:ascii="Arial" w:cs="Arial" w:eastAsia="Arial" w:hAnsi="Arial"/>
          <w:b/>
          <w:bCs/>
          <w:i w:val="false"/>
          <w:iCs w:val="false"/>
          <w:color w:val="C55A11"/>
          <w:sz w:val="23"/>
          <w:szCs w:val="23"/>
        </w:rPr>
        <w:t xml:space="preserve">DLT Quarantine Pattern — Capture Failing Rows</w:t>
      </w:r>
    </w:p>
    <w:p>
      <w:pPr>
        <w:spacing w:after="80" w:before="80"/>
      </w:pPr>
      <w:r>
        <w:rPr>
          <w:rFonts w:ascii="Arial" w:cs="Arial" w:eastAsia="Arial" w:hAnsi="Arial"/>
          <w:b w:val="false"/>
          <w:bCs w:val="false"/>
          <w:i w:val="false"/>
          <w:iCs w:val="false"/>
          <w:color w:val="404040"/>
          <w:sz w:val="22"/>
          <w:szCs w:val="22"/>
        </w:rPr>
        <w:t xml:space="preserve">Use @dlt.expect_or_drop to filter rows that violate hard rules (silent drop, metrics still recorded). To inspect dropped rows, define a parallel quarantine table with inverted expectations:</w:t>
      </w:r>
    </w:p>
    <w:p>
      <w:pPr>
        <w:shd w:fill="1E1E1E" w:val="clear"/>
        <w:spacing w:after="14" w:before="14"/>
        <w:ind w:left="360" w:right="360"/>
      </w:pPr>
      <w:r>
        <w:rPr>
          <w:rFonts w:ascii="Courier New" w:cs="Courier New" w:eastAsia="Courier New" w:hAnsi="Courier New"/>
          <w:color w:val="D4D4D4"/>
          <w:sz w:val="18"/>
          <w:szCs w:val="18"/>
        </w:rPr>
        <w:t xml:space="preserve"># Parallel quarantine table — captures rows that would have been dropped</w:t>
      </w:r>
    </w:p>
    <w:p>
      <w:pPr>
        <w:shd w:fill="1E1E1E" w:val="clear"/>
        <w:spacing w:after="14" w:before="14"/>
        <w:ind w:left="360" w:right="360"/>
      </w:pPr>
      <w:r>
        <w:rPr>
          <w:rFonts w:ascii="Courier New" w:cs="Courier New" w:eastAsia="Courier New" w:hAnsi="Courier New"/>
          <w:color w:val="D4D4D4"/>
          <w:sz w:val="18"/>
          <w:szCs w:val="18"/>
        </w:rPr>
        <w:t xml:space="preserve">@dlt.table(</w:t>
      </w:r>
    </w:p>
    <w:p>
      <w:pPr>
        <w:shd w:fill="1E1E1E" w:val="clear"/>
        <w:spacing w:after="14" w:before="14"/>
        <w:ind w:left="360" w:right="360"/>
      </w:pPr>
      <w:r>
        <w:rPr>
          <w:rFonts w:ascii="Courier New" w:cs="Courier New" w:eastAsia="Courier New" w:hAnsi="Courier New"/>
          <w:color w:val="D4D4D4"/>
          <w:sz w:val="18"/>
          <w:szCs w:val="18"/>
        </w:rPr>
        <w:t xml:space="preserve">    name='silver_quarantine_salesorder',</w:t>
      </w:r>
    </w:p>
    <w:p>
      <w:pPr>
        <w:shd w:fill="1E1E1E" w:val="clear"/>
        <w:spacing w:after="14" w:before="14"/>
        <w:ind w:left="360" w:right="360"/>
      </w:pPr>
      <w:r>
        <w:rPr>
          <w:rFonts w:ascii="Courier New" w:cs="Courier New" w:eastAsia="Courier New" w:hAnsi="Courier New"/>
          <w:color w:val="D4D4D4"/>
          <w:sz w:val="18"/>
          <w:szCs w:val="18"/>
        </w:rPr>
        <w:t xml:space="preserve">    comment='Sales orders that failed Silver expectations — for triage'</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@dlt.expect_all_or_drop({</w:t>
      </w:r>
    </w:p>
    <w:p>
      <w:pPr>
        <w:shd w:fill="1E1E1E" w:val="clear"/>
        <w:spacing w:after="14" w:before="14"/>
        <w:ind w:left="360" w:right="360"/>
      </w:pPr>
      <w:r>
        <w:rPr>
          <w:rFonts w:ascii="Courier New" w:cs="Courier New" w:eastAsia="Courier New" w:hAnsi="Courier New"/>
          <w:color w:val="D4D4D4"/>
          <w:sz w:val="18"/>
          <w:szCs w:val="18"/>
        </w:rPr>
        <w:t xml:space="preserve">    'invalid_status': 'order_status IS NULL'</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def silver_quarantine_salesorder():</w:t>
      </w:r>
    </w:p>
    <w:p>
      <w:pPr>
        <w:shd w:fill="1E1E1E" w:val="clear"/>
        <w:spacing w:after="14" w:before="14"/>
        <w:ind w:left="360" w:right="360"/>
      </w:pPr>
      <w:r>
        <w:rPr>
          <w:rFonts w:ascii="Courier New" w:cs="Courier New" w:eastAsia="Courier New" w:hAnsi="Courier New"/>
          <w:color w:val="D4D4D4"/>
          <w:sz w:val="18"/>
          <w:szCs w:val="18"/>
        </w:rPr>
        <w:t xml:space="preserve">    return dlt.read_stream('salesorder_raw_stream')</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After the pipeline runs, the table silver_quarantine.salesorder</w:t>
      </w:r>
    </w:p>
    <w:p>
      <w:pPr>
        <w:shd w:fill="1E1E1E" w:val="clear"/>
        <w:spacing w:after="14" w:before="14"/>
        <w:ind w:left="360" w:right="360"/>
      </w:pPr>
      <w:r>
        <w:rPr>
          <w:rFonts w:ascii="Courier New" w:cs="Courier New" w:eastAsia="Courier New" w:hAnsi="Courier New"/>
          <w:color w:val="D4D4D4"/>
          <w:sz w:val="18"/>
          <w:szCs w:val="18"/>
        </w:rPr>
        <w:t xml:space="preserve"># contains every row dropped by silver.salesorder for human review.</w:t>
      </w:r>
    </w:p>
    <w:p>
      <w:pPr>
        <w:shd w:fill="1E1E1E" w:val="clear"/>
        <w:spacing w:after="14" w:before="14"/>
        <w:ind w:left="360" w:right="360"/>
      </w:pPr>
      <w:r>
        <w:rPr>
          <w:rFonts w:ascii="Courier New" w:cs="Courier New" w:eastAsia="Courier New" w:hAnsi="Courier New"/>
          <w:color w:val="D4D4D4"/>
          <w:sz w:val="18"/>
          <w:szCs w:val="18"/>
        </w:rPr>
        <w:t xml:space="preserve"># Set up a Databricks SQL Alert on row count &gt; 0 to notify the data team.</w:t>
      </w:r>
    </w:p>
    <w:p>
      <w:pPr>
        <w:pStyle w:val="Heading3"/>
        <w:spacing w:after="80" w:before="180"/>
      </w:pPr>
      <w:r>
        <w:rPr>
          <w:rFonts w:ascii="Arial" w:cs="Arial" w:eastAsia="Arial" w:hAnsi="Arial"/>
          <w:b/>
          <w:bCs/>
          <w:i w:val="false"/>
          <w:iCs w:val="false"/>
          <w:color w:val="C55A11"/>
          <w:sz w:val="23"/>
          <w:szCs w:val="23"/>
        </w:rPr>
        <w:t xml:space="preserve">Comparison: Manual MERGE Pattern vs DLT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80"/>
        <w:gridCol w:w="2180"/>
      </w:tblGrid>
      <w:tr>
        <w:tc>
          <w:tcPr>
            <w:tcW w:type="dxa" w:w="22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Approach</w:t>
            </w:r>
          </w:p>
        </w:tc>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Pros</w:t>
            </w:r>
          </w:p>
        </w:tc>
        <w:tc>
          <w:tcPr>
            <w:tcW w:type="dxa" w:w="238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Cons</w:t>
            </w:r>
          </w:p>
        </w:tc>
        <w:tc>
          <w:tcPr>
            <w:tcW w:type="dxa" w:w="218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When to use</w:t>
            </w:r>
          </w:p>
        </w:tc>
      </w:tr>
      <w:tr>
        <w:tc>
          <w:tcPr>
            <w:tcW w:type="dxa" w:w="2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Manual MERGE (helper library)</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Full control over watermark, idempotency, and partial-row updates; works with Standard tier</w:t>
            </w:r>
          </w:p>
        </w:tc>
        <w:tc>
          <w:tcPr>
            <w:tcW w:type="dxa" w:w="238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Quality checks are imperative (assert); no built-in event log; orchestration is hand-wired in Workflows</w:t>
            </w:r>
          </w:p>
        </w:tc>
        <w:tc>
          <w:tcPr>
            <w:tcW w:type="dxa" w:w="218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Production pipelines already running this pattern; tight cost control needed; Standard-tier workspace</w:t>
            </w:r>
          </w:p>
        </w:tc>
      </w:tr>
      <w:tr>
        <w:tc>
          <w:tcPr>
            <w:tcW w:type="dxa" w:w="2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Delta Live Tables (DLT)</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Declarative expectations; automatic lineage; event log table per pipeline; quarantine routing; managed retries</w:t>
            </w:r>
          </w:p>
        </w:tc>
        <w:tc>
          <w:tcPr>
            <w:tcW w:type="dxa" w:w="238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Premium tier required; separate DLT compute billed per DBU; cannot reuse the watermark control table</w:t>
            </w:r>
          </w:p>
        </w:tc>
        <w:tc>
          <w:tcPr>
            <w:tcW w:type="dxa" w:w="218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New tables where data-quality reporting is critical; teams that prefer declarative pipelines; quarantine workflows</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DLT pipelines cannot use the _watermarks control table pattern directly. Their incremental processing model relies on Auto Loader checkpoints or Delta streaming source offsets. If you need watermark-based reruns (e.g. reset to '1970-01-01' for a backfill), stay with the manual MERGE helpers in Section 7.3 or maintain parallel pipelines.</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NAMING UPDATE: </w:t>
            </w:r>
            <w:r>
              <w:rPr>
                <w:rFonts w:ascii="Arial" w:cs="Arial" w:eastAsia="Arial" w:hAnsi="Arial"/>
                <w:b w:val="false"/>
                <w:bCs w:val="false"/>
                <w:i w:val="false"/>
                <w:iCs w:val="false"/>
                <w:color w:val="404040"/>
                <w:sz w:val="20"/>
                <w:szCs w:val="20"/>
              </w:rPr>
              <w:t xml:space="preserve">Databricks rebranded Delta Live Tables to "Lakeflow Spark Declarative Pipelines" in 2025/2026. The product API (@dlt.table, @dlt.expect, dlt.read_stream, etc.) and pricing model are unchanged; only the marketing name has shifted. References to "DLT" throughout this document apply to both names.</w:t>
            </w:r>
          </w:p>
        </w:tc>
      </w:tr>
    </w:tbl>
    <w:p>
      <w:pPr>
        <w:spacing w:after="60" w:before="100"/>
      </w:pPr>
    </w:p>
    <w:p>
      <w:pPr>
        <w:pStyle w:val="Heading1"/>
        <w:pageBreakBefore/>
        <w:spacing w:after="180" w:before="480"/>
      </w:pPr>
      <w:r>
        <w:rPr>
          <w:rFonts w:ascii="Arial" w:cs="Arial" w:eastAsia="Arial" w:hAnsi="Arial"/>
          <w:b/>
          <w:bCs/>
          <w:i w:val="false"/>
          <w:iCs w:val="false"/>
          <w:color w:val="2E75B6"/>
          <w:sz w:val="30"/>
          <w:szCs w:val="30"/>
        </w:rPr>
        <w:t xml:space="preserve">8  </w:t>
      </w:r>
      <w:r>
        <w:rPr>
          <w:rFonts w:ascii="Arial" w:cs="Arial" w:eastAsia="Arial" w:hAnsi="Arial"/>
          <w:b/>
          <w:bCs/>
          <w:i w:val="false"/>
          <w:iCs w:val="false"/>
          <w:color w:val="1F3864"/>
          <w:sz w:val="30"/>
          <w:szCs w:val="30"/>
        </w:rPr>
        <w:t xml:space="preserve">Gold Layer — Star Schema Managed Delta Tables</w:t>
      </w:r>
    </w:p>
    <w:p>
      <w:pPr>
        <w:spacing w:after="80" w:before="80"/>
      </w:pPr>
      <w:r>
        <w:rPr>
          <w:rFonts w:ascii="Arial" w:cs="Arial" w:eastAsia="Arial" w:hAnsi="Arial"/>
          <w:b w:val="false"/>
          <w:bCs w:val="false"/>
          <w:i w:val="false"/>
          <w:iCs w:val="false"/>
          <w:color w:val="404040"/>
          <w:sz w:val="22"/>
          <w:szCs w:val="22"/>
        </w:rPr>
        <w:t xml:space="preserve">The Gold layer contains business-ready Delta tables modelled as a Star Schema, sourced exclusively from Silver. Gold tables are optimised for Power BI DirectQuery, Databricks SQL, and downstream API consumption. They are partitioned, Z-ORDERed, and statistics-analysed after each refresh.</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8.1 Gold Star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60"/>
      </w:tblGrid>
      <w:tr>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Table</w:t>
            </w:r>
          </w:p>
        </w:tc>
        <w:tc>
          <w:tcPr>
            <w:tcW w:type="dxa" w:w="12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Type</w:t>
            </w:r>
          </w:p>
        </w:tc>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Source(s)</w:t>
            </w:r>
          </w:p>
        </w:tc>
        <w:tc>
          <w:tcPr>
            <w:tcW w:type="dxa" w:w="31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Grain / Description</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dim_account</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Dimension</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silver.account</w:t>
            </w:r>
          </w:p>
        </w:tc>
        <w:tc>
          <w:tcPr>
            <w:tcW w:type="dxa" w:w="3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One row per D365 account (company/organisation)</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dim_contact</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Dimension</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silver.contact</w:t>
            </w:r>
          </w:p>
        </w:tc>
        <w:tc>
          <w:tcPr>
            <w:tcW w:type="dxa" w:w="3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One row per D365 contact (person)</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dim_product</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Dimension</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silver.product</w:t>
            </w:r>
          </w:p>
        </w:tc>
        <w:tc>
          <w:tcPr>
            <w:tcW w:type="dxa" w:w="3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One row per product/SKU</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dim_date</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Dimension</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Generated</w:t>
            </w:r>
          </w:p>
        </w:tc>
        <w:tc>
          <w:tcPr>
            <w:tcW w:type="dxa" w:w="3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Date spine, one row per calendar day (2000–2035)</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fact_salesorder</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Fact</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silver.salesorder + dims</w:t>
            </w:r>
          </w:p>
        </w:tc>
        <w:tc>
          <w:tcPr>
            <w:tcW w:type="dxa" w:w="3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One row per sales order; FK to all dims; partitioned by order_date</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fact_opportunity</w:t>
            </w:r>
          </w:p>
        </w:tc>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Fact</w:t>
            </w:r>
          </w:p>
        </w:tc>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silver.opportunity + dims</w:t>
            </w:r>
          </w:p>
        </w:tc>
        <w:tc>
          <w:tcPr>
            <w:tcW w:type="dxa" w:w="3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One row per opportunity (CRM pipeline)</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agg_sales_monthly</w:t>
            </w:r>
          </w:p>
        </w:tc>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Aggregate</w:t>
            </w:r>
          </w:p>
        </w:tc>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fact_salesorder</w:t>
            </w:r>
          </w:p>
        </w:tc>
        <w:tc>
          <w:tcPr>
            <w:tcW w:type="dxa" w:w="3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Pre-aggregated monthly revenue, orders, avg deal size</w:t>
            </w:r>
          </w:p>
        </w:tc>
      </w:tr>
    </w:tbl>
    <w:p>
      <w:pPr>
        <w:spacing w:after="60" w:before="80"/>
      </w:pPr>
    </w:p>
    <w:p>
      <w:pPr>
        <w:pStyle w:val="Heading3"/>
        <w:spacing w:after="80" w:before="180"/>
      </w:pPr>
      <w:r>
        <w:rPr>
          <w:rFonts w:ascii="Arial" w:cs="Arial" w:eastAsia="Arial" w:hAnsi="Arial"/>
          <w:b/>
          <w:bCs/>
          <w:i w:val="false"/>
          <w:iCs w:val="false"/>
          <w:color w:val="C55A11"/>
          <w:sz w:val="23"/>
          <w:szCs w:val="23"/>
        </w:rPr>
        <w:t xml:space="preserve">Generate dim_date</w:t>
      </w:r>
    </w:p>
    <w:p>
      <w:pPr>
        <w:shd w:fill="1E1E1E" w:val="clear"/>
        <w:spacing w:after="14" w:before="14"/>
        <w:ind w:left="360" w:right="360"/>
      </w:pPr>
      <w:r>
        <w:rPr>
          <w:rFonts w:ascii="Courier New" w:cs="Courier New" w:eastAsia="Courier New" w:hAnsi="Courier New"/>
          <w:color w:val="D4D4D4"/>
          <w:sz w:val="18"/>
          <w:szCs w:val="18"/>
        </w:rPr>
        <w:t xml:space="preserve"># Notebook: notebooks/gold/04_dim_date.py (run once, then yearly top-up)</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pyspark.sql.types import DateType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date_df = spark.range(0, 365 * 36).select(</w:t>
      </w:r>
    </w:p>
    <w:p>
      <w:pPr>
        <w:shd w:fill="1E1E1E" w:val="clear"/>
        <w:spacing w:after="14" w:before="14"/>
        <w:ind w:left="360" w:right="360"/>
      </w:pPr>
      <w:r>
        <w:rPr>
          <w:rFonts w:ascii="Courier New" w:cs="Courier New" w:eastAsia="Courier New" w:hAnsi="Courier New"/>
          <w:color w:val="D4D4D4"/>
          <w:sz w:val="18"/>
          <w:szCs w:val="18"/>
        </w:rPr>
        <w:t xml:space="preserve">    F.expr("date_add(date'2000-01-01', CAST(id AS INT))").cast(DateType()).alias('date_id')</w:t>
      </w:r>
    </w:p>
    <w:p>
      <w:pPr>
        <w:shd w:fill="1E1E1E" w:val="clear"/>
        <w:spacing w:after="14" w:before="14"/>
        <w:ind w:left="360" w:right="360"/>
      </w:pPr>
      <w:r>
        <w:rPr>
          <w:rFonts w:ascii="Courier New" w:cs="Courier New" w:eastAsia="Courier New" w:hAnsi="Courier New"/>
          <w:color w:val="D4D4D4"/>
          <w:sz w:val="18"/>
          <w:szCs w:val="18"/>
        </w:rPr>
        <w:t xml:space="preserve">).select(</w:t>
      </w:r>
    </w:p>
    <w:p>
      <w:pPr>
        <w:shd w:fill="1E1E1E" w:val="clear"/>
        <w:spacing w:after="14" w:before="14"/>
        <w:ind w:left="360" w:right="360"/>
      </w:pPr>
      <w:r>
        <w:rPr>
          <w:rFonts w:ascii="Courier New" w:cs="Courier New" w:eastAsia="Courier New" w:hAnsi="Courier New"/>
          <w:color w:val="D4D4D4"/>
          <w:sz w:val="18"/>
          <w:szCs w:val="18"/>
        </w:rPr>
        <w:t xml:space="preserve">    F.col('date_id'),</w:t>
      </w:r>
    </w:p>
    <w:p>
      <w:pPr>
        <w:shd w:fill="1E1E1E" w:val="clear"/>
        <w:spacing w:after="14" w:before="14"/>
        <w:ind w:left="360" w:right="360"/>
      </w:pPr>
      <w:r>
        <w:rPr>
          <w:rFonts w:ascii="Courier New" w:cs="Courier New" w:eastAsia="Courier New" w:hAnsi="Courier New"/>
          <w:color w:val="D4D4D4"/>
          <w:sz w:val="18"/>
          <w:szCs w:val="18"/>
        </w:rPr>
        <w:t xml:space="preserve">    F.year('date_id').alias('year'),</w:t>
      </w:r>
    </w:p>
    <w:p>
      <w:pPr>
        <w:shd w:fill="1E1E1E" w:val="clear"/>
        <w:spacing w:after="14" w:before="14"/>
        <w:ind w:left="360" w:right="360"/>
      </w:pPr>
      <w:r>
        <w:rPr>
          <w:rFonts w:ascii="Courier New" w:cs="Courier New" w:eastAsia="Courier New" w:hAnsi="Courier New"/>
          <w:color w:val="D4D4D4"/>
          <w:sz w:val="18"/>
          <w:szCs w:val="18"/>
        </w:rPr>
        <w:t xml:space="preserve">    F.quarter('date_id').alias('quarter'),</w:t>
      </w:r>
    </w:p>
    <w:p>
      <w:pPr>
        <w:shd w:fill="1E1E1E" w:val="clear"/>
        <w:spacing w:after="14" w:before="14"/>
        <w:ind w:left="360" w:right="360"/>
      </w:pPr>
      <w:r>
        <w:rPr>
          <w:rFonts w:ascii="Courier New" w:cs="Courier New" w:eastAsia="Courier New" w:hAnsi="Courier New"/>
          <w:color w:val="D4D4D4"/>
          <w:sz w:val="18"/>
          <w:szCs w:val="18"/>
        </w:rPr>
        <w:t xml:space="preserve">    F.month('date_id').alias('month'),</w:t>
      </w:r>
    </w:p>
    <w:p>
      <w:pPr>
        <w:shd w:fill="1E1E1E" w:val="clear"/>
        <w:spacing w:after="14" w:before="14"/>
        <w:ind w:left="360" w:right="360"/>
      </w:pPr>
      <w:r>
        <w:rPr>
          <w:rFonts w:ascii="Courier New" w:cs="Courier New" w:eastAsia="Courier New" w:hAnsi="Courier New"/>
          <w:color w:val="D4D4D4"/>
          <w:sz w:val="18"/>
          <w:szCs w:val="18"/>
        </w:rPr>
        <w:t xml:space="preserve">    F.dayofmonth('date_id').alias('day'),</w:t>
      </w:r>
    </w:p>
    <w:p>
      <w:pPr>
        <w:shd w:fill="1E1E1E" w:val="clear"/>
        <w:spacing w:after="14" w:before="14"/>
        <w:ind w:left="360" w:right="360"/>
      </w:pPr>
      <w:r>
        <w:rPr>
          <w:rFonts w:ascii="Courier New" w:cs="Courier New" w:eastAsia="Courier New" w:hAnsi="Courier New"/>
          <w:color w:val="D4D4D4"/>
          <w:sz w:val="18"/>
          <w:szCs w:val="18"/>
        </w:rPr>
        <w:t xml:space="preserve">    F.dayofweek('date_id').alias('day_of_week'),</w:t>
      </w:r>
    </w:p>
    <w:p>
      <w:pPr>
        <w:shd w:fill="1E1E1E" w:val="clear"/>
        <w:spacing w:after="14" w:before="14"/>
        <w:ind w:left="360" w:right="360"/>
      </w:pPr>
      <w:r>
        <w:rPr>
          <w:rFonts w:ascii="Courier New" w:cs="Courier New" w:eastAsia="Courier New" w:hAnsi="Courier New"/>
          <w:color w:val="D4D4D4"/>
          <w:sz w:val="18"/>
          <w:szCs w:val="18"/>
        </w:rPr>
        <w:t xml:space="preserve">    F.date_format('date_id','MMMM').alias('month_name'),</w:t>
      </w:r>
    </w:p>
    <w:p>
      <w:pPr>
        <w:shd w:fill="1E1E1E" w:val="clear"/>
        <w:spacing w:after="14" w:before="14"/>
        <w:ind w:left="360" w:right="360"/>
      </w:pPr>
      <w:r>
        <w:rPr>
          <w:rFonts w:ascii="Courier New" w:cs="Courier New" w:eastAsia="Courier New" w:hAnsi="Courier New"/>
          <w:color w:val="D4D4D4"/>
          <w:sz w:val="18"/>
          <w:szCs w:val="18"/>
        </w:rPr>
        <w:t xml:space="preserve">    F.date_format('date_id','EEEE').alias('day_name'),</w:t>
      </w:r>
    </w:p>
    <w:p>
      <w:pPr>
        <w:shd w:fill="1E1E1E" w:val="clear"/>
        <w:spacing w:after="14" w:before="14"/>
        <w:ind w:left="360" w:right="360"/>
      </w:pPr>
      <w:r>
        <w:rPr>
          <w:rFonts w:ascii="Courier New" w:cs="Courier New" w:eastAsia="Courier New" w:hAnsi="Courier New"/>
          <w:color w:val="D4D4D4"/>
          <w:sz w:val="18"/>
          <w:szCs w:val="18"/>
        </w:rPr>
        <w:t xml:space="preserve">    F.expr("date_format(date_id,'yyyy-MM')").alias('year_month'),</w:t>
      </w:r>
    </w:p>
    <w:p>
      <w:pPr>
        <w:shd w:fill="1E1E1E" w:val="clear"/>
        <w:spacing w:after="14" w:before="14"/>
        <w:ind w:left="360" w:right="360"/>
      </w:pPr>
      <w:r>
        <w:rPr>
          <w:rFonts w:ascii="Courier New" w:cs="Courier New" w:eastAsia="Courier New" w:hAnsi="Courier New"/>
          <w:color w:val="D4D4D4"/>
          <w:sz w:val="18"/>
          <w:szCs w:val="18"/>
        </w:rPr>
        <w:t xml:space="preserve">    F.expr("concat('Q',quarter(date_id),'-',year(date_id))").alias('fiscal_quarter'),</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(date_df.write.format('delta').mode('overwrite')</w:t>
      </w:r>
    </w:p>
    <w:p>
      <w:pPr>
        <w:shd w:fill="1E1E1E" w:val="clear"/>
        <w:spacing w:after="14" w:before="14"/>
        <w:ind w:left="360" w:right="360"/>
      </w:pPr>
      <w:r>
        <w:rPr>
          <w:rFonts w:ascii="Courier New" w:cs="Courier New" w:eastAsia="Courier New" w:hAnsi="Courier New"/>
          <w:color w:val="D4D4D4"/>
          <w:sz w:val="18"/>
          <w:szCs w:val="18"/>
        </w:rPr>
        <w:t xml:space="preserve">        .saveAsTable('d365_catalog.gold.dim_date'))</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8.2 Gold Table: dim_account</w:t>
      </w:r>
    </w:p>
    <w:p>
      <w:pPr>
        <w:shd w:fill="1E1E1E" w:val="clear"/>
        <w:spacing w:after="14" w:before="14"/>
        <w:ind w:left="360" w:right="360"/>
      </w:pPr>
      <w:r>
        <w:rPr>
          <w:rFonts w:ascii="Courier New" w:cs="Courier New" w:eastAsia="Courier New" w:hAnsi="Courier New"/>
          <w:color w:val="D4D4D4"/>
          <w:sz w:val="18"/>
          <w:szCs w:val="18"/>
        </w:rPr>
        <w:t xml:space="preserve"># Notebook: notebooks/gold/05_dim_account.py</w:t>
      </w:r>
    </w:p>
    <w:p>
      <w:pPr>
        <w:shd w:fill="1E1E1E" w:val="clear"/>
        <w:spacing w:after="14" w:before="14"/>
        <w:ind w:left="360" w:right="360"/>
      </w:pPr>
      <w:r>
        <w:rPr>
          <w:rFonts w:ascii="Courier New" w:cs="Courier New" w:eastAsia="Courier New" w:hAnsi="Courier New"/>
          <w:color w:val="D4D4D4"/>
          <w:sz w:val="18"/>
          <w:szCs w:val="18"/>
        </w:rPr>
        <w:t xml:space="preserve">from notebooks.silver.helpers import get_watermark, set_watermark</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TABLE, LAYER = 'account', 'gold'</w:t>
      </w:r>
    </w:p>
    <w:p>
      <w:pPr>
        <w:shd w:fill="1E1E1E" w:val="clear"/>
        <w:spacing w:after="14" w:before="14"/>
        <w:ind w:left="360" w:right="360"/>
      </w:pPr>
      <w:r>
        <w:rPr>
          <w:rFonts w:ascii="Courier New" w:cs="Courier New" w:eastAsia="Courier New" w:hAnsi="Courier New"/>
          <w:color w:val="D4D4D4"/>
          <w:sz w:val="18"/>
          <w:szCs w:val="18"/>
        </w:rPr>
        <w:t xml:space="preserve">WM = get_watermark(TABLE, LAYER)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svr = (spark.table('d365_catalog.silver.account')</w:t>
      </w:r>
    </w:p>
    <w:p>
      <w:pPr>
        <w:shd w:fill="1E1E1E" w:val="clear"/>
        <w:spacing w:after="14" w:before="14"/>
        <w:ind w:left="360" w:right="360"/>
      </w:pPr>
      <w:r>
        <w:rPr>
          <w:rFonts w:ascii="Courier New" w:cs="Courier New" w:eastAsia="Courier New" w:hAnsi="Courier New"/>
          <w:color w:val="D4D4D4"/>
          <w:sz w:val="18"/>
          <w:szCs w:val="18"/>
        </w:rPr>
        <w:t xml:space="preserve">       .filter(F.col('last_synced_ts') &gt; WM))</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if not svr.isEmpty():</w:t>
      </w:r>
    </w:p>
    <w:p>
      <w:pPr>
        <w:shd w:fill="1E1E1E" w:val="clear"/>
        <w:spacing w:after="14" w:before="14"/>
        <w:ind w:left="360" w:right="360"/>
      </w:pPr>
      <w:r>
        <w:rPr>
          <w:rFonts w:ascii="Courier New" w:cs="Courier New" w:eastAsia="Courier New" w:hAnsi="Courier New"/>
          <w:color w:val="D4D4D4"/>
          <w:sz w:val="18"/>
          <w:szCs w:val="18"/>
        </w:rPr>
        <w:t xml:space="preserve">    dim = svr.select(</w:t>
      </w:r>
    </w:p>
    <w:p>
      <w:pPr>
        <w:shd w:fill="1E1E1E" w:val="clear"/>
        <w:spacing w:after="14" w:before="14"/>
        <w:ind w:left="360" w:right="360"/>
      </w:pPr>
      <w:r>
        <w:rPr>
          <w:rFonts w:ascii="Courier New" w:cs="Courier New" w:eastAsia="Courier New" w:hAnsi="Courier New"/>
          <w:color w:val="D4D4D4"/>
          <w:sz w:val="18"/>
          <w:szCs w:val="18"/>
        </w:rPr>
        <w:t xml:space="preserve">        F.col('account_id').alias('account_key'),</w:t>
      </w:r>
    </w:p>
    <w:p>
      <w:pPr>
        <w:shd w:fill="1E1E1E" w:val="clear"/>
        <w:spacing w:after="14" w:before="14"/>
        <w:ind w:left="360" w:right="360"/>
      </w:pPr>
      <w:r>
        <w:rPr>
          <w:rFonts w:ascii="Courier New" w:cs="Courier New" w:eastAsia="Courier New" w:hAnsi="Courier New"/>
          <w:color w:val="D4D4D4"/>
          <w:sz w:val="18"/>
          <w:szCs w:val="18"/>
        </w:rPr>
        <w:t xml:space="preserve">        F.col('account_name'),</w:t>
      </w:r>
    </w:p>
    <w:p>
      <w:pPr>
        <w:shd w:fill="1E1E1E" w:val="clear"/>
        <w:spacing w:after="14" w:before="14"/>
        <w:ind w:left="360" w:right="360"/>
      </w:pPr>
      <w:r>
        <w:rPr>
          <w:rFonts w:ascii="Courier New" w:cs="Courier New" w:eastAsia="Courier New" w:hAnsi="Courier New"/>
          <w:color w:val="D4D4D4"/>
          <w:sz w:val="18"/>
          <w:szCs w:val="18"/>
        </w:rPr>
        <w:t xml:space="preserve">        F.col('account_number'),</w:t>
      </w:r>
    </w:p>
    <w:p>
      <w:pPr>
        <w:shd w:fill="1E1E1E" w:val="clear"/>
        <w:spacing w:after="14" w:before="14"/>
        <w:ind w:left="360" w:right="360"/>
      </w:pPr>
      <w:r>
        <w:rPr>
          <w:rFonts w:ascii="Courier New" w:cs="Courier New" w:eastAsia="Courier New" w:hAnsi="Courier New"/>
          <w:color w:val="D4D4D4"/>
          <w:sz w:val="18"/>
          <w:szCs w:val="18"/>
        </w:rPr>
        <w:t xml:space="preserve">        F.col('city'),</w:t>
      </w:r>
    </w:p>
    <w:p>
      <w:pPr>
        <w:shd w:fill="1E1E1E" w:val="clear"/>
        <w:spacing w:after="14" w:before="14"/>
        <w:ind w:left="360" w:right="360"/>
      </w:pPr>
      <w:r>
        <w:rPr>
          <w:rFonts w:ascii="Courier New" w:cs="Courier New" w:eastAsia="Courier New" w:hAnsi="Courier New"/>
          <w:color w:val="D4D4D4"/>
          <w:sz w:val="18"/>
          <w:szCs w:val="18"/>
        </w:rPr>
        <w:t xml:space="preserve">        F.col('state'),</w:t>
      </w:r>
    </w:p>
    <w:p>
      <w:pPr>
        <w:shd w:fill="1E1E1E" w:val="clear"/>
        <w:spacing w:after="14" w:before="14"/>
        <w:ind w:left="360" w:right="360"/>
      </w:pPr>
      <w:r>
        <w:rPr>
          <w:rFonts w:ascii="Courier New" w:cs="Courier New" w:eastAsia="Courier New" w:hAnsi="Courier New"/>
          <w:color w:val="D4D4D4"/>
          <w:sz w:val="18"/>
          <w:szCs w:val="18"/>
        </w:rPr>
        <w:t xml:space="preserve">        F.col('country_code'),</w:t>
      </w:r>
    </w:p>
    <w:p>
      <w:pPr>
        <w:shd w:fill="1E1E1E" w:val="clear"/>
        <w:spacing w:after="14" w:before="14"/>
        <w:ind w:left="360" w:right="360"/>
      </w:pPr>
      <w:r>
        <w:rPr>
          <w:rFonts w:ascii="Courier New" w:cs="Courier New" w:eastAsia="Courier New" w:hAnsi="Courier New"/>
          <w:color w:val="D4D4D4"/>
          <w:sz w:val="18"/>
          <w:szCs w:val="18"/>
        </w:rPr>
        <w:t xml:space="preserve">        F.col('postal_code'),</w:t>
      </w:r>
    </w:p>
    <w:p>
      <w:pPr>
        <w:shd w:fill="1E1E1E" w:val="clear"/>
        <w:spacing w:after="14" w:before="14"/>
        <w:ind w:left="360" w:right="360"/>
      </w:pPr>
      <w:r>
        <w:rPr>
          <w:rFonts w:ascii="Courier New" w:cs="Courier New" w:eastAsia="Courier New" w:hAnsi="Courier New"/>
          <w:color w:val="D4D4D4"/>
          <w:sz w:val="18"/>
          <w:szCs w:val="18"/>
        </w:rPr>
        <w:t xml:space="preserve">        F.col('industry_code'),</w:t>
      </w:r>
    </w:p>
    <w:p>
      <w:pPr>
        <w:shd w:fill="1E1E1E" w:val="clear"/>
        <w:spacing w:after="14" w:before="14"/>
        <w:ind w:left="360" w:right="360"/>
      </w:pPr>
      <w:r>
        <w:rPr>
          <w:rFonts w:ascii="Courier New" w:cs="Courier New" w:eastAsia="Courier New" w:hAnsi="Courier New"/>
          <w:color w:val="D4D4D4"/>
          <w:sz w:val="18"/>
          <w:szCs w:val="18"/>
        </w:rPr>
        <w:t xml:space="preserve">        F.col('industry_name'),</w:t>
      </w:r>
    </w:p>
    <w:p>
      <w:pPr>
        <w:shd w:fill="1E1E1E" w:val="clear"/>
        <w:spacing w:after="14" w:before="14"/>
        <w:ind w:left="360" w:right="360"/>
      </w:pPr>
      <w:r>
        <w:rPr>
          <w:rFonts w:ascii="Courier New" w:cs="Courier New" w:eastAsia="Courier New" w:hAnsi="Courier New"/>
          <w:color w:val="D4D4D4"/>
          <w:sz w:val="18"/>
          <w:szCs w:val="18"/>
        </w:rPr>
        <w:t xml:space="preserve">        F.col('annual_revenue'),  # decimal(19,4) — Dataverse Money type</w:t>
      </w:r>
    </w:p>
    <w:p>
      <w:pPr>
        <w:shd w:fill="1E1E1E" w:val="clear"/>
        <w:spacing w:after="14" w:before="14"/>
        <w:ind w:left="360" w:right="360"/>
      </w:pPr>
      <w:r>
        <w:rPr>
          <w:rFonts w:ascii="Courier New" w:cs="Courier New" w:eastAsia="Courier New" w:hAnsi="Courier New"/>
          <w:color w:val="D4D4D4"/>
          <w:sz w:val="18"/>
          <w:szCs w:val="18"/>
        </w:rPr>
        <w:t xml:space="preserve">        F.col('employee_count'),</w:t>
      </w:r>
    </w:p>
    <w:p>
      <w:pPr>
        <w:shd w:fill="1E1E1E" w:val="clear"/>
        <w:spacing w:after="14" w:before="14"/>
        <w:ind w:left="360" w:right="360"/>
      </w:pPr>
      <w:r>
        <w:rPr>
          <w:rFonts w:ascii="Courier New" w:cs="Courier New" w:eastAsia="Courier New" w:hAnsi="Courier New"/>
          <w:color w:val="D4D4D4"/>
          <w:sz w:val="18"/>
          <w:szCs w:val="18"/>
        </w:rPr>
        <w:t xml:space="preserve">        F.col('status').alias('account_status'),</w:t>
      </w:r>
    </w:p>
    <w:p>
      <w:pPr>
        <w:shd w:fill="1E1E1E" w:val="clear"/>
        <w:spacing w:after="14" w:before="14"/>
        <w:ind w:left="360" w:right="360"/>
      </w:pPr>
      <w:r>
        <w:rPr>
          <w:rFonts w:ascii="Courier New" w:cs="Courier New" w:eastAsia="Courier New" w:hAnsi="Courier New"/>
          <w:color w:val="D4D4D4"/>
          <w:sz w:val="18"/>
          <w:szCs w:val="18"/>
        </w:rPr>
        <w:t xml:space="preserve">        F.col('created_ts').cast('date').alias('created_date'),</w:t>
      </w:r>
    </w:p>
    <w:p>
      <w:pPr>
        <w:shd w:fill="1E1E1E" w:val="clear"/>
        <w:spacing w:after="14" w:before="14"/>
        <w:ind w:left="360" w:right="360"/>
      </w:pPr>
      <w:r>
        <w:rPr>
          <w:rFonts w:ascii="Courier New" w:cs="Courier New" w:eastAsia="Courier New" w:hAnsi="Courier New"/>
          <w:color w:val="D4D4D4"/>
          <w:sz w:val="18"/>
          <w:szCs w:val="18"/>
        </w:rPr>
        <w:t xml:space="preserve">        F.current_timestamp().alias('gold_refresh_ts'),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GOLD_TBL = 'd365_catalog.gold.dim_account'</w:t>
      </w:r>
    </w:p>
    <w:p>
      <w:pPr>
        <w:shd w:fill="1E1E1E" w:val="clear"/>
        <w:spacing w:after="14" w:before="14"/>
        <w:ind w:left="360" w:right="360"/>
      </w:pPr>
      <w:r>
        <w:rPr>
          <w:rFonts w:ascii="Courier New" w:cs="Courier New" w:eastAsia="Courier New" w:hAnsi="Courier New"/>
          <w:color w:val="D4D4D4"/>
          <w:sz w:val="18"/>
          <w:szCs w:val="18"/>
        </w:rPr>
        <w:t xml:space="preserve">    if not spark.catalog.tableExists(GOLD_TBL):</w:t>
      </w:r>
    </w:p>
    <w:p>
      <w:pPr>
        <w:shd w:fill="1E1E1E" w:val="clear"/>
        <w:spacing w:after="14" w:before="14"/>
        <w:ind w:left="360" w:right="360"/>
      </w:pPr>
      <w:r>
        <w:rPr>
          <w:rFonts w:ascii="Courier New" w:cs="Courier New" w:eastAsia="Courier New" w:hAnsi="Courier New"/>
          <w:color w:val="D4D4D4"/>
          <w:sz w:val="18"/>
          <w:szCs w:val="18"/>
        </w:rPr>
        <w:t xml:space="preserve">        dim.write.format('delta').mode('overwrite').saveAsTable(GOLD_TBL)</w:t>
      </w:r>
    </w:p>
    <w:p>
      <w:pPr>
        <w:shd w:fill="1E1E1E" w:val="clear"/>
        <w:spacing w:after="14" w:before="14"/>
        <w:ind w:left="360" w:right="360"/>
      </w:pPr>
      <w:r>
        <w:rPr>
          <w:rFonts w:ascii="Courier New" w:cs="Courier New" w:eastAsia="Courier New" w:hAnsi="Courier New"/>
          <w:color w:val="D4D4D4"/>
          <w:sz w:val="18"/>
          <w:szCs w:val="18"/>
        </w:rPr>
        <w:t xml:space="preserve">    else:</w:t>
      </w:r>
    </w:p>
    <w:p>
      <w:pPr>
        <w:shd w:fill="1E1E1E" w:val="clear"/>
        <w:spacing w:after="14" w:before="14"/>
        <w:ind w:left="360" w:right="360"/>
      </w:pPr>
      <w:r>
        <w:rPr>
          <w:rFonts w:ascii="Courier New" w:cs="Courier New" w:eastAsia="Courier New" w:hAnsi="Courier New"/>
          <w:color w:val="D4D4D4"/>
          <w:sz w:val="18"/>
          <w:szCs w:val="18"/>
        </w:rPr>
        <w:t xml:space="preserve">        dt = DeltaTable.forName(spark, GOLD_TBL)</w:t>
      </w:r>
    </w:p>
    <w:p>
      <w:pPr>
        <w:shd w:fill="1E1E1E" w:val="clear"/>
        <w:spacing w:after="14" w:before="14"/>
        <w:ind w:left="360" w:right="360"/>
      </w:pPr>
      <w:r>
        <w:rPr>
          <w:rFonts w:ascii="Courier New" w:cs="Courier New" w:eastAsia="Courier New" w:hAnsi="Courier New"/>
          <w:color w:val="D4D4D4"/>
          <w:sz w:val="18"/>
          <w:szCs w:val="18"/>
        </w:rPr>
        <w:t xml:space="preserve">        (dt.alias('t').merge(dim.alias('s'),'t.account_key=s.account_key')</w:t>
      </w:r>
    </w:p>
    <w:p>
      <w:pPr>
        <w:shd w:fill="1E1E1E" w:val="clear"/>
        <w:spacing w:after="14" w:before="14"/>
        <w:ind w:left="360" w:right="360"/>
      </w:pPr>
      <w:r>
        <w:rPr>
          <w:rFonts w:ascii="Courier New" w:cs="Courier New" w:eastAsia="Courier New" w:hAnsi="Courier New"/>
          <w:color w:val="D4D4D4"/>
          <w:sz w:val="18"/>
          <w:szCs w:val="18"/>
        </w:rPr>
        <w:t xml:space="preserve">           .whenMatchedUpdateAll().whenNotMatchedInsertAll().execute())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set_watermark(TABLE, LAYER, svr.agg(F.max('last_synced_ts')).collect()[0][0], dim.count())</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8.3 Gold Table: fact_salesorder</w:t>
      </w:r>
    </w:p>
    <w:p>
      <w:pPr>
        <w:shd w:fill="1E1E1E" w:val="clear"/>
        <w:spacing w:after="14" w:before="14"/>
        <w:ind w:left="360" w:right="360"/>
      </w:pPr>
      <w:r>
        <w:rPr>
          <w:rFonts w:ascii="Courier New" w:cs="Courier New" w:eastAsia="Courier New" w:hAnsi="Courier New"/>
          <w:color w:val="D4D4D4"/>
          <w:sz w:val="18"/>
          <w:szCs w:val="18"/>
        </w:rPr>
        <w:t xml:space="preserve"># Notebook: notebooks/gold/05_fact_salesorder.py</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from delta.tables import DeltaTable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Read from Silver ────────────────────────────────────────────────────</w:t>
      </w:r>
    </w:p>
    <w:p>
      <w:pPr>
        <w:shd w:fill="1E1E1E" w:val="clear"/>
        <w:spacing w:after="14" w:before="14"/>
        <w:ind w:left="360" w:right="360"/>
      </w:pPr>
      <w:r>
        <w:rPr>
          <w:rFonts w:ascii="Courier New" w:cs="Courier New" w:eastAsia="Courier New" w:hAnsi="Courier New"/>
          <w:color w:val="D4D4D4"/>
          <w:sz w:val="18"/>
          <w:szCs w:val="18"/>
        </w:rPr>
        <w:t xml:space="preserve">orders  = spark.table('d365_catalog.silver.salesorder')</w:t>
      </w:r>
    </w:p>
    <w:p>
      <w:pPr>
        <w:shd w:fill="1E1E1E" w:val="clear"/>
        <w:spacing w:after="14" w:before="14"/>
        <w:ind w:left="360" w:right="360"/>
      </w:pPr>
      <w:r>
        <w:rPr>
          <w:rFonts w:ascii="Courier New" w:cs="Courier New" w:eastAsia="Courier New" w:hAnsi="Courier New"/>
          <w:color w:val="D4D4D4"/>
          <w:sz w:val="18"/>
          <w:szCs w:val="18"/>
        </w:rPr>
        <w:t xml:space="preserve">accounts = spark.table('d365_catalog.gold.dim_account').select('account_key')</w:t>
      </w:r>
    </w:p>
    <w:p>
      <w:pPr>
        <w:shd w:fill="1E1E1E" w:val="clear"/>
        <w:spacing w:after="14" w:before="14"/>
        <w:ind w:left="360" w:right="360"/>
      </w:pPr>
      <w:r>
        <w:rPr>
          <w:rFonts w:ascii="Courier New" w:cs="Courier New" w:eastAsia="Courier New" w:hAnsi="Courier New"/>
          <w:color w:val="D4D4D4"/>
          <w:sz w:val="18"/>
          <w:szCs w:val="18"/>
        </w:rPr>
        <w:t xml:space="preserve">dates    = spark.table('d365_catalog.gold.dim_date').select('date_id')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 Build Fact table (join to dims for FK validation) ───────────────────</w:t>
      </w:r>
    </w:p>
    <w:p>
      <w:pPr>
        <w:shd w:fill="1E1E1E" w:val="clear"/>
        <w:spacing w:after="14" w:before="14"/>
        <w:ind w:left="360" w:right="360"/>
      </w:pPr>
      <w:r>
        <w:rPr>
          <w:rFonts w:ascii="Courier New" w:cs="Courier New" w:eastAsia="Courier New" w:hAnsi="Courier New"/>
          <w:color w:val="D4D4D4"/>
          <w:sz w:val="18"/>
          <w:szCs w:val="18"/>
        </w:rPr>
        <w:t xml:space="preserve">fact = (orders</w:t>
      </w:r>
    </w:p>
    <w:p>
      <w:pPr>
        <w:shd w:fill="1E1E1E" w:val="clear"/>
        <w:spacing w:after="14" w:before="14"/>
        <w:ind w:left="360" w:right="360"/>
      </w:pPr>
      <w:r>
        <w:rPr>
          <w:rFonts w:ascii="Courier New" w:cs="Courier New" w:eastAsia="Courier New" w:hAnsi="Courier New"/>
          <w:color w:val="D4D4D4"/>
          <w:sz w:val="18"/>
          <w:szCs w:val="18"/>
        </w:rPr>
        <w:t xml:space="preserve">  .join(accounts, orders.account_id == accounts.account_key, 'left')</w:t>
      </w:r>
    </w:p>
    <w:p>
      <w:pPr>
        <w:shd w:fill="1E1E1E" w:val="clear"/>
        <w:spacing w:after="14" w:before="14"/>
        <w:ind w:left="360" w:right="360"/>
      </w:pPr>
      <w:r>
        <w:rPr>
          <w:rFonts w:ascii="Courier New" w:cs="Courier New" w:eastAsia="Courier New" w:hAnsi="Courier New"/>
          <w:color w:val="D4D4D4"/>
          <w:sz w:val="18"/>
          <w:szCs w:val="18"/>
        </w:rPr>
        <w:t xml:space="preserve">  .select(</w:t>
      </w:r>
    </w:p>
    <w:p>
      <w:pPr>
        <w:shd w:fill="1E1E1E" w:val="clear"/>
        <w:spacing w:after="14" w:before="14"/>
        <w:ind w:left="360" w:right="360"/>
      </w:pPr>
      <w:r>
        <w:rPr>
          <w:rFonts w:ascii="Courier New" w:cs="Courier New" w:eastAsia="Courier New" w:hAnsi="Courier New"/>
          <w:color w:val="D4D4D4"/>
          <w:sz w:val="18"/>
          <w:szCs w:val="18"/>
        </w:rPr>
        <w:t xml:space="preserve">    F.col('sales_order_id').alias('sales_order_key'),</w:t>
      </w:r>
    </w:p>
    <w:p>
      <w:pPr>
        <w:shd w:fill="1E1E1E" w:val="clear"/>
        <w:spacing w:after="14" w:before="14"/>
        <w:ind w:left="360" w:right="360"/>
      </w:pPr>
      <w:r>
        <w:rPr>
          <w:rFonts w:ascii="Courier New" w:cs="Courier New" w:eastAsia="Courier New" w:hAnsi="Courier New"/>
          <w:color w:val="D4D4D4"/>
          <w:sz w:val="18"/>
          <w:szCs w:val="18"/>
        </w:rPr>
        <w:t xml:space="preserve">    F.col('order_number'),</w:t>
      </w:r>
    </w:p>
    <w:p>
      <w:pPr>
        <w:shd w:fill="1E1E1E" w:val="clear"/>
        <w:spacing w:after="14" w:before="14"/>
        <w:ind w:left="360" w:right="360"/>
      </w:pPr>
      <w:r>
        <w:rPr>
          <w:rFonts w:ascii="Courier New" w:cs="Courier New" w:eastAsia="Courier New" w:hAnsi="Courier New"/>
          <w:color w:val="D4D4D4"/>
          <w:sz w:val="18"/>
          <w:szCs w:val="18"/>
        </w:rPr>
        <w:t xml:space="preserve">    F.col('account_id').alias('account_key'),</w:t>
      </w:r>
    </w:p>
    <w:p>
      <w:pPr>
        <w:shd w:fill="1E1E1E" w:val="clear"/>
        <w:spacing w:after="14" w:before="14"/>
        <w:ind w:left="360" w:right="360"/>
      </w:pPr>
      <w:r>
        <w:rPr>
          <w:rFonts w:ascii="Courier New" w:cs="Courier New" w:eastAsia="Courier New" w:hAnsi="Courier New"/>
          <w:color w:val="D4D4D4"/>
          <w:sz w:val="18"/>
          <w:szCs w:val="18"/>
        </w:rPr>
        <w:t xml:space="preserve">    F.col('owner_id').alias('owner_key'),</w:t>
      </w:r>
    </w:p>
    <w:p>
      <w:pPr>
        <w:shd w:fill="1E1E1E" w:val="clear"/>
        <w:spacing w:after="14" w:before="14"/>
        <w:ind w:left="360" w:right="360"/>
      </w:pPr>
      <w:r>
        <w:rPr>
          <w:rFonts w:ascii="Courier New" w:cs="Courier New" w:eastAsia="Courier New" w:hAnsi="Courier New"/>
          <w:color w:val="D4D4D4"/>
          <w:sz w:val="18"/>
          <w:szCs w:val="18"/>
        </w:rPr>
        <w:t xml:space="preserve">    F.col('price_level_id').alias('price_level_key'),</w:t>
      </w:r>
    </w:p>
    <w:p>
      <w:pPr>
        <w:shd w:fill="1E1E1E" w:val="clear"/>
        <w:spacing w:after="14" w:before="14"/>
        <w:ind w:left="360" w:right="360"/>
      </w:pPr>
      <w:r>
        <w:rPr>
          <w:rFonts w:ascii="Courier New" w:cs="Courier New" w:eastAsia="Courier New" w:hAnsi="Courier New"/>
          <w:color w:val="D4D4D4"/>
          <w:sz w:val="18"/>
          <w:szCs w:val="18"/>
        </w:rPr>
        <w:t xml:space="preserve">    F.col('order_date'),</w:t>
      </w:r>
    </w:p>
    <w:p>
      <w:pPr>
        <w:shd w:fill="1E1E1E" w:val="clear"/>
        <w:spacing w:after="14" w:before="14"/>
        <w:ind w:left="360" w:right="360"/>
      </w:pPr>
      <w:r>
        <w:rPr>
          <w:rFonts w:ascii="Courier New" w:cs="Courier New" w:eastAsia="Courier New" w:hAnsi="Courier New"/>
          <w:color w:val="D4D4D4"/>
          <w:sz w:val="18"/>
          <w:szCs w:val="18"/>
        </w:rPr>
        <w:t xml:space="preserve">    F.col('submit_date'),</w:t>
      </w:r>
    </w:p>
    <w:p>
      <w:pPr>
        <w:shd w:fill="1E1E1E" w:val="clear"/>
        <w:spacing w:after="14" w:before="14"/>
        <w:ind w:left="360" w:right="360"/>
      </w:pPr>
      <w:r>
        <w:rPr>
          <w:rFonts w:ascii="Courier New" w:cs="Courier New" w:eastAsia="Courier New" w:hAnsi="Courier New"/>
          <w:color w:val="D4D4D4"/>
          <w:sz w:val="18"/>
          <w:szCs w:val="18"/>
        </w:rPr>
        <w:t xml:space="preserve">    F.col('requested_delivery_date'),</w:t>
      </w:r>
    </w:p>
    <w:p>
      <w:pPr>
        <w:shd w:fill="1E1E1E" w:val="clear"/>
        <w:spacing w:after="14" w:before="14"/>
        <w:ind w:left="360" w:right="360"/>
      </w:pPr>
      <w:r>
        <w:rPr>
          <w:rFonts w:ascii="Courier New" w:cs="Courier New" w:eastAsia="Courier New" w:hAnsi="Courier New"/>
          <w:color w:val="D4D4D4"/>
          <w:sz w:val="18"/>
          <w:szCs w:val="18"/>
        </w:rPr>
        <w:t xml:space="preserve">    F.col('total_amount'),    # decimal(19,4) — Dataverse Money type</w:t>
      </w:r>
    </w:p>
    <w:p>
      <w:pPr>
        <w:shd w:fill="1E1E1E" w:val="clear"/>
        <w:spacing w:after="14" w:before="14"/>
        <w:ind w:left="360" w:right="360"/>
      </w:pPr>
      <w:r>
        <w:rPr>
          <w:rFonts w:ascii="Courier New" w:cs="Courier New" w:eastAsia="Courier New" w:hAnsi="Courier New"/>
          <w:color w:val="D4D4D4"/>
          <w:sz w:val="18"/>
          <w:szCs w:val="18"/>
        </w:rPr>
        <w:t xml:space="preserve">    F.col('line_total'),</w:t>
      </w:r>
    </w:p>
    <w:p>
      <w:pPr>
        <w:shd w:fill="1E1E1E" w:val="clear"/>
        <w:spacing w:after="14" w:before="14"/>
        <w:ind w:left="360" w:right="360"/>
      </w:pPr>
      <w:r>
        <w:rPr>
          <w:rFonts w:ascii="Courier New" w:cs="Courier New" w:eastAsia="Courier New" w:hAnsi="Courier New"/>
          <w:color w:val="D4D4D4"/>
          <w:sz w:val="18"/>
          <w:szCs w:val="18"/>
        </w:rPr>
        <w:t xml:space="preserve">    F.col('discount_amount'),</w:t>
      </w:r>
    </w:p>
    <w:p>
      <w:pPr>
        <w:shd w:fill="1E1E1E" w:val="clear"/>
        <w:spacing w:after="14" w:before="14"/>
        <w:ind w:left="360" w:right="360"/>
      </w:pPr>
      <w:r>
        <w:rPr>
          <w:rFonts w:ascii="Courier New" w:cs="Courier New" w:eastAsia="Courier New" w:hAnsi="Courier New"/>
          <w:color w:val="D4D4D4"/>
          <w:sz w:val="18"/>
          <w:szCs w:val="18"/>
        </w:rPr>
        <w:t xml:space="preserve">    F.col('tax_amount'),</w:t>
      </w:r>
    </w:p>
    <w:p>
      <w:pPr>
        <w:shd w:fill="1E1E1E" w:val="clear"/>
        <w:spacing w:after="14" w:before="14"/>
        <w:ind w:left="360" w:right="360"/>
      </w:pPr>
      <w:r>
        <w:rPr>
          <w:rFonts w:ascii="Courier New" w:cs="Courier New" w:eastAsia="Courier New" w:hAnsi="Courier New"/>
          <w:color w:val="D4D4D4"/>
          <w:sz w:val="18"/>
          <w:szCs w:val="18"/>
        </w:rPr>
        <w:t xml:space="preserve">    F.col('freight_amount'),</w:t>
      </w:r>
    </w:p>
    <w:p>
      <w:pPr>
        <w:shd w:fill="1E1E1E" w:val="clear"/>
        <w:spacing w:after="14" w:before="14"/>
        <w:ind w:left="360" w:right="360"/>
      </w:pPr>
      <w:r>
        <w:rPr>
          <w:rFonts w:ascii="Courier New" w:cs="Courier New" w:eastAsia="Courier New" w:hAnsi="Courier New"/>
          <w:color w:val="D4D4D4"/>
          <w:sz w:val="18"/>
          <w:szCs w:val="18"/>
        </w:rPr>
        <w:t xml:space="preserve">    (F.col('total_amount') - F.col('discount_amount')).alias('net_amount'),</w:t>
      </w:r>
    </w:p>
    <w:p>
      <w:pPr>
        <w:shd w:fill="1E1E1E" w:val="clear"/>
        <w:spacing w:after="14" w:before="14"/>
        <w:ind w:left="360" w:right="360"/>
      </w:pPr>
      <w:r>
        <w:rPr>
          <w:rFonts w:ascii="Courier New" w:cs="Courier New" w:eastAsia="Courier New" w:hAnsi="Courier New"/>
          <w:color w:val="D4D4D4"/>
          <w:sz w:val="18"/>
          <w:szCs w:val="18"/>
        </w:rPr>
        <w:t xml:space="preserve">    F.col('status').alias('order_status'),</w:t>
      </w:r>
    </w:p>
    <w:p>
      <w:pPr>
        <w:shd w:fill="1E1E1E" w:val="clear"/>
        <w:spacing w:after="14" w:before="14"/>
        <w:ind w:left="360" w:right="360"/>
      </w:pPr>
      <w:r>
        <w:rPr>
          <w:rFonts w:ascii="Courier New" w:cs="Courier New" w:eastAsia="Courier New" w:hAnsi="Courier New"/>
          <w:color w:val="D4D4D4"/>
          <w:sz w:val="18"/>
          <w:szCs w:val="18"/>
        </w:rPr>
        <w:t xml:space="preserve">    F.col('state_code'),</w:t>
      </w:r>
    </w:p>
    <w:p>
      <w:pPr>
        <w:shd w:fill="1E1E1E" w:val="clear"/>
        <w:spacing w:after="14" w:before="14"/>
        <w:ind w:left="360" w:right="360"/>
      </w:pPr>
      <w:r>
        <w:rPr>
          <w:rFonts w:ascii="Courier New" w:cs="Courier New" w:eastAsia="Courier New" w:hAnsi="Courier New"/>
          <w:color w:val="D4D4D4"/>
          <w:sz w:val="18"/>
          <w:szCs w:val="18"/>
        </w:rPr>
        <w:t xml:space="preserve">    F.col('last_synced_ts'),</w:t>
      </w:r>
    </w:p>
    <w:p>
      <w:pPr>
        <w:shd w:fill="1E1E1E" w:val="clear"/>
        <w:spacing w:after="14" w:before="14"/>
        <w:ind w:left="360" w:right="360"/>
      </w:pPr>
      <w:r>
        <w:rPr>
          <w:rFonts w:ascii="Courier New" w:cs="Courier New" w:eastAsia="Courier New" w:hAnsi="Courier New"/>
          <w:color w:val="D4D4D4"/>
          <w:sz w:val="18"/>
          <w:szCs w:val="18"/>
        </w:rPr>
        <w:t xml:space="preserve">    F.current_timestamp().alias('gold_refresh_ts'),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GOLD_TBL = 'd365_catalog.gold.fact_salesorder'</w:t>
      </w:r>
    </w:p>
    <w:p>
      <w:pPr>
        <w:shd w:fill="1E1E1E" w:val="clear"/>
        <w:spacing w:after="14" w:before="14"/>
        <w:ind w:left="360" w:right="360"/>
      </w:pPr>
      <w:r>
        <w:rPr>
          <w:rFonts w:ascii="Courier New" w:cs="Courier New" w:eastAsia="Courier New" w:hAnsi="Courier New"/>
          <w:color w:val="D4D4D4"/>
          <w:sz w:val="18"/>
          <w:szCs w:val="18"/>
        </w:rPr>
        <w:t xml:space="preserve">if not spark.catalog.tableExists(GOLD_TBL):</w:t>
      </w:r>
    </w:p>
    <w:p>
      <w:pPr>
        <w:shd w:fill="1E1E1E" w:val="clear"/>
        <w:spacing w:after="14" w:before="14"/>
        <w:ind w:left="360" w:right="360"/>
      </w:pPr>
      <w:r>
        <w:rPr>
          <w:rFonts w:ascii="Courier New" w:cs="Courier New" w:eastAsia="Courier New" w:hAnsi="Courier New"/>
          <w:color w:val="D4D4D4"/>
          <w:sz w:val="18"/>
          <w:szCs w:val="18"/>
        </w:rPr>
        <w:t xml:space="preserve">    (fact.write.format('delta').mode('overwrite')</w:t>
      </w:r>
    </w:p>
    <w:p>
      <w:pPr>
        <w:shd w:fill="1E1E1E" w:val="clear"/>
        <w:spacing w:after="14" w:before="14"/>
        <w:ind w:left="360" w:right="360"/>
      </w:pPr>
      <w:r>
        <w:rPr>
          <w:rFonts w:ascii="Courier New" w:cs="Courier New" w:eastAsia="Courier New" w:hAnsi="Courier New"/>
          <w:color w:val="D4D4D4"/>
          <w:sz w:val="18"/>
          <w:szCs w:val="18"/>
        </w:rPr>
        <w:t xml:space="preserve">         .partitionBy('order_date').saveAsTable(GOLD_TBL))</w:t>
      </w:r>
    </w:p>
    <w:p>
      <w:pPr>
        <w:shd w:fill="1E1E1E" w:val="clear"/>
        <w:spacing w:after="14" w:before="14"/>
        <w:ind w:left="360" w:right="360"/>
      </w:pPr>
      <w:r>
        <w:rPr>
          <w:rFonts w:ascii="Courier New" w:cs="Courier New" w:eastAsia="Courier New" w:hAnsi="Courier New"/>
          <w:color w:val="D4D4D4"/>
          <w:sz w:val="18"/>
          <w:szCs w:val="18"/>
        </w:rPr>
        <w:t xml:space="preserve">else:</w:t>
      </w:r>
    </w:p>
    <w:p>
      <w:pPr>
        <w:shd w:fill="1E1E1E" w:val="clear"/>
        <w:spacing w:after="14" w:before="14"/>
        <w:ind w:left="360" w:right="360"/>
      </w:pPr>
      <w:r>
        <w:rPr>
          <w:rFonts w:ascii="Courier New" w:cs="Courier New" w:eastAsia="Courier New" w:hAnsi="Courier New"/>
          <w:color w:val="D4D4D4"/>
          <w:sz w:val="18"/>
          <w:szCs w:val="18"/>
        </w:rPr>
        <w:t xml:space="preserve">    dt = DeltaTable.forName(spark, GOLD_TBL)</w:t>
      </w:r>
    </w:p>
    <w:p>
      <w:pPr>
        <w:shd w:fill="1E1E1E" w:val="clear"/>
        <w:spacing w:after="14" w:before="14"/>
        <w:ind w:left="360" w:right="360"/>
      </w:pPr>
      <w:r>
        <w:rPr>
          <w:rFonts w:ascii="Courier New" w:cs="Courier New" w:eastAsia="Courier New" w:hAnsi="Courier New"/>
          <w:color w:val="D4D4D4"/>
          <w:sz w:val="18"/>
          <w:szCs w:val="18"/>
        </w:rPr>
        <w:t xml:space="preserve">    (dt.alias('t').merge(fact.alias('s'),</w:t>
      </w:r>
    </w:p>
    <w:p>
      <w:pPr>
        <w:shd w:fill="1E1E1E" w:val="clear"/>
        <w:spacing w:after="14" w:before="14"/>
        <w:ind w:left="360" w:right="360"/>
      </w:pPr>
      <w:r>
        <w:rPr>
          <w:rFonts w:ascii="Courier New" w:cs="Courier New" w:eastAsia="Courier New" w:hAnsi="Courier New"/>
          <w:color w:val="D4D4D4"/>
          <w:sz w:val="18"/>
          <w:szCs w:val="18"/>
        </w:rPr>
        <w:t xml:space="preserve">         't.sales_order_key = s.sales_order_key')</w:t>
      </w:r>
    </w:p>
    <w:p>
      <w:pPr>
        <w:shd w:fill="1E1E1E" w:val="clear"/>
        <w:spacing w:after="14" w:before="14"/>
        <w:ind w:left="360" w:right="360"/>
      </w:pPr>
      <w:r>
        <w:rPr>
          <w:rFonts w:ascii="Courier New" w:cs="Courier New" w:eastAsia="Courier New" w:hAnsi="Courier New"/>
          <w:color w:val="D4D4D4"/>
          <w:sz w:val="18"/>
          <w:szCs w:val="18"/>
        </w:rPr>
        <w:t xml:space="preserve">       .whenMatchedUpdateAll().whenNotMatchedInsertAll().execute())</w:t>
      </w:r>
    </w:p>
    <w:p>
      <w:pPr>
        <w:spacing w:after="60" w:before="80"/>
      </w:pPr>
    </w:p>
    <w:p>
      <w:pPr>
        <w:pStyle w:val="Heading2"/>
        <w:spacing w:after="100" w:before="240"/>
      </w:pPr>
      <w:r>
        <w:rPr>
          <w:rFonts w:ascii="Arial" w:cs="Arial" w:eastAsia="Arial" w:hAnsi="Arial"/>
          <w:b/>
          <w:bCs/>
          <w:i w:val="false"/>
          <w:iCs w:val="false"/>
          <w:color w:val="2E75B6"/>
          <w:sz w:val="26"/>
          <w:szCs w:val="26"/>
        </w:rPr>
        <w:t xml:space="preserve">8.4 Gold Aggregate Table: agg_sales_monthly</w:t>
      </w:r>
    </w:p>
    <w:p>
      <w:pPr>
        <w:shd w:fill="1E1E1E" w:val="clear"/>
        <w:spacing w:after="14" w:before="14"/>
        <w:ind w:left="360" w:right="360"/>
      </w:pPr>
      <w:r>
        <w:rPr>
          <w:rFonts w:ascii="Courier New" w:cs="Courier New" w:eastAsia="Courier New" w:hAnsi="Courier New"/>
          <w:color w:val="D4D4D4"/>
          <w:sz w:val="18"/>
          <w:szCs w:val="18"/>
        </w:rPr>
        <w:t xml:space="preserve"># Notebook: notebooks/gold/06_agg_sales_monthly.py</w:t>
      </w:r>
    </w:p>
    <w:p>
      <w:pPr>
        <w:shd w:fill="1E1E1E" w:val="clear"/>
        <w:spacing w:after="14" w:before="14"/>
        <w:ind w:left="360" w:right="360"/>
      </w:pPr>
      <w:r>
        <w:rPr>
          <w:rFonts w:ascii="Courier New" w:cs="Courier New" w:eastAsia="Courier New" w:hAnsi="Courier New"/>
          <w:color w:val="D4D4D4"/>
          <w:sz w:val="18"/>
          <w:szCs w:val="18"/>
        </w:rPr>
        <w:t xml:space="preserve"># Fully recomputed on each refresh (fast — reads from Gold fact table)</w:t>
      </w:r>
    </w:p>
    <w:p>
      <w:pPr>
        <w:shd w:fill="1E1E1E" w:val="clear"/>
        <w:spacing w:after="14" w:before="14"/>
        <w:ind w:left="360" w:right="360"/>
      </w:pPr>
      <w:r>
        <w:rPr>
          <w:rFonts w:ascii="Courier New" w:cs="Courier New" w:eastAsia="Courier New" w:hAnsi="Courier New"/>
          <w:color w:val="D4D4D4"/>
          <w:sz w:val="18"/>
          <w:szCs w:val="18"/>
        </w:rPr>
        <w:t xml:space="preserve">from pyspark.sql import functions as F</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fact = spark.table('d365_catalog.gold.fact_salesorder')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agg = (fact</w:t>
      </w:r>
    </w:p>
    <w:p>
      <w:pPr>
        <w:shd w:fill="1E1E1E" w:val="clear"/>
        <w:spacing w:after="14" w:before="14"/>
        <w:ind w:left="360" w:right="360"/>
      </w:pPr>
      <w:r>
        <w:rPr>
          <w:rFonts w:ascii="Courier New" w:cs="Courier New" w:eastAsia="Courier New" w:hAnsi="Courier New"/>
          <w:color w:val="D4D4D4"/>
          <w:sz w:val="18"/>
          <w:szCs w:val="18"/>
        </w:rPr>
        <w:t xml:space="preserve">  .groupBy(</w:t>
      </w:r>
    </w:p>
    <w:p>
      <w:pPr>
        <w:shd w:fill="1E1E1E" w:val="clear"/>
        <w:spacing w:after="14" w:before="14"/>
        <w:ind w:left="360" w:right="360"/>
      </w:pPr>
      <w:r>
        <w:rPr>
          <w:rFonts w:ascii="Courier New" w:cs="Courier New" w:eastAsia="Courier New" w:hAnsi="Courier New"/>
          <w:color w:val="D4D4D4"/>
          <w:sz w:val="18"/>
          <w:szCs w:val="18"/>
        </w:rPr>
        <w:t xml:space="preserve">    F.date_format('order_date','yyyy-MM').alias('year_month'),</w:t>
      </w:r>
    </w:p>
    <w:p>
      <w:pPr>
        <w:shd w:fill="1E1E1E" w:val="clear"/>
        <w:spacing w:after="14" w:before="14"/>
        <w:ind w:left="360" w:right="360"/>
      </w:pPr>
      <w:r>
        <w:rPr>
          <w:rFonts w:ascii="Courier New" w:cs="Courier New" w:eastAsia="Courier New" w:hAnsi="Courier New"/>
          <w:color w:val="D4D4D4"/>
          <w:sz w:val="18"/>
          <w:szCs w:val="18"/>
        </w:rPr>
        <w:t xml:space="preserve">    F.year('order_date').alias('year'),</w:t>
      </w:r>
    </w:p>
    <w:p>
      <w:pPr>
        <w:shd w:fill="1E1E1E" w:val="clear"/>
        <w:spacing w:after="14" w:before="14"/>
        <w:ind w:left="360" w:right="360"/>
      </w:pPr>
      <w:r>
        <w:rPr>
          <w:rFonts w:ascii="Courier New" w:cs="Courier New" w:eastAsia="Courier New" w:hAnsi="Courier New"/>
          <w:color w:val="D4D4D4"/>
          <w:sz w:val="18"/>
          <w:szCs w:val="18"/>
        </w:rPr>
        <w:t xml:space="preserve">    F.month('order_date').alias('month'),</w:t>
      </w:r>
    </w:p>
    <w:p>
      <w:pPr>
        <w:shd w:fill="1E1E1E" w:val="clear"/>
        <w:spacing w:after="14" w:before="14"/>
        <w:ind w:left="360" w:right="360"/>
      </w:pPr>
      <w:r>
        <w:rPr>
          <w:rFonts w:ascii="Courier New" w:cs="Courier New" w:eastAsia="Courier New" w:hAnsi="Courier New"/>
          <w:color w:val="D4D4D4"/>
          <w:sz w:val="18"/>
          <w:szCs w:val="18"/>
        </w:rPr>
        <w:t xml:space="preserve">    'order_status',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.agg(</w:t>
      </w:r>
    </w:p>
    <w:p>
      <w:pPr>
        <w:shd w:fill="1E1E1E" w:val="clear"/>
        <w:spacing w:after="14" w:before="14"/>
        <w:ind w:left="360" w:right="360"/>
      </w:pPr>
      <w:r>
        <w:rPr>
          <w:rFonts w:ascii="Courier New" w:cs="Courier New" w:eastAsia="Courier New" w:hAnsi="Courier New"/>
          <w:color w:val="D4D4D4"/>
          <w:sz w:val="18"/>
          <w:szCs w:val="18"/>
        </w:rPr>
        <w:t xml:space="preserve">    F.count('sales_order_key').alias('order_count'),</w:t>
      </w:r>
    </w:p>
    <w:p>
      <w:pPr>
        <w:shd w:fill="1E1E1E" w:val="clear"/>
        <w:spacing w:after="14" w:before="14"/>
        <w:ind w:left="360" w:right="360"/>
      </w:pPr>
      <w:r>
        <w:rPr>
          <w:rFonts w:ascii="Courier New" w:cs="Courier New" w:eastAsia="Courier New" w:hAnsi="Courier New"/>
          <w:color w:val="D4D4D4"/>
          <w:sz w:val="18"/>
          <w:szCs w:val="18"/>
        </w:rPr>
        <w:t xml:space="preserve">    F.sum('total_amount').alias('gross_revenue'),</w:t>
      </w:r>
    </w:p>
    <w:p>
      <w:pPr>
        <w:shd w:fill="1E1E1E" w:val="clear"/>
        <w:spacing w:after="14" w:before="14"/>
        <w:ind w:left="360" w:right="360"/>
      </w:pPr>
      <w:r>
        <w:rPr>
          <w:rFonts w:ascii="Courier New" w:cs="Courier New" w:eastAsia="Courier New" w:hAnsi="Courier New"/>
          <w:color w:val="D4D4D4"/>
          <w:sz w:val="18"/>
          <w:szCs w:val="18"/>
        </w:rPr>
        <w:t xml:space="preserve">    F.sum('net_amount').alias('net_revenue'),</w:t>
      </w:r>
    </w:p>
    <w:p>
      <w:pPr>
        <w:shd w:fill="1E1E1E" w:val="clear"/>
        <w:spacing w:after="14" w:before="14"/>
        <w:ind w:left="360" w:right="360"/>
      </w:pPr>
      <w:r>
        <w:rPr>
          <w:rFonts w:ascii="Courier New" w:cs="Courier New" w:eastAsia="Courier New" w:hAnsi="Courier New"/>
          <w:color w:val="D4D4D4"/>
          <w:sz w:val="18"/>
          <w:szCs w:val="18"/>
        </w:rPr>
        <w:t xml:space="preserve">    F.sum('discount_amount').alias('total_discounts'),</w:t>
      </w:r>
    </w:p>
    <w:p>
      <w:pPr>
        <w:shd w:fill="1E1E1E" w:val="clear"/>
        <w:spacing w:after="14" w:before="14"/>
        <w:ind w:left="360" w:right="360"/>
      </w:pPr>
      <w:r>
        <w:rPr>
          <w:rFonts w:ascii="Courier New" w:cs="Courier New" w:eastAsia="Courier New" w:hAnsi="Courier New"/>
          <w:color w:val="D4D4D4"/>
          <w:sz w:val="18"/>
          <w:szCs w:val="18"/>
        </w:rPr>
        <w:t xml:space="preserve">    F.avg('total_amount').alias('avg_order_value'),</w:t>
      </w:r>
    </w:p>
    <w:p>
      <w:pPr>
        <w:shd w:fill="1E1E1E" w:val="clear"/>
        <w:spacing w:after="14" w:before="14"/>
        <w:ind w:left="360" w:right="360"/>
      </w:pPr>
      <w:r>
        <w:rPr>
          <w:rFonts w:ascii="Courier New" w:cs="Courier New" w:eastAsia="Courier New" w:hAnsi="Courier New"/>
          <w:color w:val="D4D4D4"/>
          <w:sz w:val="18"/>
          <w:szCs w:val="18"/>
        </w:rPr>
        <w:t xml:space="preserve">    F.countDistinct('account_key').alias('unique_customers'),</w:t>
      </w:r>
    </w:p>
    <w:p>
      <w:pPr>
        <w:shd w:fill="1E1E1E" w:val="clear"/>
        <w:spacing w:after="14" w:before="14"/>
        <w:ind w:left="360" w:right="360"/>
      </w:pPr>
      <w:r>
        <w:rPr>
          <w:rFonts w:ascii="Courier New" w:cs="Courier New" w:eastAsia="Courier New" w:hAnsi="Courier New"/>
          <w:color w:val="D4D4D4"/>
          <w:sz w:val="18"/>
          <w:szCs w:val="18"/>
        </w:rPr>
        <w:t xml:space="preserve">    F.current_timestamp().alias('gold_refresh_ts'),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(agg.write.format('delta').mode('overwrite')</w:t>
      </w:r>
    </w:p>
    <w:p>
      <w:pPr>
        <w:shd w:fill="1E1E1E" w:val="clear"/>
        <w:spacing w:after="14" w:before="14"/>
        <w:ind w:left="360" w:right="360"/>
      </w:pPr>
      <w:r>
        <w:rPr>
          <w:rFonts w:ascii="Courier New" w:cs="Courier New" w:eastAsia="Courier New" w:hAnsi="Courier New"/>
          <w:color w:val="D4D4D4"/>
          <w:sz w:val="18"/>
          <w:szCs w:val="18"/>
        </w:rPr>
        <w:t xml:space="preserve">    .saveAsTable('d365_catalog.gold.agg_sales_monthly'))</w:t>
      </w:r>
    </w:p>
    <w:p>
      <w:pPr>
        <w:pStyle w:val="Heading1"/>
        <w:pageBreakBefore/>
        <w:spacing w:after="180" w:before="480"/>
      </w:pPr>
      <w:r>
        <w:rPr>
          <w:rFonts w:ascii="Arial" w:cs="Arial" w:eastAsia="Arial" w:hAnsi="Arial"/>
          <w:b/>
          <w:bCs/>
          <w:i w:val="false"/>
          <w:iCs w:val="false"/>
          <w:color w:val="2E75B6"/>
          <w:sz w:val="30"/>
          <w:szCs w:val="30"/>
        </w:rPr>
        <w:t xml:space="preserve">9  </w:t>
      </w:r>
      <w:r>
        <w:rPr>
          <w:rFonts w:ascii="Arial" w:cs="Arial" w:eastAsia="Arial" w:hAnsi="Arial"/>
          <w:b/>
          <w:bCs/>
          <w:i w:val="false"/>
          <w:iCs w:val="false"/>
          <w:color w:val="1F3864"/>
          <w:sz w:val="30"/>
          <w:szCs w:val="30"/>
        </w:rPr>
        <w:t xml:space="preserve">Performance Optimisation</w:t>
      </w:r>
    </w:p>
    <w:p>
      <w:pPr>
        <w:pStyle w:val="Heading2"/>
        <w:spacing w:after="100" w:before="240"/>
      </w:pPr>
      <w:r>
        <w:rPr>
          <w:rFonts w:ascii="Arial" w:cs="Arial" w:eastAsia="Arial" w:hAnsi="Arial"/>
          <w:b/>
          <w:bCs/>
          <w:i w:val="false"/>
          <w:iCs w:val="false"/>
          <w:color w:val="2E75B6"/>
          <w:sz w:val="26"/>
          <w:szCs w:val="26"/>
        </w:rPr>
        <w:t xml:space="preserve">9.1 Optimisation Strategy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4860"/>
      </w:tblGrid>
      <w:tr>
        <w:tc>
          <w:tcPr>
            <w:tcW w:type="dxa" w:w="12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Layer</w:t>
            </w:r>
          </w:p>
        </w:tc>
        <w:tc>
          <w:tcPr>
            <w:tcW w:type="dxa" w:w="11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OPTIMIZE?</w:t>
            </w:r>
          </w:p>
        </w:tc>
        <w:tc>
          <w:tcPr>
            <w:tcW w:type="dxa" w:w="11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ZORDER?</w:t>
            </w:r>
          </w:p>
        </w:tc>
        <w:tc>
          <w:tcPr>
            <w:tcW w:type="dxa" w:w="11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VACUUM?</w:t>
            </w:r>
          </w:p>
        </w:tc>
        <w:tc>
          <w:tcPr>
            <w:tcW w:type="dxa" w:w="48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Notes</w:t>
            </w:r>
          </w:p>
        </w:tc>
      </w:tr>
      <w:tr>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Raw (External)</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NEVER</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NEVER</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NEVER</w:t>
            </w:r>
          </w:p>
        </w:tc>
        <w:tc>
          <w:tcPr>
            <w:tcW w:type="dxa" w:w="48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manages all compaction automatically. Running VACUUM from Databricks will corrupt CDC history.</w:t>
            </w:r>
          </w:p>
        </w:tc>
      </w:tr>
      <w:tr>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 (Managed)</w:t>
            </w:r>
          </w:p>
        </w:tc>
        <w:tc>
          <w:tcPr>
            <w:tcW w:type="dxa" w:w="11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after each refresh</w:t>
            </w:r>
          </w:p>
        </w:tc>
        <w:tc>
          <w:tcPr>
            <w:tcW w:type="dxa" w:w="11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By primary key</w:t>
            </w:r>
          </w:p>
        </w:tc>
        <w:tc>
          <w:tcPr>
            <w:tcW w:type="dxa" w:w="11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168h retention</w:t>
            </w:r>
          </w:p>
        </w:tc>
        <w:tc>
          <w:tcPr>
            <w:tcW w:type="dxa" w:w="48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Frequent small merges create many small files; OPTIMIZE after each run is critical.</w:t>
            </w:r>
          </w:p>
        </w:tc>
      </w:tr>
      <w:tr>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Fact (Managed)</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after each refresh</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By date + FK</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168h retention</w:t>
            </w:r>
          </w:p>
        </w:tc>
        <w:tc>
          <w:tcPr>
            <w:tcW w:type="dxa" w:w="48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Partitioned tables benefit most from OPTIMIZE + ZORDER by query predicates.</w:t>
            </w:r>
          </w:p>
        </w:tc>
      </w:tr>
      <w:tr>
        <w:tc>
          <w:tcPr>
            <w:tcW w:type="dxa" w:w="1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Dim (Managed)</w:t>
            </w:r>
          </w:p>
        </w:tc>
        <w:tc>
          <w:tcPr>
            <w:tcW w:type="dxa" w:w="11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weekly</w:t>
            </w:r>
          </w:p>
        </w:tc>
        <w:tc>
          <w:tcPr>
            <w:tcW w:type="dxa" w:w="11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None needed</w:t>
            </w:r>
          </w:p>
        </w:tc>
        <w:tc>
          <w:tcPr>
            <w:tcW w:type="dxa" w:w="11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168h retention</w:t>
            </w:r>
          </w:p>
        </w:tc>
        <w:tc>
          <w:tcPr>
            <w:tcW w:type="dxa" w:w="48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Dimension tables are small; weekly optimization is sufficient.</w:t>
            </w:r>
          </w:p>
        </w:tc>
      </w:tr>
      <w:tr>
        <w:tc>
          <w:tcPr>
            <w:tcW w:type="dxa" w:w="1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Agg (Managed)</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after each full recompute</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None needed</w:t>
            </w:r>
          </w:p>
        </w:tc>
        <w:tc>
          <w:tcPr>
            <w:tcW w:type="dxa" w:w="11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YES — 168h retention</w:t>
            </w:r>
          </w:p>
        </w:tc>
        <w:tc>
          <w:tcPr>
            <w:tcW w:type="dxa" w:w="48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Agg tables are fully overwritten; OPTIMIZE after write.</w:t>
            </w:r>
          </w:p>
        </w:tc>
      </w:tr>
    </w:tbl>
    <w:p>
      <w:pPr>
        <w:spacing w:after="60" w:before="80"/>
      </w:pPr>
    </w:p>
    <w:p>
      <w:pPr>
        <w:pStyle w:val="Heading2"/>
        <w:spacing w:after="100" w:before="240"/>
      </w:pPr>
      <w:r>
        <w:rPr>
          <w:rFonts w:ascii="Arial" w:cs="Arial" w:eastAsia="Arial" w:hAnsi="Arial"/>
          <w:b/>
          <w:bCs/>
          <w:i w:val="false"/>
          <w:iCs w:val="false"/>
          <w:color w:val="2E75B6"/>
          <w:sz w:val="26"/>
          <w:szCs w:val="26"/>
        </w:rPr>
        <w:t xml:space="preserve">9.2 Optimisation Notebook</w:t>
      </w:r>
    </w:p>
    <w:p>
      <w:pPr>
        <w:shd w:fill="1E1E1E" w:val="clear"/>
        <w:spacing w:after="14" w:before="14"/>
        <w:ind w:left="360" w:right="360"/>
      </w:pPr>
      <w:r>
        <w:rPr>
          <w:rFonts w:ascii="Courier New" w:cs="Courier New" w:eastAsia="Courier New" w:hAnsi="Courier New"/>
          <w:color w:val="D4D4D4"/>
          <w:sz w:val="18"/>
          <w:szCs w:val="18"/>
        </w:rPr>
        <w:t xml:space="preserve"># Notebook: notebooks/maintenance/07_optimize_silver_gold.py</w:t>
      </w:r>
    </w:p>
    <w:p>
      <w:pPr>
        <w:shd w:fill="1E1E1E" w:val="clear"/>
        <w:spacing w:after="14" w:before="14"/>
        <w:ind w:left="360" w:right="360"/>
      </w:pPr>
      <w:r>
        <w:rPr>
          <w:rFonts w:ascii="Courier New" w:cs="Courier New" w:eastAsia="Courier New" w:hAnsi="Courier New"/>
          <w:color w:val="D4D4D4"/>
          <w:sz w:val="18"/>
          <w:szCs w:val="18"/>
        </w:rPr>
        <w:t xml:space="preserve"># Run daily by Databricks Workflow (off-peak hours)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SILVER_TABLES = [</w:t>
      </w:r>
    </w:p>
    <w:p>
      <w:pPr>
        <w:shd w:fill="1E1E1E" w:val="clear"/>
        <w:spacing w:after="14" w:before="14"/>
        <w:ind w:left="360" w:right="360"/>
      </w:pPr>
      <w:r>
        <w:rPr>
          <w:rFonts w:ascii="Courier New" w:cs="Courier New" w:eastAsia="Courier New" w:hAnsi="Courier New"/>
          <w:color w:val="D4D4D4"/>
          <w:sz w:val="18"/>
          <w:szCs w:val="18"/>
        </w:rPr>
        <w:t xml:space="preserve">    ('d365_catalog.silver.account',     'account_id'),</w:t>
      </w:r>
    </w:p>
    <w:p>
      <w:pPr>
        <w:shd w:fill="1E1E1E" w:val="clear"/>
        <w:spacing w:after="14" w:before="14"/>
        <w:ind w:left="360" w:right="360"/>
      </w:pPr>
      <w:r>
        <w:rPr>
          <w:rFonts w:ascii="Courier New" w:cs="Courier New" w:eastAsia="Courier New" w:hAnsi="Courier New"/>
          <w:color w:val="D4D4D4"/>
          <w:sz w:val="18"/>
          <w:szCs w:val="18"/>
        </w:rPr>
        <w:t xml:space="preserve">    ('d365_catalog.silver.contact',     'contact_id'),</w:t>
      </w:r>
    </w:p>
    <w:p>
      <w:pPr>
        <w:shd w:fill="1E1E1E" w:val="clear"/>
        <w:spacing w:after="14" w:before="14"/>
        <w:ind w:left="360" w:right="360"/>
      </w:pPr>
      <w:r>
        <w:rPr>
          <w:rFonts w:ascii="Courier New" w:cs="Courier New" w:eastAsia="Courier New" w:hAnsi="Courier New"/>
          <w:color w:val="D4D4D4"/>
          <w:sz w:val="18"/>
          <w:szCs w:val="18"/>
        </w:rPr>
        <w:t xml:space="preserve">    ('d365_catalog.silver.salesorder',  'sales_order_id'),</w:t>
      </w:r>
    </w:p>
    <w:p>
      <w:pPr>
        <w:shd w:fill="1E1E1E" w:val="clear"/>
        <w:spacing w:after="14" w:before="14"/>
        <w:ind w:left="360" w:right="360"/>
      </w:pPr>
      <w:r>
        <w:rPr>
          <w:rFonts w:ascii="Courier New" w:cs="Courier New" w:eastAsia="Courier New" w:hAnsi="Courier New"/>
          <w:color w:val="D4D4D4"/>
          <w:sz w:val="18"/>
          <w:szCs w:val="18"/>
        </w:rPr>
        <w:t xml:space="preserve">    ('d365_catalog.silver.opportunity', 'opportunity_id'),</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GOLD_TABLES = [</w:t>
      </w:r>
    </w:p>
    <w:p>
      <w:pPr>
        <w:shd w:fill="1E1E1E" w:val="clear"/>
        <w:spacing w:after="14" w:before="14"/>
        <w:ind w:left="360" w:right="360"/>
      </w:pPr>
      <w:r>
        <w:rPr>
          <w:rFonts w:ascii="Courier New" w:cs="Courier New" w:eastAsia="Courier New" w:hAnsi="Courier New"/>
          <w:color w:val="D4D4D4"/>
          <w:sz w:val="18"/>
          <w:szCs w:val="18"/>
        </w:rPr>
        <w:t xml:space="preserve">    ('d365_catalog.gold.dim_account',      None),</w:t>
      </w:r>
    </w:p>
    <w:p>
      <w:pPr>
        <w:shd w:fill="1E1E1E" w:val="clear"/>
        <w:spacing w:after="14" w:before="14"/>
        <w:ind w:left="360" w:right="360"/>
      </w:pPr>
      <w:r>
        <w:rPr>
          <w:rFonts w:ascii="Courier New" w:cs="Courier New" w:eastAsia="Courier New" w:hAnsi="Courier New"/>
          <w:color w:val="D4D4D4"/>
          <w:sz w:val="18"/>
          <w:szCs w:val="18"/>
        </w:rPr>
        <w:t xml:space="preserve">    ('d365_catalog.gold.dim_contact',      None),</w:t>
      </w:r>
    </w:p>
    <w:p>
      <w:pPr>
        <w:shd w:fill="1E1E1E" w:val="clear"/>
        <w:spacing w:after="14" w:before="14"/>
        <w:ind w:left="360" w:right="360"/>
      </w:pPr>
      <w:r>
        <w:rPr>
          <w:rFonts w:ascii="Courier New" w:cs="Courier New" w:eastAsia="Courier New" w:hAnsi="Courier New"/>
          <w:color w:val="D4D4D4"/>
          <w:sz w:val="18"/>
          <w:szCs w:val="18"/>
        </w:rPr>
        <w:t xml:space="preserve">    ('d365_catalog.gold.fact_salesorder',  'account_key'),</w:t>
      </w:r>
    </w:p>
    <w:p>
      <w:pPr>
        <w:shd w:fill="1E1E1E" w:val="clear"/>
        <w:spacing w:after="14" w:before="14"/>
        <w:ind w:left="360" w:right="360"/>
      </w:pPr>
      <w:r>
        <w:rPr>
          <w:rFonts w:ascii="Courier New" w:cs="Courier New" w:eastAsia="Courier New" w:hAnsi="Courier New"/>
          <w:color w:val="D4D4D4"/>
          <w:sz w:val="18"/>
          <w:szCs w:val="18"/>
        </w:rPr>
        <w:t xml:space="preserve">    ('d365_catalog.gold.agg_sales_monthly',None),</w:t>
      </w:r>
    </w:p>
    <w:p>
      <w:pPr>
        <w:shd w:fill="1E1E1E" w:val="clear"/>
        <w:spacing w:after="14" w:before="14"/>
        <w:ind w:left="360" w:right="360"/>
      </w:pPr>
      <w:r>
        <w:rPr>
          <w:rFonts w:ascii="Courier New" w:cs="Courier New" w:eastAsia="Courier New" w:hAnsi="Courier New"/>
          <w:color w:val="D4D4D4"/>
          <w:sz w:val="18"/>
          <w:szCs w:val="18"/>
        </w:rPr>
        <w:t xml:space="preserv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for (tbl, zorder) in SILVER_TABLES + GOLD_TABLES:</w:t>
      </w:r>
    </w:p>
    <w:p>
      <w:pPr>
        <w:shd w:fill="1E1E1E" w:val="clear"/>
        <w:spacing w:after="14" w:before="14"/>
        <w:ind w:left="360" w:right="360"/>
      </w:pPr>
      <w:r>
        <w:rPr>
          <w:rFonts w:ascii="Courier New" w:cs="Courier New" w:eastAsia="Courier New" w:hAnsi="Courier New"/>
          <w:color w:val="D4D4D4"/>
          <w:sz w:val="18"/>
          <w:szCs w:val="18"/>
        </w:rPr>
        <w:t xml:space="preserve">    print(f'Optimizing {tbl}...')</w:t>
      </w:r>
    </w:p>
    <w:p>
      <w:pPr>
        <w:shd w:fill="1E1E1E" w:val="clear"/>
        <w:spacing w:after="14" w:before="14"/>
        <w:ind w:left="360" w:right="360"/>
      </w:pPr>
      <w:r>
        <w:rPr>
          <w:rFonts w:ascii="Courier New" w:cs="Courier New" w:eastAsia="Courier New" w:hAnsi="Courier New"/>
          <w:color w:val="D4D4D4"/>
          <w:sz w:val="18"/>
          <w:szCs w:val="18"/>
        </w:rPr>
        <w:t xml:space="preserve">    if zorder:</w:t>
      </w:r>
    </w:p>
    <w:p>
      <w:pPr>
        <w:shd w:fill="1E1E1E" w:val="clear"/>
        <w:spacing w:after="14" w:before="14"/>
        <w:ind w:left="360" w:right="360"/>
      </w:pPr>
      <w:r>
        <w:rPr>
          <w:rFonts w:ascii="Courier New" w:cs="Courier New" w:eastAsia="Courier New" w:hAnsi="Courier New"/>
          <w:color w:val="D4D4D4"/>
          <w:sz w:val="18"/>
          <w:szCs w:val="18"/>
        </w:rPr>
        <w:t xml:space="preserve">        spark.sql(f'OPTIMIZE {tbl} ZORDER BY ({zorder})')</w:t>
      </w:r>
    </w:p>
    <w:p>
      <w:pPr>
        <w:shd w:fill="1E1E1E" w:val="clear"/>
        <w:spacing w:after="14" w:before="14"/>
        <w:ind w:left="360" w:right="360"/>
      </w:pPr>
      <w:r>
        <w:rPr>
          <w:rFonts w:ascii="Courier New" w:cs="Courier New" w:eastAsia="Courier New" w:hAnsi="Courier New"/>
          <w:color w:val="D4D4D4"/>
          <w:sz w:val="18"/>
          <w:szCs w:val="18"/>
        </w:rPr>
        <w:t xml:space="preserve">    else:</w:t>
      </w:r>
    </w:p>
    <w:p>
      <w:pPr>
        <w:shd w:fill="1E1E1E" w:val="clear"/>
        <w:spacing w:after="14" w:before="14"/>
        <w:ind w:left="360" w:right="360"/>
      </w:pPr>
      <w:r>
        <w:rPr>
          <w:rFonts w:ascii="Courier New" w:cs="Courier New" w:eastAsia="Courier New" w:hAnsi="Courier New"/>
          <w:color w:val="D4D4D4"/>
          <w:sz w:val="18"/>
          <w:szCs w:val="18"/>
        </w:rPr>
        <w:t xml:space="preserve">        spark.sql(f'OPTIMIZE {tbl}')</w:t>
      </w:r>
    </w:p>
    <w:p>
      <w:pPr>
        <w:shd w:fill="1E1E1E" w:val="clear"/>
        <w:spacing w:after="14" w:before="14"/>
        <w:ind w:left="360" w:right="360"/>
      </w:pPr>
      <w:r>
        <w:rPr>
          <w:rFonts w:ascii="Courier New" w:cs="Courier New" w:eastAsia="Courier New" w:hAnsi="Courier New"/>
          <w:color w:val="D4D4D4"/>
          <w:sz w:val="18"/>
          <w:szCs w:val="18"/>
        </w:rPr>
        <w:t xml:space="preserve">    spark.sql(f'VACUUM {tbl} RETAIN 168 HOURS')</w:t>
      </w:r>
    </w:p>
    <w:p>
      <w:pPr>
        <w:shd w:fill="1E1E1E" w:val="clear"/>
        <w:spacing w:after="14" w:before="14"/>
        <w:ind w:left="360" w:right="360"/>
      </w:pPr>
      <w:r>
        <w:rPr>
          <w:rFonts w:ascii="Courier New" w:cs="Courier New" w:eastAsia="Courier New" w:hAnsi="Courier New"/>
          <w:color w:val="D4D4D4"/>
          <w:sz w:val="18"/>
          <w:szCs w:val="18"/>
        </w:rPr>
        <w:t xml:space="preserve">    spark.sql(f'ANALYZE TABLE {tbl} COMPUTE STATISTICS FOR ALL COLUMNS')</w:t>
      </w:r>
    </w:p>
    <w:p>
      <w:pPr>
        <w:shd w:fill="1E1E1E" w:val="clear"/>
        <w:spacing w:after="14" w:before="14"/>
        <w:ind w:left="360" w:right="360"/>
      </w:pPr>
      <w:r>
        <w:rPr>
          <w:rFonts w:ascii="Courier New" w:cs="Courier New" w:eastAsia="Courier New" w:hAnsi="Courier New"/>
          <w:color w:val="D4D4D4"/>
          <w:sz w:val="18"/>
          <w:szCs w:val="18"/>
        </w:rPr>
        <w:t xml:space="preserve">    print(f'  done.')</w:t>
      </w:r>
    </w:p>
    <w:p>
      <w:pPr>
        <w:pStyle w:val="Heading1"/>
        <w:pageBreakBefore/>
        <w:spacing w:after="180" w:before="480"/>
      </w:pPr>
      <w:r>
        <w:rPr>
          <w:rFonts w:ascii="Arial" w:cs="Arial" w:eastAsia="Arial" w:hAnsi="Arial"/>
          <w:b/>
          <w:bCs/>
          <w:i w:val="false"/>
          <w:iCs w:val="false"/>
          <w:color w:val="2E75B6"/>
          <w:sz w:val="30"/>
          <w:szCs w:val="30"/>
        </w:rPr>
        <w:t xml:space="preserve">10  </w:t>
      </w:r>
      <w:r>
        <w:rPr>
          <w:rFonts w:ascii="Arial" w:cs="Arial" w:eastAsia="Arial" w:hAnsi="Arial"/>
          <w:b/>
          <w:bCs/>
          <w:i w:val="false"/>
          <w:iCs w:val="false"/>
          <w:color w:val="1F3864"/>
          <w:sz w:val="30"/>
          <w:szCs w:val="30"/>
        </w:rPr>
        <w:t xml:space="preserve">Cost Optimisation</w:t>
      </w:r>
    </w:p>
    <w:p>
      <w:pPr>
        <w:spacing w:after="80" w:before="80"/>
      </w:pPr>
      <w:r>
        <w:rPr>
          <w:rFonts w:ascii="Arial" w:cs="Arial" w:eastAsia="Arial" w:hAnsi="Arial"/>
          <w:b w:val="false"/>
          <w:bCs w:val="false"/>
          <w:i w:val="false"/>
          <w:iCs w:val="false"/>
          <w:color w:val="404040"/>
          <w:sz w:val="22"/>
          <w:szCs w:val="22"/>
        </w:rPr>
        <w:t xml:space="preserve">This section breaks down the cost model for every billable component in the pipeline and gives concrete recommendations to keep the run-rate as low as possible without sacrificing freshness or reliability. The Synapse Link service itself is free; the only Azure costs are storage, Spark pool compute (per vCore-hour while a job runs), and the Databricks DBU consumption for Silver/Gold transformations and SQL serving.</w:t>
      </w:r>
    </w:p>
    <w:p>
      <w:pPr>
        <w:pStyle w:val="Heading2"/>
        <w:spacing w:after="100" w:before="240"/>
      </w:pPr>
      <w:r>
        <w:rPr>
          <w:rFonts w:ascii="Arial" w:cs="Arial" w:eastAsia="Arial" w:hAnsi="Arial"/>
          <w:b/>
          <w:bCs/>
          <w:i w:val="false"/>
          <w:iCs w:val="false"/>
          <w:color w:val="2E75B6"/>
          <w:sz w:val="26"/>
          <w:szCs w:val="26"/>
        </w:rPr>
        <w:t xml:space="preserve">10.1 Cost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Component</w:t>
            </w:r>
          </w:p>
        </w:tc>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Cost Model</w:t>
            </w:r>
          </w:p>
        </w:tc>
        <w:tc>
          <w:tcPr>
            <w:tcW w:type="dxa" w:w="45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Optimisation Recommendation</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service</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Free (included with Dataverse / Power Platform licence)</w:t>
            </w:r>
          </w:p>
        </w:tc>
        <w:tc>
          <w:tcPr>
            <w:tcW w:type="dxa" w:w="4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additional charge beyond Azure storage costs. Confirm with your Microsoft account team for any tenant-specific limits.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Spark Pool compute</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Charged per vCore-hour only when a job runs; zero when idle</w:t>
            </w:r>
          </w:p>
        </w:tc>
        <w:tc>
          <w:tcPr>
            <w:tcW w:type="dxa" w:w="4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Use autoscale (3-10 nodes); increase Synapse Link time interval for non-critical tables; pool auto-pauses after 5 min idle.</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ADLS Gen2 storage</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Per GB/month (hot/cool/archive tiers)</w:t>
            </w:r>
          </w:p>
        </w:tc>
        <w:tc>
          <w:tcPr>
            <w:tcW w:type="dxa" w:w="4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Run Delta VACUUM with 168h retention on Silver/Gold; keep Snappy compression on Parquet; consider Cool tier for historical Raw data after 90 days.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Databricks compute (DBU)</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Per DBU-hour (Job vs All-Purpose; Standard vs Premium)</w:t>
            </w:r>
          </w:p>
        </w:tc>
        <w:tc>
          <w:tcPr>
            <w:tcW w:type="dxa" w:w="4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Use Job Clusters (not All-Purpose) for Workflow tasks; auto-terminate after job; use Photon for SQL workloads where supported.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Databricks SQL Warehouse</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Per DBU-hour (Serverless / Pro / Classic)</w:t>
            </w:r>
          </w:p>
        </w:tc>
        <w:tc>
          <w:tcPr>
            <w:tcW w:type="dxa" w:w="4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Use Serverless SQL Warehouses for Gold-layer Power BI queries; auto-stop after 10 min idle; right-size starting cluster.</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8F5E9" w:val="clear"/>
            <w:tcMar>
              <w:top w:type="dxa" w:w="100"/>
              <w:left w:type="dxa" w:w="160"/>
              <w:bottom w:type="dxa" w:w="100"/>
              <w:right w:type="dxa" w:w="160"/>
            </w:tcMar>
          </w:tcPr>
          <w:p>
            <w:r>
              <w:rPr>
                <w:rFonts w:ascii="Arial" w:cs="Arial" w:eastAsia="Arial" w:hAnsi="Arial"/>
                <w:b/>
                <w:bCs/>
                <w:i w:val="false"/>
                <w:iCs w:val="false"/>
                <w:color w:val="2E7D32"/>
                <w:sz w:val="22"/>
                <w:szCs w:val="22"/>
              </w:rPr>
              <w:t xml:space="preserve">TIP: </w:t>
            </w:r>
            <w:r>
              <w:rPr>
                <w:rFonts w:ascii="Arial" w:cs="Arial" w:eastAsia="Arial" w:hAnsi="Arial"/>
                <w:b w:val="false"/>
                <w:bCs w:val="false"/>
                <w:i w:val="false"/>
                <w:iCs w:val="false"/>
                <w:color w:val="404040"/>
                <w:sz w:val="20"/>
                <w:szCs w:val="20"/>
              </w:rPr>
              <w:t xml:space="preserve">Synapse Link itself has no additional licensing cost beyond your existing Power Platform / Dataverse capacity. Only the underlying Azure resources (Spark pool compute and ADLS Gen2 storage) are billed.</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10.2 Recommendations</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Set the Synapse Link time interval to 60 minutes for historical and non-operational tables (audit logs, archive entities); keep 15 minutes only for tables that feed real-time dashboards or alerting.</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Use Job Clusters in Databricks Workflows rather than All-Purpose clusters. Job Clusters are billed at a lower DBU rate and terminate automatically when the job finishes — All-Purpose clusters keep running until you stop them.</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Enable soft-delete on the ADLS Gen2 dataverse-link container (7-day retention) to protect against accidental deletions. The cost overhead is small because Synapse Link rarely deletes files, and the recovery saves a full re-export.</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Monitor Spark pool cost with Azure Cost Management filters on the resource group. Set a monthly budget alert at 80% of expected spend so you find out about run-away costs in days rather than at month-end.</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Schedule Databricks OPTIMIZE and VACUUM jobs during off-peak hours (e.g. 02:00 local) on a daily basis. Skipping OPTIMIZE causes small-file accumulation that increases query cost over time.</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Right-size the Spark pool node SKU. Small (4 vCore / 32 GB) with autoscale 3-10 is sufficient for most Dataverse footprints; only step up to Medium or Large if single-table sync exceeds the time interval.</w:t>
      </w:r>
    </w:p>
    <w:p>
      <w:pPr>
        <w:pStyle w:val="Heading2"/>
        <w:spacing w:after="100" w:before="240"/>
      </w:pPr>
      <w:r>
        <w:rPr>
          <w:rFonts w:ascii="Arial" w:cs="Arial" w:eastAsia="Arial" w:hAnsi="Arial"/>
          <w:b/>
          <w:bCs/>
          <w:i w:val="false"/>
          <w:iCs w:val="false"/>
          <w:color w:val="2E75B6"/>
          <w:sz w:val="26"/>
          <w:szCs w:val="26"/>
        </w:rPr>
        <w:t xml:space="preserve">10.3 Enable Soft-Delete on ADLS Gen2 (Azure CLI)</w:t>
      </w:r>
    </w:p>
    <w:p>
      <w:pPr>
        <w:spacing w:after="80" w:before="80"/>
      </w:pPr>
      <w:r>
        <w:rPr>
          <w:rFonts w:ascii="Arial" w:cs="Arial" w:eastAsia="Arial" w:hAnsi="Arial"/>
          <w:b w:val="false"/>
          <w:bCs w:val="false"/>
          <w:i w:val="false"/>
          <w:iCs w:val="false"/>
          <w:color w:val="404040"/>
          <w:sz w:val="22"/>
          <w:szCs w:val="22"/>
        </w:rPr>
        <w:t xml:space="preserve">Run this once per storage account to enable container soft-delete with a 7-day retention. This protects against accidental container or blob deletion at no compute cost — only marginal storage cost for soft-deleted data during the retention window.</w:t>
      </w:r>
    </w:p>
    <w:p>
      <w:pPr>
        <w:shd w:fill="1E1E1E" w:val="clear"/>
        <w:spacing w:after="14" w:before="14"/>
        <w:ind w:left="360" w:right="360"/>
      </w:pPr>
      <w:r>
        <w:rPr>
          <w:rFonts w:ascii="Courier New" w:cs="Courier New" w:eastAsia="Courier New" w:hAnsi="Courier New"/>
          <w:color w:val="D4D4D4"/>
          <w:sz w:val="18"/>
          <w:szCs w:val="18"/>
        </w:rPr>
        <w:t xml:space="preserve"># Variables — adjust to your environment</w:t>
      </w:r>
    </w:p>
    <w:p>
      <w:pPr>
        <w:shd w:fill="1E1E1E" w:val="clear"/>
        <w:spacing w:after="14" w:before="14"/>
        <w:ind w:left="360" w:right="360"/>
      </w:pPr>
      <w:r>
        <w:rPr>
          <w:rFonts w:ascii="Courier New" w:cs="Courier New" w:eastAsia="Courier New" w:hAnsi="Courier New"/>
          <w:color w:val="D4D4D4"/>
          <w:sz w:val="18"/>
          <w:szCs w:val="18"/>
        </w:rPr>
        <w:t xml:space="preserve">RG='rg-d365-data'</w:t>
      </w:r>
    </w:p>
    <w:p>
      <w:pPr>
        <w:shd w:fill="1E1E1E" w:val="clear"/>
        <w:spacing w:after="14" w:before="14"/>
        <w:ind w:left="360" w:right="360"/>
      </w:pPr>
      <w:r>
        <w:rPr>
          <w:rFonts w:ascii="Courier New" w:cs="Courier New" w:eastAsia="Courier New" w:hAnsi="Courier New"/>
          <w:color w:val="D4D4D4"/>
          <w:sz w:val="18"/>
          <w:szCs w:val="18"/>
        </w:rPr>
        <w:t xml:space="preserve">STORAGE='stdataversegen2prod'</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Enable container soft-delete with 7-day retention</w:t>
      </w:r>
    </w:p>
    <w:p>
      <w:pPr>
        <w:shd w:fill="1E1E1E" w:val="clear"/>
        <w:spacing w:after="14" w:before="14"/>
        <w:ind w:left="360" w:right="360"/>
      </w:pPr>
      <w:r>
        <w:rPr>
          <w:rFonts w:ascii="Courier New" w:cs="Courier New" w:eastAsia="Courier New" w:hAnsi="Courier New"/>
          <w:color w:val="D4D4D4"/>
          <w:sz w:val="18"/>
          <w:szCs w:val="18"/>
        </w:rPr>
        <w:t xml:space="preserve">az storage account blob-service-properties update \</w:t>
      </w:r>
    </w:p>
    <w:p>
      <w:pPr>
        <w:shd w:fill="1E1E1E" w:val="clear"/>
        <w:spacing w:after="14" w:before="14"/>
        <w:ind w:left="360" w:right="360"/>
      </w:pPr>
      <w:r>
        <w:rPr>
          <w:rFonts w:ascii="Courier New" w:cs="Courier New" w:eastAsia="Courier New" w:hAnsi="Courier New"/>
          <w:color w:val="D4D4D4"/>
          <w:sz w:val="18"/>
          <w:szCs w:val="18"/>
        </w:rPr>
        <w:t xml:space="preserve">  --account-name $STORAGE \</w:t>
      </w:r>
    </w:p>
    <w:p>
      <w:pPr>
        <w:shd w:fill="1E1E1E" w:val="clear"/>
        <w:spacing w:after="14" w:before="14"/>
        <w:ind w:left="360" w:right="360"/>
      </w:pPr>
      <w:r>
        <w:rPr>
          <w:rFonts w:ascii="Courier New" w:cs="Courier New" w:eastAsia="Courier New" w:hAnsi="Courier New"/>
          <w:color w:val="D4D4D4"/>
          <w:sz w:val="18"/>
          <w:szCs w:val="18"/>
        </w:rPr>
        <w:t xml:space="preserve">  --resource-group $RG \</w:t>
      </w:r>
    </w:p>
    <w:p>
      <w:pPr>
        <w:shd w:fill="1E1E1E" w:val="clear"/>
        <w:spacing w:after="14" w:before="14"/>
        <w:ind w:left="360" w:right="360"/>
      </w:pPr>
      <w:r>
        <w:rPr>
          <w:rFonts w:ascii="Courier New" w:cs="Courier New" w:eastAsia="Courier New" w:hAnsi="Courier New"/>
          <w:color w:val="D4D4D4"/>
          <w:sz w:val="18"/>
          <w:szCs w:val="18"/>
        </w:rPr>
        <w:t xml:space="preserve">  --enable-container-delete-retention true \</w:t>
      </w:r>
    </w:p>
    <w:p>
      <w:pPr>
        <w:shd w:fill="1E1E1E" w:val="clear"/>
        <w:spacing w:after="14" w:before="14"/>
        <w:ind w:left="360" w:right="360"/>
      </w:pPr>
      <w:r>
        <w:rPr>
          <w:rFonts w:ascii="Courier New" w:cs="Courier New" w:eastAsia="Courier New" w:hAnsi="Courier New"/>
          <w:color w:val="D4D4D4"/>
          <w:sz w:val="18"/>
          <w:szCs w:val="18"/>
        </w:rPr>
        <w:t xml:space="preserve">  --container-delete-retention-days 7</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Enable blob (file-level) soft-delete with 7-day retention</w:t>
      </w:r>
    </w:p>
    <w:p>
      <w:pPr>
        <w:shd w:fill="1E1E1E" w:val="clear"/>
        <w:spacing w:after="14" w:before="14"/>
        <w:ind w:left="360" w:right="360"/>
      </w:pPr>
      <w:r>
        <w:rPr>
          <w:rFonts w:ascii="Courier New" w:cs="Courier New" w:eastAsia="Courier New" w:hAnsi="Courier New"/>
          <w:color w:val="D4D4D4"/>
          <w:sz w:val="18"/>
          <w:szCs w:val="18"/>
        </w:rPr>
        <w:t xml:space="preserve">az storage account blob-service-properties update \</w:t>
      </w:r>
    </w:p>
    <w:p>
      <w:pPr>
        <w:shd w:fill="1E1E1E" w:val="clear"/>
        <w:spacing w:after="14" w:before="14"/>
        <w:ind w:left="360" w:right="360"/>
      </w:pPr>
      <w:r>
        <w:rPr>
          <w:rFonts w:ascii="Courier New" w:cs="Courier New" w:eastAsia="Courier New" w:hAnsi="Courier New"/>
          <w:color w:val="D4D4D4"/>
          <w:sz w:val="18"/>
          <w:szCs w:val="18"/>
        </w:rPr>
        <w:t xml:space="preserve">  --account-name $STORAGE \</w:t>
      </w:r>
    </w:p>
    <w:p>
      <w:pPr>
        <w:shd w:fill="1E1E1E" w:val="clear"/>
        <w:spacing w:after="14" w:before="14"/>
        <w:ind w:left="360" w:right="360"/>
      </w:pPr>
      <w:r>
        <w:rPr>
          <w:rFonts w:ascii="Courier New" w:cs="Courier New" w:eastAsia="Courier New" w:hAnsi="Courier New"/>
          <w:color w:val="D4D4D4"/>
          <w:sz w:val="18"/>
          <w:szCs w:val="18"/>
        </w:rPr>
        <w:t xml:space="preserve">  --resource-group $RG \</w:t>
      </w:r>
    </w:p>
    <w:p>
      <w:pPr>
        <w:shd w:fill="1E1E1E" w:val="clear"/>
        <w:spacing w:after="14" w:before="14"/>
        <w:ind w:left="360" w:right="360"/>
      </w:pPr>
      <w:r>
        <w:rPr>
          <w:rFonts w:ascii="Courier New" w:cs="Courier New" w:eastAsia="Courier New" w:hAnsi="Courier New"/>
          <w:color w:val="D4D4D4"/>
          <w:sz w:val="18"/>
          <w:szCs w:val="18"/>
        </w:rPr>
        <w:t xml:space="preserve">  --enable-delete-retention true \</w:t>
      </w:r>
    </w:p>
    <w:p>
      <w:pPr>
        <w:shd w:fill="1E1E1E" w:val="clear"/>
        <w:spacing w:after="14" w:before="14"/>
        <w:ind w:left="360" w:right="360"/>
      </w:pPr>
      <w:r>
        <w:rPr>
          <w:rFonts w:ascii="Courier New" w:cs="Courier New" w:eastAsia="Courier New" w:hAnsi="Courier New"/>
          <w:color w:val="D4D4D4"/>
          <w:sz w:val="18"/>
          <w:szCs w:val="18"/>
        </w:rPr>
        <w:t xml:space="preserve">  --delete-retention-days 7</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Verify</w:t>
      </w:r>
    </w:p>
    <w:p>
      <w:pPr>
        <w:shd w:fill="1E1E1E" w:val="clear"/>
        <w:spacing w:after="14" w:before="14"/>
        <w:ind w:left="360" w:right="360"/>
      </w:pPr>
      <w:r>
        <w:rPr>
          <w:rFonts w:ascii="Courier New" w:cs="Courier New" w:eastAsia="Courier New" w:hAnsi="Courier New"/>
          <w:color w:val="D4D4D4"/>
          <w:sz w:val="18"/>
          <w:szCs w:val="18"/>
        </w:rPr>
        <w:t xml:space="preserve">az storage account blob-service-properties show \</w:t>
      </w:r>
    </w:p>
    <w:p>
      <w:pPr>
        <w:shd w:fill="1E1E1E" w:val="clear"/>
        <w:spacing w:after="14" w:before="14"/>
        <w:ind w:left="360" w:right="360"/>
      </w:pPr>
      <w:r>
        <w:rPr>
          <w:rFonts w:ascii="Courier New" w:cs="Courier New" w:eastAsia="Courier New" w:hAnsi="Courier New"/>
          <w:color w:val="D4D4D4"/>
          <w:sz w:val="18"/>
          <w:szCs w:val="18"/>
        </w:rPr>
        <w:t xml:space="preserve">  --account-name $STORAGE \</w:t>
      </w:r>
    </w:p>
    <w:p>
      <w:pPr>
        <w:shd w:fill="1E1E1E" w:val="clear"/>
        <w:spacing w:after="14" w:before="14"/>
        <w:ind w:left="360" w:right="360"/>
      </w:pPr>
      <w:r>
        <w:rPr>
          <w:rFonts w:ascii="Courier New" w:cs="Courier New" w:eastAsia="Courier New" w:hAnsi="Courier New"/>
          <w:color w:val="D4D4D4"/>
          <w:sz w:val="18"/>
          <w:szCs w:val="18"/>
        </w:rPr>
        <w:t xml:space="preserve">  --resource-group $RG \</w:t>
      </w:r>
    </w:p>
    <w:p>
      <w:pPr>
        <w:shd w:fill="1E1E1E" w:val="clear"/>
        <w:spacing w:after="14" w:before="14"/>
        <w:ind w:left="360" w:right="360"/>
      </w:pPr>
      <w:r>
        <w:rPr>
          <w:rFonts w:ascii="Courier New" w:cs="Courier New" w:eastAsia="Courier New" w:hAnsi="Courier New"/>
          <w:color w:val="D4D4D4"/>
          <w:sz w:val="18"/>
          <w:szCs w:val="18"/>
        </w:rPr>
        <w:t xml:space="preserve">  --query '{container:containerDeleteRetentionPolicy,blob:deleteRetentionPolicy}'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Soft-delete protects against accidental deletion. It does NOT protect against ransomware encryption of in-place files. For full protection, combine soft-delete with versioning and immutable blob policy on the dataverse-link container.</w:t>
            </w:r>
          </w:p>
        </w:tc>
      </w:tr>
    </w:tbl>
    <w:p>
      <w:pPr>
        <w:spacing w:after="60" w:before="100"/>
      </w:pPr>
    </w:p>
    <w:p>
      <w:pPr>
        <w:pStyle w:val="Heading1"/>
        <w:pageBreakBefore/>
        <w:spacing w:after="180" w:before="480"/>
      </w:pPr>
      <w:r>
        <w:rPr>
          <w:rFonts w:ascii="Arial" w:cs="Arial" w:eastAsia="Arial" w:hAnsi="Arial"/>
          <w:b/>
          <w:bCs/>
          <w:i w:val="false"/>
          <w:iCs w:val="false"/>
          <w:color w:val="2E75B6"/>
          <w:sz w:val="30"/>
          <w:szCs w:val="30"/>
        </w:rPr>
        <w:t xml:space="preserve">11  </w:t>
      </w:r>
      <w:r>
        <w:rPr>
          <w:rFonts w:ascii="Arial" w:cs="Arial" w:eastAsia="Arial" w:hAnsi="Arial"/>
          <w:b/>
          <w:bCs/>
          <w:i w:val="false"/>
          <w:iCs w:val="false"/>
          <w:color w:val="1F3864"/>
          <w:sz w:val="30"/>
          <w:szCs w:val="30"/>
        </w:rPr>
        <w:t xml:space="preserve">Orchestration — Databricks Workflows</w:t>
      </w:r>
    </w:p>
    <w:p>
      <w:pPr>
        <w:spacing w:after="80" w:before="80"/>
      </w:pPr>
      <w:r>
        <w:rPr>
          <w:rFonts w:ascii="Arial" w:cs="Arial" w:eastAsia="Arial" w:hAnsi="Arial"/>
          <w:b w:val="false"/>
          <w:bCs w:val="false"/>
          <w:i w:val="false"/>
          <w:iCs w:val="false"/>
          <w:color w:val="404040"/>
          <w:sz w:val="22"/>
          <w:szCs w:val="22"/>
        </w:rPr>
        <w:t xml:space="preserve">All scheduling and dependency management is handled by Databricks Workflows. No Azure Data Factory and no Synapse Pipelines are required. Synapse Link independently manages its own scheduling for the Spark CDC merge jobs.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BDD7EE" w:val="clear"/>
            <w:tcMar>
              <w:top w:type="dxa" w:w="90"/>
              <w:left w:type="dxa" w:w="160"/>
              <w:bottom w:type="dxa" w:w="70"/>
              <w:right w:type="dxa" w:w="160"/>
            </w:tcMar>
          </w:tcPr>
          <w:p>
            <w:r>
              <w:rPr>
                <w:rFonts w:ascii="Arial" w:cs="Arial" w:eastAsia="Arial" w:hAnsi="Arial"/>
                <w:b/>
                <w:bCs/>
                <w:i w:val="false"/>
                <w:iCs w:val="false"/>
                <w:color w:val="1F3864"/>
                <w:sz w:val="21"/>
                <w:szCs w:val="21"/>
              </w:rPr>
              <w:t xml:space="preserve">Databricks Workflow: wf_d365_full_pipeline</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Trigger: Schedule every 30–60 minutes (production), or on demand</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1: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Notebook: notebooks/raw/02_validate_raw.py</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Purpose:  Assert raw tables are current and PKs are non-null</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2a: silver_account       [depends_on: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2b: silver_contact       [depends_on: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2c: silver_salesorder    [depends_on: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2d: silver_opportunity   [depends_on: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2e: silver_product       [depends_on: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(All Silver tasks run in parallel after validate_raw)</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3a: gold_dim_account     [depends_on: silver_account]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3b: gold_dim_contact     [depends_on: silver_contact]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3c: gold_dim_product     [depends_on: silver_product]</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4:  gold_fact_salesorder [depends_on: gold_dim_account, gold_dim_contact, silver_salesorder]</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5:  gold_agg_monthly     [depends_on: gold_fact_salesorder]</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TASK 6:  optimize_silver_gold [depends_on: gold_agg_monthly] — runs at low priority</w:t>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
            </w:r>
          </w:p>
        </w:tc>
      </w:tr>
      <w:tr>
        <w:tc>
          <w:tcPr>
            <w:tcBorders>
              <w:top w:val="single" w:color="2E75B6" w:sz="6"/>
              <w:left w:val="single" w:color="2E75B6" w:sz="6"/>
              <w:bottom w:val="single" w:color="2E75B6" w:sz="6"/>
              <w:right w:val="single" w:color="2E75B6" w:sz="6"/>
            </w:tcBorders>
            <w:shd w:fill="DEEAF1" w:val="clear"/>
            <w:tcMar>
              <w:top w:type="dxa" w:w="55"/>
              <w:left w:type="dxa" w:w="160"/>
              <w:bottom w:type="dxa" w:w="55"/>
              <w:right w:type="dxa" w:w="160"/>
            </w:tcMar>
          </w:tcPr>
          <w:p>
            <w:r>
              <w:rPr>
                <w:rFonts w:ascii="Courier New" w:cs="Courier New" w:eastAsia="Courier New" w:hAnsi="Courier New"/>
                <w:color w:val="404040"/>
                <w:sz w:val="19"/>
                <w:szCs w:val="19"/>
              </w:rPr>
              <w:t xml:space="preserve">ON FAILURE: Email alert + Teams webhook notification</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11.1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60"/>
        <w:gridCol w:w="2200"/>
      </w:tblGrid>
      <w:tr>
        <w:tc>
          <w:tcPr>
            <w:tcW w:type="dxa" w:w="26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Workflow / Job</w:t>
            </w:r>
          </w:p>
        </w:tc>
        <w:tc>
          <w:tcPr>
            <w:tcW w:type="dxa" w:w="2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Trigger</w:t>
            </w:r>
          </w:p>
        </w:tc>
        <w:tc>
          <w:tcPr>
            <w:tcW w:type="dxa" w:w="25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Frequency</w:t>
            </w:r>
          </w:p>
        </w:tc>
        <w:tc>
          <w:tcPr>
            <w:tcW w:type="dxa" w:w="22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Owner</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wf_d365_full_pipeline</w:t>
            </w:r>
          </w:p>
        </w:tc>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Cron schedule</w:t>
            </w:r>
          </w:p>
        </w:tc>
        <w:tc>
          <w:tcPr>
            <w:tcW w:type="dxa" w:w="2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Every 30–60 minutes</w:t>
            </w:r>
          </w:p>
        </w:tc>
        <w:tc>
          <w:tcPr>
            <w:tcW w:type="dxa" w:w="2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Engineering team</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wf_d365_optimize_maintenance</w:t>
            </w:r>
          </w:p>
        </w:tc>
        <w:tc>
          <w:tcPr>
            <w:tcW w:type="dxa" w:w="2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Cron schedule</w:t>
            </w:r>
          </w:p>
        </w:tc>
        <w:tc>
          <w:tcPr>
            <w:tcW w:type="dxa" w:w="2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Daily 02:00 UTC (off-peak)</w:t>
            </w:r>
          </w:p>
        </w:tc>
        <w:tc>
          <w:tcPr>
            <w:tcW w:type="dxa" w:w="2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Engineering team</w:t>
            </w:r>
          </w:p>
        </w:tc>
      </w:tr>
      <w:tr>
        <w:tc>
          <w:tcPr>
            <w:tcW w:type="dxa" w:w="26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wf_d365_initial_register</w:t>
            </w:r>
          </w:p>
        </w:tc>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Manual (run once)</w:t>
            </w:r>
          </w:p>
        </w:tc>
        <w:tc>
          <w:tcPr>
            <w:tcW w:type="dxa" w:w="25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On demand — after first Synapse Link sync</w:t>
            </w:r>
          </w:p>
        </w:tc>
        <w:tc>
          <w:tcPr>
            <w:tcW w:type="dxa" w:w="2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Engineering team</w:t>
            </w:r>
          </w:p>
        </w:tc>
      </w:tr>
      <w:tr>
        <w:tc>
          <w:tcPr>
            <w:tcW w:type="dxa" w:w="26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Spark jobs</w:t>
            </w:r>
          </w:p>
        </w:tc>
        <w:tc>
          <w:tcPr>
            <w:tcW w:type="dxa" w:w="2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Automated by Synapse Link</w:t>
            </w:r>
          </w:p>
        </w:tc>
        <w:tc>
          <w:tcPr>
            <w:tcW w:type="dxa" w:w="25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Every 15 minutes (configured in Synapse Link)</w:t>
            </w:r>
          </w:p>
        </w:tc>
        <w:tc>
          <w:tcPr>
            <w:tcW w:type="dxa" w:w="2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Platform / Azure</w:t>
            </w:r>
          </w:p>
        </w:tc>
      </w:tr>
    </w:tbl>
    <w:p>
      <w:pPr>
        <w:pStyle w:val="Heading1"/>
        <w:pageBreakBefore/>
        <w:spacing w:after="180" w:before="480"/>
      </w:pPr>
      <w:r>
        <w:rPr>
          <w:rFonts w:ascii="Arial" w:cs="Arial" w:eastAsia="Arial" w:hAnsi="Arial"/>
          <w:b/>
          <w:bCs/>
          <w:i w:val="false"/>
          <w:iCs w:val="false"/>
          <w:color w:val="2E75B6"/>
          <w:sz w:val="30"/>
          <w:szCs w:val="30"/>
        </w:rPr>
        <w:t xml:space="preserve">12  </w:t>
      </w:r>
      <w:r>
        <w:rPr>
          <w:rFonts w:ascii="Arial" w:cs="Arial" w:eastAsia="Arial" w:hAnsi="Arial"/>
          <w:b/>
          <w:bCs/>
          <w:i w:val="false"/>
          <w:iCs w:val="false"/>
          <w:color w:val="1F3864"/>
          <w:sz w:val="30"/>
          <w:szCs w:val="30"/>
        </w:rPr>
        <w:t xml:space="preserve">Monitoring &amp; Observability</w:t>
      </w:r>
    </w:p>
    <w:p>
      <w:pPr>
        <w:pStyle w:val="Heading2"/>
        <w:spacing w:after="100" w:before="240"/>
      </w:pPr>
      <w:r>
        <w:rPr>
          <w:rFonts w:ascii="Arial" w:cs="Arial" w:eastAsia="Arial" w:hAnsi="Arial"/>
          <w:b/>
          <w:bCs/>
          <w:i w:val="false"/>
          <w:iCs w:val="false"/>
          <w:color w:val="2E75B6"/>
          <w:sz w:val="26"/>
          <w:szCs w:val="26"/>
        </w:rPr>
        <w:t xml:space="preserve">12.1 Monitoring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Surface</w:t>
            </w:r>
          </w:p>
        </w:tc>
        <w:tc>
          <w:tcPr>
            <w:tcW w:type="dxa" w:w="3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What to Monitor</w:t>
            </w:r>
          </w:p>
        </w:tc>
        <w:tc>
          <w:tcPr>
            <w:tcW w:type="dxa" w:w="39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How</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Status</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Table sync state (Active/Error), last sync time</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Power Apps → Azure Synapse Link → table status badges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Databricks Workflow</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Job success/failure, task duration, run history</w:t>
            </w:r>
          </w:p>
        </w:tc>
        <w:tc>
          <w:tcPr>
            <w:tcW w:type="dxa" w:w="3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Databricks UI → Workflows → job run history + email alerts</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ADLS Gen2</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Blob availability, write rates, storage size</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Azure Monitor → Metrics → Transactions, Capacity</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Delta Table Health</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Row counts, latest watermark, history</w:t>
            </w:r>
          </w:p>
        </w:tc>
        <w:tc>
          <w:tcPr>
            <w:tcW w:type="dxa" w:w="3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DESCRIBE HISTORY + custom validation notebook</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Watermark Table</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Last successful run per layer per table</w:t>
            </w:r>
          </w:p>
        </w:tc>
        <w:tc>
          <w:tcPr>
            <w:tcW w:type="dxa" w:w="39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Query d365_catalog.raw._watermarks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Quality</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Null PKs, orphaned FKs, decode failures</w:t>
            </w:r>
          </w:p>
        </w:tc>
        <w:tc>
          <w:tcPr>
            <w:tcW w:type="dxa" w:w="39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validate_raw notebook assertions + DLT expectations (optional)</w:t>
            </w:r>
          </w:p>
        </w:tc>
      </w:tr>
    </w:tbl>
    <w:p>
      <w:pPr>
        <w:spacing w:after="60" w:before="80"/>
      </w:pPr>
    </w:p>
    <w:p>
      <w:pPr>
        <w:pStyle w:val="Heading2"/>
        <w:spacing w:after="100" w:before="240"/>
      </w:pPr>
      <w:r>
        <w:rPr>
          <w:rFonts w:ascii="Arial" w:cs="Arial" w:eastAsia="Arial" w:hAnsi="Arial"/>
          <w:b/>
          <w:bCs/>
          <w:i w:val="false"/>
          <w:iCs w:val="false"/>
          <w:color w:val="2E75B6"/>
          <w:sz w:val="26"/>
          <w:szCs w:val="26"/>
        </w:rPr>
        <w:t xml:space="preserve">12.2 Monitoring Queries</w:t>
      </w:r>
    </w:p>
    <w:p>
      <w:pPr>
        <w:shd w:fill="1E1E1E" w:val="clear"/>
        <w:spacing w:after="14" w:before="14"/>
        <w:ind w:left="360" w:right="360"/>
      </w:pPr>
      <w:r>
        <w:rPr>
          <w:rFonts w:ascii="Courier New" w:cs="Courier New" w:eastAsia="Courier New" w:hAnsi="Courier New"/>
          <w:color w:val="D4D4D4"/>
          <w:sz w:val="18"/>
          <w:szCs w:val="18"/>
        </w:rPr>
        <w:t xml:space="preserve">-- Pipeline health dashboard queries</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-- 1. Current watermarks per layer</w:t>
      </w:r>
    </w:p>
    <w:p>
      <w:pPr>
        <w:shd w:fill="1E1E1E" w:val="clear"/>
        <w:spacing w:after="14" w:before="14"/>
        <w:ind w:left="360" w:right="360"/>
      </w:pPr>
      <w:r>
        <w:rPr>
          <w:rFonts w:ascii="Courier New" w:cs="Courier New" w:eastAsia="Courier New" w:hAnsi="Courier New"/>
          <w:color w:val="D4D4D4"/>
          <w:sz w:val="18"/>
          <w:szCs w:val="18"/>
        </w:rPr>
        <w:t xml:space="preserve">SELECT table_name, layer, last_run_ts, rows_processed, run_status, updated_at</w:t>
      </w:r>
    </w:p>
    <w:p>
      <w:pPr>
        <w:shd w:fill="1E1E1E" w:val="clear"/>
        <w:spacing w:after="14" w:before="14"/>
        <w:ind w:left="360" w:right="360"/>
      </w:pPr>
      <w:r>
        <w:rPr>
          <w:rFonts w:ascii="Courier New" w:cs="Courier New" w:eastAsia="Courier New" w:hAnsi="Courier New"/>
          <w:color w:val="D4D4D4"/>
          <w:sz w:val="18"/>
          <w:szCs w:val="18"/>
        </w:rPr>
        <w:t xml:space="preserve">FROM d365_catalog.raw._watermarks</w:t>
      </w:r>
    </w:p>
    <w:p>
      <w:pPr>
        <w:shd w:fill="1E1E1E" w:val="clear"/>
        <w:spacing w:after="14" w:before="14"/>
        <w:ind w:left="360" w:right="360"/>
      </w:pPr>
      <w:r>
        <w:rPr>
          <w:rFonts w:ascii="Courier New" w:cs="Courier New" w:eastAsia="Courier New" w:hAnsi="Courier New"/>
          <w:color w:val="D4D4D4"/>
          <w:sz w:val="18"/>
          <w:szCs w:val="18"/>
        </w:rPr>
        <w:t xml:space="preserve">ORDER BY layer, table_name;</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-- 2. Row counts across all layers</w:t>
      </w:r>
    </w:p>
    <w:p>
      <w:pPr>
        <w:shd w:fill="1E1E1E" w:val="clear"/>
        <w:spacing w:after="14" w:before="14"/>
        <w:ind w:left="360" w:right="360"/>
      </w:pPr>
      <w:r>
        <w:rPr>
          <w:rFonts w:ascii="Courier New" w:cs="Courier New" w:eastAsia="Courier New" w:hAnsi="Courier New"/>
          <w:color w:val="D4D4D4"/>
          <w:sz w:val="18"/>
          <w:szCs w:val="18"/>
        </w:rPr>
        <w:t xml:space="preserve">SELECT 'raw.account'    AS table_ref, COUNT(*) AS row_count FROM d365_catalog.raw.account</w:t>
      </w:r>
    </w:p>
    <w:p>
      <w:pPr>
        <w:shd w:fill="1E1E1E" w:val="clear"/>
        <w:spacing w:after="14" w:before="14"/>
        <w:ind w:left="360" w:right="360"/>
      </w:pPr>
      <w:r>
        <w:rPr>
          <w:rFonts w:ascii="Courier New" w:cs="Courier New" w:eastAsia="Courier New" w:hAnsi="Courier New"/>
          <w:color w:val="D4D4D4"/>
          <w:sz w:val="18"/>
          <w:szCs w:val="18"/>
        </w:rPr>
        <w:t xml:space="preserve">UNION ALL</w:t>
      </w:r>
    </w:p>
    <w:p>
      <w:pPr>
        <w:shd w:fill="1E1E1E" w:val="clear"/>
        <w:spacing w:after="14" w:before="14"/>
        <w:ind w:left="360" w:right="360"/>
      </w:pPr>
      <w:r>
        <w:rPr>
          <w:rFonts w:ascii="Courier New" w:cs="Courier New" w:eastAsia="Courier New" w:hAnsi="Courier New"/>
          <w:color w:val="D4D4D4"/>
          <w:sz w:val="18"/>
          <w:szCs w:val="18"/>
        </w:rPr>
        <w:t xml:space="preserve">SELECT 'silver.account',              COUNT(*)              FROM d365_catalog.silver.account</w:t>
      </w:r>
    </w:p>
    <w:p>
      <w:pPr>
        <w:shd w:fill="1E1E1E" w:val="clear"/>
        <w:spacing w:after="14" w:before="14"/>
        <w:ind w:left="360" w:right="360"/>
      </w:pPr>
      <w:r>
        <w:rPr>
          <w:rFonts w:ascii="Courier New" w:cs="Courier New" w:eastAsia="Courier New" w:hAnsi="Courier New"/>
          <w:color w:val="D4D4D4"/>
          <w:sz w:val="18"/>
          <w:szCs w:val="18"/>
        </w:rPr>
        <w:t xml:space="preserve">UNION ALL</w:t>
      </w:r>
    </w:p>
    <w:p>
      <w:pPr>
        <w:shd w:fill="1E1E1E" w:val="clear"/>
        <w:spacing w:after="14" w:before="14"/>
        <w:ind w:left="360" w:right="360"/>
      </w:pPr>
      <w:r>
        <w:rPr>
          <w:rFonts w:ascii="Courier New" w:cs="Courier New" w:eastAsia="Courier New" w:hAnsi="Courier New"/>
          <w:color w:val="D4D4D4"/>
          <w:sz w:val="18"/>
          <w:szCs w:val="18"/>
        </w:rPr>
        <w:t xml:space="preserve">SELECT 'gold.dim_account',            COUNT(*)              FROM d365_catalog.gold.dim_account;</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-- 3. Synapse Link lag (time since last raw sync)</w:t>
      </w:r>
    </w:p>
    <w:p>
      <w:pPr>
        <w:shd w:fill="1E1E1E" w:val="clear"/>
        <w:spacing w:after="14" w:before="14"/>
        <w:ind w:left="360" w:right="360"/>
      </w:pPr>
      <w:r>
        <w:rPr>
          <w:rFonts w:ascii="Courier New" w:cs="Courier New" w:eastAsia="Courier New" w:hAnsi="Courier New"/>
          <w:color w:val="D4D4D4"/>
          <w:sz w:val="18"/>
          <w:szCs w:val="18"/>
        </w:rPr>
        <w:t xml:space="preserve">SELECT table_name,</w:t>
      </w:r>
    </w:p>
    <w:p>
      <w:pPr>
        <w:shd w:fill="1E1E1E" w:val="clear"/>
        <w:spacing w:after="14" w:before="14"/>
        <w:ind w:left="360" w:right="360"/>
      </w:pPr>
      <w:r>
        <w:rPr>
          <w:rFonts w:ascii="Courier New" w:cs="Courier New" w:eastAsia="Courier New" w:hAnsi="Courier New"/>
          <w:color w:val="D4D4D4"/>
          <w:sz w:val="18"/>
          <w:szCs w:val="18"/>
        </w:rPr>
        <w:t xml:space="preserve">       MAX(SinkModifiedOn) AS latest_raw_sync,</w:t>
      </w:r>
    </w:p>
    <w:p>
      <w:pPr>
        <w:shd w:fill="1E1E1E" w:val="clear"/>
        <w:spacing w:after="14" w:before="14"/>
        <w:ind w:left="360" w:right="360"/>
      </w:pPr>
      <w:r>
        <w:rPr>
          <w:rFonts w:ascii="Courier New" w:cs="Courier New" w:eastAsia="Courier New" w:hAnsi="Courier New"/>
          <w:color w:val="D4D4D4"/>
          <w:sz w:val="18"/>
          <w:szCs w:val="18"/>
        </w:rPr>
        <w:t xml:space="preserve">       ROUND((unix_timestamp() - unix_timestamp(MAX(SinkModifiedOn)))/60, 1) AS lag_minutes</w:t>
      </w:r>
    </w:p>
    <w:p>
      <w:pPr>
        <w:shd w:fill="1E1E1E" w:val="clear"/>
        <w:spacing w:after="14" w:before="14"/>
        <w:ind w:left="360" w:right="360"/>
      </w:pPr>
      <w:r>
        <w:rPr>
          <w:rFonts w:ascii="Courier New" w:cs="Courier New" w:eastAsia="Courier New" w:hAnsi="Courier New"/>
          <w:color w:val="D4D4D4"/>
          <w:sz w:val="18"/>
          <w:szCs w:val="18"/>
        </w:rPr>
        <w:t xml:space="preserve">FROM d365_catalog.raw.account</w:t>
      </w:r>
    </w:p>
    <w:p>
      <w:pPr>
        <w:shd w:fill="1E1E1E" w:val="clear"/>
        <w:spacing w:after="14" w:before="14"/>
        <w:ind w:left="360" w:right="360"/>
      </w:pPr>
      <w:r>
        <w:rPr>
          <w:rFonts w:ascii="Courier New" w:cs="Courier New" w:eastAsia="Courier New" w:hAnsi="Courier New"/>
          <w:color w:val="D4D4D4"/>
          <w:sz w:val="18"/>
          <w:szCs w:val="18"/>
        </w:rPr>
        <w:t xml:space="preserve">UNION ALL</w:t>
      </w:r>
    </w:p>
    <w:p>
      <w:pPr>
        <w:shd w:fill="1E1E1E" w:val="clear"/>
        <w:spacing w:after="14" w:before="14"/>
        <w:ind w:left="360" w:right="360"/>
      </w:pPr>
      <w:r>
        <w:rPr>
          <w:rFonts w:ascii="Courier New" w:cs="Courier New" w:eastAsia="Courier New" w:hAnsi="Courier New"/>
          <w:color w:val="D4D4D4"/>
          <w:sz w:val="18"/>
          <w:szCs w:val="18"/>
        </w:rPr>
        <w:t xml:space="preserve">SELECT 'salesorder', MAX(SinkModifiedOn),</w:t>
      </w:r>
    </w:p>
    <w:p>
      <w:pPr>
        <w:shd w:fill="1E1E1E" w:val="clear"/>
        <w:spacing w:after="14" w:before="14"/>
        <w:ind w:left="360" w:right="360"/>
      </w:pPr>
      <w:r>
        <w:rPr>
          <w:rFonts w:ascii="Courier New" w:cs="Courier New" w:eastAsia="Courier New" w:hAnsi="Courier New"/>
          <w:color w:val="D4D4D4"/>
          <w:sz w:val="18"/>
          <w:szCs w:val="18"/>
        </w:rPr>
        <w:t xml:space="preserve">       ROUND((unix_timestamp()-unix_timestamp(MAX(SinkModifiedOn)))/60,1)</w:t>
      </w:r>
    </w:p>
    <w:p>
      <w:pPr>
        <w:shd w:fill="1E1E1E" w:val="clear"/>
        <w:spacing w:after="14" w:before="14"/>
        <w:ind w:left="360" w:right="360"/>
      </w:pPr>
      <w:r>
        <w:rPr>
          <w:rFonts w:ascii="Courier New" w:cs="Courier New" w:eastAsia="Courier New" w:hAnsi="Courier New"/>
          <w:color w:val="D4D4D4"/>
          <w:sz w:val="18"/>
          <w:szCs w:val="18"/>
        </w:rPr>
        <w:t xml:space="preserve">FROM d365_catalog.raw.salesorder;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-- 4. Delta table history (detect unexpected writes)</w:t>
      </w:r>
    </w:p>
    <w:p>
      <w:pPr>
        <w:shd w:fill="1E1E1E" w:val="clear"/>
        <w:spacing w:after="14" w:before="14"/>
        <w:ind w:left="360" w:right="360"/>
      </w:pPr>
      <w:r>
        <w:rPr>
          <w:rFonts w:ascii="Courier New" w:cs="Courier New" w:eastAsia="Courier New" w:hAnsi="Courier New"/>
          <w:color w:val="D4D4D4"/>
          <w:sz w:val="18"/>
          <w:szCs w:val="18"/>
        </w:rPr>
        <w:t xml:space="preserve">DESCRIBE HISTORY d365_catalog.raw.account LIMIT 5;</w:t>
      </w:r>
    </w:p>
    <w:p>
      <w:pPr>
        <w:pStyle w:val="Heading1"/>
        <w:pageBreakBefore/>
        <w:spacing w:after="180" w:before="480"/>
      </w:pPr>
      <w:r>
        <w:rPr>
          <w:rFonts w:ascii="Arial" w:cs="Arial" w:eastAsia="Arial" w:hAnsi="Arial"/>
          <w:b/>
          <w:bCs/>
          <w:i w:val="false"/>
          <w:iCs w:val="false"/>
          <w:color w:val="2E75B6"/>
          <w:sz w:val="30"/>
          <w:szCs w:val="30"/>
        </w:rPr>
        <w:t xml:space="preserve">13  </w:t>
      </w:r>
      <w:r>
        <w:rPr>
          <w:rFonts w:ascii="Arial" w:cs="Arial" w:eastAsia="Arial" w:hAnsi="Arial"/>
          <w:b/>
          <w:bCs/>
          <w:i w:val="false"/>
          <w:iCs w:val="false"/>
          <w:color w:val="1F3864"/>
          <w:sz w:val="30"/>
          <w:szCs w:val="30"/>
        </w:rPr>
        <w:t xml:space="preserve">Security &amp; Compliance</w:t>
      </w:r>
    </w:p>
    <w:p>
      <w:pPr>
        <w:pStyle w:val="Heading2"/>
        <w:spacing w:after="100" w:before="240"/>
      </w:pPr>
      <w:r>
        <w:rPr>
          <w:rFonts w:ascii="Arial" w:cs="Arial" w:eastAsia="Arial" w:hAnsi="Arial"/>
          <w:b/>
          <w:bCs/>
          <w:i w:val="false"/>
          <w:iCs w:val="false"/>
          <w:color w:val="2E75B6"/>
          <w:sz w:val="26"/>
          <w:szCs w:val="26"/>
        </w:rPr>
        <w:t xml:space="preserve">13.1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Principal / Group</w:t>
            </w:r>
          </w:p>
        </w:tc>
        <w:tc>
          <w:tcPr>
            <w:tcW w:type="dxa" w:w="232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Raw</w:t>
            </w:r>
          </w:p>
        </w:tc>
        <w:tc>
          <w:tcPr>
            <w:tcW w:type="dxa" w:w="232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Silver</w:t>
            </w:r>
          </w:p>
        </w:tc>
        <w:tc>
          <w:tcPr>
            <w:tcW w:type="dxa" w:w="232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Gold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Engineering (group)</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SELECT, REFRESH</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ALL PRIVILEGES</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ALL PRIVILEGES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Analysts (group)</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SELECT only</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ML / Data Science (group)</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SELECT only</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SELECT only</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Power BI Service Account</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SELECT only</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Databricks Workflow Service Principal</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SELECT (reads Raw)</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ALL PRIVILEGES</w:t>
            </w:r>
          </w:p>
        </w:tc>
        <w:tc>
          <w:tcPr>
            <w:tcW w:type="dxa" w:w="232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ALL PRIVILEGES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Managed Identity</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READ + WRITE (owns deltalake/)</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c>
          <w:tcPr>
            <w:tcW w:type="dxa" w:w="232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No access</w:t>
            </w:r>
          </w:p>
        </w:tc>
      </w:tr>
    </w:tbl>
    <w:p>
      <w:pPr>
        <w:spacing w:after="60" w:before="80"/>
      </w:pPr>
    </w:p>
    <w:p>
      <w:pPr>
        <w:pStyle w:val="Heading2"/>
        <w:spacing w:after="100" w:before="240"/>
      </w:pPr>
      <w:r>
        <w:rPr>
          <w:rFonts w:ascii="Arial" w:cs="Arial" w:eastAsia="Arial" w:hAnsi="Arial"/>
          <w:b/>
          <w:bCs/>
          <w:i w:val="false"/>
          <w:iCs w:val="false"/>
          <w:color w:val="2E75B6"/>
          <w:sz w:val="26"/>
          <w:szCs w:val="26"/>
        </w:rPr>
        <w:t xml:space="preserve">13.2 PII Column Masking</w:t>
      </w:r>
    </w:p>
    <w:p>
      <w:pPr>
        <w:shd w:fill="1E1E1E" w:val="clear"/>
        <w:spacing w:after="14" w:before="14"/>
        <w:ind w:left="360" w:right="360"/>
      </w:pPr>
      <w:r>
        <w:rPr>
          <w:rFonts w:ascii="Courier New" w:cs="Courier New" w:eastAsia="Courier New" w:hAnsi="Courier New"/>
          <w:color w:val="D4D4D4"/>
          <w:sz w:val="18"/>
          <w:szCs w:val="18"/>
        </w:rPr>
        <w:t xml:space="preserve">-- Unity Catalog column masking (applied at Silver layer — never expose in Gold)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Create masking function</w:t>
      </w:r>
    </w:p>
    <w:p>
      <w:pPr>
        <w:shd w:fill="1E1E1E" w:val="clear"/>
        <w:spacing w:after="14" w:before="14"/>
        <w:ind w:left="360" w:right="360"/>
      </w:pPr>
      <w:r>
        <w:rPr>
          <w:rFonts w:ascii="Courier New" w:cs="Courier New" w:eastAsia="Courier New" w:hAnsi="Courier New"/>
          <w:color w:val="D4D4D4"/>
          <w:sz w:val="18"/>
          <w:szCs w:val="18"/>
        </w:rPr>
        <w:t xml:space="preserve">CREATE FUNCTION d365_catalog.silver.mask_email(email STRING)</w:t>
      </w:r>
    </w:p>
    <w:p>
      <w:pPr>
        <w:shd w:fill="1E1E1E" w:val="clear"/>
        <w:spacing w:after="14" w:before="14"/>
        <w:ind w:left="360" w:right="360"/>
      </w:pPr>
      <w:r>
        <w:rPr>
          <w:rFonts w:ascii="Courier New" w:cs="Courier New" w:eastAsia="Courier New" w:hAnsi="Courier New"/>
          <w:color w:val="D4D4D4"/>
          <w:sz w:val="18"/>
          <w:szCs w:val="18"/>
        </w:rPr>
        <w:t xml:space="preserve">  RETURNS STRING</w:t>
      </w:r>
    </w:p>
    <w:p>
      <w:pPr>
        <w:shd w:fill="1E1E1E" w:val="clear"/>
        <w:spacing w:after="14" w:before="14"/>
        <w:ind w:left="360" w:right="360"/>
      </w:pPr>
      <w:r>
        <w:rPr>
          <w:rFonts w:ascii="Courier New" w:cs="Courier New" w:eastAsia="Courier New" w:hAnsi="Courier New"/>
          <w:color w:val="D4D4D4"/>
          <w:sz w:val="18"/>
          <w:szCs w:val="18"/>
        </w:rPr>
        <w:t xml:space="preserve">  RETURN CASE</w:t>
      </w:r>
    </w:p>
    <w:p>
      <w:pPr>
        <w:shd w:fill="1E1E1E" w:val="clear"/>
        <w:spacing w:after="14" w:before="14"/>
        <w:ind w:left="360" w:right="360"/>
      </w:pPr>
      <w:r>
        <w:rPr>
          <w:rFonts w:ascii="Courier New" w:cs="Courier New" w:eastAsia="Courier New" w:hAnsi="Courier New"/>
          <w:color w:val="D4D4D4"/>
          <w:sz w:val="18"/>
          <w:szCs w:val="18"/>
        </w:rPr>
        <w:t xml:space="preserve">    WHEN is_member('data-engineers') THEN email</w:t>
      </w:r>
    </w:p>
    <w:p>
      <w:pPr>
        <w:shd w:fill="1E1E1E" w:val="clear"/>
        <w:spacing w:after="14" w:before="14"/>
        <w:ind w:left="360" w:right="360"/>
      </w:pPr>
      <w:r>
        <w:rPr>
          <w:rFonts w:ascii="Courier New" w:cs="Courier New" w:eastAsia="Courier New" w:hAnsi="Courier New"/>
          <w:color w:val="D4D4D4"/>
          <w:sz w:val="18"/>
          <w:szCs w:val="18"/>
        </w:rPr>
        <w:t xml:space="preserve">    ELSE concat(left(email, 2), '****@****.***')</w:t>
      </w:r>
    </w:p>
    <w:p>
      <w:pPr>
        <w:shd w:fill="1E1E1E" w:val="clear"/>
        <w:spacing w:after="14" w:before="14"/>
        <w:ind w:left="360" w:right="360"/>
      </w:pPr>
      <w:r>
        <w:rPr>
          <w:rFonts w:ascii="Courier New" w:cs="Courier New" w:eastAsia="Courier New" w:hAnsi="Courier New"/>
          <w:color w:val="D4D4D4"/>
          <w:sz w:val="18"/>
          <w:szCs w:val="18"/>
        </w:rPr>
        <w:t xml:space="preserve">  END;</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Apply to column</w:t>
      </w:r>
    </w:p>
    <w:p>
      <w:pPr>
        <w:shd w:fill="1E1E1E" w:val="clear"/>
        <w:spacing w:after="14" w:before="14"/>
        <w:ind w:left="360" w:right="360"/>
      </w:pPr>
      <w:r>
        <w:rPr>
          <w:rFonts w:ascii="Courier New" w:cs="Courier New" w:eastAsia="Courier New" w:hAnsi="Courier New"/>
          <w:color w:val="D4D4D4"/>
          <w:sz w:val="18"/>
          <w:szCs w:val="18"/>
        </w:rPr>
        <w:t xml:space="preserve">ALTER TABLE d365_catalog.silver.contact</w:t>
      </w:r>
    </w:p>
    <w:p>
      <w:pPr>
        <w:shd w:fill="1E1E1E" w:val="clear"/>
        <w:spacing w:after="14" w:before="14"/>
        <w:ind w:left="360" w:right="360"/>
      </w:pPr>
      <w:r>
        <w:rPr>
          <w:rFonts w:ascii="Courier New" w:cs="Courier New" w:eastAsia="Courier New" w:hAnsi="Courier New"/>
          <w:color w:val="D4D4D4"/>
          <w:sz w:val="18"/>
          <w:szCs w:val="18"/>
        </w:rPr>
        <w:t xml:space="preserve">  ALTER COLUMN email</w:t>
      </w:r>
    </w:p>
    <w:p>
      <w:pPr>
        <w:shd w:fill="1E1E1E" w:val="clear"/>
        <w:spacing w:after="14" w:before="14"/>
        <w:ind w:left="360" w:right="360"/>
      </w:pPr>
      <w:r>
        <w:rPr>
          <w:rFonts w:ascii="Courier New" w:cs="Courier New" w:eastAsia="Courier New" w:hAnsi="Courier New"/>
          <w:color w:val="D4D4D4"/>
          <w:sz w:val="18"/>
          <w:szCs w:val="18"/>
        </w:rPr>
        <w:t xml:space="preserve">  SET MASK d365_catalog.silver.mask_email;</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 Row-level security on Gold fact table</w:t>
      </w:r>
    </w:p>
    <w:p>
      <w:pPr>
        <w:shd w:fill="1E1E1E" w:val="clear"/>
        <w:spacing w:after="14" w:before="14"/>
        <w:ind w:left="360" w:right="360"/>
      </w:pPr>
      <w:r>
        <w:rPr>
          <w:rFonts w:ascii="Courier New" w:cs="Courier New" w:eastAsia="Courier New" w:hAnsi="Courier New"/>
          <w:color w:val="D4D4D4"/>
          <w:sz w:val="18"/>
          <w:szCs w:val="18"/>
        </w:rPr>
        <w:t xml:space="preserve">CREATE FUNCTION d365_catalog.gold.rls_salesorder(account_key STRING)</w:t>
      </w:r>
    </w:p>
    <w:p>
      <w:pPr>
        <w:shd w:fill="1E1E1E" w:val="clear"/>
        <w:spacing w:after="14" w:before="14"/>
        <w:ind w:left="360" w:right="360"/>
      </w:pPr>
      <w:r>
        <w:rPr>
          <w:rFonts w:ascii="Courier New" w:cs="Courier New" w:eastAsia="Courier New" w:hAnsi="Courier New"/>
          <w:color w:val="D4D4D4"/>
          <w:sz w:val="18"/>
          <w:szCs w:val="18"/>
        </w:rPr>
        <w:t xml:space="preserve">  RETURNS BOOLEAN</w:t>
      </w:r>
    </w:p>
    <w:p>
      <w:pPr>
        <w:shd w:fill="1E1E1E" w:val="clear"/>
        <w:spacing w:after="14" w:before="14"/>
        <w:ind w:left="360" w:right="360"/>
      </w:pPr>
      <w:r>
        <w:rPr>
          <w:rFonts w:ascii="Courier New" w:cs="Courier New" w:eastAsia="Courier New" w:hAnsi="Courier New"/>
          <w:color w:val="D4D4D4"/>
          <w:sz w:val="18"/>
          <w:szCs w:val="18"/>
        </w:rPr>
        <w:t xml:space="preserve">  RETURN is_member('global-analysts') OR</w:t>
      </w:r>
    </w:p>
    <w:p>
      <w:pPr>
        <w:shd w:fill="1E1E1E" w:val="clear"/>
        <w:spacing w:after="14" w:before="14"/>
        <w:ind w:left="360" w:right="360"/>
      </w:pPr>
      <w:r>
        <w:rPr>
          <w:rFonts w:ascii="Courier New" w:cs="Courier New" w:eastAsia="Courier New" w:hAnsi="Courier New"/>
          <w:color w:val="D4D4D4"/>
          <w:sz w:val="18"/>
          <w:szCs w:val="18"/>
        </w:rPr>
        <w:t xml:space="preserve">         EXISTS (SELECT 1 FROM d365_catalog.gold.dim_account</w:t>
      </w:r>
    </w:p>
    <w:p>
      <w:pPr>
        <w:shd w:fill="1E1E1E" w:val="clear"/>
        <w:spacing w:after="14" w:before="14"/>
        <w:ind w:left="360" w:right="360"/>
      </w:pPr>
      <w:r>
        <w:rPr>
          <w:rFonts w:ascii="Courier New" w:cs="Courier New" w:eastAsia="Courier New" w:hAnsi="Courier New"/>
          <w:color w:val="D4D4D4"/>
          <w:sz w:val="18"/>
          <w:szCs w:val="18"/>
        </w:rPr>
        <w:t xml:space="preserve">                 WHERE account_key = account_key</w:t>
      </w:r>
    </w:p>
    <w:p>
      <w:pPr>
        <w:shd w:fill="1E1E1E" w:val="clear"/>
        <w:spacing w:after="14" w:before="14"/>
        <w:ind w:left="360" w:right="360"/>
      </w:pPr>
      <w:r>
        <w:rPr>
          <w:rFonts w:ascii="Courier New" w:cs="Courier New" w:eastAsia="Courier New" w:hAnsi="Courier New"/>
          <w:color w:val="D4D4D4"/>
          <w:sz w:val="18"/>
          <w:szCs w:val="18"/>
        </w:rPr>
        <w:t xml:space="preserve">                 AND country_code IN (</w:t>
      </w:r>
    </w:p>
    <w:p>
      <w:pPr>
        <w:shd w:fill="1E1E1E" w:val="clear"/>
        <w:spacing w:after="14" w:before="14"/>
        <w:ind w:left="360" w:right="360"/>
      </w:pPr>
      <w:r>
        <w:rPr>
          <w:rFonts w:ascii="Courier New" w:cs="Courier New" w:eastAsia="Courier New" w:hAnsi="Courier New"/>
          <w:color w:val="D4D4D4"/>
          <w:sz w:val="18"/>
          <w:szCs w:val="18"/>
        </w:rPr>
        <w:t xml:space="preserve">                   SELECT country FROM user_region_access</w:t>
      </w:r>
    </w:p>
    <w:p>
      <w:pPr>
        <w:shd w:fill="1E1E1E" w:val="clear"/>
        <w:spacing w:after="14" w:before="14"/>
        <w:ind w:left="360" w:right="360"/>
      </w:pPr>
      <w:r>
        <w:rPr>
          <w:rFonts w:ascii="Courier New" w:cs="Courier New" w:eastAsia="Courier New" w:hAnsi="Courier New"/>
          <w:color w:val="D4D4D4"/>
          <w:sz w:val="18"/>
          <w:szCs w:val="18"/>
        </w:rPr>
        <w:t xml:space="preserve">                   WHERE user = current_user()));</w:t>
      </w:r>
    </w:p>
    <w:p>
      <w:pPr>
        <w:shd w:fill="1E1E1E" w:val="clear"/>
        <w:spacing w:after="14" w:before="14"/>
        <w:ind w:left="360" w:right="360"/>
      </w:pPr>
      <w:r>
        <w:rPr>
          <w:rFonts w:ascii="Courier New" w:cs="Courier New" w:eastAsia="Courier New" w:hAnsi="Courier New"/>
          <w:color w:val="D4D4D4"/>
          <w:sz w:val="18"/>
          <w:szCs w:val="18"/>
        </w:rPr>
        <w:t xml:space="preserve"> </w:t>
      </w:r>
    </w:p>
    <w:p>
      <w:pPr>
        <w:shd w:fill="1E1E1E" w:val="clear"/>
        <w:spacing w:after="14" w:before="14"/>
        <w:ind w:left="360" w:right="360"/>
      </w:pPr>
      <w:r>
        <w:rPr>
          <w:rFonts w:ascii="Courier New" w:cs="Courier New" w:eastAsia="Courier New" w:hAnsi="Courier New"/>
          <w:color w:val="D4D4D4"/>
          <w:sz w:val="18"/>
          <w:szCs w:val="18"/>
        </w:rPr>
        <w:t xml:space="preserve">ALTER TABLE d365_catalog.gold.fact_salesorder</w:t>
      </w:r>
    </w:p>
    <w:p>
      <w:pPr>
        <w:shd w:fill="1E1E1E" w:val="clear"/>
        <w:spacing w:after="14" w:before="14"/>
        <w:ind w:left="360" w:right="360"/>
      </w:pPr>
      <w:r>
        <w:rPr>
          <w:rFonts w:ascii="Courier New" w:cs="Courier New" w:eastAsia="Courier New" w:hAnsi="Courier New"/>
          <w:color w:val="D4D4D4"/>
          <w:sz w:val="18"/>
          <w:szCs w:val="18"/>
        </w:rPr>
        <w:t xml:space="preserve">  SET ROW FILTER d365_catalog.gold.rls_salesorder ON (account_key);</w:t>
      </w:r>
    </w:p>
    <w:p>
      <w:pPr>
        <w:pStyle w:val="Heading2"/>
        <w:spacing w:after="100" w:before="240"/>
      </w:pPr>
      <w:r>
        <w:rPr>
          <w:rFonts w:ascii="Arial" w:cs="Arial" w:eastAsia="Arial" w:hAnsi="Arial"/>
          <w:b/>
          <w:bCs/>
          <w:i w:val="false"/>
          <w:iCs w:val="false"/>
          <w:color w:val="2E75B6"/>
          <w:sz w:val="26"/>
          <w:szCs w:val="26"/>
        </w:rPr>
        <w:t xml:space="preserve">13.3 Unity Catalog Audit Logging</w:t>
      </w:r>
    </w:p>
    <w:p>
      <w:pPr>
        <w:spacing w:after="80" w:before="80"/>
      </w:pPr>
      <w:r>
        <w:rPr>
          <w:rFonts w:ascii="Arial" w:cs="Arial" w:eastAsia="Arial" w:hAnsi="Arial"/>
          <w:b w:val="false"/>
          <w:bCs w:val="false"/>
          <w:i w:val="false"/>
          <w:iCs w:val="false"/>
          <w:color w:val="404040"/>
          <w:sz w:val="22"/>
          <w:szCs w:val="22"/>
        </w:rPr>
        <w:t xml:space="preserve">Unity Catalog automatically captures all data access events for tables it governs — every SELECT, INSERT, UPDATE, DELETE, MERGE, OPTIMIZE, and VACUUM is logged together with the user, source IP, user agent, notebook or SQL warehouse ID, and the full table name accessed. Query the system.access.audit table to monitor who accessed which tables, when, and from where. This is the single source of truth for access audit across the d365_catalog catalog.</w:t>
      </w:r>
    </w:p>
    <w:p>
      <w:pPr>
        <w:shd w:fill="1E1E1E" w:val="clear"/>
        <w:spacing w:after="14" w:before="14"/>
        <w:ind w:left="360" w:right="360"/>
      </w:pPr>
      <w:r>
        <w:rPr>
          <w:rFonts w:ascii="Courier New" w:cs="Courier New" w:eastAsia="Courier New" w:hAnsi="Courier New"/>
          <w:color w:val="D4D4D4"/>
          <w:sz w:val="18"/>
          <w:szCs w:val="18"/>
        </w:rPr>
        <w:t xml:space="preserve">-- View all SELECT operations on Gold tables in the last 7 days</w:t>
      </w:r>
    </w:p>
    <w:p>
      <w:pPr>
        <w:shd w:fill="1E1E1E" w:val="clear"/>
        <w:spacing w:after="14" w:before="14"/>
        <w:ind w:left="360" w:right="360"/>
      </w:pPr>
      <w:r>
        <w:rPr>
          <w:rFonts w:ascii="Courier New" w:cs="Courier New" w:eastAsia="Courier New" w:hAnsi="Courier New"/>
          <w:color w:val="D4D4D4"/>
          <w:sz w:val="18"/>
          <w:szCs w:val="18"/>
        </w:rPr>
        <w:t xml:space="preserve">SELECT</w:t>
      </w:r>
    </w:p>
    <w:p>
      <w:pPr>
        <w:shd w:fill="1E1E1E" w:val="clear"/>
        <w:spacing w:after="14" w:before="14"/>
        <w:ind w:left="360" w:right="360"/>
      </w:pPr>
      <w:r>
        <w:rPr>
          <w:rFonts w:ascii="Courier New" w:cs="Courier New" w:eastAsia="Courier New" w:hAnsi="Courier New"/>
          <w:color w:val="D4D4D4"/>
          <w:sz w:val="18"/>
          <w:szCs w:val="18"/>
        </w:rPr>
        <w:t xml:space="preserve">  event_time,</w:t>
      </w:r>
    </w:p>
    <w:p>
      <w:pPr>
        <w:shd w:fill="1E1E1E" w:val="clear"/>
        <w:spacing w:after="14" w:before="14"/>
        <w:ind w:left="360" w:right="360"/>
      </w:pPr>
      <w:r>
        <w:rPr>
          <w:rFonts w:ascii="Courier New" w:cs="Courier New" w:eastAsia="Courier New" w:hAnsi="Courier New"/>
          <w:color w:val="D4D4D4"/>
          <w:sz w:val="18"/>
          <w:szCs w:val="18"/>
        </w:rPr>
        <w:t xml:space="preserve">  user_name,</w:t>
      </w:r>
    </w:p>
    <w:p>
      <w:pPr>
        <w:shd w:fill="1E1E1E" w:val="clear"/>
        <w:spacing w:after="14" w:before="14"/>
        <w:ind w:left="360" w:right="360"/>
      </w:pPr>
      <w:r>
        <w:rPr>
          <w:rFonts w:ascii="Courier New" w:cs="Courier New" w:eastAsia="Courier New" w:hAnsi="Courier New"/>
          <w:color w:val="D4D4D4"/>
          <w:sz w:val="18"/>
          <w:szCs w:val="18"/>
        </w:rPr>
        <w:t xml:space="preserve">  action_name,</w:t>
      </w:r>
    </w:p>
    <w:p>
      <w:pPr>
        <w:shd w:fill="1E1E1E" w:val="clear"/>
        <w:spacing w:after="14" w:before="14"/>
        <w:ind w:left="360" w:right="360"/>
      </w:pPr>
      <w:r>
        <w:rPr>
          <w:rFonts w:ascii="Courier New" w:cs="Courier New" w:eastAsia="Courier New" w:hAnsi="Courier New"/>
          <w:color w:val="D4D4D4"/>
          <w:sz w:val="18"/>
          <w:szCs w:val="18"/>
        </w:rPr>
        <w:t xml:space="preserve">  request_params.table_full_name AS table_accessed,</w:t>
      </w:r>
    </w:p>
    <w:p>
      <w:pPr>
        <w:shd w:fill="1E1E1E" w:val="clear"/>
        <w:spacing w:after="14" w:before="14"/>
        <w:ind w:left="360" w:right="360"/>
      </w:pPr>
      <w:r>
        <w:rPr>
          <w:rFonts w:ascii="Courier New" w:cs="Courier New" w:eastAsia="Courier New" w:hAnsi="Courier New"/>
          <w:color w:val="D4D4D4"/>
          <w:sz w:val="18"/>
          <w:szCs w:val="18"/>
        </w:rPr>
        <w:t xml:space="preserve">  source_ip_address,</w:t>
      </w:r>
    </w:p>
    <w:p>
      <w:pPr>
        <w:shd w:fill="1E1E1E" w:val="clear"/>
        <w:spacing w:after="14" w:before="14"/>
        <w:ind w:left="360" w:right="360"/>
      </w:pPr>
      <w:r>
        <w:rPr>
          <w:rFonts w:ascii="Courier New" w:cs="Courier New" w:eastAsia="Courier New" w:hAnsi="Courier New"/>
          <w:color w:val="D4D4D4"/>
          <w:sz w:val="18"/>
          <w:szCs w:val="18"/>
        </w:rPr>
        <w:t xml:space="preserve">  user_agent</w:t>
      </w:r>
    </w:p>
    <w:p>
      <w:pPr>
        <w:shd w:fill="1E1E1E" w:val="clear"/>
        <w:spacing w:after="14" w:before="14"/>
        <w:ind w:left="360" w:right="360"/>
      </w:pPr>
      <w:r>
        <w:rPr>
          <w:rFonts w:ascii="Courier New" w:cs="Courier New" w:eastAsia="Courier New" w:hAnsi="Courier New"/>
          <w:color w:val="D4D4D4"/>
          <w:sz w:val="18"/>
          <w:szCs w:val="18"/>
        </w:rPr>
        <w:t xml:space="preserve">FROM system.access.audit</w:t>
      </w:r>
    </w:p>
    <w:p>
      <w:pPr>
        <w:shd w:fill="1E1E1E" w:val="clear"/>
        <w:spacing w:after="14" w:before="14"/>
        <w:ind w:left="360" w:right="360"/>
      </w:pPr>
      <w:r>
        <w:rPr>
          <w:rFonts w:ascii="Courier New" w:cs="Courier New" w:eastAsia="Courier New" w:hAnsi="Courier New"/>
          <w:color w:val="D4D4D4"/>
          <w:sz w:val="18"/>
          <w:szCs w:val="18"/>
        </w:rPr>
        <w:t xml:space="preserve">WHERE event_time &gt;= current_timestamp() - INTERVAL 7 DAYS</w:t>
      </w:r>
    </w:p>
    <w:p>
      <w:pPr>
        <w:shd w:fill="1E1E1E" w:val="clear"/>
        <w:spacing w:after="14" w:before="14"/>
        <w:ind w:left="360" w:right="360"/>
      </w:pPr>
      <w:r>
        <w:rPr>
          <w:rFonts w:ascii="Courier New" w:cs="Courier New" w:eastAsia="Courier New" w:hAnsi="Courier New"/>
          <w:color w:val="D4D4D4"/>
          <w:sz w:val="18"/>
          <w:szCs w:val="18"/>
        </w:rPr>
        <w:t xml:space="preserve">  AND action_name IN ('SELECT', 'READ')</w:t>
      </w:r>
    </w:p>
    <w:p>
      <w:pPr>
        <w:shd w:fill="1E1E1E" w:val="clear"/>
        <w:spacing w:after="14" w:before="14"/>
        <w:ind w:left="360" w:right="360"/>
      </w:pPr>
      <w:r>
        <w:rPr>
          <w:rFonts w:ascii="Courier New" w:cs="Courier New" w:eastAsia="Courier New" w:hAnsi="Courier New"/>
          <w:color w:val="D4D4D4"/>
          <w:sz w:val="18"/>
          <w:szCs w:val="18"/>
        </w:rPr>
        <w:t xml:space="preserve">  AND request_params.table_full_name LIKE 'd365_catalog.gold.%'</w:t>
      </w:r>
    </w:p>
    <w:p>
      <w:pPr>
        <w:shd w:fill="1E1E1E" w:val="clear"/>
        <w:spacing w:after="14" w:before="14"/>
        <w:ind w:left="360" w:right="360"/>
      </w:pPr>
      <w:r>
        <w:rPr>
          <w:rFonts w:ascii="Courier New" w:cs="Courier New" w:eastAsia="Courier New" w:hAnsi="Courier New"/>
          <w:color w:val="D4D4D4"/>
          <w:sz w:val="18"/>
          <w:szCs w:val="18"/>
        </w:rPr>
        <w:t xml:space="preserve">ORDER BY event_time DESC;</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Detect any write operations on Raw External Tables (should never happen)</w:t>
      </w:r>
    </w:p>
    <w:p>
      <w:pPr>
        <w:shd w:fill="1E1E1E" w:val="clear"/>
        <w:spacing w:after="14" w:before="14"/>
        <w:ind w:left="360" w:right="360"/>
      </w:pPr>
      <w:r>
        <w:rPr>
          <w:rFonts w:ascii="Courier New" w:cs="Courier New" w:eastAsia="Courier New" w:hAnsi="Courier New"/>
          <w:color w:val="D4D4D4"/>
          <w:sz w:val="18"/>
          <w:szCs w:val="18"/>
        </w:rPr>
        <w:t xml:space="preserve">SELECT event_time, user_name, action_name, request_params.table_full_name</w:t>
      </w:r>
    </w:p>
    <w:p>
      <w:pPr>
        <w:shd w:fill="1E1E1E" w:val="clear"/>
        <w:spacing w:after="14" w:before="14"/>
        <w:ind w:left="360" w:right="360"/>
      </w:pPr>
      <w:r>
        <w:rPr>
          <w:rFonts w:ascii="Courier New" w:cs="Courier New" w:eastAsia="Courier New" w:hAnsi="Courier New"/>
          <w:color w:val="D4D4D4"/>
          <w:sz w:val="18"/>
          <w:szCs w:val="18"/>
        </w:rPr>
        <w:t xml:space="preserve">FROM system.access.audit</w:t>
      </w:r>
    </w:p>
    <w:p>
      <w:pPr>
        <w:shd w:fill="1E1E1E" w:val="clear"/>
        <w:spacing w:after="14" w:before="14"/>
        <w:ind w:left="360" w:right="360"/>
      </w:pPr>
      <w:r>
        <w:rPr>
          <w:rFonts w:ascii="Courier New" w:cs="Courier New" w:eastAsia="Courier New" w:hAnsi="Courier New"/>
          <w:color w:val="D4D4D4"/>
          <w:sz w:val="18"/>
          <w:szCs w:val="18"/>
        </w:rPr>
        <w:t xml:space="preserve">WHERE action_name IN ('INSERT', 'UPDATE', 'DELETE', 'MERGE', 'OPTIMIZE', 'VACUUM')</w:t>
      </w:r>
    </w:p>
    <w:p>
      <w:pPr>
        <w:shd w:fill="1E1E1E" w:val="clear"/>
        <w:spacing w:after="14" w:before="14"/>
        <w:ind w:left="360" w:right="360"/>
      </w:pPr>
      <w:r>
        <w:rPr>
          <w:rFonts w:ascii="Courier New" w:cs="Courier New" w:eastAsia="Courier New" w:hAnsi="Courier New"/>
          <w:color w:val="D4D4D4"/>
          <w:sz w:val="18"/>
          <w:szCs w:val="18"/>
        </w:rPr>
        <w:t xml:space="preserve">  AND request_params.table_full_name LIKE 'd365_catalog.raw.%'</w:t>
      </w:r>
    </w:p>
    <w:p>
      <w:pPr>
        <w:shd w:fill="1E1E1E" w:val="clear"/>
        <w:spacing w:after="14" w:before="14"/>
        <w:ind w:left="360" w:right="360"/>
      </w:pPr>
      <w:r>
        <w:rPr>
          <w:rFonts w:ascii="Courier New" w:cs="Courier New" w:eastAsia="Courier New" w:hAnsi="Courier New"/>
          <w:color w:val="D4D4D4"/>
          <w:sz w:val="18"/>
          <w:szCs w:val="18"/>
        </w:rPr>
        <w:t xml:space="preserve">ORDER BY event_time DESC;</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Top 10 most-accessed Gold tables in the last 30 days</w:t>
      </w:r>
    </w:p>
    <w:p>
      <w:pPr>
        <w:shd w:fill="1E1E1E" w:val="clear"/>
        <w:spacing w:after="14" w:before="14"/>
        <w:ind w:left="360" w:right="360"/>
      </w:pPr>
      <w:r>
        <w:rPr>
          <w:rFonts w:ascii="Courier New" w:cs="Courier New" w:eastAsia="Courier New" w:hAnsi="Courier New"/>
          <w:color w:val="D4D4D4"/>
          <w:sz w:val="18"/>
          <w:szCs w:val="18"/>
        </w:rPr>
        <w:t xml:space="preserve">SELECT</w:t>
      </w:r>
    </w:p>
    <w:p>
      <w:pPr>
        <w:shd w:fill="1E1E1E" w:val="clear"/>
        <w:spacing w:after="14" w:before="14"/>
        <w:ind w:left="360" w:right="360"/>
      </w:pPr>
      <w:r>
        <w:rPr>
          <w:rFonts w:ascii="Courier New" w:cs="Courier New" w:eastAsia="Courier New" w:hAnsi="Courier New"/>
          <w:color w:val="D4D4D4"/>
          <w:sz w:val="18"/>
          <w:szCs w:val="18"/>
        </w:rPr>
        <w:t xml:space="preserve">  request_params.table_full_name AS table_accessed,</w:t>
      </w:r>
    </w:p>
    <w:p>
      <w:pPr>
        <w:shd w:fill="1E1E1E" w:val="clear"/>
        <w:spacing w:after="14" w:before="14"/>
        <w:ind w:left="360" w:right="360"/>
      </w:pPr>
      <w:r>
        <w:rPr>
          <w:rFonts w:ascii="Courier New" w:cs="Courier New" w:eastAsia="Courier New" w:hAnsi="Courier New"/>
          <w:color w:val="D4D4D4"/>
          <w:sz w:val="18"/>
          <w:szCs w:val="18"/>
        </w:rPr>
        <w:t xml:space="preserve">  COUNT(DISTINCT user_name) AS distinct_users,</w:t>
      </w:r>
    </w:p>
    <w:p>
      <w:pPr>
        <w:shd w:fill="1E1E1E" w:val="clear"/>
        <w:spacing w:after="14" w:before="14"/>
        <w:ind w:left="360" w:right="360"/>
      </w:pPr>
      <w:r>
        <w:rPr>
          <w:rFonts w:ascii="Courier New" w:cs="Courier New" w:eastAsia="Courier New" w:hAnsi="Courier New"/>
          <w:color w:val="D4D4D4"/>
          <w:sz w:val="18"/>
          <w:szCs w:val="18"/>
        </w:rPr>
        <w:t xml:space="preserve">  COUNT(*)                  AS access_count</w:t>
      </w:r>
    </w:p>
    <w:p>
      <w:pPr>
        <w:shd w:fill="1E1E1E" w:val="clear"/>
        <w:spacing w:after="14" w:before="14"/>
        <w:ind w:left="360" w:right="360"/>
      </w:pPr>
      <w:r>
        <w:rPr>
          <w:rFonts w:ascii="Courier New" w:cs="Courier New" w:eastAsia="Courier New" w:hAnsi="Courier New"/>
          <w:color w:val="D4D4D4"/>
          <w:sz w:val="18"/>
          <w:szCs w:val="18"/>
        </w:rPr>
        <w:t xml:space="preserve">FROM system.access.audit</w:t>
      </w:r>
    </w:p>
    <w:p>
      <w:pPr>
        <w:shd w:fill="1E1E1E" w:val="clear"/>
        <w:spacing w:after="14" w:before="14"/>
        <w:ind w:left="360" w:right="360"/>
      </w:pPr>
      <w:r>
        <w:rPr>
          <w:rFonts w:ascii="Courier New" w:cs="Courier New" w:eastAsia="Courier New" w:hAnsi="Courier New"/>
          <w:color w:val="D4D4D4"/>
          <w:sz w:val="18"/>
          <w:szCs w:val="18"/>
        </w:rPr>
        <w:t xml:space="preserve">WHERE event_time &gt;= current_timestamp() - INTERVAL 30 DAYS</w:t>
      </w:r>
    </w:p>
    <w:p>
      <w:pPr>
        <w:shd w:fill="1E1E1E" w:val="clear"/>
        <w:spacing w:after="14" w:before="14"/>
        <w:ind w:left="360" w:right="360"/>
      </w:pPr>
      <w:r>
        <w:rPr>
          <w:rFonts w:ascii="Courier New" w:cs="Courier New" w:eastAsia="Courier New" w:hAnsi="Courier New"/>
          <w:color w:val="D4D4D4"/>
          <w:sz w:val="18"/>
          <w:szCs w:val="18"/>
        </w:rPr>
        <w:t xml:space="preserve">  AND action_name IN ('SELECT', 'READ')</w:t>
      </w:r>
    </w:p>
    <w:p>
      <w:pPr>
        <w:shd w:fill="1E1E1E" w:val="clear"/>
        <w:spacing w:after="14" w:before="14"/>
        <w:ind w:left="360" w:right="360"/>
      </w:pPr>
      <w:r>
        <w:rPr>
          <w:rFonts w:ascii="Courier New" w:cs="Courier New" w:eastAsia="Courier New" w:hAnsi="Courier New"/>
          <w:color w:val="D4D4D4"/>
          <w:sz w:val="18"/>
          <w:szCs w:val="18"/>
        </w:rPr>
        <w:t xml:space="preserve">  AND request_params.table_full_name LIKE 'd365_catalog.gold.%'</w:t>
      </w:r>
    </w:p>
    <w:p>
      <w:pPr>
        <w:shd w:fill="1E1E1E" w:val="clear"/>
        <w:spacing w:after="14" w:before="14"/>
        <w:ind w:left="360" w:right="360"/>
      </w:pPr>
      <w:r>
        <w:rPr>
          <w:rFonts w:ascii="Courier New" w:cs="Courier New" w:eastAsia="Courier New" w:hAnsi="Courier New"/>
          <w:color w:val="D4D4D4"/>
          <w:sz w:val="18"/>
          <w:szCs w:val="18"/>
        </w:rPr>
        <w:t xml:space="preserve">GROUP BY request_params.table_full_name</w:t>
      </w:r>
    </w:p>
    <w:p>
      <w:pPr>
        <w:shd w:fill="1E1E1E" w:val="clear"/>
        <w:spacing w:after="14" w:before="14"/>
        <w:ind w:left="360" w:right="360"/>
      </w:pPr>
      <w:r>
        <w:rPr>
          <w:rFonts w:ascii="Courier New" w:cs="Courier New" w:eastAsia="Courier New" w:hAnsi="Courier New"/>
          <w:color w:val="D4D4D4"/>
          <w:sz w:val="18"/>
          <w:szCs w:val="18"/>
        </w:rPr>
        <w:t xml:space="preserve">ORDER BY access_count DESC</w:t>
      </w:r>
    </w:p>
    <w:p>
      <w:pPr>
        <w:shd w:fill="1E1E1E" w:val="clear"/>
        <w:spacing w:after="14" w:before="14"/>
        <w:ind w:left="360" w:right="360"/>
      </w:pPr>
      <w:r>
        <w:rPr>
          <w:rFonts w:ascii="Courier New" w:cs="Courier New" w:eastAsia="Courier New" w:hAnsi="Courier New"/>
          <w:color w:val="D4D4D4"/>
          <w:sz w:val="18"/>
          <w:szCs w:val="18"/>
        </w:rPr>
        <w:t xml:space="preserve">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The system.access.audit table is in Public Preview on Databricks Premium workspaces with Unity Catalog. The access schema must be explicitly enabled by an account admin via the Unity Catalog system schemas API; once enabled, there is typically a 12-24 hour backfill delay before historical events appear. Confirm enrolment by running SHOW SCHEMAS IN system — if the access schema is missing, ask an account admin to enable it. Audit-table column names (action_name, request_params.*) may change as the preview evolves; check Microsoft Learn for the current schema.</w:t>
            </w:r>
          </w:p>
        </w:tc>
      </w:tr>
    </w:tbl>
    <w:p>
      <w:pPr>
        <w:spacing w:after="60" w:before="100"/>
      </w:pPr>
    </w:p>
    <w:p>
      <w:pPr>
        <w:pStyle w:val="Heading1"/>
        <w:pageBreakBefore/>
        <w:spacing w:after="180" w:before="480"/>
      </w:pPr>
      <w:r>
        <w:rPr>
          <w:rFonts w:ascii="Arial" w:cs="Arial" w:eastAsia="Arial" w:hAnsi="Arial"/>
          <w:b/>
          <w:bCs/>
          <w:i w:val="false"/>
          <w:iCs w:val="false"/>
          <w:color w:val="2E75B6"/>
          <w:sz w:val="30"/>
          <w:szCs w:val="30"/>
        </w:rPr>
        <w:t xml:space="preserve">14  </w:t>
      </w:r>
      <w:r>
        <w:rPr>
          <w:rFonts w:ascii="Arial" w:cs="Arial" w:eastAsia="Arial" w:hAnsi="Arial"/>
          <w:b/>
          <w:bCs/>
          <w:i w:val="false"/>
          <w:iCs w:val="false"/>
          <w:color w:val="1F3864"/>
          <w:sz w:val="30"/>
          <w:szCs w:val="30"/>
        </w:rPr>
        <w:t xml:space="preserve">Disaster Recovery &amp; Data Lineage</w:t>
      </w:r>
    </w:p>
    <w:p>
      <w:pPr>
        <w:spacing w:after="60" w:before="100"/>
      </w:pPr>
    </w:p>
    <w:p>
      <w:pPr>
        <w:spacing w:after="160" w:before="160"/>
        <w:jc w:val="center"/>
      </w:pPr>
      <w:r>
        <w:drawing>
          <wp:inline distT="0" distB="0" distL="0" distR="0">
            <wp:extent cx="6400800" cy="349333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New101" cstate="none"/>
                    <a:srcRect/>
                    <a:stretch>
                      <a:fillRect/>
                    </a:stretch>
                  </pic:blipFill>
                  <pic:spPr bwMode="auto">
                    <a:xfrm>
                      <a:off x="0" y="0"/>
                      <a:ext cx="6400800" cy="3493330"/>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6 — Disaster Recovery: 7-step Silver + Gold rebuild procedure; RPO per layer; time-travel as alternative for managed tables</w:t>
      </w:r>
    </w:p>
    <w:p>
      <w:pPr>
        <w:spacing w:after="80" w:before="80"/>
      </w:pPr>
      <w:r>
        <w:rPr>
          <w:rFonts w:ascii="Arial" w:cs="Arial" w:eastAsia="Arial" w:hAnsi="Arial"/>
          <w:b w:val="false"/>
          <w:bCs w:val="false"/>
          <w:i w:val="false"/>
          <w:iCs w:val="false"/>
          <w:color w:val="404040"/>
          <w:sz w:val="22"/>
          <w:szCs w:val="22"/>
        </w:rPr>
        <w:t xml:space="preserve">The Medallion architecture used in this pipeline is inherently resilient: Raw is ground-truth in ADLS Gen2, and both Silver and Gold are fully recomputable from Raw via the published notebooks. This section formalises the Recovery Point Objective (RPO) and recovery procedure for each layer, then describes how Unity Catalog lineage and Delta time travel are used to investigate and roll back bad loads.</w:t>
      </w:r>
    </w:p>
    <w:p>
      <w:pPr>
        <w:pStyle w:val="Heading2"/>
        <w:spacing w:after="100" w:before="240"/>
      </w:pPr>
      <w:r>
        <w:rPr>
          <w:rFonts w:ascii="Arial" w:cs="Arial" w:eastAsia="Arial" w:hAnsi="Arial"/>
          <w:b/>
          <w:bCs/>
          <w:i w:val="false"/>
          <w:iCs w:val="false"/>
          <w:color w:val="2E75B6"/>
          <w:sz w:val="26"/>
          <w:szCs w:val="26"/>
        </w:rPr>
        <w:t xml:space="preserve">14.1 RPO / Recovery Procedure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260"/>
      </w:tblGrid>
      <w:tr>
        <w:tc>
          <w:tcPr>
            <w:tcW w:type="dxa" w:w="17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Layer</w:t>
            </w:r>
          </w:p>
        </w:tc>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Recovery Point Objective</w:t>
            </w:r>
          </w:p>
        </w:tc>
        <w:tc>
          <w:tcPr>
            <w:tcW w:type="dxa" w:w="3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Recovery Procedure</w:t>
            </w:r>
          </w:p>
        </w:tc>
        <w:tc>
          <w:tcPr>
            <w:tcW w:type="dxa" w:w="22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Notes</w:t>
            </w:r>
          </w:p>
        </w:tc>
      </w:tr>
      <w:tr>
        <w:tc>
          <w:tcPr>
            <w:tcW w:type="dxa" w:w="17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Raw (External Tables)</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RPO = Synapse Link interval (15 min) — ADLS data is authoritative</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DROP External Tables and re-register using the bulk registration script (Section 6.1)</w:t>
            </w:r>
          </w:p>
        </w:tc>
        <w:tc>
          <w:tcPr>
            <w:tcW w:type="dxa" w:w="22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 in ADLS is unaffected by dropping External Tables; only the metadata pointer is recreated</w:t>
            </w:r>
          </w:p>
        </w:tc>
      </w:tr>
      <w:tr>
        <w:tc>
          <w:tcPr>
            <w:tcW w:type="dxa" w:w="17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 (Managed Tables)</w:t>
            </w:r>
          </w:p>
        </w:tc>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RPO = _watermarks.last_run_ts — rerun deterministically from the stored watermark</w:t>
            </w:r>
          </w:p>
        </w:tc>
        <w:tc>
          <w:tcPr>
            <w:tcW w:type="dxa" w:w="3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Reset _watermarks for affected tables to '1970-01-01' and re-run the Silver notebooks in parallel</w:t>
            </w:r>
          </w:p>
        </w:tc>
        <w:tc>
          <w:tcPr>
            <w:tcW w:type="dxa" w:w="22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Full re-process if Silver managed table storage is lost; partial re-process from a chosen watermark otherwise</w:t>
            </w:r>
          </w:p>
        </w:tc>
      </w:tr>
      <w:tr>
        <w:tc>
          <w:tcPr>
            <w:tcW w:type="dxa" w:w="17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(Managed Tables)</w:t>
            </w:r>
          </w:p>
        </w:tc>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RPO = fully recomputable from Silver — Gold is derived, Silver is the source of truth</w:t>
            </w:r>
          </w:p>
        </w:tc>
        <w:tc>
          <w:tcPr>
            <w:tcW w:type="dxa" w:w="3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Re-run all Gold notebooks in dependency order (dims first, then facts, then aggregates)</w:t>
            </w:r>
          </w:p>
        </w:tc>
        <w:tc>
          <w:tcPr>
            <w:tcW w:type="dxa" w:w="22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can be safely truncated and rebuilt without data loss as long as Silver is intact</w:t>
            </w:r>
          </w:p>
        </w:tc>
      </w:tr>
    </w:tbl>
    <w:p>
      <w:pPr>
        <w:spacing w:after="60" w:before="100"/>
      </w:pPr>
    </w:p>
    <w:p>
      <w:pPr>
        <w:pStyle w:val="Heading2"/>
        <w:spacing w:after="100" w:before="240"/>
      </w:pPr>
      <w:r>
        <w:rPr>
          <w:rFonts w:ascii="Arial" w:cs="Arial" w:eastAsia="Arial" w:hAnsi="Arial"/>
          <w:b/>
          <w:bCs/>
          <w:i w:val="false"/>
          <w:iCs w:val="false"/>
          <w:color w:val="2E75B6"/>
          <w:sz w:val="26"/>
          <w:szCs w:val="26"/>
        </w:rPr>
        <w:t xml:space="preserve">14.2 Full Silver + Gold Loss — Recovery Procedure</w:t>
      </w:r>
    </w:p>
    <w:p>
      <w:pPr>
        <w:spacing w:after="80" w:before="80"/>
      </w:pPr>
      <w:r>
        <w:rPr>
          <w:rFonts w:ascii="Arial" w:cs="Arial" w:eastAsia="Arial" w:hAnsi="Arial"/>
          <w:b w:val="false"/>
          <w:bCs w:val="false"/>
          <w:i w:val="false"/>
          <w:iCs w:val="false"/>
          <w:color w:val="404040"/>
          <w:sz w:val="22"/>
          <w:szCs w:val="22"/>
        </w:rPr>
        <w:t xml:space="preserve">Use this procedure when the databricks-managed container is lost, corrupted, or must be rebuilt from scratch. The dataverse-link container (Raw source data) is assumed intact — if it is not, restart from the Synapse Link unlink/relink process described in Section 6.3.</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Verify Raw External Tables are accessible and current by running the validate notebook (Section 6.2). Confirm that row counts and SinkModifiedOn max values are within the expected Synapse Link interval.</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Reset _watermarks for all Silver tables to '1970-01-01' using the helper UPDATE in Section 7.2. This forces a full re-read of every Raw record on the next Silver run.</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Run Silver notebooks in parallel — account, contact, salesorder, opportunity, product. Each notebook is idempotent and writes via DeltaTable.forName().merge(), so concurrent execution is safe.</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Verify Silver row counts match Raw active record counts (filter for IsDelete = false). Discrepancies indicate a Silver transformation issue, not a Raw issue.</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Run Gold notebooks in dependency order — dim_date and other dimensions first, then fact tables, then aggregate tables. Use the Databricks Workflow DAG to enforce ordering.</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Run OPTIMIZE on all Silver and Gold tables to compact the small files generated by the catch-up MERGE. Skip OPTIMIZE on Raw — Synapse Link manages that layer.</w:t>
      </w:r>
    </w:p>
    <w:p>
      <w:pPr>
        <w:pStyle w:val="ListParagraph"/>
        <w:numPr>
          <w:ilvl w:val="0"/>
          <w:numId w:val="3"/>
        </w:numPr>
        <w:spacing w:after="60" w:before="60"/>
      </w:pPr>
      <w:r>
        <w:rPr>
          <w:rFonts w:ascii="Arial" w:cs="Arial" w:eastAsia="Arial" w:hAnsi="Arial"/>
          <w:b w:val="false"/>
          <w:bCs w:val="false"/>
          <w:i w:val="false"/>
          <w:iCs w:val="false"/>
          <w:color w:val="404040"/>
          <w:sz w:val="22"/>
          <w:szCs w:val="22"/>
        </w:rPr>
        <w:t xml:space="preserve">Notify downstream consumers (Power BI dataset owners, ML team, downstream APIs) that the refresh is complete. Trigger Power BI dataset refresh from the Workflow's final task.</w:t>
      </w:r>
    </w:p>
    <w:p>
      <w:pPr>
        <w:pStyle w:val="Heading2"/>
        <w:spacing w:after="100" w:before="240"/>
      </w:pPr>
      <w:r>
        <w:rPr>
          <w:rFonts w:ascii="Arial" w:cs="Arial" w:eastAsia="Arial" w:hAnsi="Arial"/>
          <w:b/>
          <w:bCs/>
          <w:i w:val="false"/>
          <w:iCs w:val="false"/>
          <w:color w:val="2E75B6"/>
          <w:sz w:val="26"/>
          <w:szCs w:val="26"/>
        </w:rPr>
        <w:t xml:space="preserve">14.3 Unity Catalog Lineage</w:t>
      </w:r>
    </w:p>
    <w:p>
      <w:pPr>
        <w:spacing w:after="80" w:before="80"/>
      </w:pPr>
      <w:r>
        <w:rPr>
          <w:rFonts w:ascii="Arial" w:cs="Arial" w:eastAsia="Arial" w:hAnsi="Arial"/>
          <w:b w:val="false"/>
          <w:bCs w:val="false"/>
          <w:i w:val="false"/>
          <w:iCs w:val="false"/>
          <w:color w:val="404040"/>
          <w:sz w:val="22"/>
          <w:szCs w:val="22"/>
        </w:rPr>
        <w:t xml:space="preserve">Unity Catalog automatically captures table-level and column-level lineage for every Spark SQL or DataFrame operation against UC-governed tables, including all MERGE statements run by the Silver and Gold notebooks. To view lineage in the Databricks UI, open Catalog Explorer, navigate to the catalog → schema → table, and click the Lineage tab. The upstream graph shows the source Raw / Silver tables and any intermediate views; the downstream graph shows every notebook, workflow, and dashboard that consumes the table.</w:t>
      </w:r>
    </w:p>
    <w:p>
      <w:pPr>
        <w:spacing w:after="80" w:before="80"/>
      </w:pPr>
      <w:r>
        <w:rPr>
          <w:rFonts w:ascii="Arial" w:cs="Arial" w:eastAsia="Arial" w:hAnsi="Arial"/>
          <w:b w:val="false"/>
          <w:bCs w:val="false"/>
          <w:i w:val="false"/>
          <w:iCs w:val="false"/>
          <w:color w:val="404040"/>
          <w:sz w:val="22"/>
          <w:szCs w:val="22"/>
        </w:rPr>
        <w:t xml:space="preserve">Column-level lineage requires the operation to be expressible as Spark SQL or PySpark DataFrame — Python UDFs that read from one column and write to another lose column granularity. Stick to SQL expressions and DataFrame transformations wherever possible to preserve full lineage.</w:t>
      </w:r>
    </w:p>
    <w:p>
      <w:pPr>
        <w:pStyle w:val="Heading2"/>
        <w:spacing w:after="100" w:before="240"/>
      </w:pPr>
      <w:r>
        <w:rPr>
          <w:rFonts w:ascii="Arial" w:cs="Arial" w:eastAsia="Arial" w:hAnsi="Arial"/>
          <w:b/>
          <w:bCs/>
          <w:i w:val="false"/>
          <w:iCs w:val="false"/>
          <w:color w:val="2E75B6"/>
          <w:sz w:val="26"/>
          <w:szCs w:val="26"/>
        </w:rPr>
        <w:t xml:space="preserve">14.4 Delta Time Travel — Recovery Examples</w:t>
      </w:r>
    </w:p>
    <w:p>
      <w:pPr>
        <w:spacing w:after="80" w:before="80"/>
      </w:pPr>
      <w:r>
        <w:rPr>
          <w:rFonts w:ascii="Arial" w:cs="Arial" w:eastAsia="Arial" w:hAnsi="Arial"/>
          <w:b w:val="false"/>
          <w:bCs w:val="false"/>
          <w:i w:val="false"/>
          <w:iCs w:val="false"/>
          <w:color w:val="404040"/>
          <w:sz w:val="22"/>
          <w:szCs w:val="22"/>
        </w:rPr>
        <w:t xml:space="preserve">Every Databricks-managed Delta table maintains a transaction log that allows queries against historical versions of the data. Use this to recover from a bad load, investigate when a value changed, or simulate the state of a table at a specific point in time.</w:t>
      </w:r>
    </w:p>
    <w:p>
      <w:pPr>
        <w:shd w:fill="1E1E1E" w:val="clear"/>
        <w:spacing w:after="14" w:before="14"/>
        <w:ind w:left="360" w:right="360"/>
      </w:pPr>
      <w:r>
        <w:rPr>
          <w:rFonts w:ascii="Courier New" w:cs="Courier New" w:eastAsia="Courier New" w:hAnsi="Courier New"/>
          <w:color w:val="D4D4D4"/>
          <w:sz w:val="18"/>
          <w:szCs w:val="18"/>
        </w:rPr>
        <w:t xml:space="preserve">-- Recover Gold table to state before a bad load</w:t>
      </w:r>
    </w:p>
    <w:p>
      <w:pPr>
        <w:shd w:fill="1E1E1E" w:val="clear"/>
        <w:spacing w:after="14" w:before="14"/>
        <w:ind w:left="360" w:right="360"/>
      </w:pPr>
      <w:r>
        <w:rPr>
          <w:rFonts w:ascii="Courier New" w:cs="Courier New" w:eastAsia="Courier New" w:hAnsi="Courier New"/>
          <w:color w:val="D4D4D4"/>
          <w:sz w:val="18"/>
          <w:szCs w:val="18"/>
        </w:rPr>
        <w:t xml:space="preserve">RESTORE TABLE d365_catalog.gold.fact_salesorder TO VERSION AS OF 5;</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Inspect what changed in a specific version</w:t>
      </w:r>
    </w:p>
    <w:p>
      <w:pPr>
        <w:shd w:fill="1E1E1E" w:val="clear"/>
        <w:spacing w:after="14" w:before="14"/>
        <w:ind w:left="360" w:right="360"/>
      </w:pPr>
      <w:r>
        <w:rPr>
          <w:rFonts w:ascii="Courier New" w:cs="Courier New" w:eastAsia="Courier New" w:hAnsi="Courier New"/>
          <w:color w:val="D4D4D4"/>
          <w:sz w:val="18"/>
          <w:szCs w:val="18"/>
        </w:rPr>
        <w:t xml:space="preserve">DESCRIBE HISTORY d365_catalog.gold.fact_salesorder;</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Read Silver data as it was 48 hours ago for investigation</w:t>
      </w:r>
    </w:p>
    <w:p>
      <w:pPr>
        <w:shd w:fill="1E1E1E" w:val="clear"/>
        <w:spacing w:after="14" w:before="14"/>
        <w:ind w:left="360" w:right="360"/>
      </w:pPr>
      <w:r>
        <w:rPr>
          <w:rFonts w:ascii="Courier New" w:cs="Courier New" w:eastAsia="Courier New" w:hAnsi="Courier New"/>
          <w:color w:val="D4D4D4"/>
          <w:sz w:val="18"/>
          <w:szCs w:val="18"/>
        </w:rPr>
        <w:t xml:space="preserve">SELECT * FROM d365_catalog.silver.salesorder</w:t>
      </w:r>
    </w:p>
    <w:p>
      <w:pPr>
        <w:shd w:fill="1E1E1E" w:val="clear"/>
        <w:spacing w:after="14" w:before="14"/>
        <w:ind w:left="360" w:right="360"/>
      </w:pPr>
      <w:r>
        <w:rPr>
          <w:rFonts w:ascii="Courier New" w:cs="Courier New" w:eastAsia="Courier New" w:hAnsi="Courier New"/>
          <w:color w:val="D4D4D4"/>
          <w:sz w:val="18"/>
          <w:szCs w:val="18"/>
        </w:rPr>
        <w:t xml:space="preserve">TIMESTAMP AS OF (current_timestamp() - INTERVAL 48 HOURS)</w:t>
      </w:r>
    </w:p>
    <w:p>
      <w:pPr>
        <w:shd w:fill="1E1E1E" w:val="clear"/>
        <w:spacing w:after="14" w:before="14"/>
        <w:ind w:left="360" w:right="360"/>
      </w:pPr>
      <w:r>
        <w:rPr>
          <w:rFonts w:ascii="Courier New" w:cs="Courier New" w:eastAsia="Courier New" w:hAnsi="Courier New"/>
          <w:color w:val="D4D4D4"/>
          <w:sz w:val="18"/>
          <w:szCs w:val="18"/>
        </w:rPr>
        <w:t xml:space="preserve">WHERE sales_order_id = '&lt;order-id&gt;';</w:t>
      </w:r>
    </w:p>
    <w:p>
      <w:pPr>
        <w:shd w:fill="1E1E1E" w:val="clear"/>
        <w:spacing w:after="14" w:before="14"/>
        <w:ind w:left="360" w:right="360"/>
      </w:pPr>
      <w:r>
        <w:rPr>
          <w:rFonts w:ascii="Courier New" w:cs="Courier New" w:eastAsia="Courier New" w:hAnsi="Courier New"/>
          <w:color w:val="D4D4D4"/>
          <w:sz w:val="18"/>
          <w:szCs w:val="18"/>
        </w:rPr>
        <w:t xml:space="preserve"/>
      </w:r>
    </w:p>
    <w:p>
      <w:pPr>
        <w:shd w:fill="1E1E1E" w:val="clear"/>
        <w:spacing w:after="14" w:before="14"/>
        <w:ind w:left="360" w:right="360"/>
      </w:pPr>
      <w:r>
        <w:rPr>
          <w:rFonts w:ascii="Courier New" w:cs="Courier New" w:eastAsia="Courier New" w:hAnsi="Courier New"/>
          <w:color w:val="D4D4D4"/>
          <w:sz w:val="18"/>
          <w:szCs w:val="18"/>
        </w:rPr>
        <w:t xml:space="preserve">-- Read Gold fact table as it was at a specific UTC timestamp</w:t>
      </w:r>
    </w:p>
    <w:p>
      <w:pPr>
        <w:shd w:fill="1E1E1E" w:val="clear"/>
        <w:spacing w:after="14" w:before="14"/>
        <w:ind w:left="360" w:right="360"/>
      </w:pPr>
      <w:r>
        <w:rPr>
          <w:rFonts w:ascii="Courier New" w:cs="Courier New" w:eastAsia="Courier New" w:hAnsi="Courier New"/>
          <w:color w:val="D4D4D4"/>
          <w:sz w:val="18"/>
          <w:szCs w:val="18"/>
        </w:rPr>
        <w:t xml:space="preserve">SELECT COUNT(*) AS rows_at_snapshot</w:t>
      </w:r>
    </w:p>
    <w:p>
      <w:pPr>
        <w:shd w:fill="1E1E1E" w:val="clear"/>
        <w:spacing w:after="14" w:before="14"/>
        <w:ind w:left="360" w:right="360"/>
      </w:pPr>
      <w:r>
        <w:rPr>
          <w:rFonts w:ascii="Courier New" w:cs="Courier New" w:eastAsia="Courier New" w:hAnsi="Courier New"/>
          <w:color w:val="D4D4D4"/>
          <w:sz w:val="18"/>
          <w:szCs w:val="18"/>
        </w:rPr>
        <w:t xml:space="preserve">FROM d365_catalog.gold.fact_salesorder</w:t>
      </w:r>
    </w:p>
    <w:p>
      <w:pPr>
        <w:shd w:fill="1E1E1E" w:val="clear"/>
        <w:spacing w:after="14" w:before="14"/>
        <w:ind w:left="360" w:right="360"/>
      </w:pPr>
      <w:r>
        <w:rPr>
          <w:rFonts w:ascii="Courier New" w:cs="Courier New" w:eastAsia="Courier New" w:hAnsi="Courier New"/>
          <w:color w:val="D4D4D4"/>
          <w:sz w:val="18"/>
          <w:szCs w:val="18"/>
        </w:rPr>
        <w:t xml:space="preserve">TIMESTAMP AS OF '2026-05-01T00:00:00Z';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RESTORE TABLE is a Databricks-managed Delta operation. It is NOT applicable to Raw External Tables — Raw tables always reflect the live Synapse Link Delta output in ADLS and have no Databricks-side version history. To roll back Raw, you must work at the ADLS level (e.g. via container soft-delete or ADLS versioning) or trigger a full Synapse Link re-sync.</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6"/>
              <w:left w:val="single" w:color="C55A11" w:sz="6"/>
              <w:bottom w:val="single" w:color="C55A11" w:sz="6"/>
              <w:right w:val="single" w:color="C55A11" w:sz="6"/>
            </w:tcBorders>
            <w:shd w:fill="FFF2CC" w:val="clear"/>
            <w:tcMar>
              <w:top w:type="dxa" w:w="100"/>
              <w:left w:type="dxa" w:w="160"/>
              <w:bottom w:type="dxa" w:w="100"/>
              <w:right w:type="dxa" w:w="160"/>
            </w:tcMar>
          </w:tcPr>
          <w:p>
            <w:r>
              <w:rPr>
                <w:rFonts w:ascii="Arial" w:cs="Arial" w:eastAsia="Arial" w:hAnsi="Arial"/>
                <w:b/>
                <w:bCs/>
                <w:i w:val="false"/>
                <w:iCs w:val="false"/>
                <w:color w:val="C55A11"/>
                <w:sz w:val="22"/>
                <w:szCs w:val="22"/>
              </w:rPr>
              <w:t xml:space="preserve">NOTE: </w:t>
            </w:r>
            <w:r>
              <w:rPr>
                <w:rFonts w:ascii="Arial" w:cs="Arial" w:eastAsia="Arial" w:hAnsi="Arial"/>
                <w:b w:val="false"/>
                <w:bCs w:val="false"/>
                <w:i w:val="false"/>
                <w:iCs w:val="false"/>
                <w:color w:val="404040"/>
                <w:sz w:val="20"/>
                <w:szCs w:val="20"/>
              </w:rPr>
              <w:t xml:space="preserve">Time travel is bounded by the VACUUM retention window. The default retention is 168 hours (7 days). If you rely on time travel for compliance, audit, or recovery windows beyond 7 days, set delta.deletedFileRetentionDuration explicitly on the table and align the maintenance VACUUM retention to match.</w:t>
            </w:r>
          </w:p>
        </w:tc>
      </w:tr>
    </w:tbl>
    <w:p>
      <w:pPr>
        <w:spacing w:after="60" w:before="100"/>
      </w:pPr>
    </w:p>
    <w:p>
      <w:pPr>
        <w:pStyle w:val="Heading1"/>
        <w:pageBreakBefore/>
        <w:spacing w:after="180" w:before="480"/>
      </w:pPr>
      <w:r>
        <w:rPr>
          <w:rFonts w:ascii="Arial" w:cs="Arial" w:eastAsia="Arial" w:hAnsi="Arial"/>
          <w:b/>
          <w:bCs/>
          <w:i w:val="false"/>
          <w:iCs w:val="false"/>
          <w:color w:val="2E75B6"/>
          <w:sz w:val="30"/>
          <w:szCs w:val="30"/>
        </w:rPr>
        <w:t xml:space="preserve">15  </w:t>
      </w:r>
      <w:r>
        <w:rPr>
          <w:rFonts w:ascii="Arial" w:cs="Arial" w:eastAsia="Arial" w:hAnsi="Arial"/>
          <w:b/>
          <w:bCs/>
          <w:i w:val="false"/>
          <w:iCs w:val="false"/>
          <w:color w:val="1F3864"/>
          <w:sz w:val="30"/>
          <w:szCs w:val="30"/>
        </w:rPr>
        <w:t xml:space="preserve">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Symptom</w:t>
            </w:r>
          </w:p>
        </w:tc>
        <w:tc>
          <w:tcPr>
            <w:tcW w:type="dxa" w:w="28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Root Cause</w:t>
            </w:r>
          </w:p>
        </w:tc>
        <w:tc>
          <w:tcPr>
            <w:tcW w:type="dxa" w:w="41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Resolution</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deltalake/ folder empty after initial sync</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Spark pool Delta conversion not yet run</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Wait 15–30 min. Check Synapse Workspace → Monitor → Spark applications for status.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Raw External Table: schema mismatch error</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Dataverse schema evolved; Delta log updated but UC cache stale</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Run: MSCK REPAIR TABLE d365_catalog.raw.&lt;table&gt;; then re-read.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 MERGE fails: column not found</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New column added in Dataverse; Silver schema needs evolution</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Add .option('mergeSchema','true') to write, or ALTER TABLE ADD COLUMN.</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IsDelete rows leaking into Silver</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IsDelete filter missing or applied before watermark filter</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Ensure active_records() is applied AFTER the watermark filter, not before.</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table stale — Silver not updated</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Workflow failure; Databricks cluster auto-start disabled</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Check wf_d365_full_pipeline run history; verify cluster policy allows auto-start.</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Duplicate rows in Gold</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MERGE condition incorrect (missing compound key)</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Verify MERGE ON clause covers all business keys; add logging to count matched vs inserted.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Storage Credential / External Location 403</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Managed Identity missing RBAC role on ADLS</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Re-assign Storage Blob Data Contributor to the Databricks Access Connector MI.</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VALIDATE STORAGE CREDENTIAL fails</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Firewall on ADLS blocking Databricks IPs</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Add 'Allow Azure services and resources' exception on ADLS Gen2 network settings.</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Spark pool not triggering</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Incorrect Spark pool linked to Synapse workspace</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 Synapse Studio → Manage → Apache Spark pools; verify pool is attached correctly.</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versionnumber missing in changelog</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Changelogs not enabled on Synapse Link profile</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Re-configure Synapse Link profile; re-initialise affected tables.</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OPTIMIZE/VACUUM fails on Raw table</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Attempted on External Table without Delta write permission</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Do NOT run OPTIMIZE/VACUUM on Raw tables — they are READ ONLY by design.</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Column data type changed in Dataverse; Synapse Link breaks</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Breaking schema change — Synapse Link does not support column type changes</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Per official FAQ: changing a column data type is a breaking change. You must unlink and relink the Synapse Link profile, which triggers a full re-export of all data.</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High Silver MERGE latency (&gt;30 min)</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Too many small Parquet files in Silver table</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Run OPTIMIZE on Silver table immediately; increase cluster workers for merge jobs.</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Synapse Link shows error state after Spark pool upgrade</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Old Spark 3.4 pool retired; profile still references it</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 Power Apps → Azure Synapse Link → select profile → click Upgrade in ribbon → select the new Spark 3.5 pool from the dropdown → click Update. Allow up to 48 hours for the upgrade to complete.</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Silver MERGE is slow — taking more than 30 minutes per table</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Too many small Parquet files accumulated in Silver managed table from frequent incremental merges</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Run OPTIMIZE d365_catalog.silver.&lt;table&gt; immediately after the slow merge. Increase Databricks job cluster workers from 4 to 8. Schedule daily OPTIMIZE in the maintenance workflow.</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Power BI DirectQuery on Gold fact table returns timeout error</w:t>
            </w:r>
          </w:p>
        </w:tc>
        <w:tc>
          <w:tcPr>
            <w:tcW w:type="dxa" w:w="28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Gold fact table has too many small files; no ZORDER applied for query predicate columns</w:t>
            </w:r>
          </w:p>
        </w:tc>
        <w:tc>
          <w:tcPr>
            <w:tcW w:type="dxa" w:w="4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Run OPTIMIZE d365_catalog.gold.fact_salesorder ZORDER BY (order_date, account_key). Ensure the Databricks SQL Warehouse is Serverless tier with auto-scaling enabled.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Delta time travel query returns 'version not found' error</w:t>
            </w:r>
          </w:p>
        </w:tc>
        <w:tc>
          <w:tcPr>
            <w:tcW w:type="dxa" w:w="28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VACUUM removed the requested version; retention window was shorter than the time travel query range</w:t>
            </w:r>
          </w:p>
        </w:tc>
        <w:tc>
          <w:tcPr>
            <w:tcW w:type="dxa" w:w="4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Increase VACUUM retention: VACUUM &lt;table&gt; RETAIN 336 HOURS (14 days). Do not run VACUUM with less than 168 hours retention on Gold tables that support time travel reporting.</w:t>
            </w:r>
          </w:p>
        </w:tc>
      </w:tr>
    </w:tbl>
    <w:p>
      <w:pPr>
        <w:pStyle w:val="Heading1"/>
        <w:pageBreakBefore/>
        <w:spacing w:after="180" w:before="480"/>
      </w:pPr>
      <w:r>
        <w:rPr>
          <w:rFonts w:ascii="Arial" w:cs="Arial" w:eastAsia="Arial" w:hAnsi="Arial"/>
          <w:b/>
          <w:bCs/>
          <w:i w:val="false"/>
          <w:iCs w:val="false"/>
          <w:color w:val="2E75B6"/>
          <w:sz w:val="30"/>
          <w:szCs w:val="30"/>
        </w:rPr>
        <w:t xml:space="preserve">16  </w:t>
      </w:r>
      <w:r>
        <w:rPr>
          <w:rFonts w:ascii="Arial" w:cs="Arial" w:eastAsia="Arial" w:hAnsi="Arial"/>
          <w:b/>
          <w:bCs/>
          <w:i w:val="false"/>
          <w:iCs w:val="false"/>
          <w:color w:val="1F3864"/>
          <w:sz w:val="30"/>
          <w:szCs w:val="30"/>
        </w:rPr>
        <w:t xml:space="preserve">Official Documentation &amp; References</w:t>
      </w:r>
    </w:p>
    <w:p>
      <w:pPr>
        <w:pStyle w:val="Heading2"/>
        <w:spacing w:after="100" w:before="240"/>
      </w:pPr>
      <w:r>
        <w:rPr>
          <w:rFonts w:ascii="Arial" w:cs="Arial" w:eastAsia="Arial" w:hAnsi="Arial"/>
          <w:b/>
          <w:bCs/>
          <w:i w:val="false"/>
          <w:iCs w:val="false"/>
          <w:color w:val="2E75B6"/>
          <w:sz w:val="26"/>
          <w:szCs w:val="26"/>
        </w:rPr>
        <w:t xml:space="preserve">Microsoft Learn — Synapse Link &amp; Dataverse</w:t>
      </w:r>
    </w:p>
    <w:p>
      <w:pPr>
        <w:spacing w:after="55" w:before="55"/>
      </w:pPr>
      <w:hyperlink w:history="1" r:id="rIds9j95xpfrxcw3zwr7boti">
        <w:r>
          <w:rPr>
            <w:color w:val="2E75B6"/>
            <w:sz w:val="21"/>
            <w:szCs w:val="21"/>
            <w:u w:val="single"/>
          </w:rPr>
          <w:t xml:space="preserve">→  Export Dataverse Data in Delta Lake Format</w:t>
        </w:r>
      </w:hyperlink>
    </w:p>
    <w:p>
      <w:pPr>
        <w:spacing w:after="55" w:before="55"/>
      </w:pPr>
      <w:hyperlink w:history="1" r:id="rIdsuudfgvyp52a515sxpr1p">
        <w:r>
          <w:rPr>
            <w:color w:val="2E75B6"/>
            <w:sz w:val="21"/>
            <w:szCs w:val="21"/>
            <w:u w:val="single"/>
          </w:rPr>
          <w:t xml:space="preserve">→  Azure Synapse Link for Dataverse — Overview</w:t>
        </w:r>
      </w:hyperlink>
    </w:p>
    <w:p>
      <w:pPr>
        <w:spacing w:after="55" w:before="55"/>
      </w:pPr>
      <w:hyperlink w:history="1" r:id="rIdj1xnrhedrsgys5sow1w0q">
        <w:r>
          <w:rPr>
            <w:color w:val="2E75B6"/>
            <w:sz w:val="21"/>
            <w:szCs w:val="21"/>
            <w:u w:val="single"/>
          </w:rPr>
          <w:t xml:space="preserve">→  Read Incremental Updates — SinkModifiedOn</w:t>
        </w:r>
      </w:hyperlink>
    </w:p>
    <w:p>
      <w:pPr>
        <w:spacing w:after="55" w:before="55"/>
      </w:pPr>
      <w:hyperlink w:history="1" r:id="rIdw4wcykcm-7h7nq0asv4-d">
        <w:r>
          <w:rPr>
            <w:color w:val="2E75B6"/>
            <w:sz w:val="21"/>
            <w:szCs w:val="21"/>
            <w:u w:val="single"/>
          </w:rPr>
          <w:t xml:space="preserve">→  Synapse Link FAQs — Append Mode, versionnumber</w:t>
        </w:r>
      </w:hyperlink>
    </w:p>
    <w:p>
      <w:pPr>
        <w:spacing w:after="55" w:before="55"/>
      </w:pPr>
      <w:hyperlink w:history="1" r:id="rIdllcc9gvajq1pmm34sc3ae">
        <w:r>
          <w:rPr>
            <w:color w:val="2E75B6"/>
            <w:sz w:val="21"/>
            <w:szCs w:val="21"/>
            <w:u w:val="single"/>
          </w:rPr>
          <w:t xml:space="preserve">→  Transition FAQ: Export to Data Lake → Synapse Link</w:t>
        </w:r>
      </w:hyperlink>
    </w:p>
    <w:p>
      <w:pPr>
        <w:spacing w:after="60" w:before="80"/>
      </w:pPr>
    </w:p>
    <w:p>
      <w:pPr>
        <w:pStyle w:val="Heading2"/>
        <w:spacing w:after="100" w:before="240"/>
      </w:pPr>
      <w:r>
        <w:rPr>
          <w:rFonts w:ascii="Arial" w:cs="Arial" w:eastAsia="Arial" w:hAnsi="Arial"/>
          <w:b/>
          <w:bCs/>
          <w:i w:val="false"/>
          <w:iCs w:val="false"/>
          <w:color w:val="2E75B6"/>
          <w:sz w:val="26"/>
          <w:szCs w:val="26"/>
        </w:rPr>
        <w:t xml:space="preserve">Azure Databricks — Unity Catalog</w:t>
      </w:r>
    </w:p>
    <w:p>
      <w:pPr>
        <w:spacing w:after="55" w:before="55"/>
      </w:pPr>
      <w:hyperlink w:history="1" r:id="rIdcrx8rcpxs8t9we0h18lcx">
        <w:r>
          <w:rPr>
            <w:color w:val="2E75B6"/>
            <w:sz w:val="21"/>
            <w:szCs w:val="21"/>
            <w:u w:val="single"/>
          </w:rPr>
          <w:t xml:space="preserve">→  Connect ADLS Gen2 External Location to Unity Catalog</w:t>
        </w:r>
      </w:hyperlink>
    </w:p>
    <w:p>
      <w:pPr>
        <w:spacing w:after="55" w:before="55"/>
      </w:pPr>
      <w:hyperlink w:history="1" r:id="rIdawvquabonwrz_wy2me9xc">
        <w:r>
          <w:rPr>
            <w:color w:val="2E75B6"/>
            <w:sz w:val="21"/>
            <w:szCs w:val="21"/>
            <w:u w:val="single"/>
          </w:rPr>
          <w:t xml:space="preserve">→  Work with External Tables in Unity Catalog</w:t>
        </w:r>
      </w:hyperlink>
    </w:p>
    <w:p>
      <w:pPr>
        <w:spacing w:after="55" w:before="55"/>
      </w:pPr>
      <w:hyperlink w:history="1" r:id="rId_lczkxusmhwjyyjk8kvcc">
        <w:r>
          <w:rPr>
            <w:color w:val="2E75B6"/>
            <w:sz w:val="21"/>
            <w:szCs w:val="21"/>
            <w:u w:val="single"/>
          </w:rPr>
          <w:t xml:space="preserve">→  Manage External Locations</w:t>
        </w:r>
      </w:hyperlink>
    </w:p>
    <w:p>
      <w:pPr>
        <w:spacing w:after="55" w:before="55"/>
      </w:pPr>
      <w:hyperlink w:history="1" r:id="rIdzqb8cm_ye0wggidktzee7">
        <w:r>
          <w:rPr>
            <w:color w:val="2E75B6"/>
            <w:sz w:val="21"/>
            <w:szCs w:val="21"/>
            <w:u w:val="single"/>
          </w:rPr>
          <w:t xml:space="preserve">→  Column Masks and Row Filters in Unity Catalog</w:t>
        </w:r>
      </w:hyperlink>
    </w:p>
    <w:p>
      <w:pPr>
        <w:spacing w:after="55" w:before="55"/>
      </w:pPr>
      <w:hyperlink w:history="1" r:id="rId5-zm1txfpvmj_394pypb2">
        <w:r>
          <w:rPr>
            <w:color w:val="2E75B6"/>
            <w:sz w:val="21"/>
            <w:szCs w:val="21"/>
            <w:u w:val="single"/>
          </w:rPr>
          <w:t xml:space="preserve">→  Delta Lake — MERGE, OPTIMIZE, VACUUM</w:t>
        </w:r>
      </w:hyperlink>
    </w:p>
    <w:p>
      <w:pPr>
        <w:spacing w:after="55" w:before="55"/>
      </w:pPr>
      <w:hyperlink w:history="1" r:id="rIdk6ye0gjv2viff7pkehijq">
        <w:r>
          <w:rPr>
            <w:color w:val="2E75B6"/>
            <w:sz w:val="21"/>
            <w:szCs w:val="21"/>
            <w:u w:val="single"/>
          </w:rPr>
          <w:t xml:space="preserve">→  Medallion Architecture — Phase 6: Delta Lake Design</w:t>
        </w:r>
      </w:hyperlink>
    </w:p>
    <w:p>
      <w:pPr>
        <w:spacing w:after="60" w:before="80"/>
      </w:pPr>
    </w:p>
    <w:p>
      <w:pPr>
        <w:pStyle w:val="Heading2"/>
        <w:spacing w:after="100" w:before="240"/>
      </w:pPr>
      <w:r>
        <w:rPr>
          <w:rFonts w:ascii="Arial" w:cs="Arial" w:eastAsia="Arial" w:hAnsi="Arial"/>
          <w:b/>
          <w:bCs/>
          <w:i w:val="false"/>
          <w:iCs w:val="false"/>
          <w:color w:val="2E75B6"/>
          <w:sz w:val="26"/>
          <w:szCs w:val="26"/>
        </w:rPr>
        <w:t xml:space="preserve">Azure Databricks — D365 / Lakeflow Connect</w:t>
      </w:r>
    </w:p>
    <w:p>
      <w:pPr>
        <w:spacing w:after="55" w:before="55"/>
      </w:pPr>
      <w:hyperlink w:history="1" r:id="rIdyhyb0lxugxd9hkytcr17y">
        <w:r>
          <w:rPr>
            <w:color w:val="2E75B6"/>
            <w:sz w:val="21"/>
            <w:szCs w:val="21"/>
            <w:u w:val="single"/>
          </w:rPr>
          <w:t xml:space="preserve">→  Configure D365 Dataverse Source for Databricks Ingestion</w:t>
        </w:r>
      </w:hyperlink>
    </w:p>
    <w:p>
      <w:pPr>
        <w:spacing w:after="55" w:before="55"/>
      </w:pPr>
      <w:hyperlink w:history="1" r:id="rIdmfzuhoyuqeihjqv98gv8c">
        <w:r>
          <w:rPr>
            <w:color w:val="2E75B6"/>
            <w:sz w:val="21"/>
            <w:szCs w:val="21"/>
            <w:u w:val="single"/>
          </w:rPr>
          <w:t xml:space="preserve">→  D365 Connector Reference — versionnumber cursor</w:t>
        </w:r>
      </w:hyperlink>
    </w:p>
    <w:p>
      <w:pPr>
        <w:spacing w:after="55" w:before="55"/>
      </w:pPr>
      <w:hyperlink w:history="1" r:id="rIdx4yi_bqscavtso9sl-4gf">
        <w:r>
          <w:rPr>
            <w:color w:val="2E75B6"/>
            <w:sz w:val="21"/>
            <w:szCs w:val="21"/>
            <w:u w:val="single"/>
          </w:rPr>
          <w:t xml:space="preserve">→  D365 Connector FAQs</w:t>
        </w:r>
      </w:hyperlink>
    </w:p>
    <w:p>
      <w:pPr>
        <w:spacing w:after="60" w:before="80"/>
      </w:pPr>
    </w:p>
    <w:p>
      <w:pPr>
        <w:pStyle w:val="Heading2"/>
        <w:spacing w:after="100" w:before="240"/>
      </w:pPr>
      <w:r>
        <w:rPr>
          <w:rFonts w:ascii="Arial" w:cs="Arial" w:eastAsia="Arial" w:hAnsi="Arial"/>
          <w:b/>
          <w:bCs/>
          <w:i w:val="false"/>
          <w:iCs w:val="false"/>
          <w:color w:val="2E75B6"/>
          <w:sz w:val="26"/>
          <w:szCs w:val="26"/>
        </w:rPr>
        <w:t xml:space="preserve">Azure Storage &amp; Security</w:t>
      </w:r>
    </w:p>
    <w:p>
      <w:pPr>
        <w:spacing w:after="55" w:before="55"/>
      </w:pPr>
      <w:hyperlink w:history="1" r:id="rIdkkkv5ilfbbgh60vppbdbd">
        <w:r>
          <w:rPr>
            <w:color w:val="2E75B6"/>
            <w:sz w:val="21"/>
            <w:szCs w:val="21"/>
            <w:u w:val="single"/>
          </w:rPr>
          <w:t xml:space="preserve">→  ADLS Gen2 — Introduction</w:t>
        </w:r>
      </w:hyperlink>
    </w:p>
    <w:p>
      <w:pPr>
        <w:spacing w:after="55" w:before="55"/>
      </w:pPr>
      <w:hyperlink w:history="1" r:id="rIds6ep7lgbpchm5tkfybvqf">
        <w:r>
          <w:rPr>
            <w:color w:val="2E75B6"/>
            <w:sz w:val="21"/>
            <w:szCs w:val="21"/>
            <w:u w:val="single"/>
          </w:rPr>
          <w:t xml:space="preserve">→  Service Principal Auth for ADLS Gen2 (Databricks)</w:t>
        </w:r>
      </w:hyperlink>
    </w:p>
    <w:p>
      <w:pPr>
        <w:spacing w:after="55" w:before="55"/>
      </w:pPr>
      <w:hyperlink w:history="1" r:id="rIdn49pvzxdikq2pmuqbtomi">
        <w:r>
          <w:rPr>
            <w:color w:val="2E75B6"/>
            <w:sz w:val="21"/>
            <w:szCs w:val="21"/>
            <w:u w:val="single"/>
          </w:rPr>
          <w:t xml:space="preserve">→  Azure Key Vault — Databricks Secret Scopes</w:t>
        </w:r>
      </w:hyperlink>
    </w:p>
    <w:p>
      <w:pPr>
        <w:pStyle w:val="Heading2"/>
        <w:spacing w:after="100" w:before="240"/>
      </w:pPr>
      <w:r>
        <w:rPr>
          <w:rFonts w:ascii="Arial" w:cs="Arial" w:eastAsia="Arial" w:hAnsi="Arial"/>
          <w:b/>
          <w:bCs/>
          <w:i w:val="false"/>
          <w:iCs w:val="false"/>
          <w:color w:val="2E75B6"/>
          <w:sz w:val="26"/>
          <w:szCs w:val="26"/>
        </w:rPr>
        <w:t xml:space="preserve">Additional References</w:t>
      </w:r>
    </w:p>
    <w:p>
      <w:pPr>
        <w:spacing w:after="80" w:before="80"/>
      </w:pPr>
      <w:r>
        <w:rPr>
          <w:rFonts w:ascii="Arial" w:cs="Arial" w:eastAsia="Arial" w:hAnsi="Arial"/>
          <w:b w:val="false"/>
          <w:bCs w:val="false"/>
          <w:i w:val="false"/>
          <w:iCs w:val="false"/>
          <w:color w:val="404040"/>
          <w:sz w:val="22"/>
          <w:szCs w:val="22"/>
        </w:rPr>
        <w:t xml:space="preserve">The following Microsoft Learn pages cover topics referenced in the new sections of this guide (Delta Live Tables, Synapse Link advanced configuration, and structured streaming reads/writes on Delta).</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Delta Lake structured streaming reads and writes: https://learn.microsoft.com/en-us/azure/databricks/delta/table-streaming-reads-and-writes</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Synapse Link advanced configuration options (time interval, partition strategy): https://learn.microsoft.com/en-us/power-apps/maker/data-platform/azure-synapse-link-advanced-configuration</w:t>
      </w:r>
    </w:p>
    <w:p>
      <w:pPr>
        <w:pStyle w:val="ListParagraph"/>
        <w:numPr>
          <w:ilvl w:val="0"/>
          <w:numId w:val="2"/>
        </w:numPr>
        <w:spacing w:after="60" w:before="60"/>
      </w:pPr>
      <w:r>
        <w:rPr>
          <w:rFonts w:ascii="Arial" w:cs="Arial" w:eastAsia="Arial" w:hAnsi="Arial"/>
          <w:b w:val="false"/>
          <w:bCs w:val="false"/>
          <w:i w:val="false"/>
          <w:iCs w:val="false"/>
          <w:color w:val="404040"/>
          <w:sz w:val="22"/>
          <w:szCs w:val="22"/>
        </w:rPr>
        <w:t xml:space="preserve">Delta Live Tables — official documentation: https://learn.microsoft.com/en-us/azure/databricks/delta/delta-live-tables</w:t>
      </w:r>
    </w:p>
    <w:p>
      <w:pPr>
        <w:pStyle w:val="Heading1"/>
        <w:pageBreakBefore/>
        <w:spacing w:after="180" w:before="480"/>
      </w:pPr>
      <w:r>
        <w:rPr>
          <w:rFonts w:ascii="Arial" w:cs="Arial" w:eastAsia="Arial" w:hAnsi="Arial"/>
          <w:b/>
          <w:bCs/>
          <w:i w:val="false"/>
          <w:iCs w:val="false"/>
          <w:color w:val="2E75B6"/>
          <w:sz w:val="30"/>
          <w:szCs w:val="30"/>
        </w:rPr>
        <w:t xml:space="preserve">Appendix A  </w:t>
      </w:r>
      <w:r>
        <w:rPr>
          <w:rFonts w:ascii="Arial" w:cs="Arial" w:eastAsia="Arial" w:hAnsi="Arial"/>
          <w:b/>
          <w:bCs/>
          <w:i w:val="false"/>
          <w:iCs w:val="false"/>
          <w:color w:val="1F3864"/>
          <w:sz w:val="30"/>
          <w:szCs w:val="30"/>
        </w:rPr>
        <w:t xml:space="preserve">Architecture Diagrams Reference</w:t>
      </w:r>
    </w:p>
    <w:p>
      <w:pPr>
        <w:spacing w:after="80" w:before="80"/>
      </w:pPr>
      <w:r>
        <w:rPr>
          <w:rFonts w:ascii="Arial" w:cs="Arial" w:eastAsia="Arial" w:hAnsi="Arial"/>
          <w:b w:val="false"/>
          <w:bCs w:val="false"/>
          <w:i w:val="false"/>
          <w:iCs w:val="false"/>
          <w:color w:val="404040"/>
          <w:sz w:val="22"/>
          <w:szCs w:val="22"/>
        </w:rPr>
        <w:t xml:space="preserve">All three architecture diagrams are reproduced below at full page width for easy reference, printing, and presentation use.</w:t>
      </w:r>
    </w:p>
    <w:p>
      <w:pPr>
        <w:spacing w:after="60" w:before="60"/>
      </w:pPr>
    </w:p>
    <w:p>
      <w:pPr>
        <w:pStyle w:val="Heading2"/>
        <w:spacing w:after="100" w:before="240"/>
      </w:pPr>
      <w:r>
        <w:rPr>
          <w:rFonts w:ascii="Arial" w:cs="Arial" w:eastAsia="Arial" w:hAnsi="Arial"/>
          <w:b/>
          <w:bCs/>
          <w:i w:val="false"/>
          <w:iCs w:val="false"/>
          <w:color w:val="2E75B6"/>
          <w:sz w:val="26"/>
          <w:szCs w:val="26"/>
        </w:rPr>
        <w:t xml:space="preserve">A1 — End-to-End Architecture</w:t>
      </w:r>
    </w:p>
    <w:p>
      <w:pPr>
        <w:spacing w:after="80" w:before="80"/>
      </w:pPr>
      <w:r>
        <w:rPr>
          <w:rFonts w:ascii="Arial" w:cs="Arial" w:eastAsia="Arial" w:hAnsi="Arial"/>
          <w:b w:val="false"/>
          <w:bCs w:val="false"/>
          <w:i w:val="false"/>
          <w:iCs w:val="false"/>
          <w:color w:val="404040"/>
          <w:sz w:val="22"/>
          <w:szCs w:val="22"/>
        </w:rPr>
        <w:t xml:space="preserve">Complete pipeline view: D365 / Dataverse → Synapse Link (Spark Pool) → ADLS Gen2 (Pure Delta) → Azure Databricks (Raw · Silver · Gold) → Consumers. Shows zone boundaries, data format at each stage, and the Unity Catalog governance layer.</w:t>
      </w:r>
    </w:p>
    <w:p>
      <w:pPr>
        <w:spacing w:after="60" w:before="80"/>
      </w:pPr>
    </w:p>
    <w:p>
      <w:pPr>
        <w:spacing w:after="160" w:before="160"/>
        <w:jc w:val="center"/>
      </w:pPr>
      <w:r>
        <w:drawing>
          <wp:inline distT="0" distB="0" distL="0" distR="0">
            <wp:extent cx="64008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609975"/>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A1 — End-to-End Architecture: D365 Dataverse → ADLS Gen2 (Pure Delta/Parquet) → Databricks Raw / Silver / Gold → Consumers</w:t>
      </w:r>
    </w:p>
    <w:p>
      <w:pPr>
        <w:spacing w:after="60" w:before="120"/>
      </w:pPr>
    </w:p>
    <w:p>
      <w:pPr>
        <w:pStyle w:val="Heading2"/>
        <w:pageBreakBefore/>
        <w:spacing w:after="100" w:before="240"/>
      </w:pPr>
      <w:r>
        <w:rPr>
          <w:rFonts w:ascii="Arial" w:cs="Arial" w:eastAsia="Arial" w:hAnsi="Arial"/>
          <w:b/>
          <w:bCs/>
          <w:i w:val="false"/>
          <w:iCs w:val="false"/>
          <w:color w:val="2E75B6"/>
          <w:sz w:val="26"/>
          <w:szCs w:val="26"/>
        </w:rPr>
        <w:t xml:space="preserve">A2 — Medallion Architecture: Data Transformation Flow</w:t>
      </w:r>
    </w:p>
    <w:p>
      <w:pPr>
        <w:spacing w:after="80" w:before="80"/>
      </w:pPr>
      <w:r>
        <w:rPr>
          <w:rFonts w:ascii="Arial" w:cs="Arial" w:eastAsia="Arial" w:hAnsi="Arial"/>
          <w:b w:val="false"/>
          <w:bCs w:val="false"/>
          <w:i w:val="false"/>
          <w:iCs w:val="false"/>
          <w:color w:val="404040"/>
          <w:sz w:val="22"/>
          <w:szCs w:val="22"/>
        </w:rPr>
        <w:t xml:space="preserve">Table-level transformation flow across all three Databricks layers. Shows which tables exist in each layer, what transformations are applied at Silver, and how Gold tables are modelled from Silver sources. Includes Consumer zone and Unity Catalog governance.</w:t>
      </w:r>
    </w:p>
    <w:p>
      <w:pPr>
        <w:spacing w:after="60" w:before="80"/>
      </w:pPr>
    </w:p>
    <w:p>
      <w:pPr>
        <w:spacing w:after="160" w:before="160"/>
        <w:jc w:val="center"/>
      </w:pPr>
      <w:r>
        <w:drawing>
          <wp:inline distT="0" distB="0" distL="0" distR="0">
            <wp:extent cx="64008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257550"/>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A2 — Medallion Architecture: Raw (Bronze) → Silver → Gold, table-level flow with transformations applied at each layer</w:t>
      </w:r>
    </w:p>
    <w:p>
      <w:pPr>
        <w:spacing w:after="60" w:before="120"/>
      </w:pPr>
    </w:p>
    <w:p>
      <w:pPr>
        <w:pStyle w:val="Heading2"/>
        <w:pageBreakBefore/>
        <w:spacing w:after="100" w:before="240"/>
      </w:pPr>
      <w:r>
        <w:rPr>
          <w:rFonts w:ascii="Arial" w:cs="Arial" w:eastAsia="Arial" w:hAnsi="Arial"/>
          <w:b/>
          <w:bCs/>
          <w:i w:val="false"/>
          <w:iCs w:val="false"/>
          <w:color w:val="2E75B6"/>
          <w:sz w:val="26"/>
          <w:szCs w:val="26"/>
        </w:rPr>
        <w:t xml:space="preserve">A3 — Unity Catalog Object Hierarchy</w:t>
      </w:r>
    </w:p>
    <w:p>
      <w:pPr>
        <w:spacing w:after="80" w:before="80"/>
      </w:pPr>
      <w:r>
        <w:rPr>
          <w:rFonts w:ascii="Arial" w:cs="Arial" w:eastAsia="Arial" w:hAnsi="Arial"/>
          <w:b w:val="false"/>
          <w:bCs w:val="false"/>
          <w:i w:val="false"/>
          <w:iCs w:val="false"/>
          <w:color w:val="404040"/>
          <w:sz w:val="22"/>
          <w:szCs w:val="22"/>
        </w:rPr>
        <w:t xml:space="preserve">Complete Unity Catalog hierarchy for d365_catalog. Shows the full chain from Azure Access Connector → Storage Credential → External Location through to the Catalog, each Schema (raw / silver / gold), and all tables registered within each schema.</w:t>
      </w:r>
    </w:p>
    <w:p>
      <w:pPr>
        <w:spacing w:after="60" w:before="80"/>
      </w:pPr>
    </w:p>
    <w:p>
      <w:pPr>
        <w:spacing w:after="160" w:before="160"/>
        <w:jc w:val="center"/>
      </w:pPr>
      <w:r>
        <w:drawing>
          <wp:inline distT="0" distB="0" distL="0" distR="0">
            <wp:extent cx="64008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790825"/>
                    </a:xfrm>
                    <a:prstGeom prst="rect">
                      <a:avLst/>
                    </a:prstGeom>
                  </pic:spPr>
                </pic:pic>
              </a:graphicData>
            </a:graphic>
          </wp:inline>
        </w:drawing>
      </w:r>
    </w:p>
    <w:p>
      <w:pPr>
        <w:spacing w:after="180" w:before="60"/>
        <w:jc w:val="center"/>
      </w:pPr>
      <w:r>
        <w:rPr>
          <w:rFonts w:ascii="Arial" w:cs="Arial" w:eastAsia="Arial" w:hAnsi="Arial"/>
          <w:b w:val="false"/>
          <w:bCs w:val="false"/>
          <w:i/>
          <w:iCs/>
          <w:color w:val="666666"/>
          <w:sz w:val="19"/>
          <w:szCs w:val="19"/>
        </w:rPr>
        <w:t xml:space="preserve">Figure A3 — Unity Catalog hierarchy: Azure Access Connector → Storage Credential → External Location → d365_catalog → Schemas → Tables</w:t>
      </w:r>
    </w:p>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Diagram</w:t>
            </w:r>
          </w:p>
        </w:tc>
        <w:tc>
          <w:tcPr>
            <w:tcW w:type="dxa" w:w="516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Description</w:t>
            </w:r>
          </w:p>
        </w:tc>
        <w:tc>
          <w:tcPr>
            <w:tcW w:type="dxa" w:w="2000"/>
            <w:tcBorders>
              <w:top w:val="single" w:color="555555" w:sz="6"/>
              <w:left w:val="single" w:color="555555" w:sz="6"/>
              <w:bottom w:val="single" w:color="555555" w:sz="6"/>
              <w:right w:val="single" w:color="555555" w:sz="6"/>
            </w:tcBorders>
            <w:shd w:fill="1F3864" w:val="clear"/>
            <w:tcMar>
              <w:top w:type="dxa" w:w="70"/>
              <w:left w:type="dxa" w:w="130"/>
              <w:bottom w:type="dxa" w:w="70"/>
              <w:right w:type="dxa" w:w="130"/>
            </w:tcMar>
          </w:tcPr>
          <w:p>
            <w:r>
              <w:rPr>
                <w:rFonts w:ascii="Arial" w:cs="Arial" w:eastAsia="Arial" w:hAnsi="Arial"/>
                <w:b/>
                <w:bCs/>
                <w:i w:val="false"/>
                <w:iCs w:val="false"/>
                <w:color w:val="FFFFFF"/>
                <w:sz w:val="20"/>
                <w:szCs w:val="20"/>
              </w:rPr>
              <w:t xml:space="preserve">Where Used</w:t>
            </w:r>
          </w:p>
        </w:tc>
      </w:tr>
      <w:tr>
        <w:tc>
          <w:tcPr>
            <w:tcW w:type="dxa" w:w="2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A1 — End-to-End Architecture</w:t>
            </w:r>
          </w:p>
        </w:tc>
        <w:tc>
          <w:tcPr>
            <w:tcW w:type="dxa" w:w="5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Full pipeline zones: Source, Landing Zone, Databricks (Raw/Silver/Gold), Consumers</w:t>
            </w:r>
          </w:p>
        </w:tc>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Section 2.1 and Appendix A1</w:t>
            </w:r>
          </w:p>
        </w:tc>
      </w:tr>
      <w:tr>
        <w:tc>
          <w:tcPr>
            <w:tcW w:type="dxa" w:w="22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A2 — Medallion Architecture Flow</w:t>
            </w:r>
          </w:p>
        </w:tc>
        <w:tc>
          <w:tcPr>
            <w:tcW w:type="dxa" w:w="516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Table-level data flow and transformations applied at each Medallion layer</w:t>
            </w:r>
          </w:p>
        </w:tc>
        <w:tc>
          <w:tcPr>
            <w:tcW w:type="dxa" w:w="2000"/>
            <w:tcBorders>
              <w:top w:val="single" w:color="CCCCCC" w:sz="6"/>
              <w:left w:val="single" w:color="CCCCCC" w:sz="6"/>
              <w:bottom w:val="single" w:color="CCCCCC" w:sz="6"/>
              <w:right w:val="single" w:color="CCCCCC" w:sz="6"/>
            </w:tcBorders>
            <w:shd w:fill="F2F2F2"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Section 2.2 and Appendix A2</w:t>
            </w:r>
          </w:p>
        </w:tc>
      </w:tr>
      <w:tr>
        <w:tc>
          <w:tcPr>
            <w:tcW w:type="dxa" w:w="22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A3 — Unity Catalog Hierarchy</w:t>
            </w:r>
          </w:p>
        </w:tc>
        <w:tc>
          <w:tcPr>
            <w:tcW w:type="dxa" w:w="516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Storage Credential → External Location → Catalog → Schema → Table object chain</w:t>
            </w:r>
          </w:p>
        </w:tc>
        <w:tc>
          <w:tcPr>
            <w:tcW w:type="dxa" w:w="2000"/>
            <w:tcBorders>
              <w:top w:val="single" w:color="CCCCCC" w:sz="6"/>
              <w:left w:val="single" w:color="CCCCCC" w:sz="6"/>
              <w:bottom w:val="single" w:color="CCCCCC" w:sz="6"/>
              <w:right w:val="single" w:color="CCCCCC" w:sz="6"/>
            </w:tcBorders>
            <w:shd w:fill="FFFFFF" w:val="clear"/>
            <w:tcMar>
              <w:top w:type="dxa" w:w="60"/>
              <w:left w:type="dxa" w:w="130"/>
              <w:bottom w:type="dxa" w:w="60"/>
              <w:right w:type="dxa" w:w="130"/>
            </w:tcMar>
          </w:tcPr>
          <w:p>
            <w:r>
              <w:rPr>
                <w:rFonts w:ascii="Arial" w:cs="Arial" w:eastAsia="Arial" w:hAnsi="Arial"/>
                <w:b w:val="false"/>
                <w:bCs w:val="false"/>
                <w:i w:val="false"/>
                <w:iCs w:val="false"/>
                <w:color w:val="404040"/>
                <w:sz w:val="20"/>
                <w:szCs w:val="20"/>
              </w:rPr>
              <w:t xml:space="preserve">Section 2.3 and Appendix A3</w:t>
            </w:r>
          </w:p>
        </w:tc>
      </w:tr>
    </w:tbl>
    <w:p>
      <w:pPr>
        <w:spacing w:after="60" w:before="120"/>
      </w:pPr>
    </w:p>
    <w:p>
      <w:pPr>
        <w:pBdr>
          <w:bottom w:val="single" w:color="2E75B6" w:sz="8" w:space="1"/>
        </w:pBdr>
        <w:spacing w:after="160" w:before="160"/>
      </w:pPr>
    </w:p>
    <w:p>
      <w:pPr>
        <w:spacing w:after="60" w:before="120"/>
      </w:pPr>
    </w:p>
    <w:p>
      <w:pPr>
        <w:spacing w:after="80" w:before="120"/>
        <w:jc w:val="center"/>
      </w:pPr>
      <w:r>
        <w:rPr>
          <w:rFonts w:ascii="Arial" w:cs="Arial" w:eastAsia="Arial" w:hAnsi="Arial"/>
          <w:b w:val="false"/>
          <w:bCs w:val="false"/>
          <w:i/>
          <w:iCs/>
          <w:color w:val="888888"/>
          <w:sz w:val="18"/>
          <w:szCs w:val="18"/>
        </w:rPr>
        <w:t xml:space="preserve">All documentation verified from official Microsoft Learn and Databricks documentation. June 2026.</w:t>
      </w:r>
    </w:p>
    <w:p>
      <w:pPr>
        <w:spacing w:after="80" w:before="0"/>
        <w:jc w:val="center"/>
      </w:pPr>
      <w:r>
        <w:rPr>
          <w:rFonts w:ascii="Arial" w:cs="Arial" w:eastAsia="Arial" w:hAnsi="Arial"/>
          <w:b w:val="false"/>
          <w:bCs w:val="false"/>
          <w:i w:val="false"/>
          <w:iCs w:val="false"/>
          <w:color w:val="AAAAAA"/>
          <w:sz w:val="17"/>
          <w:szCs w:val="17"/>
        </w:rPr>
        <w:t xml:space="preserve">This document is confidential and intended for internal use only.</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8" w:space="1"/>
      </w:pBdr>
      <w:tabs>
        <w:tab w:val="center" w:pos="4680"/>
        <w:tab w:val="right" w:pos="9026"/>
      </w:tabs>
      <w:spacing w:after="0" w:before="100"/>
    </w:pPr>
    <w:r>
      <w:rPr>
        <w:rFonts w:ascii="Arial" w:cs="Arial" w:eastAsia="Arial" w:hAnsi="Arial"/>
        <w:b w:val="false"/>
        <w:bCs w:val="false"/>
        <w:i w:val="false"/>
        <w:iCs w:val="false"/>
        <w:color w:val="999999"/>
        <w:sz w:val="17"/>
        <w:szCs w:val="17"/>
      </w:rPr>
      <w:t xml:space="preserve">CONFIDENTIAL — INTERNAL USE ONLY</w:t>
    </w:r>
    <w:r>
      <w:rPr>
        <w:rFonts w:ascii="Arial" w:cs="Arial" w:eastAsia="Arial" w:hAnsi="Arial"/>
        <w:b w:val="false"/>
        <w:bCs w:val="false"/>
        <w:i/>
        <w:iCs/>
        <w:color w:val="999999"/>
        <w:sz w:val="17"/>
        <w:szCs w:val="17"/>
      </w:rPr>
      <w:t xml:space="preserve">	Enterprise Data Engineering Guide</w:t>
    </w:r>
    <w:r>
      <w:rPr>
        <w:rFonts w:ascii="Arial" w:cs="Arial" w:eastAsia="Arial" w:hAnsi="Arial"/>
        <w:b w:val="false"/>
        <w:bCs w:val="false"/>
        <w:i w:val="false"/>
        <w:iCs w:val="false"/>
        <w:color w:val="999999"/>
        <w:sz w:val="17"/>
        <w:szCs w:val="17"/>
      </w:rPr>
      <w:t xml:space="preserve">	Page </w:t>
    </w:r>
    <w:fldSimple w:instr="PAGE">
      <w:r>
        <w:rPr>
          <w:rFonts w:ascii="Arial" w:cs="Arial" w:eastAsia="Arial" w:hAnsi="Arial"/>
          <w:b w:val="false"/>
          <w:bCs w:val="false"/>
          <w:i w:val="false"/>
          <w:iCs w:val="false"/>
          <w:color w:val="999999"/>
          <w:sz w:val="17"/>
          <w:szCs w:val="17"/>
        </w:rPr>
        <w:t xml:space="preserve">1</w:t>
      </w:r>
    </w:fldSimple>
    <w:r>
      <w:rPr>
        <w:rFonts w:ascii="Arial" w:cs="Arial" w:eastAsia="Arial" w:hAnsi="Arial"/>
        <w:b w:val="false"/>
        <w:bCs w:val="false"/>
        <w:i w:val="false"/>
        <w:iCs w:val="false"/>
        <w:color w:val="999999"/>
        <w:sz w:val="17"/>
        <w:szCs w:val="17"/>
      </w:rPr>
      <w:t xml:space="preserve"> of </w:t>
    </w:r>
    <w:fldSimple w:instr="NUMPAGES">
      <w:r>
        <w:rPr>
          <w:rFonts w:ascii="Arial" w:cs="Arial" w:eastAsia="Arial" w:hAnsi="Arial"/>
          <w:b w:val="false"/>
          <w:bCs w:val="false"/>
          <w:i w:val="false"/>
          <w:iCs w:val="false"/>
          <w:color w:val="999999"/>
          <w:sz w:val="17"/>
          <w:szCs w:val="17"/>
        </w:rP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1"/>
      </w:pBdr>
      <w:spacing w:after="100" w:before="0"/>
    </w:pPr>
    <w:r>
      <w:rPr>
        <w:rFonts w:ascii="Arial" w:cs="Arial" w:eastAsia="Arial" w:hAnsi="Arial"/>
        <w:b w:val="false"/>
        <w:bCs w:val="false"/>
        <w:i/>
        <w:iCs/>
        <w:color w:val="2E75B6"/>
        <w:sz w:val="17"/>
        <w:szCs w:val="17"/>
      </w:rPr>
      <w:t xml:space="preserve">D365 Dataverse  →  ADLS Gen2 (Pure Delta/Parquet)  →  Azure Databricks</w:t>
    </w:r>
    <w:r>
      <w:rPr>
        <w:rFonts w:ascii="Arial" w:cs="Arial" w:eastAsia="Arial" w:hAnsi="Arial"/>
        <w:b w:val="false"/>
        <w:bCs w:val="false"/>
        <w:i/>
        <w:iCs/>
        <w:color w:val="999999"/>
        <w:sz w:val="17"/>
        <w:szCs w:val="17"/>
      </w:rPr>
      <w:t xml:space="preserve">   |   Raw · Silver · Gold · Unity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9j95xpfrxcw3zwr7boti" Type="http://schemas.openxmlformats.org/officeDocument/2006/relationships/hyperlink" Target="https://learn.microsoft.com/en-us/power-apps/maker/data-platform/azure-synapse-link-delta-lake" TargetMode="External"/><Relationship Id="rIdsuudfgvyp52a515sxpr1p" Type="http://schemas.openxmlformats.org/officeDocument/2006/relationships/hyperlink" Target="https://learn.microsoft.com/en-us/power-apps/maker/data-platform/export-to-data-lake" TargetMode="External"/><Relationship Id="rIdj1xnrhedrsgys5sow1w0q" Type="http://schemas.openxmlformats.org/officeDocument/2006/relationships/hyperlink" Target="https://learn.microsoft.com/power-apps/maker/data-platform/azure-synapse-link-incremental" TargetMode="External"/><Relationship Id="rIdw4wcykcm-7h7nq0asv4-d" Type="http://schemas.openxmlformats.org/officeDocument/2006/relationships/hyperlink" Target="https://learn.microsoft.com/en-us/power-apps/maker/data-platform/export-data-lake-faq" TargetMode="External"/><Relationship Id="rIdllcc9gvajq1pmm34sc3ae" Type="http://schemas.openxmlformats.org/officeDocument/2006/relationships/hyperlink" Target="https://learn.microsoft.com/en-us/power-apps/maker/data-platform/azure-synapse-link-transition-faq" TargetMode="External"/><Relationship Id="rIdcrx8rcpxs8t9we0h18lcx" Type="http://schemas.openxmlformats.org/officeDocument/2006/relationships/hyperlink" Target="https://learn.microsoft.com/en-us/azure/databricks/connect/unity-catalog/cloud-storage/external-locations-adls" TargetMode="External"/><Relationship Id="rIdawvquabonwrz_wy2me9xc" Type="http://schemas.openxmlformats.org/officeDocument/2006/relationships/hyperlink" Target="https://docs.databricks.com/aws/en/tables/external" TargetMode="External"/><Relationship Id="rId_lczkxusmhwjyyjk8kvcc" Type="http://schemas.openxmlformats.org/officeDocument/2006/relationships/hyperlink" Target="https://learn.microsoft.com/en-us/azure/databricks/connect/unity-catalog/cloud-storage/manage-external-locations" TargetMode="External"/><Relationship Id="rIdzqb8cm_ye0wggidktzee7" Type="http://schemas.openxmlformats.org/officeDocument/2006/relationships/hyperlink" Target="https://docs.databricks.com/data-governance/unity-catalog/row-and-column-filters.html" TargetMode="External"/><Relationship Id="rId5-zm1txfpvmj_394pypb2" Type="http://schemas.openxmlformats.org/officeDocument/2006/relationships/hyperlink" Target="https://docs.databricks.com/delta/delta-update.html" TargetMode="External"/><Relationship Id="rIdk6ye0gjv2viff7pkehijq" Type="http://schemas.openxmlformats.org/officeDocument/2006/relationships/hyperlink" Target="https://learn.microsoft.com/en-us/azure/databricks/lakehouse-architecture/deployment-guide/delta-lake" TargetMode="External"/><Relationship Id="rIdyhyb0lxugxd9hkytcr17y" Type="http://schemas.openxmlformats.org/officeDocument/2006/relationships/hyperlink" Target="https://learn.microsoft.com/en-us/azure/databricks/ingestion/lakeflow-connect/d365-source-setup" TargetMode="External"/><Relationship Id="rIdmfzuhoyuqeihjqv98gv8c" Type="http://schemas.openxmlformats.org/officeDocument/2006/relationships/hyperlink" Target="https://learn.microsoft.com/en-us/azure/databricks/ingestion/lakeflow-connect/d365-reference" TargetMode="External"/><Relationship Id="rIdx4yi_bqscavtso9sl-4gf" Type="http://schemas.openxmlformats.org/officeDocument/2006/relationships/hyperlink" Target="https://docs.databricks.com/aws/en/ingestion/lakeflow-connect/d365-faq" TargetMode="External"/><Relationship Id="rIdkkkv5ilfbbgh60vppbdbd" Type="http://schemas.openxmlformats.org/officeDocument/2006/relationships/hyperlink" Target="https://learn.microsoft.com/en-us/azure/storage/blobs/data-lake-storage-introduction" TargetMode="External"/><Relationship Id="rIds6ep7lgbpchm5tkfybvqf" Type="http://schemas.openxmlformats.org/officeDocument/2006/relationships/hyperlink" Target="https://docs.databricks.com/storage/azure-storage.html" TargetMode="External"/><Relationship Id="rIdn49pvzxdikq2pmuqbtomi" Type="http://schemas.openxmlformats.org/officeDocument/2006/relationships/hyperlink" Target="https://docs.databricks.com/security/secrets/secret-scopes.html" TargetMode="External"/><Relationship Id="rId9" Type="http://schemas.openxmlformats.org/officeDocument/2006/relationships/image" Target="media/54aab8d012559f69eae39f000522232b28a0fc0e.png"/><Relationship Id="rId10" Type="http://schemas.openxmlformats.org/officeDocument/2006/relationships/image" Target="media/e39c3a0074a400733edce47bf515cd6c31b89f5f.png"/><Relationship Id="rId11" Type="http://schemas.openxmlformats.org/officeDocument/2006/relationships/image" Target="media/c89642384c9ca8b990516168f861443f37b8fbd7.png"/><Relationship Id="rId29" Type="http://schemas.openxmlformats.org/officeDocument/2006/relationships/fontTable" Target="fontTable.xml"/><Relationship Id="rIdNew100" Type="http://schemas.openxmlformats.org/officeDocument/2006/relationships/image" Target="media/83049cc8680ffbce304e19b4619e1a5821606483.png"/><Relationship Id="rIdNew101" Type="http://schemas.openxmlformats.org/officeDocument/2006/relationships/image" Target="media/d6c98da9cd2a304ed2f9f799b9a42e62aaa99ce5.png"/><Relationship Id="rIdNew102" Type="http://schemas.openxmlformats.org/officeDocument/2006/relationships/image" Target="media/aeae29bff4d0c667039a92de6fa6bb2f0fce074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2026-06-03T11:29:24.521Z</dcterms:created>
  <dcterms:modified xsi:type="dcterms:W3CDTF">2026-06-03T11:29:24.535Z</dcterms:modified>
</cp:coreProperties>
</file>

<file path=docProps/custom.xml><?xml version="1.0" encoding="utf-8"?>
<Properties xmlns="http://schemas.openxmlformats.org/officeDocument/2006/custom-properties" xmlns:vt="http://schemas.openxmlformats.org/officeDocument/2006/docPropsVTypes"/>
</file>