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Скобеева</w:t>
      </w:r>
      <w:r>
        <w:t xml:space="preserve"> </w:t>
      </w:r>
      <w:r>
        <w:t xml:space="preserve">Алиса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Мы создали каталог для программ лабораторной работы №8, перешли в него и добавили файл lab8-1.asm.</w:t>
      </w:r>
    </w:p>
    <w:p>
      <w:pPr>
        <w:pStyle w:val="BodyText"/>
      </w:pPr>
      <w:r>
        <w:t xml:space="preserve">В файл lab8-1.asm был внесен текст программы из листинга 8.1. Затем мы скомпилировали и протестировали её выполнение.</w:t>
      </w:r>
    </w:p>
    <w:p>
      <w:pPr>
        <w:pStyle w:val="CaptionedFigure"/>
      </w:pPr>
      <w:r>
        <w:drawing>
          <wp:inline>
            <wp:extent cx="5334000" cy="5639920"/>
            <wp:effectExtent b="0" l="0" r="0" t="0"/>
            <wp:docPr descr="Текст программы из файл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Текст программы из файла lab8-1.asm</w:t>
      </w:r>
    </w:p>
    <w:p>
      <w:pPr>
        <w:pStyle w:val="CaptionedFigure"/>
      </w:pPr>
      <w:r>
        <w:drawing>
          <wp:inline>
            <wp:extent cx="5334000" cy="2420937"/>
            <wp:effectExtent b="0" l="0" r="0" t="0"/>
            <wp:docPr descr="Результаты запуска программы из файл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Результаты запуска программы из файла lab8-1.asm</w:t>
      </w:r>
    </w:p>
    <w:p>
      <w:pPr>
        <w:pStyle w:val="BodyText"/>
      </w:pPr>
      <w:r>
        <w:t xml:space="preserve">На примере выяснили, что использование регистра ecx в теле цикла loop может привести к некорректной работе программы. Мы изменили текст программы, добавив изменение значения регистра ecx в цикле, создали исполняемый файл и проверили его. При этом регистр ecx принимает значения, зависящие от начального N.</w:t>
      </w:r>
    </w:p>
    <w:p>
      <w:pPr>
        <w:pStyle w:val="Compact"/>
        <w:numPr>
          <w:ilvl w:val="0"/>
          <w:numId w:val="1001"/>
        </w:numPr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218620"/>
            <wp:effectExtent b="0" l="0" r="0" t="0"/>
            <wp:docPr descr="Измененный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Измененный текст программы</w:t>
      </w:r>
    </w:p>
    <w:p>
      <w:pPr>
        <w:pStyle w:val="CaptionedFigure"/>
      </w:pPr>
      <w:r>
        <w:drawing>
          <wp:inline>
            <wp:extent cx="5334000" cy="2068285"/>
            <wp:effectExtent b="0" l="0" r="0" t="0"/>
            <wp:docPr descr="Результаты запуска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Результаты запуска измененной программы</w:t>
      </w:r>
    </w:p>
    <w:p>
      <w:pPr>
        <w:pStyle w:val="BodyText"/>
      </w:pPr>
      <w:r>
        <w:t xml:space="preserve">Чтобы сохранить корректность работы программы при использовании регистра ecx, был применён стек. Мы добавили команды push и pop для сохранения значения счетчика цикла loop. Исполняемый файл был создан и протестирован. В этом случае число проходов цикла соответствует значению N, введенному с клавиатуры.</w:t>
      </w:r>
    </w:p>
    <w:p>
      <w:pPr>
        <w:pStyle w:val="Compact"/>
        <w:numPr>
          <w:ilvl w:val="0"/>
          <w:numId w:val="1002"/>
        </w:numPr>
      </w:pPr>
      <w:r>
        <w:t xml:space="preserve">Программа выводит числа от N-1 до 0, и цикл выполняется корректное количество раз.</w:t>
      </w:r>
    </w:p>
    <w:p>
      <w:pPr>
        <w:pStyle w:val="CaptionedFigure"/>
      </w:pPr>
      <w:r>
        <w:drawing>
          <wp:inline>
            <wp:extent cx="5334000" cy="6241550"/>
            <wp:effectExtent b="0" l="0" r="0" t="0"/>
            <wp:docPr descr="Программа с использованием сте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1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с использованием стека</w:t>
      </w:r>
    </w:p>
    <w:p>
      <w:pPr>
        <w:pStyle w:val="CaptionedFigure"/>
      </w:pPr>
      <w:r>
        <w:drawing>
          <wp:inline>
            <wp:extent cx="5334000" cy="2141869"/>
            <wp:effectExtent b="0" l="0" r="0" t="0"/>
            <wp:docPr descr="Результаты запуска программы со стеком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Результаты запуска программы со стеком</w:t>
      </w:r>
    </w:p>
    <w:bookmarkEnd w:id="39"/>
    <w:bookmarkStart w:id="58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В каталоге ~/work/arch-pc/lab08 мы создали файл lab8-2.asm и добавили в него текст программы из листинга 8.2. Программа была скомпилирована и запущена с аргументами.</w:t>
      </w:r>
    </w:p>
    <w:p>
      <w:pPr>
        <w:pStyle w:val="Compact"/>
        <w:numPr>
          <w:ilvl w:val="0"/>
          <w:numId w:val="1003"/>
        </w:numPr>
      </w:pPr>
      <w:r>
        <w:t xml:space="preserve">Программа обработала 4 аргумента.</w:t>
      </w:r>
    </w:p>
    <w:p>
      <w:pPr>
        <w:pStyle w:val="CaptionedFigure"/>
      </w:pPr>
      <w:r>
        <w:drawing>
          <wp:inline>
            <wp:extent cx="5334000" cy="5353187"/>
            <wp:effectExtent b="0" l="0" r="0" t="0"/>
            <wp:docPr descr="Текст программы lab8-2.asm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 lab8-2.asm</w:t>
      </w:r>
    </w:p>
    <w:p>
      <w:pPr>
        <w:pStyle w:val="CaptionedFigure"/>
      </w:pPr>
      <w:r>
        <w:drawing>
          <wp:inline>
            <wp:extent cx="5334000" cy="1230356"/>
            <wp:effectExtent b="0" l="0" r="0" t="0"/>
            <wp:docPr descr="Результаты запуска программы lab8-2.asm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Результаты запуска программы lab8-2.asm</w:t>
      </w:r>
    </w:p>
    <w:p>
      <w:pPr>
        <w:pStyle w:val="BodyText"/>
      </w:pPr>
      <w:r>
        <w:t xml:space="preserve">Мы изучили пример программы, которая вычисляет сумму чисел, переданных в качестве аргументов.</w:t>
      </w:r>
    </w:p>
    <w:p>
      <w:pPr>
        <w:pStyle w:val="CaptionedFigure"/>
      </w:pPr>
      <w:r>
        <w:drawing>
          <wp:inline>
            <wp:extent cx="5334000" cy="6349151"/>
            <wp:effectExtent b="0" l="0" r="0" t="0"/>
            <wp:docPr descr="Программа для вычисления суммы аргументов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9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для вычисления суммы аргументов</w:t>
      </w:r>
    </w:p>
    <w:p>
      <w:pPr>
        <w:pStyle w:val="CaptionedFigure"/>
      </w:pPr>
      <w:r>
        <w:drawing>
          <wp:inline>
            <wp:extent cx="5334000" cy="1135873"/>
            <wp:effectExtent b="0" l="0" r="0" t="0"/>
            <wp:docPr descr="Результаты вычисления суммы аргумент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Результаты вычисления суммы аргументов</w:t>
      </w:r>
    </w:p>
    <w:p>
      <w:pPr>
        <w:pStyle w:val="BodyText"/>
      </w:pPr>
      <w:r>
        <w:t xml:space="preserve">Изменили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5334000" cy="6467261"/>
            <wp:effectExtent b="0" l="0" r="0" t="0"/>
            <wp:docPr descr="Программа для вычисления произведения аргументов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7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для вычисления произведения аргументов</w:t>
      </w:r>
    </w:p>
    <w:p>
      <w:pPr>
        <w:pStyle w:val="CaptionedFigure"/>
      </w:pPr>
      <w:r>
        <w:drawing>
          <wp:inline>
            <wp:extent cx="5334000" cy="1096784"/>
            <wp:effectExtent b="0" l="0" r="0" t="0"/>
            <wp:docPr descr="Результаты вычисления произведения аргумент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Результаты вычисления произведения аргументов</w:t>
      </w:r>
    </w:p>
    <w:bookmarkEnd w:id="58"/>
    <w:bookmarkStart w:id="65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Мы разработали программу для вычисления суммы значений функции f(x) для набора x = x1, x2, …, xn. Вид функции f(x) был выбран в соответствии с вариантом задания №12 из таблицы 8.1:</w:t>
      </w:r>
    </w:p>
    <w:p>
      <w:pPr>
        <w:pStyle w:val="Compact"/>
        <w:numPr>
          <w:ilvl w:val="0"/>
          <w:numId w:val="1004"/>
        </w:numPr>
      </w:pPr>
      <w:r>
        <w:t xml:space="preserve">Для варианта 17: f(x) = 10(x - 1).</w:t>
      </w:r>
    </w:p>
    <w:p>
      <w:pPr>
        <w:pStyle w:val="FirstParagraph"/>
      </w:pPr>
      <w:r>
        <w:t xml:space="preserve">Программа была протестирована на нескольких наборах x.</w:t>
      </w:r>
    </w:p>
    <w:p>
      <w:pPr>
        <w:pStyle w:val="CaptionedFigure"/>
      </w:pPr>
      <w:r>
        <w:drawing>
          <wp:inline>
            <wp:extent cx="5334000" cy="6833037"/>
            <wp:effectExtent b="0" l="0" r="0" t="0"/>
            <wp:docPr descr="Текст программы для вычисления суммы значений функци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Текст программы для вычисления суммы значений функции</w:t>
      </w:r>
    </w:p>
    <w:p>
      <w:pPr>
        <w:pStyle w:val="CaptionedFigure"/>
      </w:pPr>
      <w:r>
        <w:drawing>
          <wp:inline>
            <wp:extent cx="5334000" cy="1819157"/>
            <wp:effectExtent b="0" l="0" r="0" t="0"/>
            <wp:docPr descr="Результаты вычисления суммы значений функции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Результаты вычисления суммы значений функции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работу со стеком, циклами и аргументами на ассемблере NASM.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Скобеева Алиса Алексеевна</dc:creator>
  <dc:language>ru-RU</dc:language>
  <cp:keywords/>
  <dcterms:created xsi:type="dcterms:W3CDTF">2024-11-29T17:26:47Z</dcterms:created>
  <dcterms:modified xsi:type="dcterms:W3CDTF">2024-11-29T17:26:47Z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цикла. Обработка аргументов командной строки.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