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D5A" w:rsidRDefault="00E10F24">
      <w:pPr>
        <w:jc w:val="right"/>
        <w:rPr>
          <w:b/>
          <w:sz w:val="28"/>
          <w:szCs w:val="28"/>
        </w:rPr>
      </w:pPr>
      <w:r>
        <w:rPr>
          <w:b/>
          <w:sz w:val="28"/>
          <w:szCs w:val="28"/>
        </w:rPr>
        <w:t>27/2/2019</w:t>
      </w:r>
    </w:p>
    <w:p w:rsidR="00910D5A" w:rsidRDefault="00E10F24">
      <w:pPr>
        <w:jc w:val="center"/>
        <w:rPr>
          <w:b/>
          <w:color w:val="0070C0"/>
          <w:sz w:val="36"/>
          <w:szCs w:val="36"/>
        </w:rPr>
      </w:pPr>
      <w:r>
        <w:rPr>
          <w:b/>
          <w:color w:val="0070C0"/>
          <w:sz w:val="36"/>
          <w:szCs w:val="36"/>
        </w:rPr>
        <w:t>Αναφορά Εργαστηριακής άσκησης 1</w:t>
      </w:r>
    </w:p>
    <w:p w:rsidR="00910D5A" w:rsidRDefault="00910D5A">
      <w:pPr>
        <w:rPr>
          <w:sz w:val="24"/>
          <w:szCs w:val="24"/>
        </w:rPr>
      </w:pPr>
    </w:p>
    <w:p w:rsidR="00910D5A" w:rsidRDefault="00E10F24">
      <w:pPr>
        <w:rPr>
          <w:i/>
          <w:sz w:val="24"/>
          <w:szCs w:val="24"/>
        </w:rPr>
      </w:pPr>
      <w:r>
        <w:rPr>
          <w:i/>
          <w:sz w:val="24"/>
          <w:szCs w:val="24"/>
        </w:rPr>
        <w:t>Ομάδα LAB31239665</w:t>
      </w:r>
    </w:p>
    <w:tbl>
      <w:tblPr>
        <w:tblStyle w:val="a5"/>
        <w:tblW w:w="42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1"/>
      </w:tblGrid>
      <w:tr w:rsidR="00910D5A">
        <w:tc>
          <w:tcPr>
            <w:tcW w:w="4261" w:type="dxa"/>
          </w:tcPr>
          <w:p w:rsidR="00910D5A" w:rsidRDefault="00E10F24">
            <w:pPr>
              <w:spacing w:after="0" w:line="240" w:lineRule="auto"/>
              <w:jc w:val="both"/>
              <w:rPr>
                <w:i/>
                <w:sz w:val="24"/>
                <w:szCs w:val="24"/>
              </w:rPr>
            </w:pPr>
            <w:r>
              <w:rPr>
                <w:i/>
                <w:sz w:val="24"/>
                <w:szCs w:val="24"/>
              </w:rPr>
              <w:t>Καλογεράκης Στέφανος ΑΜ:2015030064</w:t>
            </w:r>
          </w:p>
        </w:tc>
      </w:tr>
      <w:tr w:rsidR="00910D5A">
        <w:tc>
          <w:tcPr>
            <w:tcW w:w="4261" w:type="dxa"/>
          </w:tcPr>
          <w:p w:rsidR="00910D5A" w:rsidRDefault="00E10F24">
            <w:pPr>
              <w:spacing w:after="0" w:line="240" w:lineRule="auto"/>
              <w:jc w:val="both"/>
              <w:rPr>
                <w:i/>
                <w:sz w:val="24"/>
                <w:szCs w:val="24"/>
              </w:rPr>
            </w:pPr>
            <w:proofErr w:type="spellStart"/>
            <w:r>
              <w:rPr>
                <w:i/>
                <w:sz w:val="24"/>
                <w:szCs w:val="24"/>
              </w:rPr>
              <w:t>Πίσκοπος</w:t>
            </w:r>
            <w:proofErr w:type="spellEnd"/>
            <w:r>
              <w:rPr>
                <w:i/>
                <w:sz w:val="24"/>
                <w:szCs w:val="24"/>
              </w:rPr>
              <w:t xml:space="preserve"> Διονύσης ΑΜ:2015030115</w:t>
            </w:r>
          </w:p>
        </w:tc>
      </w:tr>
    </w:tbl>
    <w:p w:rsidR="00910D5A" w:rsidRDefault="00E10F24">
      <w:pPr>
        <w:pStyle w:val="2"/>
        <w:rPr>
          <w:color w:val="0070C0"/>
          <w:sz w:val="28"/>
          <w:szCs w:val="28"/>
        </w:rPr>
      </w:pPr>
      <w:r>
        <w:rPr>
          <w:color w:val="0070C0"/>
          <w:sz w:val="28"/>
          <w:szCs w:val="28"/>
        </w:rPr>
        <w:t>Σκοπός εργαστηριακής άσκησης</w:t>
      </w:r>
    </w:p>
    <w:p w:rsidR="00910D5A" w:rsidRDefault="00E10F24">
      <w:pPr>
        <w:pBdr>
          <w:top w:val="nil"/>
          <w:left w:val="nil"/>
          <w:bottom w:val="nil"/>
          <w:right w:val="nil"/>
          <w:between w:val="nil"/>
        </w:pBdr>
        <w:spacing w:after="0" w:line="240" w:lineRule="auto"/>
        <w:jc w:val="both"/>
        <w:rPr>
          <w:color w:val="000000"/>
          <w:sz w:val="24"/>
          <w:szCs w:val="24"/>
        </w:rPr>
      </w:pPr>
      <w:r>
        <w:rPr>
          <w:color w:val="000000"/>
          <w:sz w:val="24"/>
          <w:szCs w:val="24"/>
        </w:rPr>
        <w:t xml:space="preserve">Σκοπός της πρώτης εργαστηριακής άσκησης ήταν η υπενθύμιση των γνώσεων της προχωρημένης λογικής σχεδίασης, της γλώσσας περιγραφής υλικού VHDL όπως και η περαιτέρω εξοικείωση με το λογισμικό </w:t>
      </w:r>
      <w:proofErr w:type="spellStart"/>
      <w:r>
        <w:rPr>
          <w:color w:val="000000"/>
          <w:sz w:val="24"/>
          <w:szCs w:val="24"/>
        </w:rPr>
        <w:t>Xilinx</w:t>
      </w:r>
      <w:proofErr w:type="spellEnd"/>
      <w:r>
        <w:rPr>
          <w:color w:val="000000"/>
          <w:sz w:val="24"/>
          <w:szCs w:val="24"/>
        </w:rPr>
        <w:t>.</w:t>
      </w:r>
    </w:p>
    <w:p w:rsidR="00910D5A" w:rsidRDefault="00910D5A">
      <w:pPr>
        <w:pBdr>
          <w:top w:val="nil"/>
          <w:left w:val="nil"/>
          <w:bottom w:val="nil"/>
          <w:right w:val="nil"/>
          <w:between w:val="nil"/>
        </w:pBdr>
        <w:spacing w:after="0" w:line="240" w:lineRule="auto"/>
        <w:jc w:val="both"/>
        <w:rPr>
          <w:color w:val="000000"/>
          <w:sz w:val="24"/>
          <w:szCs w:val="24"/>
        </w:rPr>
      </w:pPr>
    </w:p>
    <w:p w:rsidR="00910D5A" w:rsidRDefault="00E10F24">
      <w:pPr>
        <w:pStyle w:val="2"/>
        <w:rPr>
          <w:color w:val="0070C0"/>
          <w:sz w:val="28"/>
          <w:szCs w:val="28"/>
        </w:rPr>
      </w:pPr>
      <w:r>
        <w:rPr>
          <w:color w:val="0070C0"/>
          <w:sz w:val="28"/>
          <w:szCs w:val="28"/>
        </w:rPr>
        <w:t xml:space="preserve">Προεργασία </w:t>
      </w:r>
    </w:p>
    <w:p w:rsidR="00910D5A" w:rsidRDefault="00E10F24">
      <w:pPr>
        <w:jc w:val="both"/>
        <w:rPr>
          <w:sz w:val="24"/>
          <w:szCs w:val="24"/>
        </w:rPr>
      </w:pPr>
      <w:r>
        <w:rPr>
          <w:sz w:val="24"/>
          <w:szCs w:val="24"/>
        </w:rPr>
        <w:t xml:space="preserve">Σαν παραδοτέα/προεργασία του εργαστηρίου ζητήθηκε και στα δύο μέρη της άσκησης τόσο ο πηγαίος κώδικας σε VHDL, όσο και </w:t>
      </w:r>
      <w:proofErr w:type="spellStart"/>
      <w:r>
        <w:rPr>
          <w:sz w:val="24"/>
          <w:szCs w:val="24"/>
        </w:rPr>
        <w:t>κυματομορφές</w:t>
      </w:r>
      <w:proofErr w:type="spellEnd"/>
      <w:r>
        <w:rPr>
          <w:sz w:val="24"/>
          <w:szCs w:val="24"/>
        </w:rPr>
        <w:t xml:space="preserve"> προσομοίωσης. Επιπλέον, στο Β μέρος ζητήθηκε ένα σχηματικό διάγραμμα της συνδεσμολογίας του αρχείου </w:t>
      </w:r>
      <w:proofErr w:type="spellStart"/>
      <w:r>
        <w:rPr>
          <w:sz w:val="24"/>
          <w:szCs w:val="24"/>
        </w:rPr>
        <w:t>καταχωρητών</w:t>
      </w:r>
      <w:proofErr w:type="spellEnd"/>
      <w:r w:rsidR="00787446">
        <w:rPr>
          <w:sz w:val="24"/>
          <w:szCs w:val="24"/>
        </w:rPr>
        <w:t xml:space="preserve"> (Βλέπε Παράρτημα)</w:t>
      </w:r>
      <w:r>
        <w:rPr>
          <w:sz w:val="24"/>
          <w:szCs w:val="24"/>
        </w:rPr>
        <w:t>.</w:t>
      </w:r>
    </w:p>
    <w:p w:rsidR="00910D5A" w:rsidRDefault="00E10F24">
      <w:pPr>
        <w:pStyle w:val="2"/>
        <w:rPr>
          <w:color w:val="0070C0"/>
          <w:sz w:val="28"/>
          <w:szCs w:val="28"/>
        </w:rPr>
      </w:pPr>
      <w:r>
        <w:rPr>
          <w:color w:val="0070C0"/>
          <w:sz w:val="28"/>
          <w:szCs w:val="28"/>
        </w:rPr>
        <w:t>Περιγραφή</w:t>
      </w:r>
    </w:p>
    <w:p w:rsidR="00910D5A" w:rsidRDefault="00E10F24">
      <w:pPr>
        <w:jc w:val="both"/>
        <w:rPr>
          <w:sz w:val="24"/>
          <w:szCs w:val="24"/>
        </w:rPr>
      </w:pPr>
      <w:r>
        <w:rPr>
          <w:sz w:val="24"/>
          <w:szCs w:val="24"/>
        </w:rPr>
        <w:t>Η πρώτης άσκηση χωρίστηκε σε δύο μέρη υλοποίησης. Αρχικά, στο μέρος Α σχεδιάστηκε και υλοποιήθηκε μια μονάδα υπολογισμού λογικών και αριθμητικών πράξεων (</w:t>
      </w:r>
      <w:r>
        <w:rPr>
          <w:b/>
          <w:sz w:val="24"/>
          <w:szCs w:val="24"/>
        </w:rPr>
        <w:t>ALU</w:t>
      </w:r>
      <w:r>
        <w:rPr>
          <w:sz w:val="24"/>
          <w:szCs w:val="24"/>
        </w:rPr>
        <w:t xml:space="preserve">) ενώ στην συνέχεια στο μέρος Β σχεδιάστηκε ένα αρχείο </w:t>
      </w:r>
      <w:proofErr w:type="spellStart"/>
      <w:r>
        <w:rPr>
          <w:sz w:val="24"/>
          <w:szCs w:val="24"/>
        </w:rPr>
        <w:t>καταχωρητών</w:t>
      </w:r>
      <w:proofErr w:type="spellEnd"/>
      <w:r>
        <w:rPr>
          <w:sz w:val="24"/>
          <w:szCs w:val="24"/>
        </w:rPr>
        <w:t xml:space="preserve"> (</w:t>
      </w:r>
      <w:proofErr w:type="spellStart"/>
      <w:r>
        <w:rPr>
          <w:b/>
          <w:sz w:val="24"/>
          <w:szCs w:val="24"/>
        </w:rPr>
        <w:t>Register</w:t>
      </w:r>
      <w:proofErr w:type="spellEnd"/>
      <w:r>
        <w:rPr>
          <w:b/>
          <w:sz w:val="24"/>
          <w:szCs w:val="24"/>
        </w:rPr>
        <w:t xml:space="preserve"> </w:t>
      </w:r>
      <w:proofErr w:type="spellStart"/>
      <w:r>
        <w:rPr>
          <w:b/>
          <w:sz w:val="24"/>
          <w:szCs w:val="24"/>
        </w:rPr>
        <w:t>File</w:t>
      </w:r>
      <w:proofErr w:type="spellEnd"/>
      <w:r>
        <w:rPr>
          <w:sz w:val="24"/>
          <w:szCs w:val="24"/>
        </w:rPr>
        <w:t xml:space="preserve">). </w:t>
      </w:r>
    </w:p>
    <w:p w:rsidR="00910D5A" w:rsidRDefault="00E10F24">
      <w:pPr>
        <w:pStyle w:val="2"/>
        <w:rPr>
          <w:sz w:val="28"/>
          <w:szCs w:val="28"/>
        </w:rPr>
      </w:pPr>
      <w:r>
        <w:rPr>
          <w:sz w:val="28"/>
          <w:szCs w:val="28"/>
        </w:rPr>
        <w:t>Μέρος Α</w:t>
      </w:r>
    </w:p>
    <w:p w:rsidR="00910D5A" w:rsidRPr="00A10D9E" w:rsidRDefault="00E10F24">
      <w:pPr>
        <w:jc w:val="both"/>
        <w:rPr>
          <w:sz w:val="24"/>
          <w:szCs w:val="24"/>
        </w:rPr>
      </w:pPr>
      <w:r>
        <w:rPr>
          <w:sz w:val="24"/>
          <w:szCs w:val="24"/>
        </w:rPr>
        <w:t>Στο Α μέρος υλοποίησης όπως προαναφέρθηκε, υλοποιήσαμε μια μονάδα υπολογισμού λογικών και αριθμητικών πράξεων ALU στόχος της οποίας είναι η εκτέλεση πράξεων. Τέτοιες πράξεις είναι η πρόσθεση, η αφαίρεση, λογικές πράξεις AND, OR, NOT και κάποιες ολισθήσεις αριθμητικές, λογικές και κυκλικές. Κατά την υ</w:t>
      </w:r>
      <w:r w:rsidR="00A10D9E">
        <w:rPr>
          <w:sz w:val="24"/>
          <w:szCs w:val="24"/>
        </w:rPr>
        <w:t>λοποίηση μας, η κάθε πράξη αποτελεί</w:t>
      </w:r>
      <w:r>
        <w:rPr>
          <w:sz w:val="24"/>
          <w:szCs w:val="24"/>
        </w:rPr>
        <w:t xml:space="preserve"> και ένα διαφορετικό </w:t>
      </w:r>
      <w:proofErr w:type="spellStart"/>
      <w:r>
        <w:rPr>
          <w:sz w:val="24"/>
          <w:szCs w:val="24"/>
        </w:rPr>
        <w:t>module</w:t>
      </w:r>
      <w:proofErr w:type="spellEnd"/>
      <w:r>
        <w:rPr>
          <w:sz w:val="24"/>
          <w:szCs w:val="24"/>
        </w:rPr>
        <w:t xml:space="preserve"> και όλ</w:t>
      </w:r>
      <w:r w:rsidR="00A10D9E">
        <w:rPr>
          <w:sz w:val="24"/>
          <w:szCs w:val="24"/>
        </w:rPr>
        <w:t xml:space="preserve">α μαζί συνδέονται στο </w:t>
      </w:r>
      <w:proofErr w:type="spellStart"/>
      <w:r w:rsidR="00A10D9E">
        <w:rPr>
          <w:sz w:val="24"/>
          <w:szCs w:val="24"/>
        </w:rPr>
        <w:t>top</w:t>
      </w:r>
      <w:proofErr w:type="spellEnd"/>
      <w:r w:rsidR="00A10D9E">
        <w:rPr>
          <w:sz w:val="24"/>
          <w:szCs w:val="24"/>
        </w:rPr>
        <w:t xml:space="preserve"> </w:t>
      </w:r>
      <w:proofErr w:type="spellStart"/>
      <w:r w:rsidR="00A10D9E">
        <w:rPr>
          <w:sz w:val="24"/>
          <w:szCs w:val="24"/>
        </w:rPr>
        <w:t>level</w:t>
      </w:r>
      <w:proofErr w:type="spellEnd"/>
      <w:r w:rsidR="00A10D9E">
        <w:rPr>
          <w:sz w:val="24"/>
          <w:szCs w:val="24"/>
        </w:rPr>
        <w:t xml:space="preserve">. </w:t>
      </w:r>
    </w:p>
    <w:p w:rsidR="00910D5A" w:rsidRDefault="00E10F24">
      <w:pPr>
        <w:jc w:val="both"/>
        <w:rPr>
          <w:sz w:val="24"/>
          <w:szCs w:val="24"/>
        </w:rPr>
      </w:pPr>
      <w:r>
        <w:rPr>
          <w:sz w:val="24"/>
          <w:szCs w:val="24"/>
        </w:rPr>
        <w:t xml:space="preserve">Στο </w:t>
      </w:r>
      <w:proofErr w:type="spellStart"/>
      <w:r>
        <w:rPr>
          <w:sz w:val="24"/>
          <w:szCs w:val="24"/>
        </w:rPr>
        <w:t>top-level</w:t>
      </w:r>
      <w:proofErr w:type="spellEnd"/>
      <w:r w:rsidR="00A10D9E">
        <w:rPr>
          <w:sz w:val="24"/>
          <w:szCs w:val="24"/>
        </w:rPr>
        <w:t xml:space="preserve"> ακολουθήσαμε </w:t>
      </w:r>
      <w:r w:rsidR="00A10D9E">
        <w:rPr>
          <w:sz w:val="24"/>
          <w:szCs w:val="24"/>
          <w:lang w:val="en-US"/>
        </w:rPr>
        <w:t>Behavioral</w:t>
      </w:r>
      <w:r w:rsidR="00A10D9E" w:rsidRPr="00A10D9E">
        <w:rPr>
          <w:sz w:val="24"/>
          <w:szCs w:val="24"/>
        </w:rPr>
        <w:t xml:space="preserve"> </w:t>
      </w:r>
      <w:r w:rsidR="00A10D9E">
        <w:rPr>
          <w:sz w:val="24"/>
          <w:szCs w:val="24"/>
        </w:rPr>
        <w:t>σχεδιασμό με</w:t>
      </w:r>
      <w:r>
        <w:rPr>
          <w:sz w:val="24"/>
          <w:szCs w:val="24"/>
        </w:rPr>
        <w:t xml:space="preserve"> </w:t>
      </w:r>
      <w:r w:rsidR="00A10D9E">
        <w:rPr>
          <w:sz w:val="24"/>
          <w:szCs w:val="24"/>
        </w:rPr>
        <w:t>τ</w:t>
      </w:r>
      <w:r>
        <w:rPr>
          <w:sz w:val="24"/>
          <w:szCs w:val="24"/>
        </w:rPr>
        <w:t>η</w:t>
      </w:r>
      <w:r w:rsidR="00A10D9E">
        <w:rPr>
          <w:sz w:val="24"/>
          <w:szCs w:val="24"/>
        </w:rPr>
        <w:t>ν</w:t>
      </w:r>
      <w:r>
        <w:rPr>
          <w:sz w:val="24"/>
          <w:szCs w:val="24"/>
        </w:rPr>
        <w:t xml:space="preserve"> επιλογή της κάθε πράξης γίνεται μέσω του πεδίου </w:t>
      </w:r>
      <w:proofErr w:type="spellStart"/>
      <w:r>
        <w:rPr>
          <w:sz w:val="24"/>
          <w:szCs w:val="24"/>
        </w:rPr>
        <w:t>Op</w:t>
      </w:r>
      <w:proofErr w:type="spellEnd"/>
      <w:r>
        <w:rPr>
          <w:sz w:val="24"/>
          <w:szCs w:val="24"/>
        </w:rPr>
        <w:t xml:space="preserve">, το οποίο λειτουργεί σαν κωδικός και σχεδιάστηκε βάσει των προδιαγραφών της εκφώνησης. Αξίζει να σημειωθεί ότι τα σήματα εισόδου της ALU είναι αριθμοί σε 2’s </w:t>
      </w:r>
      <w:proofErr w:type="spellStart"/>
      <w:r>
        <w:rPr>
          <w:sz w:val="24"/>
          <w:szCs w:val="24"/>
        </w:rPr>
        <w:t>complement</w:t>
      </w:r>
      <w:proofErr w:type="spellEnd"/>
      <w:r>
        <w:rPr>
          <w:sz w:val="24"/>
          <w:szCs w:val="24"/>
        </w:rPr>
        <w:t xml:space="preserve">. Ακόμα, υπάρχουν και τρία βοηθητικά σήματα εξόδου 1 </w:t>
      </w:r>
      <w:proofErr w:type="spellStart"/>
      <w:r>
        <w:rPr>
          <w:sz w:val="24"/>
          <w:szCs w:val="24"/>
        </w:rPr>
        <w:t>bit</w:t>
      </w:r>
      <w:proofErr w:type="spellEnd"/>
      <w:r>
        <w:rPr>
          <w:sz w:val="24"/>
          <w:szCs w:val="24"/>
        </w:rPr>
        <w:t xml:space="preserve">( </w:t>
      </w:r>
      <w:proofErr w:type="spellStart"/>
      <w:r>
        <w:rPr>
          <w:sz w:val="24"/>
          <w:szCs w:val="24"/>
        </w:rPr>
        <w:t>Ovf</w:t>
      </w:r>
      <w:proofErr w:type="spellEnd"/>
      <w:r>
        <w:rPr>
          <w:sz w:val="24"/>
          <w:szCs w:val="24"/>
        </w:rPr>
        <w:t xml:space="preserve">, </w:t>
      </w:r>
      <w:proofErr w:type="spellStart"/>
      <w:r>
        <w:rPr>
          <w:sz w:val="24"/>
          <w:szCs w:val="24"/>
        </w:rPr>
        <w:t>Cout</w:t>
      </w:r>
      <w:proofErr w:type="spellEnd"/>
      <w:r>
        <w:rPr>
          <w:sz w:val="24"/>
          <w:szCs w:val="24"/>
        </w:rPr>
        <w:t xml:space="preserve">, </w:t>
      </w:r>
      <w:proofErr w:type="spellStart"/>
      <w:r>
        <w:rPr>
          <w:sz w:val="24"/>
          <w:szCs w:val="24"/>
        </w:rPr>
        <w:t>Zero</w:t>
      </w:r>
      <w:proofErr w:type="spellEnd"/>
      <w:r>
        <w:rPr>
          <w:sz w:val="24"/>
          <w:szCs w:val="24"/>
        </w:rPr>
        <w:t>) τα οποία ενεργοποιούνται(γίνονται ΄1’) σε συγκεκριμένες περιπτώσεις.</w:t>
      </w:r>
    </w:p>
    <w:p w:rsidR="00910D5A" w:rsidRDefault="00910D5A">
      <w:pPr>
        <w:jc w:val="both"/>
        <w:rPr>
          <w:sz w:val="24"/>
          <w:szCs w:val="24"/>
        </w:rPr>
      </w:pPr>
    </w:p>
    <w:p w:rsidR="00910D5A" w:rsidRDefault="00E10F24">
      <w:pPr>
        <w:jc w:val="both"/>
        <w:rPr>
          <w:sz w:val="24"/>
          <w:szCs w:val="24"/>
        </w:rPr>
      </w:pPr>
      <w:r>
        <w:rPr>
          <w:sz w:val="24"/>
          <w:szCs w:val="24"/>
        </w:rPr>
        <w:lastRenderedPageBreak/>
        <w:t>Συγκεκριμένα:</w:t>
      </w:r>
    </w:p>
    <w:p w:rsidR="00910D5A" w:rsidRDefault="00E10F24">
      <w:pPr>
        <w:numPr>
          <w:ilvl w:val="0"/>
          <w:numId w:val="1"/>
        </w:numPr>
        <w:pBdr>
          <w:top w:val="nil"/>
          <w:left w:val="nil"/>
          <w:bottom w:val="nil"/>
          <w:right w:val="nil"/>
          <w:between w:val="nil"/>
        </w:pBdr>
        <w:spacing w:after="0"/>
        <w:jc w:val="both"/>
        <w:rPr>
          <w:color w:val="000000"/>
          <w:sz w:val="24"/>
          <w:szCs w:val="24"/>
        </w:rPr>
      </w:pPr>
      <w:r>
        <w:rPr>
          <w:b/>
          <w:color w:val="000000"/>
          <w:sz w:val="24"/>
          <w:szCs w:val="24"/>
          <w:u w:val="single"/>
        </w:rPr>
        <w:t xml:space="preserve">Σήμα </w:t>
      </w:r>
      <w:proofErr w:type="spellStart"/>
      <w:r>
        <w:rPr>
          <w:b/>
          <w:color w:val="000000"/>
          <w:sz w:val="24"/>
          <w:szCs w:val="24"/>
          <w:u w:val="single"/>
        </w:rPr>
        <w:t>Zero</w:t>
      </w:r>
      <w:proofErr w:type="spellEnd"/>
      <w:r>
        <w:rPr>
          <w:color w:val="000000"/>
          <w:sz w:val="24"/>
          <w:szCs w:val="24"/>
        </w:rPr>
        <w:t xml:space="preserve">: Γίνεται ‘1’ όταν όλα τα </w:t>
      </w:r>
      <w:proofErr w:type="spellStart"/>
      <w:r>
        <w:rPr>
          <w:color w:val="000000"/>
          <w:sz w:val="24"/>
          <w:szCs w:val="24"/>
        </w:rPr>
        <w:t>bits</w:t>
      </w:r>
      <w:proofErr w:type="spellEnd"/>
      <w:r>
        <w:rPr>
          <w:color w:val="000000"/>
          <w:sz w:val="24"/>
          <w:szCs w:val="24"/>
        </w:rPr>
        <w:t xml:space="preserve"> του </w:t>
      </w:r>
      <w:proofErr w:type="spellStart"/>
      <w:r>
        <w:rPr>
          <w:color w:val="000000"/>
          <w:sz w:val="24"/>
          <w:szCs w:val="24"/>
        </w:rPr>
        <w:t>Out</w:t>
      </w:r>
      <w:proofErr w:type="spellEnd"/>
      <w:r>
        <w:rPr>
          <w:color w:val="000000"/>
          <w:sz w:val="24"/>
          <w:szCs w:val="24"/>
        </w:rPr>
        <w:t>(έξοδος) είναι μηδενικά</w:t>
      </w:r>
    </w:p>
    <w:p w:rsidR="00910D5A" w:rsidRDefault="00E10F24">
      <w:pPr>
        <w:numPr>
          <w:ilvl w:val="0"/>
          <w:numId w:val="1"/>
        </w:numPr>
        <w:pBdr>
          <w:top w:val="nil"/>
          <w:left w:val="nil"/>
          <w:bottom w:val="nil"/>
          <w:right w:val="nil"/>
          <w:between w:val="nil"/>
        </w:pBdr>
        <w:spacing w:after="0"/>
        <w:jc w:val="both"/>
        <w:rPr>
          <w:color w:val="000000"/>
          <w:sz w:val="24"/>
          <w:szCs w:val="24"/>
        </w:rPr>
      </w:pPr>
      <w:r>
        <w:rPr>
          <w:b/>
          <w:color w:val="000000"/>
          <w:sz w:val="24"/>
          <w:szCs w:val="24"/>
          <w:u w:val="single"/>
        </w:rPr>
        <w:t xml:space="preserve">Σήμα </w:t>
      </w:r>
      <w:proofErr w:type="spellStart"/>
      <w:r>
        <w:rPr>
          <w:b/>
          <w:color w:val="000000"/>
          <w:sz w:val="24"/>
          <w:szCs w:val="24"/>
          <w:u w:val="single"/>
        </w:rPr>
        <w:t>Cout</w:t>
      </w:r>
      <w:proofErr w:type="spellEnd"/>
      <w:r>
        <w:rPr>
          <w:color w:val="000000"/>
          <w:sz w:val="24"/>
          <w:szCs w:val="24"/>
        </w:rPr>
        <w:t>: Γίνεται ’1’ όταν το αποτέλεσμα της πρόσθεσης ή της αφαίρεσης δύο αριθμών δεν χωράει στα 32bits εξόδου που έχουμε διαθέσιμα.</w:t>
      </w:r>
    </w:p>
    <w:p w:rsidR="00910D5A" w:rsidRDefault="00E10F24">
      <w:pPr>
        <w:numPr>
          <w:ilvl w:val="0"/>
          <w:numId w:val="1"/>
        </w:numPr>
        <w:pBdr>
          <w:top w:val="nil"/>
          <w:left w:val="nil"/>
          <w:bottom w:val="nil"/>
          <w:right w:val="nil"/>
          <w:between w:val="nil"/>
        </w:pBdr>
        <w:jc w:val="both"/>
        <w:rPr>
          <w:color w:val="000000"/>
          <w:sz w:val="24"/>
          <w:szCs w:val="24"/>
        </w:rPr>
      </w:pPr>
      <w:r>
        <w:rPr>
          <w:b/>
          <w:color w:val="000000"/>
          <w:sz w:val="24"/>
          <w:szCs w:val="24"/>
          <w:u w:val="single"/>
        </w:rPr>
        <w:t xml:space="preserve">Σήμα </w:t>
      </w:r>
      <w:proofErr w:type="spellStart"/>
      <w:r>
        <w:rPr>
          <w:b/>
          <w:color w:val="000000"/>
          <w:sz w:val="24"/>
          <w:szCs w:val="24"/>
          <w:u w:val="single"/>
        </w:rPr>
        <w:t>Ovf</w:t>
      </w:r>
      <w:proofErr w:type="spellEnd"/>
      <w:r>
        <w:rPr>
          <w:b/>
          <w:color w:val="000000"/>
          <w:sz w:val="24"/>
          <w:szCs w:val="24"/>
          <w:u w:val="single"/>
        </w:rPr>
        <w:t>:</w:t>
      </w:r>
      <w:r>
        <w:rPr>
          <w:color w:val="000000"/>
          <w:sz w:val="24"/>
          <w:szCs w:val="24"/>
        </w:rPr>
        <w:t xml:space="preserve"> Γίνεται ‘1’ όταν το αποτέλεσμα κατά την πρόσθεση ή την αφαίρεση δύο θετικών αριθμών είναι αρνητικό ή αντίστοιχα το αποτέλεσμα δύο αρνητικών αριθμών είναι θετικό. </w:t>
      </w:r>
      <w:r>
        <w:rPr>
          <w:b/>
          <w:i/>
          <w:color w:val="000000"/>
          <w:sz w:val="24"/>
          <w:szCs w:val="24"/>
        </w:rPr>
        <w:t xml:space="preserve">Παρατήρηση: Να σημειωθεί ότι δεν πρέπει να ταυτίζουμε το σήμα </w:t>
      </w:r>
      <w:proofErr w:type="spellStart"/>
      <w:r>
        <w:rPr>
          <w:b/>
          <w:i/>
          <w:color w:val="000000"/>
          <w:sz w:val="24"/>
          <w:szCs w:val="24"/>
        </w:rPr>
        <w:t>Cout</w:t>
      </w:r>
      <w:proofErr w:type="spellEnd"/>
      <w:r>
        <w:rPr>
          <w:b/>
          <w:i/>
          <w:color w:val="000000"/>
          <w:sz w:val="24"/>
          <w:szCs w:val="24"/>
        </w:rPr>
        <w:t xml:space="preserve"> της προηγούμενης περίπτωσης, με αυτό του </w:t>
      </w:r>
      <w:proofErr w:type="spellStart"/>
      <w:r>
        <w:rPr>
          <w:b/>
          <w:i/>
          <w:color w:val="000000"/>
          <w:sz w:val="24"/>
          <w:szCs w:val="24"/>
        </w:rPr>
        <w:t>Ovf</w:t>
      </w:r>
      <w:proofErr w:type="spellEnd"/>
      <w:r>
        <w:rPr>
          <w:b/>
          <w:i/>
          <w:color w:val="000000"/>
          <w:sz w:val="24"/>
          <w:szCs w:val="24"/>
        </w:rPr>
        <w:t xml:space="preserve"> καθώς μελετάμε εισόδους οι οποίες είναι σε μορφή 2’s </w:t>
      </w:r>
      <w:proofErr w:type="spellStart"/>
      <w:r>
        <w:rPr>
          <w:b/>
          <w:i/>
          <w:color w:val="000000"/>
          <w:sz w:val="24"/>
          <w:szCs w:val="24"/>
        </w:rPr>
        <w:t>complement</w:t>
      </w:r>
      <w:proofErr w:type="spellEnd"/>
      <w:r>
        <w:rPr>
          <w:color w:val="000000"/>
          <w:sz w:val="24"/>
          <w:szCs w:val="24"/>
        </w:rPr>
        <w:t xml:space="preserve"> </w:t>
      </w:r>
    </w:p>
    <w:p w:rsidR="00910D5A" w:rsidRDefault="00910D5A">
      <w:pPr>
        <w:pStyle w:val="2"/>
        <w:rPr>
          <w:sz w:val="28"/>
          <w:szCs w:val="28"/>
        </w:rPr>
      </w:pPr>
    </w:p>
    <w:p w:rsidR="00910D5A" w:rsidRDefault="00E10F24">
      <w:pPr>
        <w:pStyle w:val="2"/>
        <w:rPr>
          <w:sz w:val="28"/>
          <w:szCs w:val="28"/>
        </w:rPr>
      </w:pPr>
      <w:r>
        <w:rPr>
          <w:sz w:val="28"/>
          <w:szCs w:val="28"/>
        </w:rPr>
        <w:t>Μέρος B</w:t>
      </w:r>
    </w:p>
    <w:p w:rsidR="00910D5A" w:rsidRPr="00787446" w:rsidRDefault="00E10F24">
      <w:pPr>
        <w:rPr>
          <w:sz w:val="24"/>
        </w:rPr>
      </w:pPr>
      <w:r w:rsidRPr="00787446">
        <w:rPr>
          <w:sz w:val="24"/>
        </w:rPr>
        <w:t xml:space="preserve">Στο δεύτερο μέρος της εργαστηριακής άσκησης, καλούμαστε να υλοποιήσουμε το </w:t>
      </w:r>
      <w:proofErr w:type="spellStart"/>
      <w:r w:rsidRPr="00787446">
        <w:rPr>
          <w:sz w:val="24"/>
        </w:rPr>
        <w:t>register</w:t>
      </w:r>
      <w:proofErr w:type="spellEnd"/>
      <w:r w:rsidRPr="00787446">
        <w:rPr>
          <w:sz w:val="24"/>
        </w:rPr>
        <w:t xml:space="preserve"> </w:t>
      </w:r>
      <w:proofErr w:type="spellStart"/>
      <w:r w:rsidRPr="00787446">
        <w:rPr>
          <w:sz w:val="24"/>
        </w:rPr>
        <w:t>file</w:t>
      </w:r>
      <w:proofErr w:type="spellEnd"/>
      <w:r w:rsidRPr="00787446">
        <w:rPr>
          <w:sz w:val="24"/>
        </w:rPr>
        <w:t xml:space="preserve"> </w:t>
      </w:r>
      <w:proofErr w:type="spellStart"/>
      <w:r w:rsidRPr="00787446">
        <w:rPr>
          <w:sz w:val="24"/>
        </w:rPr>
        <w:t>component</w:t>
      </w:r>
      <w:proofErr w:type="spellEnd"/>
      <w:r w:rsidRPr="00787446">
        <w:rPr>
          <w:sz w:val="24"/>
        </w:rPr>
        <w:t xml:space="preserve"> του επεξεργαστή. Πιο συγκεκριμένα, για την επίτευξη του προαναφερθέν σκοπού, χρειάστηκε να δημιουργήσουμε τα </w:t>
      </w:r>
      <w:proofErr w:type="spellStart"/>
      <w:r w:rsidRPr="00787446">
        <w:rPr>
          <w:sz w:val="24"/>
        </w:rPr>
        <w:t>components</w:t>
      </w:r>
      <w:proofErr w:type="spellEnd"/>
      <w:r w:rsidRPr="00787446">
        <w:rPr>
          <w:sz w:val="24"/>
        </w:rPr>
        <w:t xml:space="preserve"> που αποτελούν το </w:t>
      </w:r>
      <w:proofErr w:type="spellStart"/>
      <w:r w:rsidRPr="00787446">
        <w:rPr>
          <w:sz w:val="24"/>
        </w:rPr>
        <w:t>top</w:t>
      </w:r>
      <w:proofErr w:type="spellEnd"/>
      <w:r w:rsidRPr="00787446">
        <w:rPr>
          <w:sz w:val="24"/>
        </w:rPr>
        <w:t xml:space="preserve"> </w:t>
      </w:r>
      <w:proofErr w:type="spellStart"/>
      <w:r w:rsidRPr="00787446">
        <w:rPr>
          <w:sz w:val="24"/>
        </w:rPr>
        <w:t>level</w:t>
      </w:r>
      <w:proofErr w:type="spellEnd"/>
      <w:r w:rsidRPr="00787446">
        <w:rPr>
          <w:sz w:val="24"/>
        </w:rPr>
        <w:t xml:space="preserve"> του FR, που περιγράφονται παρακάτω:</w:t>
      </w:r>
    </w:p>
    <w:p w:rsidR="00910D5A" w:rsidRPr="00787446" w:rsidRDefault="00E10F24">
      <w:pPr>
        <w:numPr>
          <w:ilvl w:val="0"/>
          <w:numId w:val="2"/>
        </w:numPr>
        <w:spacing w:after="0"/>
        <w:rPr>
          <w:sz w:val="24"/>
        </w:rPr>
      </w:pPr>
      <w:r w:rsidRPr="00787446">
        <w:rPr>
          <w:sz w:val="24"/>
        </w:rPr>
        <w:t xml:space="preserve">1 </w:t>
      </w:r>
      <w:proofErr w:type="spellStart"/>
      <w:r w:rsidRPr="00787446">
        <w:rPr>
          <w:sz w:val="24"/>
        </w:rPr>
        <w:t>decoder</w:t>
      </w:r>
      <w:proofErr w:type="spellEnd"/>
      <w:r w:rsidRPr="00787446">
        <w:rPr>
          <w:sz w:val="24"/>
        </w:rPr>
        <w:t xml:space="preserve"> 5 σε 32 με σκοπό την εύρεση του </w:t>
      </w:r>
      <w:proofErr w:type="spellStart"/>
      <w:r w:rsidRPr="00787446">
        <w:rPr>
          <w:sz w:val="24"/>
        </w:rPr>
        <w:t>καταχωρητή</w:t>
      </w:r>
      <w:proofErr w:type="spellEnd"/>
      <w:r w:rsidRPr="00787446">
        <w:rPr>
          <w:sz w:val="24"/>
        </w:rPr>
        <w:t xml:space="preserve"> που θέλουμε να γράψουμε.</w:t>
      </w:r>
    </w:p>
    <w:p w:rsidR="00910D5A" w:rsidRPr="00787446" w:rsidRDefault="00E10F24">
      <w:pPr>
        <w:numPr>
          <w:ilvl w:val="0"/>
          <w:numId w:val="2"/>
        </w:numPr>
        <w:spacing w:after="0"/>
        <w:rPr>
          <w:sz w:val="24"/>
        </w:rPr>
      </w:pPr>
      <w:r w:rsidRPr="00787446">
        <w:rPr>
          <w:sz w:val="24"/>
        </w:rPr>
        <w:t xml:space="preserve">32 </w:t>
      </w:r>
      <w:proofErr w:type="spellStart"/>
      <w:r w:rsidRPr="00787446">
        <w:rPr>
          <w:sz w:val="24"/>
        </w:rPr>
        <w:t>καταχωρητές</w:t>
      </w:r>
      <w:proofErr w:type="spellEnd"/>
      <w:r w:rsidRPr="00787446">
        <w:rPr>
          <w:sz w:val="24"/>
        </w:rPr>
        <w:t xml:space="preserve"> με εισόδους ρολογιού και σήματος </w:t>
      </w:r>
      <w:proofErr w:type="spellStart"/>
      <w:r w:rsidRPr="00787446">
        <w:rPr>
          <w:sz w:val="24"/>
        </w:rPr>
        <w:t>Enable</w:t>
      </w:r>
      <w:proofErr w:type="spellEnd"/>
      <w:r w:rsidRPr="00787446">
        <w:rPr>
          <w:sz w:val="24"/>
        </w:rPr>
        <w:t xml:space="preserve"> </w:t>
      </w:r>
      <w:proofErr w:type="spellStart"/>
      <w:r w:rsidRPr="00787446">
        <w:rPr>
          <w:sz w:val="24"/>
        </w:rPr>
        <w:t>εκάστως</w:t>
      </w:r>
      <w:proofErr w:type="spellEnd"/>
      <w:r w:rsidRPr="00787446">
        <w:rPr>
          <w:sz w:val="24"/>
        </w:rPr>
        <w:t>.</w:t>
      </w:r>
    </w:p>
    <w:p w:rsidR="00910D5A" w:rsidRPr="00787446" w:rsidRDefault="00E10F24">
      <w:pPr>
        <w:numPr>
          <w:ilvl w:val="0"/>
          <w:numId w:val="2"/>
        </w:numPr>
        <w:rPr>
          <w:sz w:val="24"/>
        </w:rPr>
      </w:pPr>
      <w:r w:rsidRPr="00787446">
        <w:rPr>
          <w:sz w:val="24"/>
        </w:rPr>
        <w:t xml:space="preserve">2x32 </w:t>
      </w:r>
      <w:proofErr w:type="spellStart"/>
      <w:r w:rsidRPr="00787446">
        <w:rPr>
          <w:sz w:val="24"/>
        </w:rPr>
        <w:t>πολυπλέκτες</w:t>
      </w:r>
      <w:proofErr w:type="spellEnd"/>
      <w:r w:rsidRPr="00787446">
        <w:rPr>
          <w:sz w:val="24"/>
        </w:rPr>
        <w:t xml:space="preserve"> 32 σε 1 για την δημιουργία των 2 συστημάτων πολυπλεξίας, που θα δίνουν τα αποτελέσματα των </w:t>
      </w:r>
      <w:proofErr w:type="spellStart"/>
      <w:r w:rsidRPr="00787446">
        <w:rPr>
          <w:sz w:val="24"/>
        </w:rPr>
        <w:t>registers</w:t>
      </w:r>
      <w:proofErr w:type="spellEnd"/>
      <w:r w:rsidRPr="00787446">
        <w:rPr>
          <w:sz w:val="24"/>
        </w:rPr>
        <w:t xml:space="preserve"> που επιθυμούμε να διαβάσουμε.</w:t>
      </w:r>
    </w:p>
    <w:p w:rsidR="00910D5A" w:rsidRPr="00787446" w:rsidRDefault="00E10F24">
      <w:pPr>
        <w:rPr>
          <w:sz w:val="24"/>
        </w:rPr>
      </w:pPr>
      <w:r w:rsidRPr="00787446">
        <w:rPr>
          <w:sz w:val="24"/>
        </w:rPr>
        <w:t xml:space="preserve">Για την υλοποίηση του ερωτήματος </w:t>
      </w:r>
      <w:r w:rsidRPr="00787446">
        <w:rPr>
          <w:b/>
          <w:sz w:val="24"/>
        </w:rPr>
        <w:t xml:space="preserve">Β </w:t>
      </w:r>
      <w:r w:rsidRPr="00787446">
        <w:rPr>
          <w:sz w:val="24"/>
        </w:rPr>
        <w:t xml:space="preserve">με τα παραπάνω </w:t>
      </w:r>
      <w:proofErr w:type="spellStart"/>
      <w:r w:rsidRPr="00787446">
        <w:rPr>
          <w:sz w:val="24"/>
        </w:rPr>
        <w:t>components</w:t>
      </w:r>
      <w:proofErr w:type="spellEnd"/>
      <w:r w:rsidRPr="00787446">
        <w:rPr>
          <w:sz w:val="24"/>
        </w:rPr>
        <w:t xml:space="preserve">, χρειάστηκε αρχικά να δημιουργήσουμε τα σήματα </w:t>
      </w:r>
      <w:proofErr w:type="spellStart"/>
      <w:r w:rsidRPr="00787446">
        <w:rPr>
          <w:sz w:val="24"/>
        </w:rPr>
        <w:t>Enable</w:t>
      </w:r>
      <w:proofErr w:type="spellEnd"/>
      <w:r w:rsidRPr="00787446">
        <w:rPr>
          <w:sz w:val="24"/>
        </w:rPr>
        <w:t xml:space="preserve"> των </w:t>
      </w:r>
      <w:proofErr w:type="spellStart"/>
      <w:r w:rsidRPr="00787446">
        <w:rPr>
          <w:sz w:val="24"/>
        </w:rPr>
        <w:t>καταχωρητών</w:t>
      </w:r>
      <w:proofErr w:type="spellEnd"/>
      <w:r w:rsidRPr="00787446">
        <w:rPr>
          <w:sz w:val="24"/>
        </w:rPr>
        <w:t xml:space="preserve">, </w:t>
      </w:r>
      <w:proofErr w:type="spellStart"/>
      <w:r w:rsidRPr="00787446">
        <w:rPr>
          <w:sz w:val="24"/>
        </w:rPr>
        <w:t>προέκυπταν</w:t>
      </w:r>
      <w:proofErr w:type="spellEnd"/>
      <w:r w:rsidRPr="00787446">
        <w:rPr>
          <w:sz w:val="24"/>
        </w:rPr>
        <w:t xml:space="preserve"> από το αποτέλεσμα της διεύθυνσης που έπαιρνε ο </w:t>
      </w:r>
      <w:proofErr w:type="spellStart"/>
      <w:r w:rsidRPr="00787446">
        <w:rPr>
          <w:sz w:val="24"/>
        </w:rPr>
        <w:t>decoder</w:t>
      </w:r>
      <w:proofErr w:type="spellEnd"/>
      <w:r w:rsidRPr="00787446">
        <w:rPr>
          <w:sz w:val="24"/>
        </w:rPr>
        <w:t xml:space="preserve"> με το σήμα </w:t>
      </w:r>
      <w:proofErr w:type="spellStart"/>
      <w:r w:rsidRPr="00787446">
        <w:rPr>
          <w:sz w:val="24"/>
        </w:rPr>
        <w:t>Wr_EN</w:t>
      </w:r>
      <w:proofErr w:type="spellEnd"/>
      <w:r w:rsidRPr="00787446">
        <w:rPr>
          <w:sz w:val="24"/>
        </w:rPr>
        <w:t xml:space="preserve"> του RF μέσω μιας πύλης AND. Στην συνέχεια, αφότου έχουμε δημιουργήσει τους </w:t>
      </w:r>
      <w:proofErr w:type="spellStart"/>
      <w:r w:rsidRPr="00787446">
        <w:rPr>
          <w:sz w:val="24"/>
        </w:rPr>
        <w:t>καταχωρητές</w:t>
      </w:r>
      <w:proofErr w:type="spellEnd"/>
      <w:r w:rsidRPr="00787446">
        <w:rPr>
          <w:sz w:val="24"/>
        </w:rPr>
        <w:t xml:space="preserve"> μας, δημιουργούμε για κάθε σύσ</w:t>
      </w:r>
      <w:r w:rsidR="003B705E" w:rsidRPr="00787446">
        <w:rPr>
          <w:sz w:val="24"/>
        </w:rPr>
        <w:t>τημα πολυπλεξίας (MUX1 και MUX2</w:t>
      </w:r>
      <w:r w:rsidRPr="00787446">
        <w:rPr>
          <w:sz w:val="24"/>
        </w:rPr>
        <w:t xml:space="preserve"> από το σχήμα) 32 </w:t>
      </w:r>
      <w:proofErr w:type="spellStart"/>
      <w:r w:rsidRPr="00787446">
        <w:rPr>
          <w:sz w:val="24"/>
        </w:rPr>
        <w:t>πολυπλέκτες</w:t>
      </w:r>
      <w:proofErr w:type="spellEnd"/>
      <w:r w:rsidRPr="00787446">
        <w:rPr>
          <w:sz w:val="24"/>
        </w:rPr>
        <w:t xml:space="preserve"> 32 σε 1. Με αυτό τον τρόπο,  αντιστοιχούμε το n-οστό </w:t>
      </w:r>
      <w:proofErr w:type="spellStart"/>
      <w:r w:rsidRPr="00787446">
        <w:rPr>
          <w:sz w:val="24"/>
        </w:rPr>
        <w:t>bit</w:t>
      </w:r>
      <w:proofErr w:type="spellEnd"/>
      <w:r w:rsidRPr="00787446">
        <w:rPr>
          <w:sz w:val="24"/>
        </w:rPr>
        <w:t xml:space="preserve"> από κάθε </w:t>
      </w:r>
      <w:proofErr w:type="spellStart"/>
      <w:r w:rsidRPr="00787446">
        <w:rPr>
          <w:sz w:val="24"/>
        </w:rPr>
        <w:t>καταχωρητή</w:t>
      </w:r>
      <w:proofErr w:type="spellEnd"/>
      <w:r w:rsidRPr="00787446">
        <w:rPr>
          <w:sz w:val="24"/>
        </w:rPr>
        <w:t xml:space="preserve"> ( για n από 0 έως 31) στο n-οστό </w:t>
      </w:r>
      <w:proofErr w:type="spellStart"/>
      <w:r w:rsidRPr="00787446">
        <w:rPr>
          <w:sz w:val="24"/>
        </w:rPr>
        <w:t>πολυπλέκτη</w:t>
      </w:r>
      <w:proofErr w:type="spellEnd"/>
      <w:r w:rsidRPr="00787446">
        <w:rPr>
          <w:sz w:val="24"/>
        </w:rPr>
        <w:t xml:space="preserve"> του κάθε συστήματος. Έτσι, καταφέρνουμε να δώσουμε ένα 32-bit αποτέλεσμα στην έξοδο του συστήματος με βάση το κοινό </w:t>
      </w:r>
      <w:proofErr w:type="spellStart"/>
      <w:r w:rsidRPr="00787446">
        <w:rPr>
          <w:sz w:val="24"/>
        </w:rPr>
        <w:t>select</w:t>
      </w:r>
      <w:proofErr w:type="spellEnd"/>
      <w:r w:rsidRPr="00787446">
        <w:rPr>
          <w:sz w:val="24"/>
        </w:rPr>
        <w:t xml:space="preserve"> (Σήμα Ard1 για το σύστημα MUX1 και Ard2 για το MUX2 αντίστοιχα) που θα διαθέτουν οι 32 </w:t>
      </w:r>
      <w:proofErr w:type="spellStart"/>
      <w:r w:rsidRPr="00787446">
        <w:rPr>
          <w:sz w:val="24"/>
        </w:rPr>
        <w:t>πολυπλέκτες</w:t>
      </w:r>
      <w:proofErr w:type="spellEnd"/>
      <w:r w:rsidRPr="00787446">
        <w:rPr>
          <w:sz w:val="24"/>
        </w:rPr>
        <w:t xml:space="preserve"> κάθε συστήματος πολυπλεξίας. Τέλος, για να συνδέσουμε και τους 32 </w:t>
      </w:r>
      <w:proofErr w:type="spellStart"/>
      <w:r w:rsidRPr="00787446">
        <w:rPr>
          <w:sz w:val="24"/>
        </w:rPr>
        <w:t>καταχωρητές</w:t>
      </w:r>
      <w:proofErr w:type="spellEnd"/>
      <w:r w:rsidRPr="00787446">
        <w:rPr>
          <w:sz w:val="24"/>
        </w:rPr>
        <w:t xml:space="preserve"> με τα 2 συστήματα πολυπλεξίας, δημιουργούμε στο </w:t>
      </w:r>
      <w:proofErr w:type="spellStart"/>
      <w:r w:rsidRPr="00787446">
        <w:rPr>
          <w:sz w:val="24"/>
        </w:rPr>
        <w:t>top</w:t>
      </w:r>
      <w:proofErr w:type="spellEnd"/>
      <w:r w:rsidRPr="00787446">
        <w:rPr>
          <w:sz w:val="24"/>
        </w:rPr>
        <w:t xml:space="preserve"> </w:t>
      </w:r>
      <w:proofErr w:type="spellStart"/>
      <w:r w:rsidRPr="00787446">
        <w:rPr>
          <w:sz w:val="24"/>
        </w:rPr>
        <w:t>level</w:t>
      </w:r>
      <w:proofErr w:type="spellEnd"/>
      <w:r w:rsidRPr="00787446">
        <w:rPr>
          <w:sz w:val="24"/>
        </w:rPr>
        <w:t xml:space="preserve"> έναν πίνακα 32x32 με την κάθε σειρά να αντιστοιχεί στα 32 </w:t>
      </w:r>
      <w:proofErr w:type="spellStart"/>
      <w:r w:rsidRPr="00787446">
        <w:rPr>
          <w:sz w:val="24"/>
        </w:rPr>
        <w:t>bit</w:t>
      </w:r>
      <w:proofErr w:type="spellEnd"/>
      <w:r w:rsidRPr="00787446">
        <w:rPr>
          <w:sz w:val="24"/>
        </w:rPr>
        <w:t xml:space="preserve"> του κάθε </w:t>
      </w:r>
      <w:proofErr w:type="spellStart"/>
      <w:r w:rsidRPr="00787446">
        <w:rPr>
          <w:sz w:val="24"/>
        </w:rPr>
        <w:t>καταχωρητή</w:t>
      </w:r>
      <w:proofErr w:type="spellEnd"/>
      <w:r w:rsidRPr="00787446">
        <w:rPr>
          <w:sz w:val="24"/>
        </w:rPr>
        <w:t xml:space="preserve">, ενώ η κάθε στήλη είναι το </w:t>
      </w:r>
      <w:proofErr w:type="spellStart"/>
      <w:r w:rsidRPr="00787446">
        <w:rPr>
          <w:sz w:val="24"/>
        </w:rPr>
        <w:t>bit</w:t>
      </w:r>
      <w:proofErr w:type="spellEnd"/>
      <w:r w:rsidRPr="00787446">
        <w:rPr>
          <w:sz w:val="24"/>
        </w:rPr>
        <w:t xml:space="preserve"> του κάθε </w:t>
      </w:r>
      <w:proofErr w:type="spellStart"/>
      <w:r w:rsidRPr="00787446">
        <w:rPr>
          <w:sz w:val="24"/>
        </w:rPr>
        <w:t>καταχωρητή</w:t>
      </w:r>
      <w:proofErr w:type="spellEnd"/>
      <w:r w:rsidRPr="00787446">
        <w:rPr>
          <w:sz w:val="24"/>
        </w:rPr>
        <w:t xml:space="preserve">, από το MSB στο LSB. Η προηγούμενη δημιουργία του πίνακα σημάτων, μας βοηθάει στην κατανόηση αντιστοιχίας των σημάτων των </w:t>
      </w:r>
      <w:proofErr w:type="spellStart"/>
      <w:r w:rsidRPr="00787446">
        <w:rPr>
          <w:sz w:val="24"/>
        </w:rPr>
        <w:t>καταχωρητών</w:t>
      </w:r>
      <w:proofErr w:type="spellEnd"/>
      <w:r w:rsidRPr="00787446">
        <w:rPr>
          <w:sz w:val="24"/>
        </w:rPr>
        <w:t xml:space="preserve"> με τα συστήματα πολυπλεξίας.</w:t>
      </w:r>
    </w:p>
    <w:p w:rsidR="00910D5A" w:rsidRDefault="00E10F24">
      <w:pPr>
        <w:pStyle w:val="2"/>
        <w:rPr>
          <w:color w:val="0070C0"/>
          <w:sz w:val="28"/>
          <w:szCs w:val="28"/>
        </w:rPr>
      </w:pPr>
      <w:proofErr w:type="spellStart"/>
      <w:r>
        <w:rPr>
          <w:color w:val="0070C0"/>
          <w:sz w:val="28"/>
          <w:szCs w:val="28"/>
        </w:rPr>
        <w:lastRenderedPageBreak/>
        <w:t>Κυματομορφές</w:t>
      </w:r>
      <w:proofErr w:type="spellEnd"/>
      <w:r>
        <w:rPr>
          <w:color w:val="0070C0"/>
          <w:sz w:val="28"/>
          <w:szCs w:val="28"/>
        </w:rPr>
        <w:t>-Προσομοίωση</w:t>
      </w:r>
    </w:p>
    <w:p w:rsidR="00910D5A" w:rsidRDefault="00910D5A"/>
    <w:p w:rsidR="00910D5A" w:rsidRPr="003B705E" w:rsidRDefault="00120470">
      <w:pPr>
        <w:rPr>
          <w:rStyle w:val="a6"/>
          <w:b/>
          <w:sz w:val="24"/>
        </w:rPr>
      </w:pPr>
      <w:r w:rsidRPr="003B705E">
        <w:rPr>
          <w:rStyle w:val="a6"/>
          <w:b/>
          <w:sz w:val="24"/>
        </w:rPr>
        <w:t>ALU</w:t>
      </w:r>
    </w:p>
    <w:p w:rsidR="0070700B" w:rsidRPr="0070700B" w:rsidRDefault="0070700B">
      <w:r>
        <w:t xml:space="preserve">Όπως προαναφέρθηκε το πιο ενδιαφέρον κομμάτι ήταν κατά την πρόσθεση και τη αφαίρεση τα σήματα </w:t>
      </w:r>
      <w:r>
        <w:rPr>
          <w:lang w:val="en-US"/>
        </w:rPr>
        <w:t>Zero</w:t>
      </w:r>
      <w:r w:rsidRPr="0070700B">
        <w:t xml:space="preserve">, </w:t>
      </w:r>
      <w:proofErr w:type="spellStart"/>
      <w:r>
        <w:rPr>
          <w:lang w:val="en-US"/>
        </w:rPr>
        <w:t>Ovf</w:t>
      </w:r>
      <w:proofErr w:type="spellEnd"/>
      <w:r w:rsidRPr="0070700B">
        <w:t xml:space="preserve">, </w:t>
      </w:r>
      <w:proofErr w:type="spellStart"/>
      <w:r>
        <w:rPr>
          <w:lang w:val="en-US"/>
        </w:rPr>
        <w:t>Cout</w:t>
      </w:r>
      <w:proofErr w:type="spellEnd"/>
      <w:r w:rsidRPr="0070700B">
        <w:t xml:space="preserve">. </w:t>
      </w:r>
      <w:r>
        <w:t xml:space="preserve">Παρακάτω φαίνονται και οι τρεις αυτές περιπτώσεις (εξηγήθηκε σε προηγούμενο μέρος η λειτουργία τους) </w:t>
      </w:r>
      <w:r w:rsidR="003B705E">
        <w:t>που επαληθεύουν τις υποθέσεις μας.</w:t>
      </w:r>
      <w:r>
        <w:t xml:space="preserve"> </w:t>
      </w:r>
    </w:p>
    <w:p w:rsidR="0070700B" w:rsidRPr="00120470" w:rsidRDefault="003B705E">
      <w:pPr>
        <w:rPr>
          <w:lang w:val="en-US"/>
        </w:rPr>
      </w:pPr>
      <w:r>
        <w:rPr>
          <w:noProof/>
          <w:lang w:val="en-US"/>
        </w:rPr>
        <w:drawing>
          <wp:inline distT="0" distB="0" distL="0" distR="0">
            <wp:extent cx="5912042" cy="1250830"/>
            <wp:effectExtent l="0" t="0" r="0" b="6985"/>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5309" cy="1266331"/>
                    </a:xfrm>
                    <a:prstGeom prst="rect">
                      <a:avLst/>
                    </a:prstGeom>
                    <a:noFill/>
                    <a:ln>
                      <a:noFill/>
                    </a:ln>
                  </pic:spPr>
                </pic:pic>
              </a:graphicData>
            </a:graphic>
          </wp:inline>
        </w:drawing>
      </w:r>
    </w:p>
    <w:p w:rsidR="00910D5A" w:rsidRDefault="00E10F24">
      <w:pPr>
        <w:jc w:val="both"/>
        <w:rPr>
          <w:sz w:val="24"/>
          <w:szCs w:val="24"/>
        </w:rPr>
      </w:pPr>
      <w:bookmarkStart w:id="0" w:name="_gjdgxs" w:colFirst="0" w:colLast="0"/>
      <w:bookmarkEnd w:id="0"/>
      <w:r>
        <w:rPr>
          <w:sz w:val="24"/>
          <w:szCs w:val="24"/>
        </w:rPr>
        <w:t>Αξίζει να σημειωθεί μια ενδιαφέρουσα συμπεριφορά που εμφανίζεται κατά την διάρκεια των 10ns καθυστέρησης μέχρι το να εξάγουμε το τελικό αποτέλεσμα. Συγκεκριμένα βλέπουμε ότι σε όλες τις μεταβάσεις έχουμε την εφαρμογή της καινούργιας επιλεγμένης πράξης με την προηγούμενη είσοδο</w:t>
      </w:r>
      <w:r w:rsidR="003B705E">
        <w:rPr>
          <w:sz w:val="24"/>
          <w:szCs w:val="24"/>
        </w:rPr>
        <w:t xml:space="preserve"> όπως χαρακτηριστικά φαίνεται και από την παρακάτω εικόνα</w:t>
      </w:r>
      <w:r>
        <w:rPr>
          <w:sz w:val="24"/>
          <w:szCs w:val="24"/>
        </w:rPr>
        <w:t>.</w:t>
      </w:r>
    </w:p>
    <w:p w:rsidR="003B705E" w:rsidRDefault="003B705E">
      <w:pPr>
        <w:jc w:val="both"/>
        <w:rPr>
          <w:sz w:val="24"/>
          <w:szCs w:val="24"/>
        </w:rPr>
      </w:pPr>
      <w:r>
        <w:rPr>
          <w:noProof/>
          <w:sz w:val="24"/>
          <w:szCs w:val="24"/>
          <w:lang w:val="en-US"/>
        </w:rPr>
        <w:drawing>
          <wp:inline distT="0" distB="0" distL="0" distR="0">
            <wp:extent cx="6156936" cy="1561381"/>
            <wp:effectExtent l="0" t="0" r="0" b="127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8690" cy="1574506"/>
                    </a:xfrm>
                    <a:prstGeom prst="rect">
                      <a:avLst/>
                    </a:prstGeom>
                    <a:noFill/>
                    <a:ln>
                      <a:noFill/>
                    </a:ln>
                  </pic:spPr>
                </pic:pic>
              </a:graphicData>
            </a:graphic>
          </wp:inline>
        </w:drawing>
      </w:r>
    </w:p>
    <w:p w:rsidR="003B705E" w:rsidRDefault="003B705E">
      <w:pPr>
        <w:jc w:val="both"/>
        <w:rPr>
          <w:sz w:val="24"/>
          <w:szCs w:val="24"/>
        </w:rPr>
      </w:pPr>
      <w:r>
        <w:rPr>
          <w:sz w:val="24"/>
          <w:szCs w:val="24"/>
        </w:rPr>
        <w:t xml:space="preserve">Παραθέτουμε ακόμη ενδεικτικά </w:t>
      </w:r>
      <w:proofErr w:type="spellStart"/>
      <w:r>
        <w:rPr>
          <w:sz w:val="24"/>
          <w:szCs w:val="24"/>
        </w:rPr>
        <w:t>κυματομορφές</w:t>
      </w:r>
      <w:proofErr w:type="spellEnd"/>
      <w:r>
        <w:rPr>
          <w:sz w:val="24"/>
          <w:szCs w:val="24"/>
        </w:rPr>
        <w:t xml:space="preserve"> για την αριθμητική και την λογική δεξιά ολίσθηση αντίστοιχα</w:t>
      </w:r>
    </w:p>
    <w:p w:rsidR="003B705E" w:rsidRDefault="003B705E">
      <w:pPr>
        <w:jc w:val="both"/>
        <w:rPr>
          <w:sz w:val="24"/>
          <w:szCs w:val="24"/>
        </w:rPr>
      </w:pPr>
      <w:r>
        <w:rPr>
          <w:noProof/>
          <w:sz w:val="24"/>
          <w:szCs w:val="24"/>
          <w:lang w:val="en-US"/>
        </w:rPr>
        <w:drawing>
          <wp:inline distT="0" distB="0" distL="0" distR="0">
            <wp:extent cx="6038491" cy="869497"/>
            <wp:effectExtent l="0" t="0" r="635" b="6985"/>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E0A461.tmp"/>
                    <pic:cNvPicPr/>
                  </pic:nvPicPr>
                  <pic:blipFill>
                    <a:blip r:embed="rId7">
                      <a:extLst>
                        <a:ext uri="{28A0092B-C50C-407E-A947-70E740481C1C}">
                          <a14:useLocalDpi xmlns:a14="http://schemas.microsoft.com/office/drawing/2010/main" val="0"/>
                        </a:ext>
                      </a:extLst>
                    </a:blip>
                    <a:stretch>
                      <a:fillRect/>
                    </a:stretch>
                  </pic:blipFill>
                  <pic:spPr>
                    <a:xfrm>
                      <a:off x="0" y="0"/>
                      <a:ext cx="6231715" cy="897320"/>
                    </a:xfrm>
                    <a:prstGeom prst="rect">
                      <a:avLst/>
                    </a:prstGeom>
                  </pic:spPr>
                </pic:pic>
              </a:graphicData>
            </a:graphic>
          </wp:inline>
        </w:drawing>
      </w:r>
    </w:p>
    <w:p w:rsidR="00120470" w:rsidRDefault="00120470">
      <w:pPr>
        <w:jc w:val="both"/>
        <w:rPr>
          <w:sz w:val="24"/>
          <w:szCs w:val="24"/>
        </w:rPr>
      </w:pPr>
    </w:p>
    <w:p w:rsidR="00787446" w:rsidRDefault="00787446">
      <w:pPr>
        <w:rPr>
          <w:rStyle w:val="a6"/>
          <w:b/>
          <w:sz w:val="24"/>
        </w:rPr>
      </w:pPr>
      <w:r>
        <w:rPr>
          <w:rStyle w:val="a6"/>
          <w:b/>
          <w:sz w:val="24"/>
        </w:rPr>
        <w:br w:type="page"/>
      </w:r>
    </w:p>
    <w:p w:rsidR="00120470" w:rsidRPr="003B705E" w:rsidRDefault="00120470">
      <w:pPr>
        <w:jc w:val="both"/>
        <w:rPr>
          <w:rStyle w:val="a6"/>
          <w:b/>
          <w:sz w:val="24"/>
        </w:rPr>
      </w:pPr>
      <w:proofErr w:type="spellStart"/>
      <w:r w:rsidRPr="003B705E">
        <w:rPr>
          <w:rStyle w:val="a6"/>
          <w:b/>
          <w:sz w:val="24"/>
        </w:rPr>
        <w:lastRenderedPageBreak/>
        <w:t>Register</w:t>
      </w:r>
      <w:proofErr w:type="spellEnd"/>
      <w:r w:rsidRPr="003B705E">
        <w:rPr>
          <w:rStyle w:val="a6"/>
          <w:b/>
          <w:sz w:val="24"/>
        </w:rPr>
        <w:t xml:space="preserve"> </w:t>
      </w:r>
      <w:proofErr w:type="spellStart"/>
      <w:r w:rsidRPr="003B705E">
        <w:rPr>
          <w:rStyle w:val="a6"/>
          <w:b/>
          <w:sz w:val="24"/>
        </w:rPr>
        <w:t>File</w:t>
      </w:r>
      <w:proofErr w:type="spellEnd"/>
    </w:p>
    <w:p w:rsidR="00120470" w:rsidRPr="00120470" w:rsidRDefault="00120470">
      <w:pPr>
        <w:jc w:val="both"/>
        <w:rPr>
          <w:sz w:val="24"/>
          <w:szCs w:val="24"/>
        </w:rPr>
      </w:pPr>
      <w:r>
        <w:rPr>
          <w:sz w:val="24"/>
          <w:szCs w:val="24"/>
        </w:rPr>
        <w:t xml:space="preserve">Κατά την εκτέλεση του </w:t>
      </w:r>
      <w:r>
        <w:rPr>
          <w:sz w:val="24"/>
          <w:szCs w:val="24"/>
          <w:lang w:val="en-US"/>
        </w:rPr>
        <w:t>Register</w:t>
      </w:r>
      <w:r w:rsidRPr="00120470">
        <w:rPr>
          <w:sz w:val="24"/>
          <w:szCs w:val="24"/>
        </w:rPr>
        <w:t xml:space="preserve"> </w:t>
      </w:r>
      <w:r>
        <w:rPr>
          <w:sz w:val="24"/>
          <w:szCs w:val="24"/>
          <w:lang w:val="en-US"/>
        </w:rPr>
        <w:t>File</w:t>
      </w:r>
      <w:r w:rsidRPr="00120470">
        <w:rPr>
          <w:sz w:val="24"/>
          <w:szCs w:val="24"/>
        </w:rPr>
        <w:t xml:space="preserve"> </w:t>
      </w:r>
      <w:r>
        <w:rPr>
          <w:sz w:val="24"/>
          <w:szCs w:val="24"/>
        </w:rPr>
        <w:t xml:space="preserve">σε </w:t>
      </w:r>
      <w:r>
        <w:rPr>
          <w:sz w:val="24"/>
          <w:szCs w:val="24"/>
          <w:lang w:val="en-US"/>
        </w:rPr>
        <w:t>top</w:t>
      </w:r>
      <w:r w:rsidRPr="00120470">
        <w:rPr>
          <w:sz w:val="24"/>
          <w:szCs w:val="24"/>
        </w:rPr>
        <w:t xml:space="preserve"> </w:t>
      </w:r>
      <w:r>
        <w:rPr>
          <w:sz w:val="24"/>
          <w:szCs w:val="24"/>
          <w:lang w:val="en-US"/>
        </w:rPr>
        <w:t>level</w:t>
      </w:r>
      <w:r w:rsidRPr="00120470">
        <w:rPr>
          <w:sz w:val="24"/>
          <w:szCs w:val="24"/>
        </w:rPr>
        <w:t xml:space="preserve"> </w:t>
      </w:r>
      <w:r>
        <w:rPr>
          <w:sz w:val="24"/>
          <w:szCs w:val="24"/>
        </w:rPr>
        <w:t>παρατηρούμε ενδεικτικά την λειτουργία όπως φαίνεται παρακάτω. Δεν υπάρχουν πολλές ακραίες περιπτώσεις να ελεγχθούν πραγματοποιούμε όμως κάποιες διαφορετικές για να σιγουρευτούμε ότι η σύνδεση έχει πραγματοποιηθεί σωστά</w:t>
      </w:r>
      <w:r w:rsidR="00C867EF">
        <w:rPr>
          <w:sz w:val="24"/>
          <w:szCs w:val="24"/>
        </w:rPr>
        <w:t>.</w:t>
      </w:r>
    </w:p>
    <w:p w:rsidR="00120470" w:rsidRDefault="00C867EF">
      <w:pPr>
        <w:jc w:val="both"/>
        <w:rPr>
          <w:sz w:val="24"/>
          <w:szCs w:val="24"/>
          <w:lang w:val="en-US"/>
        </w:rPr>
      </w:pPr>
      <w:r>
        <w:rPr>
          <w:noProof/>
          <w:sz w:val="24"/>
          <w:szCs w:val="24"/>
          <w:lang w:val="en-US"/>
        </w:rPr>
        <w:drawing>
          <wp:inline distT="0" distB="0" distL="0" distR="0">
            <wp:extent cx="5863167" cy="1809750"/>
            <wp:effectExtent l="0" t="0" r="4445"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0658" cy="1812062"/>
                    </a:xfrm>
                    <a:prstGeom prst="rect">
                      <a:avLst/>
                    </a:prstGeom>
                    <a:noFill/>
                    <a:ln>
                      <a:noFill/>
                    </a:ln>
                  </pic:spPr>
                </pic:pic>
              </a:graphicData>
            </a:graphic>
          </wp:inline>
        </w:drawing>
      </w:r>
    </w:p>
    <w:p w:rsidR="00120470" w:rsidRDefault="00120470">
      <w:pPr>
        <w:jc w:val="both"/>
        <w:rPr>
          <w:sz w:val="24"/>
          <w:szCs w:val="24"/>
        </w:rPr>
      </w:pPr>
      <w:r>
        <w:rPr>
          <w:sz w:val="24"/>
          <w:szCs w:val="24"/>
        </w:rPr>
        <w:t xml:space="preserve">Πιο συγκεκριμένα, </w:t>
      </w:r>
      <w:r w:rsidR="00C867EF">
        <w:rPr>
          <w:sz w:val="24"/>
          <w:szCs w:val="24"/>
        </w:rPr>
        <w:t xml:space="preserve">γράφουμε στον </w:t>
      </w:r>
      <w:proofErr w:type="spellStart"/>
      <w:r w:rsidR="00C867EF">
        <w:rPr>
          <w:sz w:val="24"/>
          <w:szCs w:val="24"/>
        </w:rPr>
        <w:t>καταχωρητή</w:t>
      </w:r>
      <w:proofErr w:type="spellEnd"/>
      <w:r w:rsidR="00C867EF">
        <w:rPr>
          <w:sz w:val="24"/>
          <w:szCs w:val="24"/>
        </w:rPr>
        <w:t xml:space="preserve"> 2 και στην συνέχεια διαβάζουμε με επιτυχία όπως βλέπουμε τα δεδομένα.</w:t>
      </w:r>
      <w:r w:rsidR="0070700B">
        <w:rPr>
          <w:sz w:val="24"/>
          <w:szCs w:val="24"/>
        </w:rPr>
        <w:t xml:space="preserve"> Αντίστοιχα έχουν γίνει κάποιες ακόμα δοκιμές.</w:t>
      </w:r>
    </w:p>
    <w:p w:rsidR="00C867EF" w:rsidRDefault="00C867EF">
      <w:pPr>
        <w:jc w:val="both"/>
        <w:rPr>
          <w:sz w:val="24"/>
          <w:szCs w:val="24"/>
        </w:rPr>
      </w:pPr>
      <w:r>
        <w:rPr>
          <w:noProof/>
          <w:sz w:val="24"/>
          <w:szCs w:val="24"/>
          <w:lang w:val="en-US"/>
        </w:rPr>
        <w:drawing>
          <wp:inline distT="0" distB="0" distL="0" distR="0">
            <wp:extent cx="5276850" cy="1962150"/>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962150"/>
                    </a:xfrm>
                    <a:prstGeom prst="rect">
                      <a:avLst/>
                    </a:prstGeom>
                    <a:noFill/>
                    <a:ln>
                      <a:noFill/>
                    </a:ln>
                  </pic:spPr>
                </pic:pic>
              </a:graphicData>
            </a:graphic>
          </wp:inline>
        </w:drawing>
      </w:r>
    </w:p>
    <w:p w:rsidR="00C867EF" w:rsidRPr="008B3AC7" w:rsidRDefault="00C867EF">
      <w:pPr>
        <w:jc w:val="both"/>
        <w:rPr>
          <w:sz w:val="24"/>
          <w:szCs w:val="24"/>
        </w:rPr>
      </w:pPr>
      <w:r>
        <w:rPr>
          <w:sz w:val="24"/>
          <w:szCs w:val="24"/>
        </w:rPr>
        <w:t>Επίσης όπως φαίνεται και από το χαρακτηριστικό στιγμιότυπο παραπάνω λειτουργούν και οι καθυστερήσεις όπως θα θέλαμε. Η περίπτωση που παραθέτουμε σαν παράδειγμα είναι η π</w:t>
      </w:r>
      <w:r w:rsidR="0070700B">
        <w:rPr>
          <w:sz w:val="24"/>
          <w:szCs w:val="24"/>
        </w:rPr>
        <w:t>ερίπτωση εγγραφής. Αξίζει να σημειωθεί ότι οι καθυστερήσεις έχουν τεθεί από τις προδιαγραφές της εκφώνησης.</w:t>
      </w:r>
    </w:p>
    <w:p w:rsidR="00C867EF" w:rsidRPr="00C867EF" w:rsidRDefault="00C867EF">
      <w:pPr>
        <w:jc w:val="both"/>
        <w:rPr>
          <w:sz w:val="24"/>
          <w:szCs w:val="24"/>
        </w:rPr>
      </w:pPr>
    </w:p>
    <w:p w:rsidR="00910D5A" w:rsidRDefault="003B705E">
      <w:pPr>
        <w:pStyle w:val="2"/>
        <w:rPr>
          <w:color w:val="0070C0"/>
          <w:sz w:val="28"/>
          <w:szCs w:val="28"/>
        </w:rPr>
      </w:pPr>
      <w:r>
        <w:rPr>
          <w:color w:val="0070C0"/>
          <w:sz w:val="28"/>
          <w:szCs w:val="28"/>
        </w:rPr>
        <w:t xml:space="preserve">Σφάλμα κατά την αποστολή </w:t>
      </w:r>
      <w:proofErr w:type="spellStart"/>
      <w:r>
        <w:rPr>
          <w:color w:val="0070C0"/>
          <w:sz w:val="28"/>
          <w:szCs w:val="28"/>
        </w:rPr>
        <w:t>κώδικαα</w:t>
      </w:r>
      <w:proofErr w:type="spellEnd"/>
    </w:p>
    <w:p w:rsidR="00910D5A" w:rsidRDefault="00E10F24">
      <w:pPr>
        <w:jc w:val="both"/>
        <w:rPr>
          <w:sz w:val="24"/>
          <w:szCs w:val="24"/>
        </w:rPr>
      </w:pPr>
      <w:r>
        <w:rPr>
          <w:sz w:val="24"/>
          <w:szCs w:val="24"/>
        </w:rPr>
        <w:t xml:space="preserve">Κατά την αποστολή του κώδικα, σημειώθηκε λάθος ονομασία του decoder5x32.vhd σε decoder5x8.vhd , με αποτέλεσμα το </w:t>
      </w:r>
      <w:proofErr w:type="spellStart"/>
      <w:r>
        <w:rPr>
          <w:sz w:val="24"/>
          <w:szCs w:val="24"/>
        </w:rPr>
        <w:t>top</w:t>
      </w:r>
      <w:proofErr w:type="spellEnd"/>
      <w:r>
        <w:rPr>
          <w:sz w:val="24"/>
          <w:szCs w:val="24"/>
        </w:rPr>
        <w:t xml:space="preserve"> </w:t>
      </w:r>
      <w:proofErr w:type="spellStart"/>
      <w:r>
        <w:rPr>
          <w:sz w:val="24"/>
          <w:szCs w:val="24"/>
        </w:rPr>
        <w:t>level</w:t>
      </w:r>
      <w:proofErr w:type="spellEnd"/>
      <w:r>
        <w:rPr>
          <w:sz w:val="24"/>
          <w:szCs w:val="24"/>
        </w:rPr>
        <w:t xml:space="preserve"> του </w:t>
      </w:r>
      <w:proofErr w:type="spellStart"/>
      <w:r>
        <w:rPr>
          <w:sz w:val="24"/>
          <w:szCs w:val="24"/>
        </w:rPr>
        <w:t>register_file.vhd</w:t>
      </w:r>
      <w:proofErr w:type="spellEnd"/>
      <w:r>
        <w:rPr>
          <w:sz w:val="24"/>
          <w:szCs w:val="24"/>
        </w:rPr>
        <w:t xml:space="preserve"> να μην αναγνωρίζει ως </w:t>
      </w:r>
      <w:proofErr w:type="spellStart"/>
      <w:r>
        <w:rPr>
          <w:sz w:val="24"/>
          <w:szCs w:val="24"/>
        </w:rPr>
        <w:t>component</w:t>
      </w:r>
      <w:proofErr w:type="spellEnd"/>
      <w:r>
        <w:rPr>
          <w:sz w:val="24"/>
          <w:szCs w:val="24"/>
        </w:rPr>
        <w:t xml:space="preserve"> τον </w:t>
      </w:r>
      <w:proofErr w:type="spellStart"/>
      <w:r>
        <w:rPr>
          <w:sz w:val="24"/>
          <w:szCs w:val="24"/>
        </w:rPr>
        <w:t>decoder</w:t>
      </w:r>
      <w:proofErr w:type="spellEnd"/>
      <w:r>
        <w:rPr>
          <w:sz w:val="24"/>
          <w:szCs w:val="24"/>
        </w:rPr>
        <w:t xml:space="preserve"> που είχαμε δημιουργήσει. Το σφάλμα ανιχνεύτηκε αμέσως και η σωστή ονομασία του αρχείου περιλήφθηκε στην εξέταση </w:t>
      </w:r>
      <w:r>
        <w:rPr>
          <w:sz w:val="24"/>
          <w:szCs w:val="24"/>
        </w:rPr>
        <w:lastRenderedPageBreak/>
        <w:t xml:space="preserve">του εργαστηρίου, προσδίδοντας πλήρη αποτελεσματικότητα στον </w:t>
      </w:r>
      <w:proofErr w:type="spellStart"/>
      <w:r>
        <w:rPr>
          <w:sz w:val="24"/>
          <w:szCs w:val="24"/>
        </w:rPr>
        <w:t>κωδικα</w:t>
      </w:r>
      <w:proofErr w:type="spellEnd"/>
      <w:r>
        <w:rPr>
          <w:sz w:val="24"/>
          <w:szCs w:val="24"/>
        </w:rPr>
        <w:t xml:space="preserve"> του δεύτερου μέρους της άσκησης.</w:t>
      </w:r>
    </w:p>
    <w:p w:rsidR="00787446" w:rsidRDefault="00787446" w:rsidP="00787446">
      <w:pPr>
        <w:pStyle w:val="2"/>
        <w:rPr>
          <w:color w:val="0070C0"/>
          <w:sz w:val="28"/>
          <w:szCs w:val="28"/>
        </w:rPr>
      </w:pPr>
      <w:r>
        <w:rPr>
          <w:color w:val="0070C0"/>
          <w:sz w:val="28"/>
          <w:szCs w:val="28"/>
        </w:rPr>
        <w:t>Παράρτημα</w:t>
      </w:r>
    </w:p>
    <w:p w:rsidR="00910D5A" w:rsidRDefault="00787446" w:rsidP="00787446">
      <w:pPr>
        <w:rPr>
          <w:sz w:val="24"/>
          <w:szCs w:val="24"/>
        </w:rPr>
      </w:pPr>
      <w:r>
        <w:rPr>
          <w:sz w:val="24"/>
          <w:szCs w:val="24"/>
        </w:rPr>
        <w:t xml:space="preserve">Επισυνάπτεται παρακάτω το σχηματικό διάγραμμα συνδεσμολογίας αρχείου </w:t>
      </w:r>
      <w:proofErr w:type="spellStart"/>
      <w:r>
        <w:rPr>
          <w:sz w:val="24"/>
          <w:szCs w:val="24"/>
        </w:rPr>
        <w:t>καταχωρητών</w:t>
      </w:r>
      <w:proofErr w:type="spellEnd"/>
    </w:p>
    <w:p w:rsidR="00787446" w:rsidRDefault="00787446" w:rsidP="00787446">
      <w:pPr>
        <w:rPr>
          <w:rFonts w:ascii="Cambria" w:eastAsia="Cambria" w:hAnsi="Cambria" w:cs="Cambria"/>
          <w:b/>
          <w:color w:val="000000"/>
          <w:sz w:val="32"/>
          <w:szCs w:val="32"/>
          <w:u w:val="single"/>
        </w:rPr>
      </w:pPr>
      <w:bookmarkStart w:id="1" w:name="_GoBack"/>
      <w:r>
        <w:rPr>
          <w:rFonts w:ascii="Cambria" w:eastAsia="Cambria" w:hAnsi="Cambria" w:cs="Cambria"/>
          <w:b/>
          <w:noProof/>
          <w:color w:val="000000"/>
          <w:sz w:val="32"/>
          <w:szCs w:val="32"/>
          <w:u w:val="single"/>
          <w:lang w:val="en-US"/>
        </w:rPr>
        <w:drawing>
          <wp:inline distT="0" distB="0" distL="0" distR="0">
            <wp:extent cx="5785967" cy="5356860"/>
            <wp:effectExtent l="0" t="0" r="5715"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E01A9F.tmp"/>
                    <pic:cNvPicPr/>
                  </pic:nvPicPr>
                  <pic:blipFill>
                    <a:blip r:embed="rId10">
                      <a:extLst>
                        <a:ext uri="{28A0092B-C50C-407E-A947-70E740481C1C}">
                          <a14:useLocalDpi xmlns:a14="http://schemas.microsoft.com/office/drawing/2010/main" val="0"/>
                        </a:ext>
                      </a:extLst>
                    </a:blip>
                    <a:stretch>
                      <a:fillRect/>
                    </a:stretch>
                  </pic:blipFill>
                  <pic:spPr>
                    <a:xfrm>
                      <a:off x="0" y="0"/>
                      <a:ext cx="5805340" cy="5374796"/>
                    </a:xfrm>
                    <a:prstGeom prst="rect">
                      <a:avLst/>
                    </a:prstGeom>
                  </pic:spPr>
                </pic:pic>
              </a:graphicData>
            </a:graphic>
          </wp:inline>
        </w:drawing>
      </w:r>
      <w:bookmarkEnd w:id="1"/>
    </w:p>
    <w:sectPr w:rsidR="00787446">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B3234"/>
    <w:multiLevelType w:val="multilevel"/>
    <w:tmpl w:val="3E0A5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C42F7A"/>
    <w:multiLevelType w:val="multilevel"/>
    <w:tmpl w:val="0F801894"/>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
  <w:rsids>
    <w:rsidRoot w:val="00910D5A"/>
    <w:rsid w:val="00120470"/>
    <w:rsid w:val="003B705E"/>
    <w:rsid w:val="0070700B"/>
    <w:rsid w:val="00787446"/>
    <w:rsid w:val="008B3AC7"/>
    <w:rsid w:val="00910D5A"/>
    <w:rsid w:val="00A10D9E"/>
    <w:rsid w:val="00C867EF"/>
    <w:rsid w:val="00E1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F103"/>
  <w15:docId w15:val="{5A68E125-7FB0-4668-9B4F-A6F55786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5F91"/>
      <w:sz w:val="28"/>
      <w:szCs w:val="2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character" w:styleId="a6">
    <w:name w:val="Intense Emphasis"/>
    <w:basedOn w:val="a0"/>
    <w:uiPriority w:val="21"/>
    <w:qFormat/>
    <w:rsid w:val="003B705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896</Words>
  <Characters>5113</Characters>
  <Application>Microsoft Office Word</Application>
  <DocSecurity>0</DocSecurity>
  <Lines>42</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Stefanos Kalogerakis</dc:creator>
  <cp:lastModifiedBy>Stefanos Kalogerakis</cp:lastModifiedBy>
  <cp:revision>5</cp:revision>
  <cp:lastPrinted>2019-03-01T02:13:00Z</cp:lastPrinted>
  <dcterms:created xsi:type="dcterms:W3CDTF">2019-03-01T01:26:00Z</dcterms:created>
  <dcterms:modified xsi:type="dcterms:W3CDTF">2019-04-14T23:37:00Z</dcterms:modified>
</cp:coreProperties>
</file>