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7D293B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color w:val="800000"/>
          <w:sz w:val="32"/>
          <w:szCs w:val="32"/>
          <w:lang w:eastAsia="en-US"/>
        </w:rPr>
        <w:drawing>
          <wp:inline distT="0" distB="0" distL="0" distR="0" wp14:anchorId="4D48D20A" wp14:editId="7DAEB23B">
            <wp:extent cx="2143125" cy="1219200"/>
            <wp:effectExtent l="0" t="0" r="9525" b="0"/>
            <wp:docPr id="1" name="Εικόνα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132" cy="1224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38F6" w:rsidRPr="0009586A" w:rsidRDefault="0009586A" w:rsidP="00D5413C">
      <w:pPr>
        <w:pStyle w:val="a5"/>
        <w:rPr>
          <w:sz w:val="44"/>
          <w:lang w:val="el-GR"/>
        </w:rPr>
      </w:pPr>
      <w:r w:rsidRPr="0009586A">
        <w:rPr>
          <w:sz w:val="44"/>
          <w:lang w:val="el-GR"/>
        </w:rPr>
        <w:t>Ενσωματωμένα Συστήματα Μικροεπεξεργαστών</w:t>
      </w:r>
    </w:p>
    <w:p w:rsidR="001638F6" w:rsidRPr="0009586A" w:rsidRDefault="007D293B" w:rsidP="00D5413C">
      <w:pPr>
        <w:pStyle w:val="a6"/>
        <w:rPr>
          <w:sz w:val="24"/>
          <w:lang w:val="el-GR"/>
        </w:rPr>
      </w:pPr>
      <w:r w:rsidRPr="0009586A">
        <w:rPr>
          <w:sz w:val="24"/>
          <w:lang w:val="el-GR"/>
        </w:rPr>
        <w:t xml:space="preserve">αναφορα </w:t>
      </w:r>
      <w:r w:rsidR="00186611" w:rsidRPr="0009586A">
        <w:rPr>
          <w:sz w:val="24"/>
          <w:lang w:val="el-GR"/>
        </w:rPr>
        <w:t>πρωτης</w:t>
      </w:r>
      <w:r w:rsidRPr="0009586A">
        <w:rPr>
          <w:sz w:val="24"/>
          <w:lang w:val="el-GR"/>
        </w:rPr>
        <w:t xml:space="preserve"> εργαστηριακης ασκησης</w:t>
      </w:r>
    </w:p>
    <w:p w:rsidR="003422FF" w:rsidRPr="007D293B" w:rsidRDefault="007D293B" w:rsidP="003422FF">
      <w:pPr>
        <w:pStyle w:val="ContactInfo"/>
        <w:rPr>
          <w:lang w:val="el-GR"/>
        </w:rPr>
      </w:pPr>
      <w:r>
        <w:rPr>
          <w:lang w:val="el-GR"/>
        </w:rPr>
        <w:t>Καλογεράκης</w:t>
      </w:r>
      <w:r w:rsidRPr="007D293B">
        <w:rPr>
          <w:lang w:val="el-GR"/>
        </w:rPr>
        <w:t xml:space="preserve"> </w:t>
      </w:r>
      <w:r>
        <w:rPr>
          <w:lang w:val="el-GR"/>
        </w:rPr>
        <w:t>Στέφανος</w:t>
      </w:r>
      <w:r w:rsidR="00D5413C" w:rsidRPr="007D293B">
        <w:rPr>
          <w:lang w:val="el-GR"/>
        </w:rPr>
        <w:t xml:space="preserve"> | </w:t>
      </w:r>
      <w:r w:rsidR="0009586A">
        <w:rPr>
          <w:lang w:val="el-GR"/>
        </w:rPr>
        <w:t xml:space="preserve">Ζερβάκης </w:t>
      </w:r>
      <w:proofErr w:type="spellStart"/>
      <w:r w:rsidR="0009586A">
        <w:rPr>
          <w:lang w:val="el-GR"/>
        </w:rPr>
        <w:t>Αρης</w:t>
      </w:r>
      <w:proofErr w:type="spellEnd"/>
      <w:r w:rsidR="00A0349F" w:rsidRPr="007D293B">
        <w:rPr>
          <w:lang w:val="el-GR"/>
        </w:rPr>
        <w:t xml:space="preserve"> </w:t>
      </w:r>
      <w:r w:rsidR="003422FF" w:rsidRPr="007D293B">
        <w:rPr>
          <w:lang w:val="el-GR"/>
        </w:rPr>
        <w:br w:type="page"/>
      </w:r>
    </w:p>
    <w:p w:rsidR="001638F6" w:rsidRDefault="0009586A">
      <w:pPr>
        <w:pStyle w:val="1"/>
        <w:rPr>
          <w:lang w:val="el-GR"/>
        </w:rPr>
      </w:pPr>
      <w:r>
        <w:rPr>
          <w:lang w:val="el-GR"/>
        </w:rPr>
        <w:lastRenderedPageBreak/>
        <w:t>Σκοπός εργαστηριακής άσκησης</w:t>
      </w:r>
    </w:p>
    <w:p w:rsidR="0009586A" w:rsidRPr="0009586A" w:rsidRDefault="0009586A" w:rsidP="0009586A">
      <w:pPr>
        <w:rPr>
          <w:lang w:val="el-GR"/>
        </w:rPr>
      </w:pPr>
      <w:r>
        <w:rPr>
          <w:lang w:val="el-GR"/>
        </w:rPr>
        <w:t xml:space="preserve">Σκοπός της πρώτης εργαστηριακής άσκησης ήταν η πρώτη επαφή με τους </w:t>
      </w:r>
      <w:proofErr w:type="spellStart"/>
      <w:r>
        <w:rPr>
          <w:lang w:val="el-GR"/>
        </w:rPr>
        <w:t>μικροελεγκτές</w:t>
      </w:r>
      <w:proofErr w:type="spellEnd"/>
      <w:r>
        <w:rPr>
          <w:lang w:val="el-GR"/>
        </w:rPr>
        <w:t xml:space="preserve"> </w:t>
      </w:r>
      <w:r>
        <w:t>AVR</w:t>
      </w:r>
      <w:r>
        <w:rPr>
          <w:lang w:val="el-GR"/>
        </w:rPr>
        <w:t xml:space="preserve"> της οικογένειας </w:t>
      </w:r>
      <w:r>
        <w:t>ATMEL</w:t>
      </w:r>
      <w:r>
        <w:rPr>
          <w:lang w:val="el-GR"/>
        </w:rPr>
        <w:t xml:space="preserve">, αλλά και η εξοικείωση με το περιβάλλον </w:t>
      </w:r>
      <w:r>
        <w:t>ATMEL</w:t>
      </w:r>
      <w:r w:rsidRPr="0009586A">
        <w:rPr>
          <w:lang w:val="el-GR"/>
        </w:rPr>
        <w:t xml:space="preserve"> </w:t>
      </w:r>
      <w:r>
        <w:t>Studio</w:t>
      </w:r>
      <w:r w:rsidRPr="0009586A">
        <w:rPr>
          <w:lang w:val="el-GR"/>
        </w:rPr>
        <w:t xml:space="preserve"> </w:t>
      </w:r>
      <w:r>
        <w:rPr>
          <w:lang w:val="el-GR"/>
        </w:rPr>
        <w:t xml:space="preserve">με το οποίο και θα εργαζόμαστε. </w:t>
      </w:r>
    </w:p>
    <w:bookmarkEnd w:id="0"/>
    <w:bookmarkEnd w:id="1"/>
    <w:bookmarkEnd w:id="2"/>
    <w:bookmarkEnd w:id="3"/>
    <w:bookmarkEnd w:id="4"/>
    <w:p w:rsidR="0009586A" w:rsidRDefault="0009586A" w:rsidP="0009586A">
      <w:pPr>
        <w:pStyle w:val="1"/>
        <w:rPr>
          <w:lang w:val="el-GR"/>
        </w:rPr>
      </w:pPr>
      <w:r>
        <w:rPr>
          <w:lang w:val="el-GR"/>
        </w:rPr>
        <w:t>Περιγραφή</w:t>
      </w:r>
    </w:p>
    <w:p w:rsidR="0009586A" w:rsidRDefault="0009586A" w:rsidP="0009586A">
      <w:r>
        <w:rPr>
          <w:lang w:val="el-GR"/>
        </w:rPr>
        <w:t xml:space="preserve">Η πρώτη εργαστηριακή άσκηση είχε στόχο την ανάπτυξη ενός απλού </w:t>
      </w:r>
      <w:proofErr w:type="spellStart"/>
      <w:r>
        <w:rPr>
          <w:lang w:val="el-GR"/>
        </w:rPr>
        <w:t>χρονομετρητή</w:t>
      </w:r>
      <w:proofErr w:type="spellEnd"/>
      <w:r>
        <w:rPr>
          <w:lang w:val="el-GR"/>
        </w:rPr>
        <w:t xml:space="preserve"> ενός δευτερολέπτου με δύο τρόπους. Ο πρώτος τρόπος ήταν με την χρήση βρόγχου κατάλληλου αριθμού επαναλήψεων, ενώ ο δεύτερος με την χρήση </w:t>
      </w:r>
      <w:proofErr w:type="spellStart"/>
      <w:r>
        <w:rPr>
          <w:lang w:val="el-GR"/>
        </w:rPr>
        <w:t>χρονομετρητών</w:t>
      </w:r>
      <w:proofErr w:type="spellEnd"/>
      <w:r>
        <w:rPr>
          <w:lang w:val="el-GR"/>
        </w:rPr>
        <w:t>/μετρητών</w:t>
      </w:r>
      <w:r w:rsidRPr="0009586A">
        <w:rPr>
          <w:lang w:val="el-GR"/>
        </w:rPr>
        <w:t>(</w:t>
      </w:r>
      <w:r>
        <w:t>Timers</w:t>
      </w:r>
      <w:r w:rsidRPr="0009586A">
        <w:rPr>
          <w:lang w:val="el-GR"/>
        </w:rPr>
        <w:t xml:space="preserve">). </w:t>
      </w:r>
      <w:r>
        <w:rPr>
          <w:lang w:val="el-GR"/>
        </w:rPr>
        <w:t xml:space="preserve">Επιτρεπόμενες γλώσσες για ανάπτυξη του κώδικα ήταν </w:t>
      </w:r>
      <w:r>
        <w:t>C, Assembly.</w:t>
      </w:r>
    </w:p>
    <w:p w:rsidR="00C40B59" w:rsidRDefault="00C40B59" w:rsidP="00C40B59">
      <w:pPr>
        <w:pStyle w:val="1"/>
        <w:rPr>
          <w:lang w:val="el-GR"/>
        </w:rPr>
      </w:pPr>
      <w:r>
        <w:rPr>
          <w:lang w:val="el-GR"/>
        </w:rPr>
        <w:t>Υλοποίηση</w:t>
      </w:r>
    </w:p>
    <w:p w:rsidR="00C40B59" w:rsidRPr="007032A0" w:rsidRDefault="00C40B59" w:rsidP="0009586A">
      <w:pPr>
        <w:rPr>
          <w:lang w:val="el-GR"/>
        </w:rPr>
      </w:pPr>
      <w:r>
        <w:rPr>
          <w:lang w:val="el-GR"/>
        </w:rPr>
        <w:t xml:space="preserve">Κατά την υλοποίηση μας χρησιμοποιήσαμε τον </w:t>
      </w:r>
      <w:proofErr w:type="spellStart"/>
      <w:r>
        <w:rPr>
          <w:lang w:val="el-GR"/>
        </w:rPr>
        <w:t>μικροελεγκτή</w:t>
      </w:r>
      <w:proofErr w:type="spellEnd"/>
      <w:r>
        <w:rPr>
          <w:lang w:val="el-GR"/>
        </w:rPr>
        <w:t xml:space="preserve"> </w:t>
      </w:r>
      <w:proofErr w:type="spellStart"/>
      <w:r w:rsidRPr="00C40B59">
        <w:rPr>
          <w:b/>
          <w:i/>
        </w:rPr>
        <w:t>ATmega</w:t>
      </w:r>
      <w:proofErr w:type="spellEnd"/>
      <w:r w:rsidRPr="00C40B59">
        <w:rPr>
          <w:b/>
          <w:i/>
          <w:lang w:val="el-GR"/>
        </w:rPr>
        <w:t>16</w:t>
      </w:r>
      <w:r w:rsidRPr="00C40B59">
        <w:rPr>
          <w:b/>
          <w:i/>
        </w:rPr>
        <w:t>a</w:t>
      </w:r>
      <w:r w:rsidRPr="00C40B59">
        <w:rPr>
          <w:lang w:val="el-GR"/>
        </w:rPr>
        <w:t xml:space="preserve"> </w:t>
      </w:r>
      <w:r>
        <w:rPr>
          <w:lang w:val="el-GR"/>
        </w:rPr>
        <w:t xml:space="preserve">όπως και προτάθηκε από την εκφώνηση της άσκησης. Ακόμη, και στις δύο περιπτώσεις, χρησιμοποιήσαμε </w:t>
      </w:r>
      <w:r>
        <w:t>LED</w:t>
      </w:r>
      <w:r w:rsidRPr="00C40B59">
        <w:rPr>
          <w:lang w:val="el-GR"/>
        </w:rPr>
        <w:t xml:space="preserve"> </w:t>
      </w:r>
      <w:r>
        <w:rPr>
          <w:lang w:val="el-GR"/>
        </w:rPr>
        <w:t>το οποίο και αναβοσβήναμε με συχνότητα 1</w:t>
      </w:r>
      <w:r>
        <w:t>sec</w:t>
      </w:r>
      <w:r w:rsidRPr="00C40B59">
        <w:rPr>
          <w:lang w:val="el-GR"/>
        </w:rPr>
        <w:t xml:space="preserve">. </w:t>
      </w:r>
      <w:r>
        <w:rPr>
          <w:lang w:val="el-GR"/>
        </w:rPr>
        <w:t xml:space="preserve">Η γλώσσα προγραμματισμού που χρησιμοποιούσαμε ήταν η </w:t>
      </w:r>
      <w:r>
        <w:t>C</w:t>
      </w:r>
      <w:r w:rsidRPr="007032A0">
        <w:rPr>
          <w:lang w:val="el-GR"/>
        </w:rPr>
        <w:t xml:space="preserve">, </w:t>
      </w:r>
      <w:r>
        <w:rPr>
          <w:lang w:val="el-GR"/>
        </w:rPr>
        <w:t xml:space="preserve">ενώ </w:t>
      </w:r>
      <w:r w:rsidR="007032A0">
        <w:rPr>
          <w:lang w:val="el-GR"/>
        </w:rPr>
        <w:t xml:space="preserve">χρησιμοποιήσαμε και την </w:t>
      </w:r>
      <w:r w:rsidR="007032A0">
        <w:t>Assembly</w:t>
      </w:r>
      <w:r w:rsidR="007032A0" w:rsidRPr="007032A0">
        <w:rPr>
          <w:lang w:val="el-GR"/>
        </w:rPr>
        <w:t xml:space="preserve"> </w:t>
      </w:r>
      <w:r w:rsidR="007032A0">
        <w:rPr>
          <w:lang w:val="el-GR"/>
        </w:rPr>
        <w:t>για την εξαγωγή αποτελεσμάτων και ανάλυση του κώδικά μας.</w:t>
      </w:r>
    </w:p>
    <w:p w:rsidR="00C40B59" w:rsidRPr="00004446" w:rsidRDefault="00C40B59" w:rsidP="0009586A">
      <w:pPr>
        <w:rPr>
          <w:b/>
          <w:i/>
          <w:sz w:val="24"/>
          <w:lang w:val="el-GR"/>
        </w:rPr>
      </w:pPr>
      <w:r w:rsidRPr="00004446">
        <w:rPr>
          <w:b/>
          <w:i/>
          <w:sz w:val="24"/>
          <w:lang w:val="el-GR"/>
        </w:rPr>
        <w:t>Βρόγχος επαναλήψεων</w:t>
      </w:r>
    </w:p>
    <w:p w:rsidR="00157C79" w:rsidRDefault="007032A0" w:rsidP="007021DE">
      <w:pPr>
        <w:rPr>
          <w:lang w:val="el-GR"/>
        </w:rPr>
      </w:pPr>
      <w:r>
        <w:rPr>
          <w:lang w:val="el-GR"/>
        </w:rPr>
        <w:t xml:space="preserve">Κατά την περίπτωση του βρόγχου επαναλήψεων έπρεπε να βρούμε πόσες επαναλήψεις έπρεπε να γίνουν για την καθυστέρηση ενός δευτερολέπτου όπως ζητήθηκε. Η σχέση που πρέπει να ικανοποιείται είναι </w:t>
      </w:r>
    </w:p>
    <w:p w:rsidR="000E0F4B" w:rsidRPr="007D3CEB" w:rsidRDefault="007D3CEB" w:rsidP="000F38D1">
      <w:pPr>
        <w:jc w:val="center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delay</m:t>
            </m:r>
          </m:sub>
        </m:sSub>
        <m:r>
          <w:rPr>
            <w:rFonts w:ascii="Cambria Math" w:hAnsi="Cambria Math"/>
            <w:sz w:val="24"/>
            <w:lang w:val="el-GR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mc</m:t>
                </m:r>
              </m:sub>
            </m:sSub>
            <m:r>
              <w:rPr>
                <w:rFonts w:ascii="Cambria Math" w:hAnsi="Cambria Math"/>
                <w:sz w:val="24"/>
                <w:lang w:val="el-GR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cnt</m:t>
                </m:r>
              </m:sub>
            </m:sSub>
            <m:r>
              <w:rPr>
                <w:rFonts w:ascii="Cambria Math" w:hAnsi="Cambria Math"/>
                <w:sz w:val="24"/>
                <w:lang w:val="el-GR"/>
              </w:rPr>
              <m:t>- 1</m:t>
            </m:r>
          </m:e>
        </m:d>
        <m:r>
          <w:rPr>
            <w:rFonts w:ascii="Cambria Math" w:hAnsi="Cambria Math"/>
            <w:sz w:val="24"/>
            <w:lang w:val="el-GR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mc</m:t>
            </m:r>
          </m:sub>
        </m:sSub>
      </m:oMath>
      <w:r w:rsidR="007032A0" w:rsidRPr="007D3CEB">
        <w:rPr>
          <w:i/>
          <w:sz w:val="24"/>
          <w:lang w:val="el-GR"/>
        </w:rPr>
        <w:t xml:space="preserve"> </w:t>
      </w:r>
      <w:r w:rsidR="007032A0" w:rsidRPr="007D3CEB">
        <w:rPr>
          <w:lang w:val="el-GR"/>
        </w:rPr>
        <w:t xml:space="preserve"> </w:t>
      </w:r>
      <w:r w:rsidR="00157C79">
        <w:rPr>
          <w:lang w:val="el-GR"/>
        </w:rPr>
        <w:t>όπου</w:t>
      </w:r>
    </w:p>
    <w:p w:rsidR="00157C79" w:rsidRDefault="000F38D1" w:rsidP="007021DE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delay</m:t>
            </m:r>
          </m:sub>
        </m:sSub>
      </m:oMath>
      <w:r w:rsidR="00157C79" w:rsidRPr="00157C79">
        <w:rPr>
          <w:lang w:val="el-GR"/>
        </w:rPr>
        <w:t xml:space="preserve">: </w:t>
      </w:r>
      <w:r w:rsidR="00157C79">
        <w:rPr>
          <w:lang w:val="el-GR"/>
        </w:rPr>
        <w:t xml:space="preserve">Επιθυμητή καθυστέρηση </w:t>
      </w:r>
    </w:p>
    <w:p w:rsidR="00157C79" w:rsidRPr="00157C79" w:rsidRDefault="000F38D1" w:rsidP="007021DE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 w:rsidR="00157C79" w:rsidRPr="00157C79">
        <w:rPr>
          <w:lang w:val="el-GR"/>
        </w:rPr>
        <w:t xml:space="preserve">: </w:t>
      </w:r>
      <w:r w:rsidR="00157C79">
        <w:rPr>
          <w:lang w:val="el-GR"/>
        </w:rPr>
        <w:t xml:space="preserve">περίοδος ενός κύκλου </w:t>
      </w:r>
      <w:proofErr w:type="spellStart"/>
      <w:r w:rsidR="00157C79">
        <w:rPr>
          <w:lang w:val="el-GR"/>
        </w:rPr>
        <w:t>ρολογίου</w:t>
      </w:r>
      <w:proofErr w:type="spellEnd"/>
      <w:r w:rsidR="00157C79">
        <w:rPr>
          <w:lang w:val="el-GR"/>
        </w:rPr>
        <w:t xml:space="preserve"> (</w:t>
      </w:r>
      <w:r w:rsidR="00157C79">
        <w:t>F</w:t>
      </w:r>
      <w:r w:rsidR="00157C79" w:rsidRPr="00157C79">
        <w:rPr>
          <w:lang w:val="el-GR"/>
        </w:rPr>
        <w:t>_</w:t>
      </w:r>
      <w:r w:rsidR="00157C79">
        <w:t>clock</w:t>
      </w:r>
      <w:r w:rsidR="00157C79" w:rsidRPr="00157C79">
        <w:rPr>
          <w:lang w:val="el-GR"/>
        </w:rPr>
        <w:t xml:space="preserve"> = 1</w:t>
      </w:r>
      <w:r w:rsidR="00157C79">
        <w:t>MHz</w:t>
      </w:r>
      <w:r w:rsidR="00157C79" w:rsidRPr="00157C79">
        <w:rPr>
          <w:lang w:val="el-GR"/>
        </w:rPr>
        <w:t>)</w:t>
      </w:r>
    </w:p>
    <w:p w:rsidR="00157C79" w:rsidRDefault="000F38D1" w:rsidP="007021DE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 w:rsidR="00157C79" w:rsidRPr="00157C79">
        <w:rPr>
          <w:lang w:val="el-GR"/>
        </w:rPr>
        <w:t xml:space="preserve">: </w:t>
      </w:r>
      <w:r w:rsidR="00157C79">
        <w:rPr>
          <w:lang w:val="el-GR"/>
        </w:rPr>
        <w:t>αριθμός κύκλων ανά επανάληψη</w:t>
      </w:r>
    </w:p>
    <w:p w:rsidR="00157C79" w:rsidRDefault="000F38D1" w:rsidP="007021DE">
      <w:pPr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cnt</m:t>
            </m:r>
          </m:sub>
        </m:sSub>
      </m:oMath>
      <w:r w:rsidR="00157C79" w:rsidRPr="00157C79">
        <w:rPr>
          <w:lang w:val="el-GR"/>
        </w:rPr>
        <w:t xml:space="preserve">: </w:t>
      </w:r>
      <w:r w:rsidR="00157C79">
        <w:rPr>
          <w:lang w:val="el-GR"/>
        </w:rPr>
        <w:t>αριθμός επαναλήψεων που πρέπει να τρέξουν</w:t>
      </w:r>
    </w:p>
    <w:p w:rsidR="00157C79" w:rsidRDefault="00157C79" w:rsidP="00DB2C89">
      <w:pPr>
        <w:rPr>
          <w:lang w:val="el-GR"/>
        </w:rPr>
      </w:pPr>
      <w:r>
        <w:rPr>
          <w:lang w:val="el-GR"/>
        </w:rPr>
        <w:t>Από τα παραπάνω καταλαβαίνουμε ότι για καθυστέρηση 1</w:t>
      </w:r>
      <w:r>
        <w:t>sec</w:t>
      </w:r>
      <w:r w:rsidRPr="00157C79">
        <w:rPr>
          <w:lang w:val="el-GR"/>
        </w:rPr>
        <w:t xml:space="preserve"> </w:t>
      </w:r>
      <w:r>
        <w:rPr>
          <w:lang w:val="el-GR"/>
        </w:rPr>
        <w:t xml:space="preserve">και έχοντας γνώση των αριθμών κύκλων την κάθε επανάληψη μπορούμε να υπολογίσουμε τις ζητούμενες επαναλήψεις. Για τον υπολογισμό των κύκλων σε κάθε επανάληψη γράψαμε κώδικα σε </w:t>
      </w:r>
      <w:r>
        <w:t>C</w:t>
      </w:r>
      <w:r w:rsidRPr="00157C79">
        <w:rPr>
          <w:lang w:val="el-GR"/>
        </w:rPr>
        <w:t xml:space="preserve"> </w:t>
      </w:r>
      <w:r>
        <w:rPr>
          <w:lang w:val="el-GR"/>
        </w:rPr>
        <w:t xml:space="preserve">και παρατηρήσαμε την παραγόμενη </w:t>
      </w:r>
      <w:r>
        <w:t>Assembly</w:t>
      </w:r>
      <w:r>
        <w:rPr>
          <w:lang w:val="el-GR"/>
        </w:rPr>
        <w:t xml:space="preserve">, ενώ συμβουλευτήκαμε και το </w:t>
      </w:r>
      <w:r>
        <w:t>Set</w:t>
      </w:r>
      <w:r w:rsidRPr="00157C79">
        <w:rPr>
          <w:lang w:val="el-GR"/>
        </w:rPr>
        <w:t xml:space="preserve"> </w:t>
      </w:r>
      <w:r>
        <w:t>manual</w:t>
      </w:r>
      <w:r w:rsidRPr="00157C79">
        <w:rPr>
          <w:lang w:val="el-GR"/>
        </w:rPr>
        <w:t xml:space="preserve"> </w:t>
      </w:r>
      <w:r>
        <w:rPr>
          <w:lang w:val="el-GR"/>
        </w:rPr>
        <w:t xml:space="preserve">του συγκεκριμένου </w:t>
      </w:r>
      <w:proofErr w:type="spellStart"/>
      <w:r>
        <w:rPr>
          <w:lang w:val="el-GR"/>
        </w:rPr>
        <w:t>μικροελεγκτή</w:t>
      </w:r>
      <w:proofErr w:type="spellEnd"/>
      <w:r w:rsidR="00DB2C89" w:rsidRPr="00DB2C89">
        <w:rPr>
          <w:lang w:val="el-GR"/>
        </w:rPr>
        <w:t xml:space="preserve"> </w:t>
      </w:r>
      <w:r w:rsidR="002F1B5F">
        <w:rPr>
          <w:lang w:val="el-GR"/>
        </w:rPr>
        <w:t xml:space="preserve">για να διαπιστώσαμε τελικά ότι εκτελούνταν 6 κύκλοι/επανάληψη. Συγκεκριμένα, συναντήσαμε τις εντολές </w:t>
      </w:r>
      <w:r w:rsidR="002F1B5F">
        <w:t>SBIW</w:t>
      </w:r>
      <w:r w:rsidR="002F1B5F" w:rsidRPr="00DB2C89">
        <w:rPr>
          <w:lang w:val="el-GR"/>
        </w:rPr>
        <w:t xml:space="preserve">, </w:t>
      </w:r>
      <w:r w:rsidR="00DB2C89">
        <w:t>SBC</w:t>
      </w:r>
      <w:r w:rsidR="00DB2C89" w:rsidRPr="00DB2C89">
        <w:rPr>
          <w:lang w:val="el-GR"/>
        </w:rPr>
        <w:t xml:space="preserve"> </w:t>
      </w:r>
      <w:r w:rsidR="00DB2C89">
        <w:rPr>
          <w:lang w:val="el-GR"/>
        </w:rPr>
        <w:t xml:space="preserve">και </w:t>
      </w:r>
      <w:r w:rsidR="00DB2C89">
        <w:t>BRNE</w:t>
      </w:r>
      <w:r w:rsidR="00DB2C89">
        <w:rPr>
          <w:lang w:val="el-GR"/>
        </w:rPr>
        <w:t>(βλ. Παράρτημα</w:t>
      </w:r>
      <w:r w:rsidR="00DB2C89" w:rsidRPr="00DB2C89">
        <w:rPr>
          <w:lang w:val="el-GR"/>
        </w:rPr>
        <w:t xml:space="preserve"> </w:t>
      </w:r>
      <w:r w:rsidR="00DB2C89">
        <w:rPr>
          <w:lang w:val="el-GR"/>
        </w:rPr>
        <w:t xml:space="preserve">για κύκλους κάθε </w:t>
      </w:r>
      <w:r w:rsidR="00DB2C89">
        <w:rPr>
          <w:lang w:val="el-GR"/>
        </w:rPr>
        <w:lastRenderedPageBreak/>
        <w:t>εντολής).Αντικαθιστώντας όλα τα παραπάνω προέκυψε τελικά ότι ο ζητούμενος αριθμός επαναλήψεων ήταν 166.666.</w:t>
      </w:r>
    </w:p>
    <w:p w:rsidR="00DB2C89" w:rsidRDefault="00DB2C89" w:rsidP="00DB2C89">
      <w:pPr>
        <w:rPr>
          <w:lang w:val="el-GR"/>
        </w:rPr>
      </w:pPr>
      <w:r>
        <w:rPr>
          <w:lang w:val="el-GR"/>
        </w:rPr>
        <w:t xml:space="preserve">Αξίζει να σημειωθεί ότι ο μετρητής μας δεν είναι απόλυτα ακριβής καθώς δεν λαμβάνουμε υπόψιν μας τους ζητούμενους κύκλους για να ανάψουμε το </w:t>
      </w:r>
      <w:r>
        <w:t>LED</w:t>
      </w:r>
      <w:r>
        <w:rPr>
          <w:lang w:val="el-GR"/>
        </w:rPr>
        <w:t xml:space="preserve"> και δεν αφαιρούμε την συγκεκριμένη καθυστέρηση(2 κύκλοι ανά </w:t>
      </w:r>
      <w:r>
        <w:t>sec</w:t>
      </w:r>
      <w:r w:rsidRPr="00DB2C89">
        <w:rPr>
          <w:lang w:val="el-GR"/>
        </w:rPr>
        <w:t>)</w:t>
      </w:r>
      <w:r w:rsidR="00B10BF0" w:rsidRPr="00B10BF0">
        <w:rPr>
          <w:lang w:val="el-GR"/>
        </w:rPr>
        <w:t xml:space="preserve"> </w:t>
      </w:r>
      <w:r w:rsidR="00B10BF0">
        <w:rPr>
          <w:lang w:val="el-GR"/>
        </w:rPr>
        <w:t xml:space="preserve">το οποίο όμως δεν επηρεάζει αισθητά την απόδοση του </w:t>
      </w:r>
      <w:proofErr w:type="spellStart"/>
      <w:r w:rsidR="00B10BF0">
        <w:rPr>
          <w:lang w:val="el-GR"/>
        </w:rPr>
        <w:t>χρονομετρητή</w:t>
      </w:r>
      <w:proofErr w:type="spellEnd"/>
      <w:r w:rsidR="00B10BF0">
        <w:rPr>
          <w:lang w:val="el-GR"/>
        </w:rPr>
        <w:t xml:space="preserve"> μας καθώς έχουμε απώλεια της τάξης μ</w:t>
      </w:r>
      <w:r w:rsidR="00B10BF0">
        <w:t>s</w:t>
      </w:r>
      <w:r w:rsidR="00B10BF0" w:rsidRPr="00B10BF0">
        <w:rPr>
          <w:lang w:val="el-GR"/>
        </w:rPr>
        <w:t>.</w:t>
      </w:r>
    </w:p>
    <w:p w:rsidR="00B10BF0" w:rsidRDefault="00B10BF0" w:rsidP="00DB2C89">
      <w:pPr>
        <w:rPr>
          <w:lang w:val="el-GR"/>
        </w:rPr>
      </w:pPr>
      <w:r>
        <w:rPr>
          <w:lang w:val="el-GR"/>
        </w:rPr>
        <w:t xml:space="preserve">Αναλυτικά στο παράρτημα ακολουθούν όλες οι διαφορετικές εντολές σε </w:t>
      </w:r>
      <w:r>
        <w:t>Assembly</w:t>
      </w:r>
      <w:r w:rsidRPr="00B10BF0">
        <w:rPr>
          <w:lang w:val="el-GR"/>
        </w:rPr>
        <w:t xml:space="preserve"> </w:t>
      </w:r>
      <w:r>
        <w:rPr>
          <w:lang w:val="el-GR"/>
        </w:rPr>
        <w:t>που συναντήθηκαν μαζί με τους κύκλους που απαιτούν.</w:t>
      </w:r>
    </w:p>
    <w:p w:rsidR="00464366" w:rsidRPr="00464366" w:rsidRDefault="00B10BF0" w:rsidP="00DB2C89">
      <w:pPr>
        <w:rPr>
          <w:lang w:val="el-GR"/>
        </w:rPr>
      </w:pPr>
      <w:r>
        <w:rPr>
          <w:lang w:val="el-GR"/>
        </w:rPr>
        <w:t xml:space="preserve">Η επιβεβαίωση των ισχυρισμών μας επιβεβαιώθηκε κατά το </w:t>
      </w:r>
      <w:r>
        <w:t>simulation</w:t>
      </w:r>
      <w:r w:rsidRPr="00B10BF0">
        <w:rPr>
          <w:lang w:val="el-GR"/>
        </w:rPr>
        <w:t xml:space="preserve"> </w:t>
      </w:r>
      <w:r>
        <w:rPr>
          <w:lang w:val="el-GR"/>
        </w:rPr>
        <w:t xml:space="preserve">του κώδικα με την χρήση </w:t>
      </w:r>
      <w:r>
        <w:t>breakpoints</w:t>
      </w:r>
      <w:r>
        <w:rPr>
          <w:lang w:val="el-GR"/>
        </w:rPr>
        <w:t>. Μετά</w:t>
      </w:r>
      <w:r w:rsidRPr="00B10BF0">
        <w:rPr>
          <w:lang w:val="el-GR"/>
        </w:rPr>
        <w:t xml:space="preserve"> </w:t>
      </w:r>
      <w:r>
        <w:rPr>
          <w:lang w:val="el-GR"/>
        </w:rPr>
        <w:t>από</w:t>
      </w:r>
      <w:r w:rsidRPr="00B10BF0">
        <w:rPr>
          <w:lang w:val="el-GR"/>
        </w:rPr>
        <w:t xml:space="preserve"> </w:t>
      </w:r>
      <w:r>
        <w:t>reset</w:t>
      </w:r>
      <w:r w:rsidRPr="00B10BF0">
        <w:rPr>
          <w:lang w:val="el-GR"/>
        </w:rPr>
        <w:t xml:space="preserve"> </w:t>
      </w:r>
      <w:r>
        <w:rPr>
          <w:lang w:val="el-GR"/>
        </w:rPr>
        <w:t>του</w:t>
      </w:r>
      <w:r w:rsidRPr="00B10BF0">
        <w:rPr>
          <w:lang w:val="el-GR"/>
        </w:rPr>
        <w:t xml:space="preserve"> </w:t>
      </w:r>
      <w:r>
        <w:t>Cycle</w:t>
      </w:r>
      <w:r w:rsidRPr="00B10BF0">
        <w:rPr>
          <w:lang w:val="el-GR"/>
        </w:rPr>
        <w:t xml:space="preserve"> </w:t>
      </w:r>
      <w:r>
        <w:t>counter</w:t>
      </w:r>
      <w:r w:rsidRPr="00B10BF0">
        <w:rPr>
          <w:lang w:val="el-GR"/>
        </w:rPr>
        <w:t xml:space="preserve"> </w:t>
      </w:r>
      <w:r>
        <w:rPr>
          <w:lang w:val="el-GR"/>
        </w:rPr>
        <w:t>και</w:t>
      </w:r>
      <w:r w:rsidRPr="00B10BF0">
        <w:rPr>
          <w:lang w:val="el-GR"/>
        </w:rPr>
        <w:t xml:space="preserve"> </w:t>
      </w:r>
      <w:r>
        <w:rPr>
          <w:lang w:val="el-GR"/>
        </w:rPr>
        <w:t>του</w:t>
      </w:r>
      <w:r w:rsidRPr="00B10BF0">
        <w:rPr>
          <w:lang w:val="el-GR"/>
        </w:rPr>
        <w:t xml:space="preserve"> </w:t>
      </w:r>
      <w:r>
        <w:t>Stop</w:t>
      </w:r>
      <w:r w:rsidRPr="00B10BF0">
        <w:rPr>
          <w:lang w:val="el-GR"/>
        </w:rPr>
        <w:t xml:space="preserve"> </w:t>
      </w:r>
      <w:r>
        <w:t>watch</w:t>
      </w:r>
      <w:r w:rsidRPr="00B10BF0">
        <w:rPr>
          <w:lang w:val="el-GR"/>
        </w:rPr>
        <w:t xml:space="preserve"> </w:t>
      </w:r>
      <w:r>
        <w:rPr>
          <w:lang w:val="el-GR"/>
        </w:rPr>
        <w:t>στο</w:t>
      </w:r>
      <w:r w:rsidRPr="00B10BF0">
        <w:rPr>
          <w:lang w:val="el-GR"/>
        </w:rPr>
        <w:t xml:space="preserve"> </w:t>
      </w:r>
      <w:r>
        <w:rPr>
          <w:lang w:val="el-GR"/>
        </w:rPr>
        <w:t>πλαίσιο</w:t>
      </w:r>
      <w:r w:rsidRPr="00B10BF0">
        <w:rPr>
          <w:lang w:val="el-GR"/>
        </w:rPr>
        <w:t xml:space="preserve"> </w:t>
      </w:r>
      <w:r>
        <w:t>Process</w:t>
      </w:r>
      <w:r w:rsidRPr="00B10BF0">
        <w:rPr>
          <w:lang w:val="el-GR"/>
        </w:rPr>
        <w:t xml:space="preserve"> </w:t>
      </w:r>
      <w:r>
        <w:t>status</w:t>
      </w:r>
      <w:r w:rsidRPr="00B10BF0">
        <w:rPr>
          <w:lang w:val="el-GR"/>
        </w:rPr>
        <w:t xml:space="preserve"> </w:t>
      </w:r>
      <w:r>
        <w:rPr>
          <w:lang w:val="el-GR"/>
        </w:rPr>
        <w:t>παρατηρούμε</w:t>
      </w:r>
      <w:r w:rsidR="00464366">
        <w:rPr>
          <w:lang w:val="el-GR"/>
        </w:rPr>
        <w:t xml:space="preserve"> τους κύκλους ανά επανάληψη αλλά και τον απαιτούμενο χρόνο επαληθεύοντας όσα προαναφέραμε. Από το πλαίσιο </w:t>
      </w:r>
      <w:r w:rsidR="00464366">
        <w:t>I</w:t>
      </w:r>
      <w:r w:rsidR="00464366" w:rsidRPr="00464366">
        <w:rPr>
          <w:lang w:val="el-GR"/>
        </w:rPr>
        <w:t>/</w:t>
      </w:r>
      <w:r w:rsidR="00464366">
        <w:t>O</w:t>
      </w:r>
      <w:r w:rsidR="00464366" w:rsidRPr="00464366">
        <w:rPr>
          <w:lang w:val="el-GR"/>
        </w:rPr>
        <w:t xml:space="preserve"> </w:t>
      </w:r>
      <w:r w:rsidR="00464366">
        <w:rPr>
          <w:lang w:val="el-GR"/>
        </w:rPr>
        <w:t xml:space="preserve">παρατηρούμε την λειτουργία των </w:t>
      </w:r>
      <w:r w:rsidR="00464366">
        <w:t>LED</w:t>
      </w:r>
      <w:r w:rsidR="00464366" w:rsidRPr="00464366">
        <w:rPr>
          <w:lang w:val="el-GR"/>
        </w:rPr>
        <w:t xml:space="preserve"> </w:t>
      </w:r>
      <w:r w:rsidR="00464366">
        <w:rPr>
          <w:lang w:val="el-GR"/>
        </w:rPr>
        <w:t xml:space="preserve">για συγκεκριμένο </w:t>
      </w:r>
      <w:r w:rsidR="00464366">
        <w:t>PORT</w:t>
      </w:r>
    </w:p>
    <w:tbl>
      <w:tblPr>
        <w:tblStyle w:val="ac"/>
        <w:tblW w:w="8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  <w:gridCol w:w="4654"/>
      </w:tblGrid>
      <w:tr w:rsidR="00464366" w:rsidTr="000F38D1">
        <w:trPr>
          <w:trHeight w:val="4495"/>
        </w:trPr>
        <w:tc>
          <w:tcPr>
            <w:tcW w:w="4173" w:type="dxa"/>
          </w:tcPr>
          <w:p w:rsidR="00464366" w:rsidRDefault="00464366" w:rsidP="00DB2C89">
            <w:pPr>
              <w:rPr>
                <w:lang w:val="el-GR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576223" cy="2858237"/>
                  <wp:effectExtent l="0" t="0" r="0" b="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A0D0FB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652" cy="289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4" w:type="dxa"/>
          </w:tcPr>
          <w:p w:rsidR="00464366" w:rsidRDefault="00464366" w:rsidP="00DB2C89">
            <w:pPr>
              <w:rPr>
                <w:lang w:val="el-GR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795733" cy="2679590"/>
                  <wp:effectExtent l="0" t="0" r="5080" b="6985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A024F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22" cy="27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0BF0" w:rsidRDefault="00B10BF0" w:rsidP="00DB2C89">
      <w:pPr>
        <w:rPr>
          <w:lang w:val="el-GR"/>
        </w:rPr>
      </w:pPr>
    </w:p>
    <w:p w:rsidR="00E51EA9" w:rsidRPr="00004446" w:rsidRDefault="00E51EA9" w:rsidP="00DB2C89">
      <w:pPr>
        <w:rPr>
          <w:b/>
          <w:i/>
          <w:sz w:val="24"/>
          <w:lang w:val="el-GR"/>
        </w:rPr>
      </w:pPr>
      <w:proofErr w:type="spellStart"/>
      <w:r w:rsidRPr="00004446">
        <w:rPr>
          <w:b/>
          <w:i/>
          <w:sz w:val="24"/>
          <w:lang w:val="el-GR"/>
        </w:rPr>
        <w:t>Χρονομετρητής</w:t>
      </w:r>
      <w:proofErr w:type="spellEnd"/>
    </w:p>
    <w:p w:rsidR="00E51EA9" w:rsidRPr="00C56812" w:rsidRDefault="00E51EA9" w:rsidP="00DB2C89">
      <w:r>
        <w:rPr>
          <w:lang w:val="el-GR"/>
        </w:rPr>
        <w:t xml:space="preserve">Για την υλοποίηση με </w:t>
      </w:r>
      <w:r>
        <w:t>timer</w:t>
      </w:r>
      <w:r w:rsidRPr="00E51EA9">
        <w:rPr>
          <w:lang w:val="el-GR"/>
        </w:rPr>
        <w:t xml:space="preserve"> </w:t>
      </w:r>
      <w:r>
        <w:rPr>
          <w:lang w:val="el-GR"/>
        </w:rPr>
        <w:t>η λογική μας δεν διαφοροποιείται σε σχέση με την προηγούμενη υλοποίηση</w:t>
      </w:r>
      <w:r w:rsidRPr="00E51EA9">
        <w:rPr>
          <w:lang w:val="el-GR"/>
        </w:rPr>
        <w:t xml:space="preserve">. </w:t>
      </w:r>
      <w:r>
        <w:rPr>
          <w:lang w:val="el-GR"/>
        </w:rPr>
        <w:t xml:space="preserve">Στην συγκεκριμένη περίπτωση έπρεπε να εξοικειωθούμε με τις δυνατότητες των </w:t>
      </w:r>
      <w:r>
        <w:t>timers</w:t>
      </w:r>
      <w:r w:rsidRPr="00E51EA9">
        <w:rPr>
          <w:lang w:val="el-GR"/>
        </w:rPr>
        <w:t xml:space="preserve"> </w:t>
      </w:r>
      <w:r w:rsidR="00C56812">
        <w:rPr>
          <w:lang w:val="el-GR"/>
        </w:rPr>
        <w:t>έχοντας την ελευθερία να επιλέξουμε όποια υλοποίηση επιθυμούσαμε.</w:t>
      </w:r>
      <w:r w:rsidR="00C56812" w:rsidRPr="00C56812">
        <w:rPr>
          <w:lang w:val="el-GR"/>
        </w:rPr>
        <w:t xml:space="preserve"> </w:t>
      </w:r>
      <w:r w:rsidR="00C56812">
        <w:rPr>
          <w:lang w:val="el-GR"/>
        </w:rPr>
        <w:t xml:space="preserve">Όλες μας οι επιλογές βασίστηκαν στο </w:t>
      </w:r>
      <w:r w:rsidR="00C56812">
        <w:t>datasheet</w:t>
      </w:r>
      <w:r w:rsidR="00C56812" w:rsidRPr="00C56812">
        <w:rPr>
          <w:lang w:val="el-GR"/>
        </w:rPr>
        <w:t xml:space="preserve"> </w:t>
      </w:r>
      <w:r w:rsidR="00C56812">
        <w:rPr>
          <w:lang w:val="el-GR"/>
        </w:rPr>
        <w:t xml:space="preserve">του συγκεκριμένου </w:t>
      </w:r>
      <w:proofErr w:type="spellStart"/>
      <w:r w:rsidR="00C56812">
        <w:rPr>
          <w:lang w:val="el-GR"/>
        </w:rPr>
        <w:t>μικροελεγκτή</w:t>
      </w:r>
      <w:proofErr w:type="spellEnd"/>
      <w:r w:rsidR="00C56812">
        <w:rPr>
          <w:lang w:val="el-GR"/>
        </w:rPr>
        <w:t>.</w:t>
      </w:r>
    </w:p>
    <w:p w:rsidR="00C56812" w:rsidRPr="00CC680F" w:rsidRDefault="00C56812" w:rsidP="00DB2C89">
      <w:pPr>
        <w:rPr>
          <w:lang w:val="el-GR"/>
        </w:rPr>
      </w:pPr>
      <w:r>
        <w:rPr>
          <w:lang w:val="el-GR"/>
        </w:rPr>
        <w:t xml:space="preserve">Στην υλοποίηση μας επιλέξαμε να χρησιμοποιήσουμε </w:t>
      </w:r>
      <w:r>
        <w:t>Timer</w:t>
      </w:r>
      <w:r w:rsidRPr="00C56812">
        <w:rPr>
          <w:lang w:val="el-GR"/>
        </w:rPr>
        <w:t xml:space="preserve">1 </w:t>
      </w:r>
      <w:r>
        <w:rPr>
          <w:lang w:val="el-GR"/>
        </w:rPr>
        <w:t xml:space="preserve">των 16 </w:t>
      </w:r>
      <w:r>
        <w:t>bit</w:t>
      </w:r>
      <w:r w:rsidRPr="00C56812">
        <w:rPr>
          <w:lang w:val="el-GR"/>
        </w:rPr>
        <w:t xml:space="preserve"> </w:t>
      </w:r>
      <w:r>
        <w:rPr>
          <w:lang w:val="el-GR"/>
        </w:rPr>
        <w:t xml:space="preserve">ενώ επιλέξαμε τον </w:t>
      </w:r>
      <w:r>
        <w:t>Timer</w:t>
      </w:r>
      <w:r w:rsidRPr="00C56812">
        <w:rPr>
          <w:lang w:val="el-GR"/>
        </w:rPr>
        <w:t>1</w:t>
      </w:r>
      <w:r>
        <w:t>B</w:t>
      </w:r>
      <w:r w:rsidRPr="00C56812">
        <w:rPr>
          <w:lang w:val="el-GR"/>
        </w:rPr>
        <w:t xml:space="preserve"> </w:t>
      </w:r>
      <w:r>
        <w:rPr>
          <w:lang w:val="el-GR"/>
        </w:rPr>
        <w:t xml:space="preserve">καθώς επιθυμούσαμε και την επιλογή του </w:t>
      </w:r>
      <w:proofErr w:type="spellStart"/>
      <w:r>
        <w:t>prescaller</w:t>
      </w:r>
      <w:proofErr w:type="spellEnd"/>
      <w:r w:rsidRPr="00C56812">
        <w:rPr>
          <w:lang w:val="el-GR"/>
        </w:rPr>
        <w:t xml:space="preserve">. </w:t>
      </w:r>
      <w:r>
        <w:rPr>
          <w:lang w:val="el-GR"/>
        </w:rPr>
        <w:t xml:space="preserve">Ο </w:t>
      </w:r>
      <w:proofErr w:type="spellStart"/>
      <w:r>
        <w:t>Prescaller</w:t>
      </w:r>
      <w:proofErr w:type="spellEnd"/>
      <w:r>
        <w:rPr>
          <w:lang w:val="el-GR"/>
        </w:rPr>
        <w:t xml:space="preserve"> είναι κυκλωματικό κομμάτι του </w:t>
      </w:r>
      <w:r>
        <w:t>timer</w:t>
      </w:r>
      <w:r w:rsidRPr="00C56812">
        <w:rPr>
          <w:lang w:val="el-GR"/>
        </w:rPr>
        <w:t xml:space="preserve"> </w:t>
      </w:r>
      <w:r>
        <w:rPr>
          <w:lang w:val="el-GR"/>
        </w:rPr>
        <w:t>που επιτρέπει να το σήμα του ρολογιού να διαιρεθεί με μια δύναμη του 2</w:t>
      </w:r>
      <w:r w:rsidR="00CC680F">
        <w:rPr>
          <w:lang w:val="el-GR"/>
        </w:rPr>
        <w:t xml:space="preserve"> </w:t>
      </w:r>
      <w:r w:rsidR="00CC680F">
        <w:rPr>
          <w:lang w:val="el-GR"/>
        </w:rPr>
        <w:lastRenderedPageBreak/>
        <w:t xml:space="preserve">δίνοντας μας μεγαλύτερο εύρος με αντάλλαγμα την ακρίβεια. Επιλέξαμε τον </w:t>
      </w:r>
      <w:proofErr w:type="spellStart"/>
      <w:r w:rsidR="00CC680F">
        <w:t>prescaller</w:t>
      </w:r>
      <w:proofErr w:type="spellEnd"/>
      <w:r w:rsidR="00CC680F" w:rsidRPr="00CC680F">
        <w:rPr>
          <w:lang w:val="el-GR"/>
        </w:rPr>
        <w:t xml:space="preserve"> </w:t>
      </w:r>
      <w:r w:rsidR="00CC680F">
        <w:rPr>
          <w:lang w:val="el-GR"/>
        </w:rPr>
        <w:t xml:space="preserve">64 ο οποίος για να ενεργοποιηθεί έπρεπε να μετατρέψουμε σε 1 τις τιμές των </w:t>
      </w:r>
      <w:r w:rsidR="00CC680F">
        <w:t>CS</w:t>
      </w:r>
      <w:r w:rsidR="00CC680F" w:rsidRPr="00CC680F">
        <w:rPr>
          <w:lang w:val="el-GR"/>
        </w:rPr>
        <w:t xml:space="preserve">10 </w:t>
      </w:r>
      <w:r w:rsidR="00CC680F">
        <w:rPr>
          <w:lang w:val="el-GR"/>
        </w:rPr>
        <w:t xml:space="preserve">και </w:t>
      </w:r>
      <w:r w:rsidR="00CC680F">
        <w:t>CS</w:t>
      </w:r>
      <w:r w:rsidR="00CC680F" w:rsidRPr="00CC680F">
        <w:rPr>
          <w:lang w:val="el-GR"/>
        </w:rPr>
        <w:t>11.</w:t>
      </w:r>
    </w:p>
    <w:p w:rsidR="00CC680F" w:rsidRDefault="00CC680F" w:rsidP="00DB2C89">
      <w:pPr>
        <w:rPr>
          <w:lang w:val="el-GR"/>
        </w:rPr>
      </w:pPr>
      <w:r>
        <w:rPr>
          <w:lang w:val="el-GR"/>
        </w:rPr>
        <w:t>Ακόμη</w:t>
      </w:r>
      <w:r w:rsidRPr="00CC680F">
        <w:rPr>
          <w:lang w:val="el-GR"/>
        </w:rPr>
        <w:t xml:space="preserve">, </w:t>
      </w:r>
      <w:r>
        <w:rPr>
          <w:lang w:val="el-GR"/>
        </w:rPr>
        <w:t>αξιοποιήσαμε</w:t>
      </w:r>
      <w:r w:rsidRPr="00CC680F">
        <w:rPr>
          <w:lang w:val="el-GR"/>
        </w:rPr>
        <w:t xml:space="preserve"> </w:t>
      </w:r>
      <w:r>
        <w:rPr>
          <w:lang w:val="el-GR"/>
        </w:rPr>
        <w:t>τον</w:t>
      </w:r>
      <w:r w:rsidRPr="00CC680F">
        <w:rPr>
          <w:lang w:val="el-GR"/>
        </w:rPr>
        <w:t xml:space="preserve"> </w:t>
      </w:r>
      <w:r>
        <w:t>TCNT</w:t>
      </w:r>
      <w:r w:rsidRPr="00CC680F">
        <w:rPr>
          <w:lang w:val="el-GR"/>
        </w:rPr>
        <w:t>(</w:t>
      </w:r>
      <w:r>
        <w:t>Timer</w:t>
      </w:r>
      <w:r w:rsidRPr="00CC680F">
        <w:rPr>
          <w:lang w:val="el-GR"/>
        </w:rPr>
        <w:t>/</w:t>
      </w:r>
      <w:r>
        <w:t>Counter</w:t>
      </w:r>
      <w:r w:rsidRPr="00CC680F">
        <w:rPr>
          <w:lang w:val="el-GR"/>
        </w:rPr>
        <w:t xml:space="preserve"> </w:t>
      </w:r>
      <w:r>
        <w:t>Register</w:t>
      </w:r>
      <w:r w:rsidRPr="00CC680F">
        <w:rPr>
          <w:lang w:val="el-GR"/>
        </w:rPr>
        <w:t xml:space="preserve">) </w:t>
      </w:r>
      <w:r>
        <w:rPr>
          <w:lang w:val="el-GR"/>
        </w:rPr>
        <w:t xml:space="preserve">που αποτελεί ουσιαστικά τον μετρητή μας. Όπως και την προηγούμενη περίπτωση θα βρούμε ένα όριο εναλλαγής των </w:t>
      </w:r>
      <w:r>
        <w:t>LED</w:t>
      </w:r>
      <w:r w:rsidRPr="00CC680F">
        <w:rPr>
          <w:lang w:val="el-GR"/>
        </w:rPr>
        <w:t xml:space="preserve"> </w:t>
      </w:r>
      <w:r>
        <w:rPr>
          <w:lang w:val="el-GR"/>
        </w:rPr>
        <w:t xml:space="preserve">και σε αυτή την περίπτωση δίνεται </w:t>
      </w:r>
      <w:r w:rsidR="007D3CEB">
        <w:rPr>
          <w:lang w:val="el-GR"/>
        </w:rPr>
        <w:t>από την σχέση</w:t>
      </w:r>
    </w:p>
    <w:p w:rsidR="007D3CEB" w:rsidRDefault="007D3CEB" w:rsidP="00DB2C89">
      <m:oMathPara>
        <m:oMath>
          <m:r>
            <w:rPr>
              <w:rFonts w:ascii="Cambria Math" w:hAnsi="Cambria Math"/>
            </w:rPr>
            <m:t>TimerCount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Delay</m:t>
              </m:r>
            </m:num>
            <m:den>
              <m:r>
                <w:rPr>
                  <w:rFonts w:ascii="Cambria Math" w:hAnsi="Cambria Math"/>
                </w:rPr>
                <m:t>ClockPeriod</m:t>
              </m:r>
            </m:den>
          </m:f>
          <m:r>
            <w:rPr>
              <w:rFonts w:ascii="Cambria Math" w:hAnsi="Cambria Math"/>
            </w:rPr>
            <m:t>– 1</m:t>
          </m:r>
        </m:oMath>
      </m:oMathPara>
    </w:p>
    <w:p w:rsidR="00F46A05" w:rsidRDefault="00F46A05" w:rsidP="00DB2C89">
      <w:pPr>
        <w:rPr>
          <w:lang w:val="el-GR"/>
        </w:rPr>
      </w:pPr>
      <w:r>
        <w:rPr>
          <w:lang w:val="el-GR"/>
        </w:rPr>
        <w:t xml:space="preserve">Η διαίρεση για την αξιοποίηση του </w:t>
      </w:r>
      <w:proofErr w:type="spellStart"/>
      <w:r>
        <w:t>prescaller</w:t>
      </w:r>
      <w:proofErr w:type="spellEnd"/>
      <w:r>
        <w:rPr>
          <w:lang w:val="el-GR"/>
        </w:rPr>
        <w:t xml:space="preserve"> γίνεται με την συχνότητα του ρολογιού. Το όριο που προκύπτει μετά την λύση της εξίσωσης είναι 15.624.</w:t>
      </w:r>
    </w:p>
    <w:p w:rsidR="007E74A6" w:rsidRDefault="00F46A05" w:rsidP="00DB2C89">
      <w:pPr>
        <w:rPr>
          <w:lang w:val="el-GR"/>
        </w:rPr>
      </w:pPr>
      <w:r>
        <w:rPr>
          <w:lang w:val="el-GR"/>
        </w:rPr>
        <w:t xml:space="preserve">Μετά από ανάλυση της </w:t>
      </w:r>
      <w:r>
        <w:t>Assembly</w:t>
      </w:r>
      <w:r w:rsidRPr="00F46A05">
        <w:rPr>
          <w:lang w:val="el-GR"/>
        </w:rPr>
        <w:t xml:space="preserve"> </w:t>
      </w:r>
      <w:r>
        <w:rPr>
          <w:lang w:val="el-GR"/>
        </w:rPr>
        <w:t>βλέπουμε και πάλι ότι εκτελούνται και πάλι 6 κύκλοι/επανάληψη</w:t>
      </w:r>
      <w:r w:rsidRPr="00F46A05">
        <w:rPr>
          <w:lang w:val="el-GR"/>
        </w:rPr>
        <w:t xml:space="preserve"> </w:t>
      </w:r>
      <w:r>
        <w:rPr>
          <w:lang w:val="el-GR"/>
        </w:rPr>
        <w:t xml:space="preserve">εντολές ΙΝ, </w:t>
      </w:r>
      <w:r>
        <w:t>CPI</w:t>
      </w:r>
      <w:r w:rsidRPr="00F46A05">
        <w:rPr>
          <w:lang w:val="el-GR"/>
        </w:rPr>
        <w:t xml:space="preserve">, </w:t>
      </w:r>
      <w:r>
        <w:t>SBCI</w:t>
      </w:r>
      <w:r w:rsidRPr="00F46A05">
        <w:rPr>
          <w:lang w:val="el-GR"/>
        </w:rPr>
        <w:t xml:space="preserve">, </w:t>
      </w:r>
      <w:r>
        <w:t>BRCS</w:t>
      </w:r>
      <w:r w:rsidR="00C9761C" w:rsidRPr="00C9761C">
        <w:rPr>
          <w:lang w:val="el-GR"/>
        </w:rPr>
        <w:t xml:space="preserve"> </w:t>
      </w:r>
      <w:r w:rsidR="00C9761C">
        <w:rPr>
          <w:lang w:val="el-GR"/>
        </w:rPr>
        <w:t>αυτή την φορά όμως για αρκετά μικρότερο αριθμό επαναλήψεων.(βλ. παράστημα για όλες τις εντολές και τους κύκλους που απαιτήθηκαν). Και σε αυτό το ερώτημα ο μετρητής δεν είναι απόλυτα ακριβής για αντίστοιχο λόγο όπως το προηγούμενο ερώτημα</w:t>
      </w:r>
      <w:r w:rsidR="007E74A6">
        <w:rPr>
          <w:lang w:val="el-GR"/>
        </w:rPr>
        <w:t>.</w:t>
      </w:r>
    </w:p>
    <w:p w:rsidR="007E74A6" w:rsidRPr="00C9761C" w:rsidRDefault="007E74A6" w:rsidP="00DB2C89">
      <w:pPr>
        <w:rPr>
          <w:lang w:val="el-GR"/>
        </w:rPr>
      </w:pPr>
      <w:r>
        <w:rPr>
          <w:lang w:val="el-GR"/>
        </w:rPr>
        <w:t>Όλοι οι παραπάνω ισχυρισμοί φαίνονται κατά την προσομοίωση του κώδικα παρακάτω</w:t>
      </w:r>
    </w:p>
    <w:p w:rsidR="007E74A6" w:rsidRDefault="007E74A6" w:rsidP="00004446">
      <w:pPr>
        <w:jc w:val="center"/>
        <w:rPr>
          <w:lang w:val="el-GR"/>
        </w:rPr>
      </w:pPr>
      <w:r>
        <w:rPr>
          <w:noProof/>
          <w:lang w:eastAsia="en-US"/>
        </w:rPr>
        <w:drawing>
          <wp:inline distT="0" distB="0" distL="0" distR="0" wp14:anchorId="55A781E8" wp14:editId="162F87F0">
            <wp:extent cx="2719347" cy="2826798"/>
            <wp:effectExtent l="0" t="0" r="508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0E3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14" cy="28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D1" w:rsidRDefault="000F38D1">
      <w:pPr>
        <w:rPr>
          <w:b/>
          <w:i/>
          <w:sz w:val="24"/>
          <w:lang w:val="el-GR"/>
        </w:rPr>
      </w:pPr>
      <w:r>
        <w:rPr>
          <w:b/>
          <w:i/>
          <w:sz w:val="24"/>
          <w:lang w:val="el-GR"/>
        </w:rPr>
        <w:br w:type="page"/>
      </w:r>
    </w:p>
    <w:p w:rsidR="007E74A6" w:rsidRPr="00004446" w:rsidRDefault="007E74A6" w:rsidP="00DB2C89">
      <w:pPr>
        <w:rPr>
          <w:b/>
          <w:i/>
          <w:sz w:val="24"/>
        </w:rPr>
      </w:pPr>
      <w:r w:rsidRPr="00004446">
        <w:rPr>
          <w:b/>
          <w:i/>
          <w:sz w:val="24"/>
          <w:lang w:val="el-GR"/>
        </w:rPr>
        <w:lastRenderedPageBreak/>
        <w:t xml:space="preserve">Προσομοίωση </w:t>
      </w:r>
      <w:r w:rsidRPr="00004446">
        <w:rPr>
          <w:b/>
          <w:i/>
          <w:sz w:val="24"/>
        </w:rPr>
        <w:t>Proteus</w:t>
      </w:r>
    </w:p>
    <w:p w:rsidR="007E74A6" w:rsidRDefault="007E74A6" w:rsidP="00DB2C89">
      <w:pPr>
        <w:rPr>
          <w:lang w:val="el-GR"/>
        </w:rPr>
      </w:pPr>
      <w:r>
        <w:rPr>
          <w:lang w:val="el-GR"/>
        </w:rPr>
        <w:t xml:space="preserve">Εκτός από την βασική προσομοίωση που επιτρέπει το </w:t>
      </w:r>
      <w:r w:rsidR="00004446">
        <w:t>Atmel</w:t>
      </w:r>
      <w:r w:rsidR="00004446" w:rsidRPr="00004446">
        <w:rPr>
          <w:lang w:val="el-GR"/>
        </w:rPr>
        <w:t xml:space="preserve"> </w:t>
      </w:r>
      <w:r w:rsidR="00004446">
        <w:t>Studio</w:t>
      </w:r>
      <w:r w:rsidR="00004446" w:rsidRPr="00004446">
        <w:rPr>
          <w:lang w:val="el-GR"/>
        </w:rPr>
        <w:t xml:space="preserve"> </w:t>
      </w:r>
      <w:r w:rsidR="00004446">
        <w:rPr>
          <w:lang w:val="el-GR"/>
        </w:rPr>
        <w:t xml:space="preserve">πραγματοποιήθηκε και οπτική προσομοίωση στο λογισμικό </w:t>
      </w:r>
      <w:r w:rsidR="00004446">
        <w:t>Proteus</w:t>
      </w:r>
      <w:r w:rsidR="00004446" w:rsidRPr="00004446">
        <w:rPr>
          <w:lang w:val="el-GR"/>
        </w:rPr>
        <w:t xml:space="preserve"> 8</w:t>
      </w:r>
      <w:r w:rsidR="00004446">
        <w:rPr>
          <w:lang w:val="el-GR"/>
        </w:rPr>
        <w:t xml:space="preserve"> </w:t>
      </w:r>
      <w:r w:rsidR="00004446">
        <w:t>Professional</w:t>
      </w:r>
      <w:r w:rsidR="00004446" w:rsidRPr="00004446">
        <w:rPr>
          <w:lang w:val="el-GR"/>
        </w:rPr>
        <w:t xml:space="preserve">. </w:t>
      </w:r>
      <w:r w:rsidR="00004446">
        <w:rPr>
          <w:lang w:val="el-GR"/>
        </w:rPr>
        <w:t>Οι κώδικες και από τα δύο μέρη επιτρέπουν την προσομοίωση τους στην ίδια τρέχοντας κάθε φορά τον αντίστοιχο κώδικα. Ενδεικτικά φαίνεται παρακάτω η συγκεκριμένη υλοποίηση η οποία επισυνάπτεται στα απεσταλμένα αρχεία.</w:t>
      </w:r>
      <w:r w:rsidR="00004446">
        <w:rPr>
          <w:noProof/>
          <w:lang w:eastAsia="en-US"/>
        </w:rPr>
        <w:drawing>
          <wp:inline distT="0" distB="0" distL="0" distR="0">
            <wp:extent cx="5876297" cy="3935895"/>
            <wp:effectExtent l="0" t="0" r="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0AB3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504" cy="39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446">
        <w:rPr>
          <w:lang w:val="el-GR"/>
        </w:rPr>
        <w:t xml:space="preserve"> </w:t>
      </w:r>
    </w:p>
    <w:p w:rsidR="000F38D1" w:rsidRPr="000F38D1" w:rsidRDefault="000F38D1" w:rsidP="000F38D1">
      <w:pPr>
        <w:pStyle w:val="1"/>
        <w:rPr>
          <w:lang w:val="el-GR"/>
        </w:rPr>
      </w:pPr>
      <w:r>
        <w:rPr>
          <w:lang w:val="el-GR"/>
        </w:rPr>
        <w:t>Σύνοψη</w:t>
      </w:r>
    </w:p>
    <w:p w:rsidR="00004446" w:rsidRPr="00F57C4E" w:rsidRDefault="000F38D1" w:rsidP="00DB2C89">
      <w:pPr>
        <w:rPr>
          <w:lang w:val="el-GR"/>
        </w:rPr>
      </w:pPr>
      <w:r>
        <w:rPr>
          <w:lang w:val="el-GR"/>
        </w:rPr>
        <w:t xml:space="preserve">Στο πρώτο εργαστήριο του μαθήματος ήρθαμε για πρώτη φορά σε επαφή με το </w:t>
      </w:r>
      <w:r>
        <w:t>Atmel</w:t>
      </w:r>
      <w:r w:rsidRPr="000F38D1">
        <w:rPr>
          <w:lang w:val="el-GR"/>
        </w:rPr>
        <w:t xml:space="preserve"> </w:t>
      </w:r>
      <w:r>
        <w:t>Studio</w:t>
      </w:r>
      <w:r w:rsidRPr="000F38D1">
        <w:rPr>
          <w:lang w:val="el-GR"/>
        </w:rPr>
        <w:t xml:space="preserve"> </w:t>
      </w:r>
      <w:r>
        <w:rPr>
          <w:lang w:val="el-GR"/>
        </w:rPr>
        <w:t xml:space="preserve">ενώ εξοικειωθήκαμε και με τα βασικά χαρακτηριστικά των </w:t>
      </w:r>
      <w:proofErr w:type="spellStart"/>
      <w:r>
        <w:rPr>
          <w:lang w:val="el-GR"/>
        </w:rPr>
        <w:t>μικροελεγκτών</w:t>
      </w:r>
      <w:proofErr w:type="spellEnd"/>
      <w:r>
        <w:rPr>
          <w:lang w:val="el-GR"/>
        </w:rPr>
        <w:t xml:space="preserve"> </w:t>
      </w:r>
      <w:r w:rsidR="00F57C4E">
        <w:t>AVR</w:t>
      </w:r>
      <w:r w:rsidR="00F57C4E" w:rsidRPr="00F57C4E">
        <w:rPr>
          <w:lang w:val="el-GR"/>
        </w:rPr>
        <w:t xml:space="preserve"> </w:t>
      </w:r>
      <w:r w:rsidR="00F57C4E">
        <w:rPr>
          <w:lang w:val="el-GR"/>
        </w:rPr>
        <w:t xml:space="preserve">μελετώντας τις ιδιότητες των </w:t>
      </w:r>
      <w:r w:rsidR="00F57C4E">
        <w:t>timers</w:t>
      </w:r>
    </w:p>
    <w:p w:rsidR="00F57C4E" w:rsidRDefault="00F57C4E">
      <w:pPr>
        <w:rPr>
          <w:rFonts w:asciiTheme="majorHAnsi" w:eastAsiaTheme="majorEastAsia" w:hAnsiTheme="majorHAnsi" w:cstheme="majorBidi"/>
          <w:color w:val="5B9BD5" w:themeColor="accent1"/>
          <w:sz w:val="30"/>
          <w:szCs w:val="30"/>
          <w:lang w:val="el-GR"/>
        </w:rPr>
      </w:pPr>
      <w:r>
        <w:rPr>
          <w:lang w:val="el-GR"/>
        </w:rPr>
        <w:br w:type="page"/>
      </w:r>
    </w:p>
    <w:p w:rsidR="00004446" w:rsidRDefault="00004446" w:rsidP="00004446">
      <w:pPr>
        <w:pStyle w:val="1"/>
        <w:rPr>
          <w:lang w:val="el-GR"/>
        </w:rPr>
      </w:pPr>
      <w:bookmarkStart w:id="5" w:name="_GoBack"/>
      <w:bookmarkEnd w:id="5"/>
      <w:r>
        <w:rPr>
          <w:lang w:val="el-GR"/>
        </w:rPr>
        <w:lastRenderedPageBreak/>
        <w:t>Παράρτημα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04446" w:rsidTr="000F38D1">
        <w:tc>
          <w:tcPr>
            <w:tcW w:w="4315" w:type="dxa"/>
            <w:tcBorders>
              <w:bottom w:val="single" w:sz="4" w:space="0" w:color="auto"/>
            </w:tcBorders>
          </w:tcPr>
          <w:p w:rsidR="00004446" w:rsidRPr="000F38D1" w:rsidRDefault="00D059A2" w:rsidP="000F38D1">
            <w:pPr>
              <w:jc w:val="center"/>
              <w:rPr>
                <w:b/>
              </w:rPr>
            </w:pPr>
            <w:r w:rsidRPr="000F38D1">
              <w:rPr>
                <w:b/>
              </w:rPr>
              <w:t>SIGNAL</w:t>
            </w:r>
          </w:p>
        </w:tc>
        <w:tc>
          <w:tcPr>
            <w:tcW w:w="4315" w:type="dxa"/>
            <w:tcBorders>
              <w:bottom w:val="single" w:sz="4" w:space="0" w:color="auto"/>
            </w:tcBorders>
          </w:tcPr>
          <w:p w:rsidR="00004446" w:rsidRPr="000F38D1" w:rsidRDefault="00D059A2" w:rsidP="000F38D1">
            <w:pPr>
              <w:jc w:val="center"/>
              <w:rPr>
                <w:b/>
              </w:rPr>
            </w:pPr>
            <w:r w:rsidRPr="000F38D1">
              <w:rPr>
                <w:b/>
              </w:rPr>
              <w:t>#CYCLES</w:t>
            </w:r>
          </w:p>
        </w:tc>
      </w:tr>
      <w:tr w:rsidR="00004446" w:rsidTr="000F38D1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4446" w:rsidRPr="00D059A2" w:rsidRDefault="00D059A2" w:rsidP="000F38D1">
            <w:pPr>
              <w:jc w:val="center"/>
            </w:pPr>
            <w:r>
              <w:t>OUT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4446" w:rsidRPr="00D059A2" w:rsidRDefault="00D059A2" w:rsidP="000F38D1">
            <w:pPr>
              <w:jc w:val="center"/>
            </w:pPr>
            <w:r>
              <w:t>1</w:t>
            </w:r>
          </w:p>
        </w:tc>
      </w:tr>
      <w:tr w:rsidR="00004446" w:rsidTr="000F38D1">
        <w:tc>
          <w:tcPr>
            <w:tcW w:w="4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4446" w:rsidRPr="00D059A2" w:rsidRDefault="00D059A2" w:rsidP="000F38D1">
            <w:pPr>
              <w:jc w:val="center"/>
            </w:pPr>
            <w:r>
              <w:t>IN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4446" w:rsidRPr="00D059A2" w:rsidRDefault="00D059A2" w:rsidP="000F38D1">
            <w:pPr>
              <w:jc w:val="center"/>
            </w:pPr>
            <w:r>
              <w:t>1</w:t>
            </w:r>
          </w:p>
        </w:tc>
      </w:tr>
      <w:tr w:rsidR="00D059A2" w:rsidTr="000F38D1">
        <w:tc>
          <w:tcPr>
            <w:tcW w:w="4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59A2" w:rsidRPr="00D059A2" w:rsidRDefault="00D059A2" w:rsidP="000F38D1">
            <w:pPr>
              <w:jc w:val="center"/>
            </w:pPr>
            <w:r>
              <w:t>BRNE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9A2" w:rsidRPr="00D059A2" w:rsidRDefault="00D059A2" w:rsidP="000F38D1">
            <w:pPr>
              <w:jc w:val="center"/>
            </w:pPr>
            <w:r>
              <w:t>1 If false / 2 true</w:t>
            </w:r>
          </w:p>
        </w:tc>
      </w:tr>
      <w:tr w:rsidR="00D059A2" w:rsidTr="000F38D1">
        <w:tc>
          <w:tcPr>
            <w:tcW w:w="4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59A2" w:rsidRPr="00D059A2" w:rsidRDefault="00D059A2" w:rsidP="000F38D1">
            <w:pPr>
              <w:jc w:val="center"/>
            </w:pPr>
            <w:r>
              <w:t>LD1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9A2" w:rsidRPr="00D059A2" w:rsidRDefault="00D059A2" w:rsidP="000F38D1">
            <w:pPr>
              <w:jc w:val="center"/>
            </w:pPr>
            <w:r>
              <w:t>1</w:t>
            </w:r>
          </w:p>
        </w:tc>
      </w:tr>
      <w:tr w:rsidR="00D059A2" w:rsidTr="000F38D1">
        <w:tc>
          <w:tcPr>
            <w:tcW w:w="4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59A2" w:rsidRPr="00D059A2" w:rsidRDefault="00D059A2" w:rsidP="000F38D1">
            <w:pPr>
              <w:jc w:val="center"/>
            </w:pPr>
            <w:r>
              <w:t>SBC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9A2" w:rsidRPr="00D059A2" w:rsidRDefault="00D059A2" w:rsidP="000F38D1">
            <w:pPr>
              <w:jc w:val="center"/>
            </w:pPr>
            <w:r>
              <w:t>1</w:t>
            </w:r>
          </w:p>
        </w:tc>
      </w:tr>
      <w:tr w:rsidR="00D059A2" w:rsidTr="000F38D1">
        <w:tc>
          <w:tcPr>
            <w:tcW w:w="4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59A2" w:rsidRPr="00D059A2" w:rsidRDefault="00D059A2" w:rsidP="000F38D1">
            <w:pPr>
              <w:jc w:val="center"/>
            </w:pPr>
            <w:r>
              <w:t>SBWI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9A2" w:rsidRPr="00D059A2" w:rsidRDefault="00D059A2" w:rsidP="000F38D1">
            <w:pPr>
              <w:jc w:val="center"/>
            </w:pPr>
            <w:r>
              <w:t>2</w:t>
            </w:r>
          </w:p>
        </w:tc>
      </w:tr>
      <w:tr w:rsidR="00D059A2" w:rsidTr="000F38D1">
        <w:tc>
          <w:tcPr>
            <w:tcW w:w="4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59A2" w:rsidRPr="00D059A2" w:rsidRDefault="00D059A2" w:rsidP="000F38D1">
            <w:pPr>
              <w:jc w:val="center"/>
            </w:pPr>
            <w:r>
              <w:t>RET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9A2" w:rsidRPr="00D059A2" w:rsidRDefault="00D059A2" w:rsidP="000F38D1">
            <w:pPr>
              <w:jc w:val="center"/>
            </w:pPr>
            <w:r>
              <w:t>4 for 16bit devices</w:t>
            </w:r>
          </w:p>
        </w:tc>
      </w:tr>
      <w:tr w:rsidR="00D059A2" w:rsidTr="000F38D1">
        <w:tc>
          <w:tcPr>
            <w:tcW w:w="4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59A2" w:rsidRDefault="00D059A2" w:rsidP="000F38D1">
            <w:pPr>
              <w:jc w:val="center"/>
            </w:pPr>
            <w:r>
              <w:t>RJMP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9A2" w:rsidRPr="00D059A2" w:rsidRDefault="00D059A2" w:rsidP="000F38D1">
            <w:pPr>
              <w:jc w:val="center"/>
            </w:pPr>
            <w:r>
              <w:t>2</w:t>
            </w:r>
          </w:p>
        </w:tc>
      </w:tr>
      <w:tr w:rsidR="00D059A2" w:rsidTr="000F38D1">
        <w:tc>
          <w:tcPr>
            <w:tcW w:w="4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59A2" w:rsidRDefault="00D059A2" w:rsidP="000F38D1">
            <w:pPr>
              <w:jc w:val="center"/>
            </w:pPr>
            <w:r>
              <w:t>CPI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9A2" w:rsidRPr="00D059A2" w:rsidRDefault="00D059A2" w:rsidP="000F38D1">
            <w:pPr>
              <w:jc w:val="center"/>
            </w:pPr>
            <w:r>
              <w:t>1</w:t>
            </w:r>
          </w:p>
        </w:tc>
      </w:tr>
      <w:tr w:rsidR="00D059A2" w:rsidTr="000F38D1">
        <w:tc>
          <w:tcPr>
            <w:tcW w:w="4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59A2" w:rsidRDefault="00D059A2" w:rsidP="000F38D1">
            <w:pPr>
              <w:jc w:val="center"/>
            </w:pPr>
            <w:r>
              <w:t>SBCI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9A2" w:rsidRPr="00D059A2" w:rsidRDefault="00D059A2" w:rsidP="000F38D1">
            <w:pPr>
              <w:jc w:val="center"/>
            </w:pPr>
            <w:r>
              <w:t>1</w:t>
            </w:r>
          </w:p>
        </w:tc>
      </w:tr>
      <w:tr w:rsidR="00D059A2" w:rsidTr="000F38D1">
        <w:tc>
          <w:tcPr>
            <w:tcW w:w="4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59A2" w:rsidRDefault="00D059A2" w:rsidP="000F38D1">
            <w:pPr>
              <w:jc w:val="center"/>
            </w:pPr>
            <w:r>
              <w:t>BRCS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59A2" w:rsidRPr="00D059A2" w:rsidRDefault="00D059A2" w:rsidP="000F38D1">
            <w:pPr>
              <w:jc w:val="center"/>
            </w:pPr>
            <w:r>
              <w:t>1 If false / 2 true</w:t>
            </w:r>
          </w:p>
        </w:tc>
      </w:tr>
    </w:tbl>
    <w:p w:rsidR="00004446" w:rsidRPr="00004446" w:rsidRDefault="00004446" w:rsidP="00DB2C89">
      <w:pPr>
        <w:rPr>
          <w:lang w:val="el-GR"/>
        </w:rPr>
      </w:pPr>
    </w:p>
    <w:sectPr w:rsidR="00004446" w:rsidRPr="00004446" w:rsidSect="00E65C8C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F75" w:rsidRDefault="000F1F75">
      <w:pPr>
        <w:spacing w:before="0" w:after="0" w:line="240" w:lineRule="auto"/>
      </w:pPr>
      <w:r>
        <w:separator/>
      </w:r>
    </w:p>
  </w:endnote>
  <w:endnote w:type="continuationSeparator" w:id="0">
    <w:p w:rsidR="000F1F75" w:rsidRDefault="000F1F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8D1" w:rsidRDefault="000F38D1">
    <w:pPr>
      <w:pStyle w:val="a9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57C4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F75" w:rsidRDefault="000F1F75">
      <w:pPr>
        <w:spacing w:before="0" w:after="0" w:line="240" w:lineRule="auto"/>
      </w:pPr>
      <w:r>
        <w:separator/>
      </w:r>
    </w:p>
  </w:footnote>
  <w:footnote w:type="continuationSeparator" w:id="0">
    <w:p w:rsidR="000F1F75" w:rsidRDefault="000F1F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2B0FF4"/>
    <w:multiLevelType w:val="hybridMultilevel"/>
    <w:tmpl w:val="3C60783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9AB3590"/>
    <w:multiLevelType w:val="hybridMultilevel"/>
    <w:tmpl w:val="3C60783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BFE5FFF"/>
    <w:multiLevelType w:val="hybridMultilevel"/>
    <w:tmpl w:val="FC8A0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C4B94"/>
    <w:multiLevelType w:val="hybridMultilevel"/>
    <w:tmpl w:val="6CD2191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600AD"/>
    <w:multiLevelType w:val="multilevel"/>
    <w:tmpl w:val="43AA5B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 w15:restartNumberingAfterBreak="0">
    <w:nsid w:val="3E503CC4"/>
    <w:multiLevelType w:val="hybridMultilevel"/>
    <w:tmpl w:val="B1BABA2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E7C4C"/>
    <w:multiLevelType w:val="hybridMultilevel"/>
    <w:tmpl w:val="A640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C4F8B"/>
    <w:multiLevelType w:val="hybridMultilevel"/>
    <w:tmpl w:val="BB6A613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DF35970"/>
    <w:multiLevelType w:val="hybridMultilevel"/>
    <w:tmpl w:val="D27C82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5"/>
  </w:num>
  <w:num w:numId="10">
    <w:abstractNumId w:val="13"/>
  </w:num>
  <w:num w:numId="11">
    <w:abstractNumId w:val="23"/>
  </w:num>
  <w:num w:numId="12">
    <w:abstractNumId w:val="2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20"/>
  </w:num>
  <w:num w:numId="23">
    <w:abstractNumId w:val="24"/>
  </w:num>
  <w:num w:numId="24">
    <w:abstractNumId w:val="18"/>
  </w:num>
  <w:num w:numId="25">
    <w:abstractNumId w:val="19"/>
  </w:num>
  <w:num w:numId="26">
    <w:abstractNumId w:val="14"/>
  </w:num>
  <w:num w:numId="27">
    <w:abstractNumId w:val="11"/>
  </w:num>
  <w:num w:numId="28">
    <w:abstractNumId w:val="2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F6"/>
    <w:rsid w:val="00004446"/>
    <w:rsid w:val="00010AC9"/>
    <w:rsid w:val="00012A06"/>
    <w:rsid w:val="000538B2"/>
    <w:rsid w:val="00060580"/>
    <w:rsid w:val="00064734"/>
    <w:rsid w:val="00065390"/>
    <w:rsid w:val="000748AA"/>
    <w:rsid w:val="0009586A"/>
    <w:rsid w:val="000A75FB"/>
    <w:rsid w:val="000B05AA"/>
    <w:rsid w:val="000E0F4B"/>
    <w:rsid w:val="000F1F75"/>
    <w:rsid w:val="000F38D1"/>
    <w:rsid w:val="000F7D0B"/>
    <w:rsid w:val="00101CF9"/>
    <w:rsid w:val="00103C5D"/>
    <w:rsid w:val="00120E98"/>
    <w:rsid w:val="001503BC"/>
    <w:rsid w:val="00152208"/>
    <w:rsid w:val="00154362"/>
    <w:rsid w:val="00157C79"/>
    <w:rsid w:val="001638F6"/>
    <w:rsid w:val="00186611"/>
    <w:rsid w:val="001966C6"/>
    <w:rsid w:val="001A2000"/>
    <w:rsid w:val="001C451A"/>
    <w:rsid w:val="001F06FC"/>
    <w:rsid w:val="002044C7"/>
    <w:rsid w:val="00204DEB"/>
    <w:rsid w:val="00206AEA"/>
    <w:rsid w:val="002579DA"/>
    <w:rsid w:val="002603B7"/>
    <w:rsid w:val="00287DC3"/>
    <w:rsid w:val="002943F7"/>
    <w:rsid w:val="002A5ADA"/>
    <w:rsid w:val="002C037A"/>
    <w:rsid w:val="002C2008"/>
    <w:rsid w:val="002E2AC2"/>
    <w:rsid w:val="002F1B5F"/>
    <w:rsid w:val="002F2477"/>
    <w:rsid w:val="003209D6"/>
    <w:rsid w:val="003229FE"/>
    <w:rsid w:val="00323F3D"/>
    <w:rsid w:val="00333344"/>
    <w:rsid w:val="00334A73"/>
    <w:rsid w:val="003422FF"/>
    <w:rsid w:val="00345900"/>
    <w:rsid w:val="00362972"/>
    <w:rsid w:val="0036422D"/>
    <w:rsid w:val="00370E04"/>
    <w:rsid w:val="00375C9F"/>
    <w:rsid w:val="00383990"/>
    <w:rsid w:val="003939A2"/>
    <w:rsid w:val="003B2FBC"/>
    <w:rsid w:val="003B3CE8"/>
    <w:rsid w:val="003C63E3"/>
    <w:rsid w:val="003D2EC9"/>
    <w:rsid w:val="004042FA"/>
    <w:rsid w:val="00427402"/>
    <w:rsid w:val="0044747A"/>
    <w:rsid w:val="00447D07"/>
    <w:rsid w:val="0045662D"/>
    <w:rsid w:val="00464366"/>
    <w:rsid w:val="004857CD"/>
    <w:rsid w:val="0049470A"/>
    <w:rsid w:val="004952C4"/>
    <w:rsid w:val="004F25C9"/>
    <w:rsid w:val="004F6C5E"/>
    <w:rsid w:val="005261ED"/>
    <w:rsid w:val="005774B5"/>
    <w:rsid w:val="005A1C5A"/>
    <w:rsid w:val="005A4201"/>
    <w:rsid w:val="005A770E"/>
    <w:rsid w:val="005C67F0"/>
    <w:rsid w:val="005C79D0"/>
    <w:rsid w:val="005F2597"/>
    <w:rsid w:val="00607FFE"/>
    <w:rsid w:val="0061128A"/>
    <w:rsid w:val="00633A5F"/>
    <w:rsid w:val="00645C24"/>
    <w:rsid w:val="0066138E"/>
    <w:rsid w:val="00665469"/>
    <w:rsid w:val="00670DC2"/>
    <w:rsid w:val="006736F7"/>
    <w:rsid w:val="00690EFD"/>
    <w:rsid w:val="0069485A"/>
    <w:rsid w:val="00695880"/>
    <w:rsid w:val="006D3111"/>
    <w:rsid w:val="006E7A0B"/>
    <w:rsid w:val="006F0B12"/>
    <w:rsid w:val="00700024"/>
    <w:rsid w:val="007021DE"/>
    <w:rsid w:val="007032A0"/>
    <w:rsid w:val="00711A5F"/>
    <w:rsid w:val="00732607"/>
    <w:rsid w:val="00732E68"/>
    <w:rsid w:val="0074115F"/>
    <w:rsid w:val="007B32D5"/>
    <w:rsid w:val="007D293B"/>
    <w:rsid w:val="007D3CEB"/>
    <w:rsid w:val="007E51F7"/>
    <w:rsid w:val="007E74A6"/>
    <w:rsid w:val="007F3A92"/>
    <w:rsid w:val="00806716"/>
    <w:rsid w:val="00811E8C"/>
    <w:rsid w:val="00816ECA"/>
    <w:rsid w:val="00825DAD"/>
    <w:rsid w:val="00844483"/>
    <w:rsid w:val="008676C0"/>
    <w:rsid w:val="008835E8"/>
    <w:rsid w:val="0088473D"/>
    <w:rsid w:val="00896EC5"/>
    <w:rsid w:val="008D4757"/>
    <w:rsid w:val="008E0EE5"/>
    <w:rsid w:val="008E1280"/>
    <w:rsid w:val="00902B8D"/>
    <w:rsid w:val="009047DD"/>
    <w:rsid w:val="009332B6"/>
    <w:rsid w:val="00934F1C"/>
    <w:rsid w:val="00942D1C"/>
    <w:rsid w:val="00944EA5"/>
    <w:rsid w:val="009453E4"/>
    <w:rsid w:val="009633A4"/>
    <w:rsid w:val="00994E51"/>
    <w:rsid w:val="009D2231"/>
    <w:rsid w:val="00A03310"/>
    <w:rsid w:val="00A0349F"/>
    <w:rsid w:val="00A122DB"/>
    <w:rsid w:val="00A13AA9"/>
    <w:rsid w:val="00A13E79"/>
    <w:rsid w:val="00A22BB8"/>
    <w:rsid w:val="00A47704"/>
    <w:rsid w:val="00A57FFD"/>
    <w:rsid w:val="00A77163"/>
    <w:rsid w:val="00A834B0"/>
    <w:rsid w:val="00A97D32"/>
    <w:rsid w:val="00AA3292"/>
    <w:rsid w:val="00AD165F"/>
    <w:rsid w:val="00AE2352"/>
    <w:rsid w:val="00AF5C98"/>
    <w:rsid w:val="00B10BF0"/>
    <w:rsid w:val="00B13071"/>
    <w:rsid w:val="00B224B5"/>
    <w:rsid w:val="00B47B7A"/>
    <w:rsid w:val="00B568E0"/>
    <w:rsid w:val="00B646B8"/>
    <w:rsid w:val="00B66E9C"/>
    <w:rsid w:val="00B7274C"/>
    <w:rsid w:val="00B7507B"/>
    <w:rsid w:val="00B93BDA"/>
    <w:rsid w:val="00BD7188"/>
    <w:rsid w:val="00C0188B"/>
    <w:rsid w:val="00C040B9"/>
    <w:rsid w:val="00C04CCB"/>
    <w:rsid w:val="00C06F38"/>
    <w:rsid w:val="00C17C35"/>
    <w:rsid w:val="00C20645"/>
    <w:rsid w:val="00C40B59"/>
    <w:rsid w:val="00C41670"/>
    <w:rsid w:val="00C4462B"/>
    <w:rsid w:val="00C47AE7"/>
    <w:rsid w:val="00C519A4"/>
    <w:rsid w:val="00C528A9"/>
    <w:rsid w:val="00C56812"/>
    <w:rsid w:val="00C6279F"/>
    <w:rsid w:val="00C80BD4"/>
    <w:rsid w:val="00C9761C"/>
    <w:rsid w:val="00CC2098"/>
    <w:rsid w:val="00CC680F"/>
    <w:rsid w:val="00CF3A42"/>
    <w:rsid w:val="00D059A2"/>
    <w:rsid w:val="00D17BC0"/>
    <w:rsid w:val="00D363B9"/>
    <w:rsid w:val="00D5413C"/>
    <w:rsid w:val="00D94488"/>
    <w:rsid w:val="00DB2C89"/>
    <w:rsid w:val="00DC07A3"/>
    <w:rsid w:val="00DC7BB6"/>
    <w:rsid w:val="00DD78F6"/>
    <w:rsid w:val="00E11B8A"/>
    <w:rsid w:val="00E121EB"/>
    <w:rsid w:val="00E13677"/>
    <w:rsid w:val="00E4792E"/>
    <w:rsid w:val="00E51EA9"/>
    <w:rsid w:val="00E65C8C"/>
    <w:rsid w:val="00E93960"/>
    <w:rsid w:val="00EA289B"/>
    <w:rsid w:val="00EB32C6"/>
    <w:rsid w:val="00EC004C"/>
    <w:rsid w:val="00EC3E9E"/>
    <w:rsid w:val="00F22B2A"/>
    <w:rsid w:val="00F46A05"/>
    <w:rsid w:val="00F57C4E"/>
    <w:rsid w:val="00F677F9"/>
    <w:rsid w:val="00F74760"/>
    <w:rsid w:val="00F77350"/>
    <w:rsid w:val="00F840B1"/>
    <w:rsid w:val="00F93ABF"/>
    <w:rsid w:val="00FA3CA2"/>
    <w:rsid w:val="00FA560E"/>
    <w:rsid w:val="00FC0331"/>
    <w:rsid w:val="00FC18A8"/>
    <w:rsid w:val="00FC1E34"/>
    <w:rsid w:val="00FD1504"/>
    <w:rsid w:val="00FD3AE3"/>
    <w:rsid w:val="00FD64C4"/>
    <w:rsid w:val="00FD6C5D"/>
    <w:rsid w:val="00F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CA5D5B"/>
  <w15:docId w15:val="{2F76970D-B346-462E-8673-F02C7552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paragraph" w:styleId="3">
    <w:name w:val="heading 3"/>
    <w:basedOn w:val="a1"/>
    <w:next w:val="a1"/>
    <w:link w:val="3Ch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4">
    <w:name w:val="heading 4"/>
    <w:basedOn w:val="a1"/>
    <w:next w:val="a1"/>
    <w:link w:val="4Char"/>
    <w:uiPriority w:val="4"/>
    <w:unhideWhenUsed/>
    <w:qFormat/>
    <w:rsid w:val="000605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10">
    <w:name w:val="Ανοιχτόχρωμη σκίαση1"/>
    <w:basedOn w:val="a3"/>
    <w:uiPriority w:val="60"/>
    <w:rsid w:val="00E65C8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a1"/>
    <w:uiPriority w:val="4"/>
    <w:qFormat/>
    <w:rsid w:val="00E65C8C"/>
    <w:pPr>
      <w:spacing w:before="360" w:after="0"/>
      <w:contextualSpacing/>
      <w:jc w:val="center"/>
    </w:pPr>
  </w:style>
  <w:style w:type="character" w:customStyle="1" w:styleId="1Char">
    <w:name w:val="Επικεφαλίδα 1 Char"/>
    <w:basedOn w:val="a2"/>
    <w:link w:val="1"/>
    <w:uiPriority w:val="4"/>
    <w:rsid w:val="00690EFD"/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character" w:customStyle="1" w:styleId="2Char">
    <w:name w:val="Επικεφαλίδα 2 Char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5B9BD5" w:themeColor="accent1"/>
      <w:sz w:val="22"/>
      <w:szCs w:val="22"/>
    </w:rPr>
  </w:style>
  <w:style w:type="character" w:customStyle="1" w:styleId="3Char">
    <w:name w:val="Επικεφαλίδα 3 Char"/>
    <w:basedOn w:val="a2"/>
    <w:link w:val="3"/>
    <w:uiPriority w:val="4"/>
    <w:rsid w:val="00690EFD"/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character" w:customStyle="1" w:styleId="5Char">
    <w:name w:val="Επικεφαλίδα 5 Char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0">
    <w:name w:val="List Bullet"/>
    <w:basedOn w:val="a1"/>
    <w:uiPriority w:val="7"/>
    <w:unhideWhenUsed/>
    <w:qFormat/>
    <w:rsid w:val="00E65C8C"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rsid w:val="00E65C8C"/>
    <w:pPr>
      <w:numPr>
        <w:numId w:val="6"/>
      </w:numPr>
      <w:contextualSpacing/>
    </w:pPr>
  </w:style>
  <w:style w:type="paragraph" w:styleId="a5">
    <w:name w:val="Title"/>
    <w:basedOn w:val="a1"/>
    <w:link w:val="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5B9BD5" w:themeColor="accent1"/>
      <w:kern w:val="28"/>
      <w:sz w:val="60"/>
      <w:szCs w:val="60"/>
    </w:rPr>
  </w:style>
  <w:style w:type="character" w:customStyle="1" w:styleId="Char">
    <w:name w:val="Τίτλος Char"/>
    <w:basedOn w:val="a2"/>
    <w:link w:val="a5"/>
    <w:uiPriority w:val="2"/>
    <w:rsid w:val="00FD1504"/>
    <w:rPr>
      <w:rFonts w:asciiTheme="majorHAnsi" w:eastAsiaTheme="majorEastAsia" w:hAnsiTheme="majorHAnsi" w:cstheme="majorBidi"/>
      <w:color w:val="5B9BD5" w:themeColor="accent1"/>
      <w:kern w:val="28"/>
      <w:sz w:val="60"/>
      <w:szCs w:val="60"/>
    </w:rPr>
  </w:style>
  <w:style w:type="paragraph" w:styleId="a6">
    <w:name w:val="Subtitle"/>
    <w:basedOn w:val="a1"/>
    <w:link w:val="Char0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Υπότιτλος Char"/>
    <w:basedOn w:val="a2"/>
    <w:link w:val="a6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a1"/>
    <w:uiPriority w:val="1"/>
    <w:qFormat/>
    <w:rsid w:val="00D5413C"/>
    <w:pPr>
      <w:spacing w:before="2400" w:after="400"/>
      <w:jc w:val="center"/>
    </w:pPr>
  </w:style>
  <w:style w:type="paragraph" w:styleId="a7">
    <w:name w:val="caption"/>
    <w:basedOn w:val="a1"/>
    <w:next w:val="a1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Char">
    <w:name w:val="Επικεφαλίδα 9 Char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Char">
    <w:name w:val="Επικεφαλίδα 8 Char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8">
    <w:name w:val="TOC Heading"/>
    <w:basedOn w:val="1"/>
    <w:next w:val="a1"/>
    <w:uiPriority w:val="39"/>
    <w:semiHidden/>
    <w:unhideWhenUsed/>
    <w:qFormat/>
    <w:rsid w:val="00E65C8C"/>
    <w:pPr>
      <w:spacing w:before="0"/>
      <w:outlineLvl w:val="9"/>
    </w:pPr>
  </w:style>
  <w:style w:type="paragraph" w:styleId="a9">
    <w:name w:val="footer"/>
    <w:basedOn w:val="a1"/>
    <w:link w:val="Char1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Char1">
    <w:name w:val="Υποσέλιδο Char"/>
    <w:basedOn w:val="a2"/>
    <w:link w:val="a9"/>
    <w:uiPriority w:val="99"/>
    <w:rsid w:val="003422FF"/>
    <w:rPr>
      <w:sz w:val="22"/>
      <w:szCs w:val="16"/>
    </w:rPr>
  </w:style>
  <w:style w:type="paragraph" w:styleId="30">
    <w:name w:val="toc 3"/>
    <w:basedOn w:val="a1"/>
    <w:next w:val="a1"/>
    <w:autoRedefine/>
    <w:uiPriority w:val="39"/>
    <w:semiHidden/>
    <w:unhideWhenUsed/>
    <w:rsid w:val="00E65C8C"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rsid w:val="00E65C8C"/>
    <w:pPr>
      <w:spacing w:after="100"/>
    </w:pPr>
  </w:style>
  <w:style w:type="paragraph" w:styleId="20">
    <w:name w:val="toc 2"/>
    <w:basedOn w:val="a1"/>
    <w:next w:val="a1"/>
    <w:autoRedefine/>
    <w:uiPriority w:val="39"/>
    <w:semiHidden/>
    <w:unhideWhenUsed/>
    <w:rsid w:val="00E65C8C"/>
    <w:pPr>
      <w:spacing w:after="100"/>
      <w:ind w:left="200"/>
    </w:pPr>
  </w:style>
  <w:style w:type="paragraph" w:styleId="aa">
    <w:name w:val="Balloon Text"/>
    <w:basedOn w:val="a1"/>
    <w:link w:val="Char2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Char2">
    <w:name w:val="Κείμενο πλαισίου Char"/>
    <w:basedOn w:val="a2"/>
    <w:link w:val="aa"/>
    <w:uiPriority w:val="99"/>
    <w:semiHidden/>
    <w:rsid w:val="00A122DB"/>
    <w:rPr>
      <w:rFonts w:ascii="Tahoma" w:hAnsi="Tahoma" w:cs="Tahoma"/>
      <w:szCs w:val="16"/>
    </w:rPr>
  </w:style>
  <w:style w:type="paragraph" w:styleId="ab">
    <w:name w:val="Bibliography"/>
    <w:basedOn w:val="a1"/>
    <w:next w:val="a1"/>
    <w:uiPriority w:val="39"/>
    <w:semiHidden/>
    <w:unhideWhenUsed/>
    <w:rsid w:val="00E65C8C"/>
  </w:style>
  <w:style w:type="paragraph" w:styleId="31">
    <w:name w:val="Body Text 3"/>
    <w:basedOn w:val="a1"/>
    <w:link w:val="3Char0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a3"/>
    <w:uiPriority w:val="99"/>
    <w:rsid w:val="00E65C8C"/>
    <w:pPr>
      <w:spacing w:before="60" w:after="60" w:line="240" w:lineRule="auto"/>
      <w:jc w:val="center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c">
    <w:name w:val="Table Grid"/>
    <w:basedOn w:val="a3"/>
    <w:uiPriority w:val="59"/>
    <w:rsid w:val="00E65C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1"/>
    <w:link w:val="Char3"/>
    <w:uiPriority w:val="99"/>
    <w:unhideWhenUsed/>
    <w:rsid w:val="001A2000"/>
    <w:pPr>
      <w:spacing w:before="0" w:after="0" w:line="240" w:lineRule="auto"/>
    </w:pPr>
  </w:style>
  <w:style w:type="character" w:customStyle="1" w:styleId="Char3">
    <w:name w:val="Κεφαλίδα Char"/>
    <w:basedOn w:val="a2"/>
    <w:link w:val="ad"/>
    <w:uiPriority w:val="99"/>
    <w:rsid w:val="001A2000"/>
  </w:style>
  <w:style w:type="character" w:customStyle="1" w:styleId="3Char0">
    <w:name w:val="Σώμα κείμενου 3 Char"/>
    <w:basedOn w:val="a2"/>
    <w:link w:val="31"/>
    <w:uiPriority w:val="99"/>
    <w:semiHidden/>
    <w:rsid w:val="00A122DB"/>
    <w:rPr>
      <w:szCs w:val="16"/>
    </w:rPr>
  </w:style>
  <w:style w:type="character" w:styleId="ae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2">
    <w:name w:val="Body Text Indent 3"/>
    <w:basedOn w:val="a1"/>
    <w:link w:val="3Char1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2"/>
    <w:uiPriority w:val="99"/>
    <w:semiHidden/>
    <w:rsid w:val="00A122DB"/>
    <w:rPr>
      <w:szCs w:val="16"/>
    </w:rPr>
  </w:style>
  <w:style w:type="paragraph" w:styleId="af">
    <w:name w:val="annotation text"/>
    <w:basedOn w:val="a1"/>
    <w:link w:val="Char4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f"/>
    <w:uiPriority w:val="99"/>
    <w:semiHidden/>
    <w:rsid w:val="00A122DB"/>
    <w:rPr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A122DB"/>
    <w:rPr>
      <w:b/>
      <w:bCs/>
    </w:rPr>
  </w:style>
  <w:style w:type="character" w:customStyle="1" w:styleId="Char5">
    <w:name w:val="Θέμα σχολίου Char"/>
    <w:basedOn w:val="Char4"/>
    <w:link w:val="af0"/>
    <w:uiPriority w:val="99"/>
    <w:semiHidden/>
    <w:rsid w:val="00A122DB"/>
    <w:rPr>
      <w:b/>
      <w:bCs/>
      <w:szCs w:val="20"/>
    </w:rPr>
  </w:style>
  <w:style w:type="paragraph" w:styleId="af1">
    <w:name w:val="Document Map"/>
    <w:basedOn w:val="a1"/>
    <w:link w:val="Char6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6">
    <w:name w:val="Χάρτης εγγράφου Char"/>
    <w:basedOn w:val="a2"/>
    <w:link w:val="af1"/>
    <w:uiPriority w:val="99"/>
    <w:semiHidden/>
    <w:rsid w:val="00A122DB"/>
    <w:rPr>
      <w:rFonts w:ascii="Segoe UI" w:hAnsi="Segoe UI" w:cs="Segoe UI"/>
      <w:szCs w:val="16"/>
    </w:rPr>
  </w:style>
  <w:style w:type="paragraph" w:styleId="af2">
    <w:name w:val="endnote text"/>
    <w:basedOn w:val="a1"/>
    <w:link w:val="Char7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7">
    <w:name w:val="Κείμενο σημείωσης τέλους Char"/>
    <w:basedOn w:val="a2"/>
    <w:link w:val="af2"/>
    <w:uiPriority w:val="99"/>
    <w:semiHidden/>
    <w:rsid w:val="00A122DB"/>
    <w:rPr>
      <w:szCs w:val="20"/>
    </w:rPr>
  </w:style>
  <w:style w:type="paragraph" w:styleId="af3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4">
    <w:name w:val="footnote text"/>
    <w:basedOn w:val="a1"/>
    <w:link w:val="Char8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8">
    <w:name w:val="Κείμενο υποσημείωσης Char"/>
    <w:basedOn w:val="a2"/>
    <w:link w:val="af4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A122DB"/>
    <w:rPr>
      <w:rFonts w:ascii="Consolas" w:hAnsi="Consolas"/>
      <w:szCs w:val="20"/>
    </w:rPr>
  </w:style>
  <w:style w:type="character" w:styleId="HTML0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1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5">
    <w:name w:val="macro"/>
    <w:link w:val="Char9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Κείμενο μακροεντολής Char"/>
    <w:basedOn w:val="a2"/>
    <w:link w:val="af5"/>
    <w:uiPriority w:val="99"/>
    <w:semiHidden/>
    <w:rsid w:val="00A122DB"/>
    <w:rPr>
      <w:rFonts w:ascii="Consolas" w:hAnsi="Consolas"/>
      <w:szCs w:val="20"/>
    </w:rPr>
  </w:style>
  <w:style w:type="paragraph" w:styleId="af6">
    <w:name w:val="Plain Text"/>
    <w:basedOn w:val="a1"/>
    <w:link w:val="Chara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a">
    <w:name w:val="Απλό κείμενο Char"/>
    <w:basedOn w:val="a2"/>
    <w:link w:val="af6"/>
    <w:uiPriority w:val="99"/>
    <w:semiHidden/>
    <w:rsid w:val="00A122DB"/>
    <w:rPr>
      <w:rFonts w:ascii="Consolas" w:hAnsi="Consolas"/>
      <w:szCs w:val="21"/>
    </w:rPr>
  </w:style>
  <w:style w:type="character" w:styleId="a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8">
    <w:name w:val="List Paragraph"/>
    <w:basedOn w:val="a1"/>
    <w:uiPriority w:val="34"/>
    <w:qFormat/>
    <w:rsid w:val="007D293B"/>
    <w:pPr>
      <w:spacing w:before="0" w:line="276" w:lineRule="auto"/>
      <w:ind w:left="720"/>
      <w:contextualSpacing/>
    </w:pPr>
    <w:rPr>
      <w:rFonts w:eastAsiaTheme="minorHAnsi"/>
      <w:color w:val="auto"/>
      <w:lang w:eastAsia="en-US"/>
    </w:rPr>
  </w:style>
  <w:style w:type="table" w:styleId="-3">
    <w:name w:val="Light Shading Accent 3"/>
    <w:basedOn w:val="a3"/>
    <w:uiPriority w:val="60"/>
    <w:rsid w:val="000B05A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rsid w:val="000B05A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rsid w:val="000B05A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2-4">
    <w:name w:val="Medium List 2 Accent 4"/>
    <w:basedOn w:val="a3"/>
    <w:uiPriority w:val="66"/>
    <w:rsid w:val="000B05A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0">
    <w:name w:val="Colorful List Accent 4"/>
    <w:basedOn w:val="a3"/>
    <w:uiPriority w:val="72"/>
    <w:rsid w:val="000B05A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Medium List 1 Accent 6"/>
    <w:basedOn w:val="a3"/>
    <w:uiPriority w:val="65"/>
    <w:rsid w:val="000B05A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-6">
    <w:name w:val="Colorful Shading Accent 6"/>
    <w:basedOn w:val="a3"/>
    <w:uiPriority w:val="71"/>
    <w:rsid w:val="000B05A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6">
    <w:name w:val="Medium Shading 2 Accent 6"/>
    <w:basedOn w:val="a3"/>
    <w:uiPriority w:val="64"/>
    <w:rsid w:val="000B05A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0">
    <w:name w:val="Colorful List Accent 5"/>
    <w:basedOn w:val="a3"/>
    <w:uiPriority w:val="72"/>
    <w:rsid w:val="000B05A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">
    <w:name w:val="Light Shading Accent 2"/>
    <w:basedOn w:val="a3"/>
    <w:uiPriority w:val="60"/>
    <w:rsid w:val="009047DD"/>
    <w:pPr>
      <w:spacing w:before="0" w:after="0" w:line="240" w:lineRule="auto"/>
    </w:pPr>
    <w:rPr>
      <w:rFonts w:eastAsiaTheme="minorHAnsi"/>
      <w:color w:val="C45911" w:themeColor="accent2" w:themeShade="BF"/>
      <w:lang w:val="el-GR"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60">
    <w:name w:val="Colorful List Accent 6"/>
    <w:basedOn w:val="a3"/>
    <w:uiPriority w:val="72"/>
    <w:rsid w:val="00A03310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4Char">
    <w:name w:val="Επικεφαλίδα 4 Char"/>
    <w:basedOn w:val="a2"/>
    <w:link w:val="4"/>
    <w:uiPriority w:val="4"/>
    <w:rsid w:val="000605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-11">
    <w:name w:val="Πίνακας 1 με ανοιχτόχρωμο πλέγμα - Έμφαση 11"/>
    <w:basedOn w:val="a3"/>
    <w:uiPriority w:val="46"/>
    <w:rsid w:val="00065390"/>
    <w:pPr>
      <w:spacing w:before="0" w:after="0" w:line="240" w:lineRule="auto"/>
    </w:pPr>
    <w:rPr>
      <w:rFonts w:eastAsiaTheme="minorHAnsi"/>
      <w:color w:val="auto"/>
      <w:lang w:val="el-GR"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">
    <w:name w:val="Hyperlink"/>
    <w:basedOn w:val="a2"/>
    <w:uiPriority w:val="99"/>
    <w:unhideWhenUsed/>
    <w:rsid w:val="00884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BCF91-7D06-45FE-920C-08B06049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Στεφανος Καλογεράκης</dc:creator>
  <cp:lastModifiedBy>Stefanos Kalogerakis</cp:lastModifiedBy>
  <cp:revision>5</cp:revision>
  <cp:lastPrinted>2017-04-07T20:45:00Z</cp:lastPrinted>
  <dcterms:created xsi:type="dcterms:W3CDTF">2019-03-08T00:08:00Z</dcterms:created>
  <dcterms:modified xsi:type="dcterms:W3CDTF">2019-03-08T02:59:00Z</dcterms:modified>
  <cp:version/>
</cp:coreProperties>
</file>