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F1A" w:rsidRDefault="003F218B">
      <w:r>
        <w:t>Test Docx</w:t>
      </w:r>
      <w:bookmarkStart w:id="0" w:name="_GoBack"/>
      <w:bookmarkEnd w:id="0"/>
    </w:p>
    <w:sectPr w:rsidR="00CF1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18B"/>
    <w:rsid w:val="003F218B"/>
    <w:rsid w:val="00CF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Medtronic, Inc.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Bondada, Aditya</dc:creator>
  <cp:lastModifiedBy>Bondada, Aditya</cp:lastModifiedBy>
  <cp:revision>1</cp:revision>
  <dcterms:created xsi:type="dcterms:W3CDTF">2012-06-04T17:17:00Z</dcterms:created>
  <dcterms:modified xsi:type="dcterms:W3CDTF">2012-06-04T17:17:00Z</dcterms:modified>
</cp:coreProperties>
</file>