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PRODUCT REQUIREMENTS DOCUMENT</w:t>
      </w:r>
    </w:p>
    <w:p>
      <w:pPr>
        <w:jc w:val="center"/>
      </w:pPr>
      <w:r>
        <w:rPr>
          <w:b/>
          <w:sz w:val="64"/>
        </w:rPr>
        <w:t>SubstiFlow</w:t>
      </w:r>
    </w:p>
    <w:p>
      <w:pPr>
        <w:jc w:val="center"/>
      </w:pPr>
      <w:r>
        <w:rPr>
          <w:i/>
        </w:rPr>
        <w:t>Offline Faculty Timetable &amp; Automatic Substitution Manager</w:t>
      </w:r>
    </w:p>
    <w:p>
      <w:pPr>
        <w:jc w:val="center"/>
      </w:pPr>
      <w:r>
        <w:t>PRD v1.0 • September 2026</w:t>
        <w:br/>
        <w:t>Windows Desktop Application • Primary User: Timetable Coordinator</w:t>
      </w:r>
    </w:p>
    <w:p>
      <w:r>
        <w:br w:type="page"/>
      </w:r>
    </w:p>
    <w:p>
      <w:pPr>
        <w:pStyle w:val="Heading1"/>
      </w:pPr>
      <w:r>
        <w:t>1. Product Overview</w:t>
      </w:r>
    </w:p>
    <w:p>
      <w:r>
        <w:t>SubstiFlow is an offline-first Windows desktop application that reduces the manual work involved in managing college faculty timetables and daily teacher substitutions.</w:t>
      </w:r>
    </w:p>
    <w:p>
      <w:r>
        <w:t>At the beginning of the academic year, the coordinator configures the master timetable for all classes, sections, subjects, rooms and faculty. Each day, the coordinator mainly marks absent faculty. SubstiFlow identifies affected classes and generates a conflict-free substitution plan.</w:t>
      </w:r>
    </w:p>
    <w:p>
      <w:pPr>
        <w:pStyle w:val="Heading1"/>
      </w:pPr>
      <w:r>
        <w:t>2. Problem Statement</w:t>
      </w:r>
    </w:p>
    <w:p>
      <w:r>
        <w:t>When a faculty member is absent, the coordinator must manually find affected classes, check which teachers are free, consider class/semester relationships and subject suitability, avoid double-booking, and prepare a revised timetable. This is repetitive and can lead to scheduling errors.</w:t>
      </w:r>
    </w:p>
    <w:p>
      <w:pPr>
        <w:pStyle w:val="Heading1"/>
      </w:pPr>
      <w:r>
        <w:t>3. Product Goal</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Goal</w:t>
            </w:r>
          </w:p>
        </w:tc>
        <w:tc>
          <w:tcPr>
            <w:tcW w:type="dxa" w:w="5040"/>
            <w:shd w:fill="D9EAF7"/>
          </w:tcPr>
          <w:p>
            <w:r>
              <w:rPr>
                <w:b/>
              </w:rPr>
              <w:t>Requirement</w:t>
            </w:r>
          </w:p>
        </w:tc>
      </w:tr>
      <w:tr>
        <w:tc>
          <w:tcPr>
            <w:tcW w:type="dxa" w:w="5040"/>
          </w:tcPr>
          <w:p>
            <w:r>
              <w:t>Reduce manual work</w:t>
            </w:r>
          </w:p>
        </w:tc>
        <w:tc>
          <w:tcPr>
            <w:tcW w:type="dxa" w:w="5040"/>
          </w:tcPr>
          <w:p>
            <w:r>
              <w:t>Daily workflow should primarily require marking absences and reviewing the generated plan.</w:t>
            </w:r>
          </w:p>
        </w:tc>
      </w:tr>
      <w:tr>
        <w:tc>
          <w:tcPr>
            <w:tcW w:type="dxa" w:w="5040"/>
          </w:tcPr>
          <w:p>
            <w:r>
              <w:t>Prevent conflicts</w:t>
            </w:r>
          </w:p>
        </w:tc>
        <w:tc>
          <w:tcPr>
            <w:tcW w:type="dxa" w:w="5040"/>
          </w:tcPr>
          <w:p>
            <w:r>
              <w:t>Never assign one teacher to two classes at the same time.</w:t>
            </w:r>
          </w:p>
        </w:tc>
      </w:tr>
      <w:tr>
        <w:tc>
          <w:tcPr>
            <w:tcW w:type="dxa" w:w="5040"/>
          </w:tcPr>
          <w:p>
            <w:r>
              <w:t>Respect college structure</w:t>
            </w:r>
          </w:p>
        </w:tc>
        <w:tc>
          <w:tcPr>
            <w:tcW w:type="dxa" w:w="5040"/>
          </w:tcPr>
          <w:p>
            <w:r>
              <w:t>Prefer teachers already associated with the affected class/semester.</w:t>
            </w:r>
          </w:p>
        </w:tc>
      </w:tr>
      <w:tr>
        <w:tc>
          <w:tcPr>
            <w:tcW w:type="dxa" w:w="5040"/>
          </w:tcPr>
          <w:p>
            <w:r>
              <w:t>Preserve source data</w:t>
            </w:r>
          </w:p>
        </w:tc>
        <w:tc>
          <w:tcPr>
            <w:tcW w:type="dxa" w:w="5040"/>
          </w:tcPr>
          <w:p>
            <w:r>
              <w:t>Daily substitutions must never overwrite the master timetable.</w:t>
            </w:r>
          </w:p>
        </w:tc>
      </w:tr>
      <w:tr>
        <w:tc>
          <w:tcPr>
            <w:tcW w:type="dxa" w:w="5040"/>
          </w:tcPr>
          <w:p>
            <w:r>
              <w:t>Offline operation</w:t>
            </w:r>
          </w:p>
        </w:tc>
        <w:tc>
          <w:tcPr>
            <w:tcW w:type="dxa" w:w="5040"/>
          </w:tcPr>
          <w:p>
            <w:r>
              <w:t>Core functionality must work without internet or external APIs.</w:t>
            </w:r>
          </w:p>
        </w:tc>
      </w:tr>
      <w:tr>
        <w:tc>
          <w:tcPr>
            <w:tcW w:type="dxa" w:w="5040"/>
          </w:tcPr>
          <w:p>
            <w:r>
              <w:t>Explain decisions</w:t>
            </w:r>
          </w:p>
        </w:tc>
        <w:tc>
          <w:tcPr>
            <w:tcW w:type="dxa" w:w="5040"/>
          </w:tcPr>
          <w:p>
            <w:r>
              <w:t>Each automatic assignment should show why the teacher was selected.</w:t>
            </w:r>
          </w:p>
        </w:tc>
      </w:tr>
    </w:tbl>
    <w:p>
      <w:pPr>
        <w:pStyle w:val="Heading1"/>
      </w:pPr>
      <w:r>
        <w:t>4. Target Users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User</w:t>
            </w:r>
          </w:p>
        </w:tc>
        <w:tc>
          <w:tcPr>
            <w:tcW w:type="dxa" w:w="5040"/>
            <w:shd w:fill="D9EAF7"/>
          </w:tcPr>
          <w:p>
            <w:r>
              <w:rPr>
                <w:b/>
              </w:rPr>
              <w:t>Responsibilities</w:t>
            </w:r>
          </w:p>
        </w:tc>
      </w:tr>
      <w:tr>
        <w:tc>
          <w:tcPr>
            <w:tcW w:type="dxa" w:w="5040"/>
          </w:tcPr>
          <w:p>
            <w:r>
              <w:t>Timetable Coordinator</w:t>
            </w:r>
          </w:p>
        </w:tc>
        <w:tc>
          <w:tcPr>
            <w:tcW w:type="dxa" w:w="5040"/>
          </w:tcPr>
          <w:p>
            <w:r>
              <w:t>Configure timetable, mark absences, generate/review substitutions, print/export revised timetable.</w:t>
            </w:r>
          </w:p>
        </w:tc>
      </w:tr>
      <w:tr>
        <w:tc>
          <w:tcPr>
            <w:tcW w:type="dxa" w:w="5040"/>
          </w:tcPr>
          <w:p>
            <w:r>
              <w:t>Faculty</w:t>
            </w:r>
          </w:p>
        </w:tc>
        <w:tc>
          <w:tcPr>
            <w:tcW w:type="dxa" w:w="5040"/>
          </w:tcPr>
          <w:p>
            <w:r>
              <w:t>Optional future user who can view assigned substitutions.</w:t>
            </w:r>
          </w:p>
        </w:tc>
      </w:tr>
      <w:tr>
        <w:tc>
          <w:tcPr>
            <w:tcW w:type="dxa" w:w="5040"/>
          </w:tcPr>
          <w:p>
            <w:r>
              <w:t>Administrator</w:t>
            </w:r>
          </w:p>
        </w:tc>
        <w:tc>
          <w:tcPr>
            <w:tcW w:type="dxa" w:w="5040"/>
          </w:tcPr>
          <w:p>
            <w:r>
              <w:t>Optional future role for settings, backup and configuration.</w:t>
            </w:r>
          </w:p>
        </w:tc>
      </w:tr>
    </w:tbl>
    <w:p>
      <w:pPr>
        <w:pStyle w:val="Heading1"/>
      </w:pPr>
      <w:r>
        <w:t>5. Core Workflow</w:t>
      </w:r>
    </w:p>
    <w:p>
      <w:pPr>
        <w:pStyle w:val="ListNumber"/>
      </w:pPr>
      <w:r>
        <w:t>Create academic year and configure working hours/break.</w:t>
      </w:r>
    </w:p>
    <w:p>
      <w:pPr>
        <w:pStyle w:val="ListNumber"/>
      </w:pPr>
      <w:r>
        <w:t>Add faculty, subjects, sections and rooms.</w:t>
      </w:r>
    </w:p>
    <w:p>
      <w:pPr>
        <w:pStyle w:val="ListNumber"/>
      </w:pPr>
      <w:r>
        <w:t>Enter or import the master timetable.</w:t>
      </w:r>
    </w:p>
    <w:p>
      <w:pPr>
        <w:pStyle w:val="ListNumber"/>
      </w:pPr>
      <w:r>
        <w:t>Validate and save the master timetable.</w:t>
      </w:r>
    </w:p>
    <w:p>
      <w:pPr>
        <w:pStyle w:val="ListNumber"/>
      </w:pPr>
      <w:r>
        <w:t>Each morning open Today's Attendance.</w:t>
      </w:r>
    </w:p>
    <w:p>
      <w:pPr>
        <w:pStyle w:val="ListNumber"/>
      </w:pPr>
      <w:r>
        <w:t>All faculty default to Present; mark only absent faculty.</w:t>
      </w:r>
    </w:p>
    <w:p>
      <w:pPr>
        <w:pStyle w:val="ListNumber"/>
      </w:pPr>
      <w:r>
        <w:t>Generate Substitution Plan.</w:t>
      </w:r>
    </w:p>
    <w:p>
      <w:pPr>
        <w:pStyle w:val="ListNumber"/>
      </w:pPr>
      <w:r>
        <w:t>Review assignments and unresolved classes.</w:t>
      </w:r>
    </w:p>
    <w:p>
      <w:pPr>
        <w:pStyle w:val="ListNumber"/>
      </w:pPr>
      <w:r>
        <w:t>Edit or manually assign where necessary.</w:t>
      </w:r>
    </w:p>
    <w:p>
      <w:pPr>
        <w:pStyle w:val="ListNumber"/>
      </w:pPr>
      <w:r>
        <w:t>Approve the plan and print/export the revised timetable.</w:t>
      </w:r>
    </w:p>
    <w:p>
      <w:pPr>
        <w:pStyle w:val="Heading1"/>
      </w:pPr>
      <w:r>
        <w:t>6. Functional Requirements</w:t>
      </w:r>
    </w:p>
    <w:p>
      <w:pPr>
        <w:pStyle w:val="Heading2"/>
      </w:pPr>
      <w:r>
        <w:t>6.1 Setup</w:t>
      </w:r>
    </w:p>
    <w:p>
      <w:pPr>
        <w:pStyle w:val="ListBullet"/>
      </w:pPr>
      <w:r>
        <w:t>Create academic year and department.</w:t>
      </w:r>
    </w:p>
    <w:p>
      <w:pPr>
        <w:pStyle w:val="ListBullet"/>
      </w:pPr>
      <w:r>
        <w:t>Configure working hours, time slots and break.</w:t>
      </w:r>
    </w:p>
    <w:p>
      <w:pPr>
        <w:pStyle w:val="ListBullet"/>
      </w:pPr>
      <w:r>
        <w:t>Configure substitution rules and daily limits.</w:t>
      </w:r>
    </w:p>
    <w:p>
      <w:pPr>
        <w:pStyle w:val="Heading2"/>
      </w:pPr>
      <w:r>
        <w:t>6.2 Faculty</w:t>
      </w:r>
    </w:p>
    <w:p>
      <w:pPr>
        <w:pStyle w:val="ListBullet"/>
      </w:pPr>
      <w:r>
        <w:t>Add/edit/deactivate faculty.</w:t>
      </w:r>
    </w:p>
    <w:p>
      <w:pPr>
        <w:pStyle w:val="ListBullet"/>
      </w:pPr>
      <w:r>
        <w:t>Map faculty to qualified subjects.</w:t>
      </w:r>
    </w:p>
    <w:p>
      <w:pPr>
        <w:pStyle w:val="ListBullet"/>
      </w:pPr>
      <w:r>
        <w:t>Map faculty to classes they normally teach.</w:t>
      </w:r>
    </w:p>
    <w:p>
      <w:pPr>
        <w:pStyle w:val="ListBullet"/>
      </w:pPr>
      <w:r>
        <w:t>Store maximum daily substitutions.</w:t>
      </w:r>
    </w:p>
    <w:p>
      <w:pPr>
        <w:pStyle w:val="ListBullet"/>
      </w:pPr>
      <w:r>
        <w:t>Show normal timetable and daily substitution count.</w:t>
      </w:r>
    </w:p>
    <w:p>
      <w:pPr>
        <w:pStyle w:val="Heading2"/>
      </w:pPr>
      <w:r>
        <w:t>6.3 Subjects / Classes / Rooms</w:t>
      </w:r>
    </w:p>
    <w:p>
      <w:pPr>
        <w:pStyle w:val="ListBullet"/>
      </w:pPr>
      <w:r>
        <w:t>Create and manage subjects.</w:t>
      </w:r>
    </w:p>
    <w:p>
      <w:pPr>
        <w:pStyle w:val="ListBullet"/>
      </w:pPr>
      <w:r>
        <w:t>Create sections and semester/year information.</w:t>
      </w:r>
    </w:p>
    <w:p>
      <w:pPr>
        <w:pStyle w:val="ListBullet"/>
      </w:pPr>
      <w:r>
        <w:t>Create and manage rooms.</w:t>
      </w:r>
    </w:p>
    <w:p>
      <w:pPr>
        <w:pStyle w:val="Heading2"/>
      </w:pPr>
      <w:r>
        <w:t>6.4 Master Timetable</w:t>
      </w:r>
    </w:p>
    <w:p>
      <w:pPr>
        <w:pStyle w:val="ListBullet"/>
      </w:pPr>
      <w:r>
        <w:t>Manual timetable entry/edit/delete.</w:t>
      </w:r>
    </w:p>
    <w:p>
      <w:pPr>
        <w:pStyle w:val="ListBullet"/>
      </w:pPr>
      <w:r>
        <w:t>Filter by class, semester, faculty, subject and room.</w:t>
      </w:r>
    </w:p>
    <w:p>
      <w:pPr>
        <w:pStyle w:val="ListBullet"/>
      </w:pPr>
      <w:r>
        <w:t>CSV/Excel import where practical.</w:t>
      </w:r>
    </w:p>
    <w:p>
      <w:pPr>
        <w:pStyle w:val="ListBullet"/>
      </w:pPr>
      <w:r>
        <w:t>Validate teacher, room and time conflicts.</w:t>
      </w:r>
    </w:p>
    <w:p>
      <w:pPr>
        <w:pStyle w:val="Heading2"/>
      </w:pPr>
      <w:r>
        <w:t>6.5 Daily Attendance</w:t>
      </w:r>
    </w:p>
    <w:p>
      <w:pPr>
        <w:pStyle w:val="ListBullet"/>
      </w:pPr>
      <w:r>
        <w:t>Show active faculty for a selected date.</w:t>
      </w:r>
    </w:p>
    <w:p>
      <w:pPr>
        <w:pStyle w:val="ListBullet"/>
      </w:pPr>
      <w:r>
        <w:t>Default everyone to Present.</w:t>
      </w:r>
    </w:p>
    <w:p>
      <w:pPr>
        <w:pStyle w:val="ListBullet"/>
      </w:pPr>
      <w:r>
        <w:t>Mark absences.</w:t>
      </w:r>
    </w:p>
    <w:p>
      <w:pPr>
        <w:pStyle w:val="ListBullet"/>
      </w:pPr>
      <w:r>
        <w:t>Keep attendance date-specific without changing the master timetable.</w:t>
      </w:r>
    </w:p>
    <w:p>
      <w:pPr>
        <w:pStyle w:val="Heading2"/>
      </w:pPr>
      <w:r>
        <w:t>6.6 Revised Timetable</w:t>
      </w:r>
    </w:p>
    <w:p>
      <w:pPr>
        <w:pStyle w:val="ListBullet"/>
      </w:pPr>
      <w:r>
        <w:t>Display original and substitute faculty clearly.</w:t>
      </w:r>
    </w:p>
    <w:p>
      <w:pPr>
        <w:pStyle w:val="ListBullet"/>
      </w:pPr>
      <w:r>
        <w:t>Support review, manual changes and approval.</w:t>
      </w:r>
    </w:p>
    <w:p>
      <w:pPr>
        <w:pStyle w:val="ListBullet"/>
      </w:pPr>
      <w:r>
        <w:t>Print and export to PDF.</w:t>
      </w:r>
    </w:p>
    <w:p>
      <w:pPr>
        <w:pStyle w:val="Heading1"/>
      </w:pPr>
      <w:r>
        <w:t>7. Timetable Structure</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Setting</w:t>
            </w:r>
          </w:p>
        </w:tc>
        <w:tc>
          <w:tcPr>
            <w:tcW w:type="dxa" w:w="5040"/>
            <w:shd w:fill="D9EAF7"/>
          </w:tcPr>
          <w:p>
            <w:r>
              <w:rPr>
                <w:b/>
              </w:rPr>
              <w:t>Default</w:t>
            </w:r>
          </w:p>
        </w:tc>
      </w:tr>
      <w:tr>
        <w:tc>
          <w:tcPr>
            <w:tcW w:type="dxa" w:w="5040"/>
          </w:tcPr>
          <w:p>
            <w:r>
              <w:t>Working day</w:t>
            </w:r>
          </w:p>
        </w:tc>
        <w:tc>
          <w:tcPr>
            <w:tcW w:type="dxa" w:w="5040"/>
          </w:tcPr>
          <w:p>
            <w:r>
              <w:t>09:00–16:00</w:t>
            </w:r>
          </w:p>
        </w:tc>
      </w:tr>
      <w:tr>
        <w:tc>
          <w:tcPr>
            <w:tcW w:type="dxa" w:w="5040"/>
          </w:tcPr>
          <w:p>
            <w:r>
              <w:t>Teaching slots</w:t>
            </w:r>
          </w:p>
        </w:tc>
        <w:tc>
          <w:tcPr>
            <w:tcW w:type="dxa" w:w="5040"/>
          </w:tcPr>
          <w:p>
            <w:r>
              <w:t>09–10, 10–11, 11–12, 12–13, 14–15, 15–16</w:t>
            </w:r>
          </w:p>
        </w:tc>
      </w:tr>
      <w:tr>
        <w:tc>
          <w:tcPr>
            <w:tcW w:type="dxa" w:w="5040"/>
          </w:tcPr>
          <w:p>
            <w:r>
              <w:t>Break</w:t>
            </w:r>
          </w:p>
        </w:tc>
        <w:tc>
          <w:tcPr>
            <w:tcW w:type="dxa" w:w="5040"/>
          </w:tcPr>
          <w:p>
            <w:r>
              <w:t>13:00–14:00</w:t>
            </w:r>
          </w:p>
        </w:tc>
      </w:tr>
      <w:tr>
        <w:tc>
          <w:tcPr>
            <w:tcW w:type="dxa" w:w="5040"/>
          </w:tcPr>
          <w:p>
            <w:r>
              <w:t>Daily substitution limit</w:t>
            </w:r>
          </w:p>
        </w:tc>
        <w:tc>
          <w:tcPr>
            <w:tcW w:type="dxa" w:w="5040"/>
          </w:tcPr>
          <w:p>
            <w:r>
              <w:t>2 per teacher, configurable</w:t>
            </w:r>
          </w:p>
        </w:tc>
      </w:tr>
      <w:tr>
        <w:tc>
          <w:tcPr>
            <w:tcW w:type="dxa" w:w="5040"/>
          </w:tcPr>
          <w:p>
            <w:r>
              <w:t>Master timetable</w:t>
            </w:r>
          </w:p>
        </w:tc>
        <w:tc>
          <w:tcPr>
            <w:tcW w:type="dxa" w:w="5040"/>
          </w:tcPr>
          <w:p>
            <w:r>
              <w:t>Permanent source of truth</w:t>
            </w:r>
          </w:p>
        </w:tc>
      </w:tr>
      <w:tr>
        <w:tc>
          <w:tcPr>
            <w:tcW w:type="dxa" w:w="5040"/>
          </w:tcPr>
          <w:p>
            <w:r>
              <w:t>Daily timetable</w:t>
            </w:r>
          </w:p>
        </w:tc>
        <w:tc>
          <w:tcPr>
            <w:tcW w:type="dxa" w:w="5040"/>
          </w:tcPr>
          <w:p>
            <w:r>
              <w:t>Master timetable + approved substitutions</w:t>
            </w:r>
          </w:p>
        </w:tc>
      </w:tr>
    </w:tbl>
    <w:p>
      <w:pPr>
        <w:pStyle w:val="Heading1"/>
      </w:pPr>
      <w:r>
        <w:t>8. Substitution Engine</w:t>
      </w:r>
    </w:p>
    <w:p>
      <w:pPr>
        <w:pStyle w:val="Heading2"/>
      </w:pPr>
      <w:r>
        <w:t>8.1 Hard Constraints</w:t>
      </w:r>
    </w:p>
    <w:p>
      <w:pPr>
        <w:pStyle w:val="ListBullet"/>
      </w:pPr>
      <w:r>
        <w:t>Absent faculty cannot be assigned.</w:t>
      </w:r>
    </w:p>
    <w:p>
      <w:pPr>
        <w:pStyle w:val="ListBullet"/>
      </w:pPr>
      <w:r>
        <w:t>A teacher already teaching in a slot cannot substitute another class in that slot.</w:t>
      </w:r>
    </w:p>
    <w:p>
      <w:pPr>
        <w:pStyle w:val="ListBullet"/>
      </w:pPr>
      <w:r>
        <w:t>A teacher cannot substitute two classes simultaneously.</w:t>
      </w:r>
    </w:p>
    <w:p>
      <w:pPr>
        <w:pStyle w:val="ListBullet"/>
      </w:pPr>
      <w:r>
        <w:t>No substitution during the break.</w:t>
      </w:r>
    </w:p>
    <w:p>
      <w:pPr>
        <w:pStyle w:val="ListBullet"/>
      </w:pPr>
      <w:r>
        <w:t>Assignments must remain within configured working hours.</w:t>
      </w:r>
    </w:p>
    <w:p>
      <w:pPr>
        <w:pStyle w:val="ListBullet"/>
      </w:pPr>
      <w:r>
        <w:t>Teacher cannot exceed the configured daily substitution limit.</w:t>
      </w:r>
    </w:p>
    <w:p>
      <w:pPr>
        <w:pStyle w:val="ListBullet"/>
      </w:pPr>
      <w:r>
        <w:t>Master timetable must never be overwritten.</w:t>
      </w:r>
    </w:p>
    <w:p>
      <w:pPr>
        <w:pStyle w:val="ListBullet"/>
      </w:pPr>
      <w:r>
        <w:t>If no valid candidate exists, report NO VALID SUBSTITUTE FOUND instead of forcing an assignment.</w:t>
      </w:r>
    </w:p>
    <w:p>
      <w:pPr>
        <w:pStyle w:val="Heading2"/>
      </w:pPr>
      <w:r>
        <w:t>8.2 Candidate Priority</w:t>
      </w:r>
    </w:p>
    <w:p>
      <w:r>
        <w:t>The college's primary preference is to use teachers already associated with the affected class. A free teacher from another semester should not be selected when a suitable same-class teacher is available.</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Priority</w:t>
            </w:r>
          </w:p>
        </w:tc>
        <w:tc>
          <w:tcPr>
            <w:tcW w:type="dxa" w:w="5040"/>
            <w:shd w:fill="D9EAF7"/>
          </w:tcPr>
          <w:p>
            <w:r>
              <w:rPr>
                <w:b/>
              </w:rPr>
              <w:t>Candidate</w:t>
            </w:r>
          </w:p>
        </w:tc>
      </w:tr>
      <w:tr>
        <w:tc>
          <w:tcPr>
            <w:tcW w:type="dxa" w:w="5040"/>
          </w:tcPr>
          <w:p>
            <w:r>
              <w:t>1</w:t>
            </w:r>
          </w:p>
        </w:tc>
        <w:tc>
          <w:tcPr>
            <w:tcW w:type="dxa" w:w="5040"/>
          </w:tcPr>
          <w:p>
            <w:r>
              <w:t>Teacher who normally teaches the same class/section.</w:t>
            </w:r>
          </w:p>
        </w:tc>
      </w:tr>
      <w:tr>
        <w:tc>
          <w:tcPr>
            <w:tcW w:type="dxa" w:w="5040"/>
          </w:tcPr>
          <w:p>
            <w:r>
              <w:t>2</w:t>
            </w:r>
          </w:p>
        </w:tc>
        <w:tc>
          <w:tcPr>
            <w:tcW w:type="dxa" w:w="5040"/>
          </w:tcPr>
          <w:p>
            <w:r>
              <w:t>Teacher who normally teaches the same semester/year.</w:t>
            </w:r>
          </w:p>
        </w:tc>
      </w:tr>
      <w:tr>
        <w:tc>
          <w:tcPr>
            <w:tcW w:type="dxa" w:w="5040"/>
          </w:tcPr>
          <w:p>
            <w:r>
              <w:t>3</w:t>
            </w:r>
          </w:p>
        </w:tc>
        <w:tc>
          <w:tcPr>
            <w:tcW w:type="dxa" w:w="5040"/>
          </w:tcPr>
          <w:p>
            <w:r>
              <w:t>Teacher from the same department who teaches another class/section.</w:t>
            </w:r>
          </w:p>
        </w:tc>
      </w:tr>
      <w:tr>
        <w:tc>
          <w:tcPr>
            <w:tcW w:type="dxa" w:w="5040"/>
          </w:tcPr>
          <w:p>
            <w:r>
              <w:t>4</w:t>
            </w:r>
          </w:p>
        </w:tc>
        <w:tc>
          <w:tcPr>
            <w:tcW w:type="dxa" w:w="5040"/>
          </w:tcPr>
          <w:p>
            <w:r>
              <w:t>Teacher from another semester/section in the same department.</w:t>
            </w:r>
          </w:p>
        </w:tc>
      </w:tr>
      <w:tr>
        <w:tc>
          <w:tcPr>
            <w:tcW w:type="dxa" w:w="5040"/>
          </w:tcPr>
          <w:p>
            <w:r>
              <w:t>5</w:t>
            </w:r>
          </w:p>
        </w:tc>
        <w:tc>
          <w:tcPr>
            <w:tcW w:type="dxa" w:w="5040"/>
          </w:tcPr>
          <w:p>
            <w:r>
              <w:t>Other eligible faculty only when cross-group substitution is enabled.</w:t>
            </w:r>
          </w:p>
        </w:tc>
      </w:tr>
    </w:tbl>
    <w:p>
      <w:pPr>
        <w:pStyle w:val="Heading2"/>
      </w:pPr>
      <w:r>
        <w:t>8.3 Qualification and Ranking</w:t>
      </w:r>
    </w:p>
    <w:p>
      <w:r>
        <w:t>After hard constraints, rank valid candidates using configurable weights. Suggested defaults:</w:t>
      </w:r>
    </w:p>
    <w:p>
      <w:pPr>
        <w:pStyle w:val="ListBullet"/>
      </w:pPr>
      <w:r>
        <w:t>+100 same class/section</w:t>
      </w:r>
    </w:p>
    <w:p>
      <w:pPr>
        <w:pStyle w:val="ListBullet"/>
      </w:pPr>
      <w:r>
        <w:t>+60 same semester/year</w:t>
      </w:r>
    </w:p>
    <w:p>
      <w:pPr>
        <w:pStyle w:val="ListBullet"/>
      </w:pPr>
      <w:r>
        <w:t>+40 same department</w:t>
      </w:r>
    </w:p>
    <w:p>
      <w:pPr>
        <w:pStyle w:val="ListBullet"/>
      </w:pPr>
      <w:r>
        <w:t>+30 qualified for the subject</w:t>
      </w:r>
    </w:p>
    <w:p>
      <w:pPr>
        <w:pStyle w:val="ListBullet"/>
      </w:pPr>
      <w:r>
        <w:t>+20 normally teaches the same subject</w:t>
      </w:r>
    </w:p>
    <w:p>
      <w:pPr>
        <w:pStyle w:val="ListBullet"/>
      </w:pPr>
      <w:r>
        <w:t>+15 low substitution count</w:t>
      </w:r>
    </w:p>
    <w:p>
      <w:pPr>
        <w:pStyle w:val="ListBullet"/>
      </w:pPr>
      <w:r>
        <w:t>+10 previously taught the affected section</w:t>
      </w:r>
    </w:p>
    <w:p>
      <w:pPr>
        <w:pStyle w:val="ListBullet"/>
      </w:pPr>
      <w:r>
        <w:t>Penalize excessive workload and cross-department assignment when configured.</w:t>
      </w:r>
    </w:p>
    <w:p>
      <w:r>
        <w:t>Example: if a Mathematics teacher is absent and Ms. Usha normally teaches the affected III BCA-B class and is free, she should be preferred over a free teacher from a different semester.</w:t>
      </w:r>
    </w:p>
    <w:p>
      <w:pPr>
        <w:pStyle w:val="Heading2"/>
      </w:pPr>
      <w:r>
        <w:t>8.4 Multiple Absences</w:t>
      </w:r>
    </w:p>
    <w:p>
      <w:r>
        <w:t>Solve all affected classes together. The same teacher must not be assigned to simultaneous classes. The objective is to maximize valid coverage while respecting all hard constraints.</w:t>
      </w:r>
    </w:p>
    <w:p>
      <w:pPr>
        <w:pStyle w:val="Heading2"/>
      </w:pPr>
      <w:r>
        <w:t>8.5 No-Solution Handling</w:t>
      </w:r>
    </w:p>
    <w:p>
      <w:r>
        <w:t>Never fabricate a substitute. Show the affected class, the reason no candidate is valid, and provide a manual assignment option.</w:t>
      </w:r>
    </w:p>
    <w:p>
      <w:pPr>
        <w:pStyle w:val="Heading1"/>
      </w:pPr>
      <w:r>
        <w:t>9. Manual Override</w:t>
      </w:r>
    </w:p>
    <w:p>
      <w:pPr>
        <w:pStyle w:val="ListBullet"/>
      </w:pPr>
      <w:r>
        <w:t>Change an automatic substitute.</w:t>
      </w:r>
    </w:p>
    <w:p>
      <w:pPr>
        <w:pStyle w:val="ListBullet"/>
      </w:pPr>
      <w:r>
        <w:t>Manually assign a substitute.</w:t>
      </w:r>
    </w:p>
    <w:p>
      <w:pPr>
        <w:pStyle w:val="ListBullet"/>
      </w:pPr>
      <w:r>
        <w:t>Remove an assignment.</w:t>
      </w:r>
    </w:p>
    <w:p>
      <w:pPr>
        <w:pStyle w:val="ListBullet"/>
      </w:pPr>
      <w:r>
        <w:t>Lock/unlock an assignment.</w:t>
      </w:r>
    </w:p>
    <w:p>
      <w:pPr>
        <w:pStyle w:val="ListBullet"/>
      </w:pPr>
      <w:r>
        <w:t>Locked assignments must survive automatic regeneration.</w:t>
      </w:r>
    </w:p>
    <w:p>
      <w:pPr>
        <w:pStyle w:val="Heading1"/>
      </w:pPr>
      <w:r>
        <w:t>10. Revised Daily Timetable</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D9EAF7"/>
          </w:tcPr>
          <w:p>
            <w:r>
              <w:rPr>
                <w:b/>
              </w:rPr>
              <w:t>Time</w:t>
            </w:r>
          </w:p>
        </w:tc>
        <w:tc>
          <w:tcPr>
            <w:tcW w:type="dxa" w:w="1680"/>
            <w:shd w:fill="D9EAF7"/>
          </w:tcPr>
          <w:p>
            <w:r>
              <w:rPr>
                <w:b/>
              </w:rPr>
              <w:t>Class</w:t>
            </w:r>
          </w:p>
        </w:tc>
        <w:tc>
          <w:tcPr>
            <w:tcW w:type="dxa" w:w="1680"/>
            <w:shd w:fill="D9EAF7"/>
          </w:tcPr>
          <w:p>
            <w:r>
              <w:rPr>
                <w:b/>
              </w:rPr>
              <w:t>Subject</w:t>
            </w:r>
          </w:p>
        </w:tc>
        <w:tc>
          <w:tcPr>
            <w:tcW w:type="dxa" w:w="1680"/>
            <w:shd w:fill="D9EAF7"/>
          </w:tcPr>
          <w:p>
            <w:r>
              <w:rPr>
                <w:b/>
              </w:rPr>
              <w:t>Original Faculty</w:t>
            </w:r>
          </w:p>
        </w:tc>
        <w:tc>
          <w:tcPr>
            <w:tcW w:type="dxa" w:w="1680"/>
            <w:shd w:fill="D9EAF7"/>
          </w:tcPr>
          <w:p>
            <w:r>
              <w:rPr>
                <w:b/>
              </w:rPr>
              <w:t>Substitute</w:t>
            </w:r>
          </w:p>
        </w:tc>
        <w:tc>
          <w:tcPr>
            <w:tcW w:type="dxa" w:w="1680"/>
            <w:shd w:fill="D9EAF7"/>
          </w:tcPr>
          <w:p>
            <w:r>
              <w:rPr>
                <w:b/>
              </w:rPr>
              <w:t>Status</w:t>
            </w:r>
          </w:p>
        </w:tc>
      </w:tr>
      <w:tr>
        <w:tc>
          <w:tcPr>
            <w:tcW w:type="dxa" w:w="1680"/>
          </w:tcPr>
          <w:p>
            <w:r>
              <w:t>12:00–13:00</w:t>
            </w:r>
          </w:p>
        </w:tc>
        <w:tc>
          <w:tcPr>
            <w:tcW w:type="dxa" w:w="1680"/>
          </w:tcPr>
          <w:p>
            <w:r>
              <w:t>III BCA-B</w:t>
            </w:r>
          </w:p>
        </w:tc>
        <w:tc>
          <w:tcPr>
            <w:tcW w:type="dxa" w:w="1680"/>
          </w:tcPr>
          <w:p>
            <w:r>
              <w:t>Probability &amp; Statistics</w:t>
            </w:r>
          </w:p>
        </w:tc>
        <w:tc>
          <w:tcPr>
            <w:tcW w:type="dxa" w:w="1680"/>
          </w:tcPr>
          <w:p>
            <w:r>
              <w:t>Mrs. Ranjini</w:t>
            </w:r>
          </w:p>
        </w:tc>
        <w:tc>
          <w:tcPr>
            <w:tcW w:type="dxa" w:w="1680"/>
          </w:tcPr>
          <w:p>
            <w:r>
              <w:t>Mrs. Usha</w:t>
            </w:r>
          </w:p>
        </w:tc>
        <w:tc>
          <w:tcPr>
            <w:tcW w:type="dxa" w:w="1680"/>
          </w:tcPr>
          <w:p>
            <w:r>
              <w:t>Substitution</w:t>
            </w:r>
          </w:p>
        </w:tc>
      </w:tr>
      <w:tr>
        <w:tc>
          <w:tcPr>
            <w:tcW w:type="dxa" w:w="1680"/>
          </w:tcPr>
          <w:p>
            <w:r>
              <w:t>14:00–15:00</w:t>
            </w:r>
          </w:p>
        </w:tc>
        <w:tc>
          <w:tcPr>
            <w:tcW w:type="dxa" w:w="1680"/>
          </w:tcPr>
          <w:p>
            <w:r>
              <w:t>III BCA-B</w:t>
            </w:r>
          </w:p>
        </w:tc>
        <w:tc>
          <w:tcPr>
            <w:tcW w:type="dxa" w:w="1680"/>
          </w:tcPr>
          <w:p>
            <w:r>
              <w:t>DBMS</w:t>
            </w:r>
          </w:p>
        </w:tc>
        <w:tc>
          <w:tcPr>
            <w:tcW w:type="dxa" w:w="1680"/>
          </w:tcPr>
          <w:p>
            <w:r>
              <w:t>Ms. Kunkumashri</w:t>
            </w:r>
          </w:p>
        </w:tc>
        <w:tc>
          <w:tcPr>
            <w:tcW w:type="dxa" w:w="1680"/>
          </w:tcPr>
          <w:p>
            <w:r>
              <w:t>—</w:t>
            </w:r>
          </w:p>
        </w:tc>
        <w:tc>
          <w:tcPr>
            <w:tcW w:type="dxa" w:w="1680"/>
          </w:tcPr>
          <w:p>
            <w:r>
              <w:t>Normal</w:t>
            </w:r>
          </w:p>
        </w:tc>
      </w:tr>
    </w:tbl>
    <w:p>
      <w:pPr>
        <w:pStyle w:val="Heading1"/>
      </w:pPr>
      <w:r>
        <w:t>11. Dashboard</w:t>
      </w:r>
    </w:p>
    <w:p>
      <w:pPr>
        <w:pStyle w:val="ListBullet"/>
      </w:pPr>
      <w:r>
        <w:t>Today's date</w:t>
      </w:r>
    </w:p>
    <w:p>
      <w:pPr>
        <w:pStyle w:val="ListBullet"/>
      </w:pPr>
      <w:r>
        <w:t>Total/present/absent faculty</w:t>
      </w:r>
    </w:p>
    <w:p>
      <w:pPr>
        <w:pStyle w:val="ListBullet"/>
      </w:pPr>
      <w:r>
        <w:t>Affected classes</w:t>
      </w:r>
    </w:p>
    <w:p>
      <w:pPr>
        <w:pStyle w:val="ListBullet"/>
      </w:pPr>
      <w:r>
        <w:t>Covered classes</w:t>
      </w:r>
    </w:p>
    <w:p>
      <w:pPr>
        <w:pStyle w:val="ListBullet"/>
      </w:pPr>
      <w:r>
        <w:t>Classes requiring manual action</w:t>
      </w:r>
    </w:p>
    <w:p>
      <w:pPr>
        <w:pStyle w:val="ListBullet"/>
      </w:pPr>
      <w:r>
        <w:t>Today's substitution count</w:t>
      </w:r>
    </w:p>
    <w:p>
      <w:pPr>
        <w:pStyle w:val="ListBullet"/>
      </w:pPr>
      <w:r>
        <w:t>Quick actions: Attendance, Generate Plan, Revised Timetable, Master Timetable</w:t>
      </w:r>
    </w:p>
    <w:p>
      <w:pPr>
        <w:pStyle w:val="Heading1"/>
      </w:pPr>
      <w:r>
        <w:t>12. Reports &amp; Export</w:t>
      </w:r>
    </w:p>
    <w:p>
      <w:pPr>
        <w:pStyle w:val="ListBullet"/>
      </w:pPr>
      <w:r>
        <w:t>Daily substitution report</w:t>
      </w:r>
    </w:p>
    <w:p>
      <w:pPr>
        <w:pStyle w:val="ListBullet"/>
      </w:pPr>
      <w:r>
        <w:t>Printable revised timetable</w:t>
      </w:r>
    </w:p>
    <w:p>
      <w:pPr>
        <w:pStyle w:val="ListBullet"/>
      </w:pPr>
      <w:r>
        <w:t>PDF export</w:t>
      </w:r>
    </w:p>
    <w:p>
      <w:pPr>
        <w:pStyle w:val="ListBullet"/>
      </w:pPr>
      <w:r>
        <w:t>Optional CSV/Excel export</w:t>
      </w:r>
    </w:p>
    <w:p>
      <w:pPr>
        <w:pStyle w:val="ListBullet"/>
      </w:pPr>
      <w:r>
        <w:t>Faculty substitution counts</w:t>
      </w:r>
    </w:p>
    <w:p>
      <w:pPr>
        <w:pStyle w:val="ListBullet"/>
      </w:pPr>
      <w:r>
        <w:t>Uncovered class report</w:t>
      </w:r>
    </w:p>
    <w:p>
      <w:pPr>
        <w:pStyle w:val="Heading1"/>
      </w:pPr>
      <w:r>
        <w:t>13. Data &amp; Architecture</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Component</w:t>
            </w:r>
          </w:p>
        </w:tc>
        <w:tc>
          <w:tcPr>
            <w:tcW w:type="dxa" w:w="5040"/>
            <w:shd w:fill="D9EAF7"/>
          </w:tcPr>
          <w:p>
            <w:r>
              <w:rPr>
                <w:b/>
              </w:rPr>
              <w:t>V1 Requirement</w:t>
            </w:r>
          </w:p>
        </w:tc>
      </w:tr>
      <w:tr>
        <w:tc>
          <w:tcPr>
            <w:tcW w:type="dxa" w:w="5040"/>
          </w:tcPr>
          <w:p>
            <w:r>
              <w:t>Desktop</w:t>
            </w:r>
          </w:p>
        </w:tc>
        <w:tc>
          <w:tcPr>
            <w:tcW w:type="dxa" w:w="5040"/>
          </w:tcPr>
          <w:p>
            <w:r>
              <w:t>Electron + React + TypeScript + Vite</w:t>
            </w:r>
          </w:p>
        </w:tc>
      </w:tr>
      <w:tr>
        <w:tc>
          <w:tcPr>
            <w:tcW w:type="dxa" w:w="5040"/>
          </w:tcPr>
          <w:p>
            <w:r>
              <w:t>Database</w:t>
            </w:r>
          </w:p>
        </w:tc>
        <w:tc>
          <w:tcPr>
            <w:tcW w:type="dxa" w:w="5040"/>
          </w:tcPr>
          <w:p>
            <w:r>
              <w:t>Local SQLite</w:t>
            </w:r>
          </w:p>
        </w:tc>
      </w:tr>
      <w:tr>
        <w:tc>
          <w:tcPr>
            <w:tcW w:type="dxa" w:w="5040"/>
          </w:tcPr>
          <w:p>
            <w:r>
              <w:t>Validation</w:t>
            </w:r>
          </w:p>
        </w:tc>
        <w:tc>
          <w:tcPr>
            <w:tcW w:type="dxa" w:w="5040"/>
          </w:tcPr>
          <w:p>
            <w:r>
              <w:t>Zod or equivalent</w:t>
            </w:r>
          </w:p>
        </w:tc>
      </w:tr>
      <w:tr>
        <w:tc>
          <w:tcPr>
            <w:tcW w:type="dxa" w:w="5040"/>
          </w:tcPr>
          <w:p>
            <w:r>
              <w:t>State</w:t>
            </w:r>
          </w:p>
        </w:tc>
        <w:tc>
          <w:tcPr>
            <w:tcW w:type="dxa" w:w="5040"/>
          </w:tcPr>
          <w:p>
            <w:r>
              <w:t>Lightweight local state/Zustand where useful</w:t>
            </w:r>
          </w:p>
        </w:tc>
      </w:tr>
      <w:tr>
        <w:tc>
          <w:tcPr>
            <w:tcW w:type="dxa" w:w="5040"/>
          </w:tcPr>
          <w:p>
            <w:r>
              <w:t>Printing/PDF</w:t>
            </w:r>
          </w:p>
        </w:tc>
        <w:tc>
          <w:tcPr>
            <w:tcW w:type="dxa" w:w="5040"/>
          </w:tcPr>
          <w:p>
            <w:r>
              <w:t>Local libraries + Electron printing</w:t>
            </w:r>
          </w:p>
        </w:tc>
      </w:tr>
      <w:tr>
        <w:tc>
          <w:tcPr>
            <w:tcW w:type="dxa" w:w="5040"/>
          </w:tcPr>
          <w:p>
            <w:r>
              <w:t>Packaging</w:t>
            </w:r>
          </w:p>
        </w:tc>
        <w:tc>
          <w:tcPr>
            <w:tcW w:type="dxa" w:w="5040"/>
          </w:tcPr>
          <w:p>
            <w:r>
              <w:t>electron-builder for Windows</w:t>
            </w:r>
          </w:p>
        </w:tc>
      </w:tr>
      <w:tr>
        <w:tc>
          <w:tcPr>
            <w:tcW w:type="dxa" w:w="5040"/>
          </w:tcPr>
          <w:p>
            <w:r>
              <w:t>Core solver</w:t>
            </w:r>
          </w:p>
        </w:tc>
        <w:tc>
          <w:tcPr>
            <w:tcW w:type="dxa" w:w="5040"/>
          </w:tcPr>
          <w:p>
            <w:r>
              <w:t>Deterministic local scheduling service</w:t>
            </w:r>
          </w:p>
        </w:tc>
      </w:tr>
      <w:tr>
        <w:tc>
          <w:tcPr>
            <w:tcW w:type="dxa" w:w="5040"/>
          </w:tcPr>
          <w:p>
            <w:r>
              <w:t>External APIs</w:t>
            </w:r>
          </w:p>
        </w:tc>
        <w:tc>
          <w:tcPr>
            <w:tcW w:type="dxa" w:w="5040"/>
          </w:tcPr>
          <w:p>
            <w:r>
              <w:t>None required</w:t>
            </w:r>
          </w:p>
        </w:tc>
      </w:tr>
    </w:tbl>
    <w:p>
      <w:r>
        <w:t>The substitution engine must be independently testable and separated from the UI.</w:t>
      </w:r>
    </w:p>
    <w:p>
      <w:pPr>
        <w:pStyle w:val="Heading1"/>
      </w:pPr>
      <w:r>
        <w:t>14. Core Data Entities</w:t>
      </w:r>
    </w:p>
    <w:p>
      <w:pPr>
        <w:pStyle w:val="ListBullet"/>
      </w:pPr>
      <w:r>
        <w:t>AcademicYear</w:t>
      </w:r>
    </w:p>
    <w:p>
      <w:pPr>
        <w:pStyle w:val="ListBullet"/>
      </w:pPr>
      <w:r>
        <w:t>Department</w:t>
      </w:r>
    </w:p>
    <w:p>
      <w:pPr>
        <w:pStyle w:val="ListBullet"/>
      </w:pPr>
      <w:r>
        <w:t>Faculty</w:t>
      </w:r>
    </w:p>
    <w:p>
      <w:pPr>
        <w:pStyle w:val="ListBullet"/>
      </w:pPr>
      <w:r>
        <w:t>Subject</w:t>
      </w:r>
    </w:p>
    <w:p>
      <w:pPr>
        <w:pStyle w:val="ListBullet"/>
      </w:pPr>
      <w:r>
        <w:t>Section</w:t>
      </w:r>
    </w:p>
    <w:p>
      <w:pPr>
        <w:pStyle w:val="ListBullet"/>
      </w:pPr>
      <w:r>
        <w:t>Room</w:t>
      </w:r>
    </w:p>
    <w:p>
      <w:pPr>
        <w:pStyle w:val="ListBullet"/>
      </w:pPr>
      <w:r>
        <w:t>FacultySubject</w:t>
      </w:r>
    </w:p>
    <w:p>
      <w:pPr>
        <w:pStyle w:val="ListBullet"/>
      </w:pPr>
      <w:r>
        <w:t>FacultySection</w:t>
      </w:r>
    </w:p>
    <w:p>
      <w:pPr>
        <w:pStyle w:val="ListBullet"/>
      </w:pPr>
      <w:r>
        <w:t>TimeSlot</w:t>
      </w:r>
    </w:p>
    <w:p>
      <w:pPr>
        <w:pStyle w:val="ListBullet"/>
      </w:pPr>
      <w:r>
        <w:t>TimetableEntry</w:t>
      </w:r>
    </w:p>
    <w:p>
      <w:pPr>
        <w:pStyle w:val="ListBullet"/>
      </w:pPr>
      <w:r>
        <w:t>Attendance</w:t>
      </w:r>
    </w:p>
    <w:p>
      <w:pPr>
        <w:pStyle w:val="ListBullet"/>
      </w:pPr>
      <w:r>
        <w:t>SubstitutionRun</w:t>
      </w:r>
    </w:p>
    <w:p>
      <w:pPr>
        <w:pStyle w:val="ListBullet"/>
      </w:pPr>
      <w:r>
        <w:t>SubstitutionAssignment</w:t>
      </w:r>
    </w:p>
    <w:p>
      <w:pPr>
        <w:pStyle w:val="ListBullet"/>
      </w:pPr>
      <w:r>
        <w:t>SubstitutionRules</w:t>
      </w:r>
    </w:p>
    <w:p>
      <w:pPr>
        <w:pStyle w:val="ListBullet"/>
      </w:pPr>
      <w:r>
        <w:t>ApplicationSettings</w:t>
      </w:r>
    </w:p>
    <w:p>
      <w:pPr>
        <w:pStyle w:val="Heading1"/>
      </w:pPr>
      <w:r>
        <w:t>15. Data Safety</w:t>
      </w:r>
    </w:p>
    <w:p>
      <w:pPr>
        <w:pStyle w:val="ListBullet"/>
      </w:pPr>
      <w:r>
        <w:t>Store SQLite data in the Windows application-data directory.</w:t>
      </w:r>
    </w:p>
    <w:p>
      <w:pPr>
        <w:pStyle w:val="ListBullet"/>
      </w:pPr>
      <w:r>
        <w:t>Provide local backup/export.</w:t>
      </w:r>
    </w:p>
    <w:p>
      <w:pPr>
        <w:pStyle w:val="ListBullet"/>
      </w:pPr>
      <w:r>
        <w:t>Provide restore/import.</w:t>
      </w:r>
    </w:p>
    <w:p>
      <w:pPr>
        <w:pStyle w:val="ListBullet"/>
      </w:pPr>
      <w:r>
        <w:t>Application updates must preserve existing data.</w:t>
      </w:r>
    </w:p>
    <w:p>
      <w:pPr>
        <w:pStyle w:val="ListBullet"/>
      </w:pPr>
      <w:r>
        <w:t>Do not depend on internet connectivity.</w:t>
      </w:r>
    </w:p>
    <w:p>
      <w:pPr>
        <w:pStyle w:val="Heading1"/>
      </w:pPr>
      <w:r>
        <w:t>16. AI &amp; API Scope</w:t>
      </w:r>
    </w:p>
    <w:p>
      <w:r>
        <w:t>AI is intentionally excluded from the V1 scheduling decision engine. Substitution decisions must be deterministic, local and explainable. A future AI assistant may translate natural-language commands into application actions, assist with timetable extraction, or explain decisions, but it must not replace the scheduling engine.</w:t>
      </w:r>
    </w:p>
    <w:p>
      <w:r>
        <w:t>V1 should use as few external services as possible; the core product requires zero external APIs.</w:t>
      </w:r>
    </w:p>
    <w:p>
      <w:pPr>
        <w:pStyle w:val="Heading1"/>
      </w:pPr>
      <w:r>
        <w:t>17. Validation</w:t>
      </w:r>
    </w:p>
    <w:p>
      <w:pPr>
        <w:pStyle w:val="ListBullet"/>
      </w:pPr>
      <w:r>
        <w:t>No teacher can teach two classes simultaneously.</w:t>
      </w:r>
    </w:p>
    <w:p>
      <w:pPr>
        <w:pStyle w:val="ListBullet"/>
      </w:pPr>
      <w:r>
        <w:t>No room can contain two classes simultaneously.</w:t>
      </w:r>
    </w:p>
    <w:p>
      <w:pPr>
        <w:pStyle w:val="ListBullet"/>
      </w:pPr>
      <w:r>
        <w:t>No class during the break.</w:t>
      </w:r>
    </w:p>
    <w:p>
      <w:pPr>
        <w:pStyle w:val="ListBullet"/>
      </w:pPr>
      <w:r>
        <w:t>No entry outside working hours.</w:t>
      </w:r>
    </w:p>
    <w:p>
      <w:pPr>
        <w:pStyle w:val="ListBullet"/>
      </w:pPr>
      <w:r>
        <w:t>All referenced faculty, subjects, sections and rooms must exist.</w:t>
      </w:r>
    </w:p>
    <w:p>
      <w:pPr>
        <w:pStyle w:val="ListBullet"/>
      </w:pPr>
      <w:r>
        <w:t>Conflicting timetable entries must be reported before finalization.</w:t>
      </w:r>
    </w:p>
    <w:p>
      <w:pPr>
        <w:pStyle w:val="Heading1"/>
      </w:pPr>
      <w:r>
        <w:t>18. Testing Requirements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Scenario</w:t>
            </w:r>
          </w:p>
        </w:tc>
        <w:tc>
          <w:tcPr>
            <w:tcW w:type="dxa" w:w="5040"/>
            <w:shd w:fill="D9EAF7"/>
          </w:tcPr>
          <w:p>
            <w:r>
              <w:rPr>
                <w:b/>
              </w:rPr>
              <w:t>Expected Result</w:t>
            </w:r>
          </w:p>
        </w:tc>
      </w:tr>
      <w:tr>
        <w:tc>
          <w:tcPr>
            <w:tcW w:type="dxa" w:w="5040"/>
          </w:tcPr>
          <w:p>
            <w:r>
              <w:t>Same-class teacher free</w:t>
            </w:r>
          </w:p>
        </w:tc>
        <w:tc>
          <w:tcPr>
            <w:tcW w:type="dxa" w:w="5040"/>
          </w:tcPr>
          <w:p>
            <w:r>
              <w:t>Same-class teacher selected.</w:t>
            </w:r>
          </w:p>
        </w:tc>
      </w:tr>
      <w:tr>
        <w:tc>
          <w:tcPr>
            <w:tcW w:type="dxa" w:w="5040"/>
          </w:tcPr>
          <w:p>
            <w:r>
              <w:t>Same-class unavailable</w:t>
            </w:r>
          </w:p>
        </w:tc>
        <w:tc>
          <w:tcPr>
            <w:tcW w:type="dxa" w:w="5040"/>
          </w:tcPr>
          <w:p>
            <w:r>
              <w:t>Same-semester candidate considered.</w:t>
            </w:r>
          </w:p>
        </w:tc>
      </w:tr>
      <w:tr>
        <w:tc>
          <w:tcPr>
            <w:tcW w:type="dxa" w:w="5040"/>
          </w:tcPr>
          <w:p>
            <w:r>
              <w:t>Same-semester unavailable</w:t>
            </w:r>
          </w:p>
        </w:tc>
        <w:tc>
          <w:tcPr>
            <w:tcW w:type="dxa" w:w="5040"/>
          </w:tcPr>
          <w:p>
            <w:r>
              <w:t>Same-department candidate considered.</w:t>
            </w:r>
          </w:p>
        </w:tc>
      </w:tr>
      <w:tr>
        <w:tc>
          <w:tcPr>
            <w:tcW w:type="dxa" w:w="5040"/>
          </w:tcPr>
          <w:p>
            <w:r>
              <w:t>Candidate already teaching</w:t>
            </w:r>
          </w:p>
        </w:tc>
        <w:tc>
          <w:tcPr>
            <w:tcW w:type="dxa" w:w="5040"/>
          </w:tcPr>
          <w:p>
            <w:r>
              <w:t>Candidate rejected.</w:t>
            </w:r>
          </w:p>
        </w:tc>
      </w:tr>
      <w:tr>
        <w:tc>
          <w:tcPr>
            <w:tcW w:type="dxa" w:w="5040"/>
          </w:tcPr>
          <w:p>
            <w:r>
              <w:t>Candidate absent</w:t>
            </w:r>
          </w:p>
        </w:tc>
        <w:tc>
          <w:tcPr>
            <w:tcW w:type="dxa" w:w="5040"/>
          </w:tcPr>
          <w:p>
            <w:r>
              <w:t>Candidate rejected.</w:t>
            </w:r>
          </w:p>
        </w:tc>
      </w:tr>
      <w:tr>
        <w:tc>
          <w:tcPr>
            <w:tcW w:type="dxa" w:w="5040"/>
          </w:tcPr>
          <w:p>
            <w:r>
              <w:t>Daily limit reached</w:t>
            </w:r>
          </w:p>
        </w:tc>
        <w:tc>
          <w:tcPr>
            <w:tcW w:type="dxa" w:w="5040"/>
          </w:tcPr>
          <w:p>
            <w:r>
              <w:t>Candidate rejected.</w:t>
            </w:r>
          </w:p>
        </w:tc>
      </w:tr>
      <w:tr>
        <w:tc>
          <w:tcPr>
            <w:tcW w:type="dxa" w:w="5040"/>
          </w:tcPr>
          <w:p>
            <w:r>
              <w:t>Two simultaneous vacancies</w:t>
            </w:r>
          </w:p>
        </w:tc>
        <w:tc>
          <w:tcPr>
            <w:tcW w:type="dxa" w:w="5040"/>
          </w:tcPr>
          <w:p>
            <w:r>
              <w:t>One teacher cannot cover both.</w:t>
            </w:r>
          </w:p>
        </w:tc>
      </w:tr>
      <w:tr>
        <w:tc>
          <w:tcPr>
            <w:tcW w:type="dxa" w:w="5040"/>
          </w:tcPr>
          <w:p>
            <w:r>
              <w:t>No valid candidate</w:t>
            </w:r>
          </w:p>
        </w:tc>
        <w:tc>
          <w:tcPr>
            <w:tcW w:type="dxa" w:w="5040"/>
          </w:tcPr>
          <w:p>
            <w:r>
              <w:t>NO VALID SUBSTITUTE FOUND.</w:t>
            </w:r>
          </w:p>
        </w:tc>
      </w:tr>
      <w:tr>
        <w:tc>
          <w:tcPr>
            <w:tcW w:type="dxa" w:w="5040"/>
          </w:tcPr>
          <w:p>
            <w:r>
              <w:t>Break period</w:t>
            </w:r>
          </w:p>
        </w:tc>
        <w:tc>
          <w:tcPr>
            <w:tcW w:type="dxa" w:w="5040"/>
          </w:tcPr>
          <w:p>
            <w:r>
              <w:t>No substitution generated.</w:t>
            </w:r>
          </w:p>
        </w:tc>
      </w:tr>
      <w:tr>
        <w:tc>
          <w:tcPr>
            <w:tcW w:type="dxa" w:w="5040"/>
          </w:tcPr>
          <w:p>
            <w:r>
              <w:t>Locked assignment</w:t>
            </w:r>
          </w:p>
        </w:tc>
        <w:tc>
          <w:tcPr>
            <w:tcW w:type="dxa" w:w="5040"/>
          </w:tcPr>
          <w:p>
            <w:r>
              <w:t>Regeneration does not change it.</w:t>
            </w:r>
          </w:p>
        </w:tc>
      </w:tr>
      <w:tr>
        <w:tc>
          <w:tcPr>
            <w:tcW w:type="dxa" w:w="5040"/>
          </w:tcPr>
          <w:p>
            <w:r>
              <w:t>Same input repeated</w:t>
            </w:r>
          </w:p>
        </w:tc>
        <w:tc>
          <w:tcPr>
            <w:tcW w:type="dxa" w:w="5040"/>
          </w:tcPr>
          <w:p>
            <w:r>
              <w:t>Same output is produced.</w:t>
            </w:r>
          </w:p>
        </w:tc>
      </w:tr>
    </w:tbl>
    <w:p>
      <w:pPr>
        <w:pStyle w:val="Heading1"/>
      </w:pPr>
      <w:r>
        <w:t>19. MVP Scope</w:t>
      </w:r>
    </w:p>
    <w:p>
      <w:pPr>
        <w:pStyle w:val="ListBullet"/>
      </w:pPr>
      <w:r>
        <w:t>Windows executable/installer</w:t>
      </w:r>
    </w:p>
    <w:p>
      <w:pPr>
        <w:pStyle w:val="ListBullet"/>
      </w:pPr>
      <w:r>
        <w:t>Local SQLite</w:t>
      </w:r>
    </w:p>
    <w:p>
      <w:pPr>
        <w:pStyle w:val="ListBullet"/>
      </w:pPr>
      <w:r>
        <w:t>Academic-year setup</w:t>
      </w:r>
    </w:p>
    <w:p>
      <w:pPr>
        <w:pStyle w:val="ListBullet"/>
      </w:pPr>
      <w:r>
        <w:t>Faculty/subject/section/room management</w:t>
      </w:r>
    </w:p>
    <w:p>
      <w:pPr>
        <w:pStyle w:val="ListBullet"/>
      </w:pPr>
      <w:r>
        <w:t>Master timetable editor</w:t>
      </w:r>
    </w:p>
    <w:p>
      <w:pPr>
        <w:pStyle w:val="ListBullet"/>
      </w:pPr>
      <w:r>
        <w:t>CSV/Excel import where practical</w:t>
      </w:r>
    </w:p>
    <w:p>
      <w:pPr>
        <w:pStyle w:val="ListBullet"/>
      </w:pPr>
      <w:r>
        <w:t>Timetable validation</w:t>
      </w:r>
    </w:p>
    <w:p>
      <w:pPr>
        <w:pStyle w:val="ListBullet"/>
      </w:pPr>
      <w:r>
        <w:t>Daily absence entry</w:t>
      </w:r>
    </w:p>
    <w:p>
      <w:pPr>
        <w:pStyle w:val="ListBullet"/>
      </w:pPr>
      <w:r>
        <w:t>Automatic substitution engine</w:t>
      </w:r>
    </w:p>
    <w:p>
      <w:pPr>
        <w:pStyle w:val="ListBullet"/>
      </w:pPr>
      <w:r>
        <w:t>Priority-based candidate selection</w:t>
      </w:r>
    </w:p>
    <w:p>
      <w:pPr>
        <w:pStyle w:val="ListBullet"/>
      </w:pPr>
      <w:r>
        <w:t>Multiple-absence conflict handling</w:t>
      </w:r>
    </w:p>
    <w:p>
      <w:pPr>
        <w:pStyle w:val="ListBullet"/>
      </w:pPr>
      <w:r>
        <w:t>Manual overrides and locking</w:t>
      </w:r>
    </w:p>
    <w:p>
      <w:pPr>
        <w:pStyle w:val="ListBullet"/>
      </w:pPr>
      <w:r>
        <w:t>Revised daily timetable</w:t>
      </w:r>
    </w:p>
    <w:p>
      <w:pPr>
        <w:pStyle w:val="ListBullet"/>
      </w:pPr>
      <w:r>
        <w:t>PDF/print</w:t>
      </w:r>
    </w:p>
    <w:p>
      <w:pPr>
        <w:pStyle w:val="ListBullet"/>
      </w:pPr>
      <w:r>
        <w:t>Backup/restore</w:t>
      </w:r>
    </w:p>
    <w:p>
      <w:pPr>
        <w:pStyle w:val="ListBullet"/>
      </w:pPr>
      <w:r>
        <w:t>Automated solver tests</w:t>
      </w:r>
    </w:p>
    <w:p>
      <w:pPr>
        <w:pStyle w:val="Heading1"/>
      </w:pPr>
      <w:r>
        <w:t>20. Future Scope</w:t>
      </w:r>
    </w:p>
    <w:p>
      <w:pPr>
        <w:pStyle w:val="ListBullet"/>
      </w:pPr>
      <w:r>
        <w:t>Optional cloud backup/synchronization</w:t>
      </w:r>
    </w:p>
    <w:p>
      <w:pPr>
        <w:pStyle w:val="ListBullet"/>
      </w:pPr>
      <w:r>
        <w:t>Faculty portal</w:t>
      </w:r>
    </w:p>
    <w:p>
      <w:pPr>
        <w:pStyle w:val="ListBullet"/>
      </w:pPr>
      <w:r>
        <w:t>Email/messaging notifications</w:t>
      </w:r>
    </w:p>
    <w:p>
      <w:pPr>
        <w:pStyle w:val="ListBullet"/>
      </w:pPr>
      <w:r>
        <w:t>Mobile companion</w:t>
      </w:r>
    </w:p>
    <w:p>
      <w:pPr>
        <w:pStyle w:val="ListBullet"/>
      </w:pPr>
      <w:r>
        <w:t>AI-assisted PDF/image timetable import</w:t>
      </w:r>
    </w:p>
    <w:p>
      <w:pPr>
        <w:pStyle w:val="ListBullet"/>
      </w:pPr>
      <w:r>
        <w:t>Natural-language assistant</w:t>
      </w:r>
    </w:p>
    <w:p>
      <w:pPr>
        <w:pStyle w:val="ListBullet"/>
      </w:pPr>
      <w:r>
        <w:t>Multi-department/multi-college support</w:t>
      </w:r>
    </w:p>
    <w:p>
      <w:pPr>
        <w:pStyle w:val="ListBullet"/>
      </w:pPr>
      <w:r>
        <w:t>Advanced workload analytics</w:t>
      </w:r>
    </w:p>
    <w:p>
      <w:pPr>
        <w:pStyle w:val="Heading1"/>
      </w:pPr>
      <w:r>
        <w:t>21. Success Criteria</w:t>
      </w:r>
    </w:p>
    <w:p>
      <w:r>
        <w:t>A timetable coordinator should be able to configure the timetable once, mark daily absences in minimal interactions, generate a conflict-free substitution plan, review or override it, and produce a printable revised timetable without manually searching through the complete timetable.</w:t>
      </w:r>
    </w:p>
    <w:p>
      <w:pPr>
        <w:pStyle w:val="Heading1"/>
      </w:pPr>
      <w:r>
        <w:t>22. Product Principle</w:t>
      </w:r>
    </w:p>
    <w:p>
      <w:r>
        <w:rPr>
          <w:b/>
        </w:rPr>
        <w:t xml:space="preserve">Automate the repetitive work, not the coordinator's control. </w:t>
      </w:r>
      <w:r>
        <w:t>SubstiFlow generates valid recommendations and assignments; the coordinator remains responsible for review, manual overrides and final approval.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SubstiFlow —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