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9CF8" w14:textId="77777777" w:rsidR="00DC5080" w:rsidRPr="00DC5080" w:rsidRDefault="00DC5080" w:rsidP="00DC5080">
      <w:pPr>
        <w:rPr>
          <w:b/>
          <w:bCs/>
        </w:rPr>
      </w:pPr>
      <w:r w:rsidRPr="00DC5080">
        <w:rPr>
          <w:rFonts w:ascii="Segoe UI Emoji" w:hAnsi="Segoe UI Emoji" w:cs="Segoe UI Emoji"/>
          <w:b/>
          <w:bCs/>
        </w:rPr>
        <w:t>🏥</w:t>
      </w:r>
      <w:r w:rsidRPr="00DC5080">
        <w:rPr>
          <w:b/>
          <w:bCs/>
        </w:rPr>
        <w:t xml:space="preserve"> 1. Basics of the Healthcare Domain</w:t>
      </w:r>
    </w:p>
    <w:p w14:paraId="69E1A837" w14:textId="77777777" w:rsidR="00DC5080" w:rsidRPr="00DC5080" w:rsidRDefault="00DC5080" w:rsidP="00DC5080">
      <w:r w:rsidRPr="00DC5080">
        <w:t>The healthcare industry focuses on:</w:t>
      </w:r>
    </w:p>
    <w:p w14:paraId="10FF22D2" w14:textId="77777777" w:rsidR="00DC5080" w:rsidRPr="00DC5080" w:rsidRDefault="00DC5080" w:rsidP="00DC5080">
      <w:pPr>
        <w:numPr>
          <w:ilvl w:val="0"/>
          <w:numId w:val="1"/>
        </w:numPr>
      </w:pPr>
      <w:r w:rsidRPr="00DC5080">
        <w:t xml:space="preserve">Patient care and treatment </w:t>
      </w:r>
    </w:p>
    <w:p w14:paraId="26E787CA" w14:textId="77777777" w:rsidR="00DC5080" w:rsidRPr="00DC5080" w:rsidRDefault="00DC5080" w:rsidP="00DC5080">
      <w:pPr>
        <w:numPr>
          <w:ilvl w:val="0"/>
          <w:numId w:val="1"/>
        </w:numPr>
      </w:pPr>
      <w:r w:rsidRPr="00DC5080">
        <w:t xml:space="preserve">Disease prevention and diagnosis </w:t>
      </w:r>
    </w:p>
    <w:p w14:paraId="1B511E63" w14:textId="77777777" w:rsidR="00DC5080" w:rsidRPr="00DC5080" w:rsidRDefault="00DC5080" w:rsidP="00DC5080">
      <w:pPr>
        <w:numPr>
          <w:ilvl w:val="0"/>
          <w:numId w:val="1"/>
        </w:numPr>
      </w:pPr>
      <w:r w:rsidRPr="00DC5080">
        <w:t xml:space="preserve">Medical research and innovation </w:t>
      </w:r>
    </w:p>
    <w:p w14:paraId="120772D1" w14:textId="77777777" w:rsidR="00DC5080" w:rsidRPr="00DC5080" w:rsidRDefault="00DC5080" w:rsidP="00DC5080">
      <w:pPr>
        <w:rPr>
          <w:b/>
          <w:bCs/>
        </w:rPr>
      </w:pPr>
      <w:r w:rsidRPr="00DC5080">
        <w:rPr>
          <w:b/>
          <w:bCs/>
        </w:rPr>
        <w:t>Key Stakeholders:</w:t>
      </w:r>
    </w:p>
    <w:p w14:paraId="42CC6DE7" w14:textId="77777777" w:rsidR="00DC5080" w:rsidRPr="00DC5080" w:rsidRDefault="00DC5080" w:rsidP="00DC5080">
      <w:pPr>
        <w:numPr>
          <w:ilvl w:val="0"/>
          <w:numId w:val="2"/>
        </w:numPr>
      </w:pPr>
      <w:r w:rsidRPr="00DC5080">
        <w:t xml:space="preserve">Patients </w:t>
      </w:r>
    </w:p>
    <w:p w14:paraId="37A116AD" w14:textId="77777777" w:rsidR="00DC5080" w:rsidRPr="00DC5080" w:rsidRDefault="00DC5080" w:rsidP="00DC5080">
      <w:pPr>
        <w:numPr>
          <w:ilvl w:val="0"/>
          <w:numId w:val="2"/>
        </w:numPr>
      </w:pPr>
      <w:r w:rsidRPr="00DC5080">
        <w:t xml:space="preserve">Doctors &amp; Nurses </w:t>
      </w:r>
    </w:p>
    <w:p w14:paraId="39EFC9EF" w14:textId="77777777" w:rsidR="00DC5080" w:rsidRPr="00DC5080" w:rsidRDefault="00DC5080" w:rsidP="00DC5080">
      <w:pPr>
        <w:numPr>
          <w:ilvl w:val="0"/>
          <w:numId w:val="2"/>
        </w:numPr>
      </w:pPr>
      <w:r w:rsidRPr="00DC5080">
        <w:t xml:space="preserve">Hospitals &amp; Clinics </w:t>
      </w:r>
    </w:p>
    <w:p w14:paraId="3F229C8F" w14:textId="77777777" w:rsidR="00DC5080" w:rsidRPr="00DC5080" w:rsidRDefault="00DC5080" w:rsidP="00DC5080">
      <w:pPr>
        <w:numPr>
          <w:ilvl w:val="0"/>
          <w:numId w:val="2"/>
        </w:numPr>
      </w:pPr>
      <w:r w:rsidRPr="00DC5080">
        <w:t xml:space="preserve">Insurance companies (Payers) </w:t>
      </w:r>
    </w:p>
    <w:p w14:paraId="2DDCDF69" w14:textId="77777777" w:rsidR="00DC5080" w:rsidRPr="00DC5080" w:rsidRDefault="00DC5080" w:rsidP="00DC5080">
      <w:pPr>
        <w:numPr>
          <w:ilvl w:val="0"/>
          <w:numId w:val="2"/>
        </w:numPr>
      </w:pPr>
      <w:r w:rsidRPr="00DC5080">
        <w:t xml:space="preserve">Government/regulatory bodies </w:t>
      </w:r>
    </w:p>
    <w:p w14:paraId="0D73813C" w14:textId="77777777" w:rsidR="00DC5080" w:rsidRPr="00DC5080" w:rsidRDefault="00DC5080" w:rsidP="00DC5080">
      <w:r w:rsidRPr="00DC5080">
        <w:pict w14:anchorId="12E8936A">
          <v:rect id="_x0000_i1073" style="width:0;height:1.5pt" o:hralign="center" o:hrstd="t" o:hr="t" fillcolor="#a0a0a0" stroked="f"/>
        </w:pict>
      </w:r>
    </w:p>
    <w:p w14:paraId="23319638" w14:textId="77777777" w:rsidR="00DC5080" w:rsidRPr="00DC5080" w:rsidRDefault="00DC5080" w:rsidP="00DC5080">
      <w:pPr>
        <w:rPr>
          <w:b/>
          <w:bCs/>
        </w:rPr>
      </w:pPr>
      <w:r w:rsidRPr="00DC5080">
        <w:rPr>
          <w:rFonts w:ascii="Segoe UI Emoji" w:hAnsi="Segoe UI Emoji" w:cs="Segoe UI Emoji"/>
          <w:b/>
          <w:bCs/>
        </w:rPr>
        <w:t>🧾</w:t>
      </w:r>
      <w:r w:rsidRPr="00DC5080">
        <w:rPr>
          <w:b/>
          <w:bCs/>
        </w:rPr>
        <w:t xml:space="preserve"> 2. Healthcare Systems (Core Applications)</w:t>
      </w:r>
    </w:p>
    <w:p w14:paraId="405C9765" w14:textId="77777777" w:rsidR="00DC5080" w:rsidRPr="00DC5080" w:rsidRDefault="00DC5080" w:rsidP="00DC5080">
      <w:pPr>
        <w:rPr>
          <w:b/>
          <w:bCs/>
        </w:rPr>
      </w:pPr>
      <w:r w:rsidRPr="00DC5080">
        <w:rPr>
          <w:b/>
          <w:bCs/>
        </w:rPr>
        <w:t>Electronic Health Records (EHR)</w:t>
      </w:r>
    </w:p>
    <w:p w14:paraId="3B28C83F" w14:textId="77777777" w:rsidR="00DC5080" w:rsidRPr="00DC5080" w:rsidRDefault="00DC5080" w:rsidP="00DC5080">
      <w:pPr>
        <w:numPr>
          <w:ilvl w:val="0"/>
          <w:numId w:val="3"/>
        </w:numPr>
      </w:pPr>
      <w:r w:rsidRPr="00DC5080">
        <w:t xml:space="preserve">Digital version of patient records </w:t>
      </w:r>
    </w:p>
    <w:p w14:paraId="2696E876" w14:textId="77777777" w:rsidR="00DC5080" w:rsidRPr="00DC5080" w:rsidRDefault="00DC5080" w:rsidP="00DC5080">
      <w:pPr>
        <w:numPr>
          <w:ilvl w:val="0"/>
          <w:numId w:val="3"/>
        </w:numPr>
      </w:pPr>
      <w:r w:rsidRPr="00DC5080">
        <w:t xml:space="preserve">Stores history, diagnosis, medications, lab results </w:t>
      </w:r>
    </w:p>
    <w:p w14:paraId="0660CCF7" w14:textId="77777777" w:rsidR="00DC5080" w:rsidRPr="00DC5080" w:rsidRDefault="00DC5080" w:rsidP="00DC5080">
      <w:pPr>
        <w:numPr>
          <w:ilvl w:val="0"/>
          <w:numId w:val="3"/>
        </w:numPr>
      </w:pPr>
      <w:r w:rsidRPr="00DC5080">
        <w:t xml:space="preserve">Examples: Epic Systems, Cerner </w:t>
      </w:r>
    </w:p>
    <w:p w14:paraId="4AA3C7E4" w14:textId="77777777" w:rsidR="00DC5080" w:rsidRPr="00DC5080" w:rsidRDefault="00DC5080" w:rsidP="00DC5080">
      <w:pPr>
        <w:rPr>
          <w:b/>
          <w:bCs/>
        </w:rPr>
      </w:pPr>
      <w:r w:rsidRPr="00DC5080">
        <w:rPr>
          <w:b/>
          <w:bCs/>
        </w:rPr>
        <w:t>Practice Management Systems (PMS)</w:t>
      </w:r>
    </w:p>
    <w:p w14:paraId="08385D75" w14:textId="77777777" w:rsidR="00DC5080" w:rsidRPr="00DC5080" w:rsidRDefault="00DC5080" w:rsidP="00DC5080">
      <w:pPr>
        <w:numPr>
          <w:ilvl w:val="0"/>
          <w:numId w:val="4"/>
        </w:numPr>
      </w:pPr>
      <w:r w:rsidRPr="00DC5080">
        <w:t xml:space="preserve">Appointment scheduling </w:t>
      </w:r>
    </w:p>
    <w:p w14:paraId="75660CFE" w14:textId="77777777" w:rsidR="00DC5080" w:rsidRPr="00DC5080" w:rsidRDefault="00DC5080" w:rsidP="00DC5080">
      <w:pPr>
        <w:numPr>
          <w:ilvl w:val="0"/>
          <w:numId w:val="4"/>
        </w:numPr>
      </w:pPr>
      <w:r w:rsidRPr="00DC5080">
        <w:t xml:space="preserve">Billing and admin tasks </w:t>
      </w:r>
    </w:p>
    <w:p w14:paraId="670D7504" w14:textId="77777777" w:rsidR="00DC5080" w:rsidRPr="00DC5080" w:rsidRDefault="00DC5080" w:rsidP="00DC5080">
      <w:pPr>
        <w:rPr>
          <w:b/>
          <w:bCs/>
        </w:rPr>
      </w:pPr>
      <w:r w:rsidRPr="00DC5080">
        <w:rPr>
          <w:b/>
          <w:bCs/>
        </w:rPr>
        <w:t>Laboratory Information Systems (LIS)</w:t>
      </w:r>
    </w:p>
    <w:p w14:paraId="0A4F0754" w14:textId="77777777" w:rsidR="00DC5080" w:rsidRPr="00DC5080" w:rsidRDefault="00DC5080" w:rsidP="00DC5080">
      <w:pPr>
        <w:numPr>
          <w:ilvl w:val="0"/>
          <w:numId w:val="5"/>
        </w:numPr>
      </w:pPr>
      <w:r w:rsidRPr="00DC5080">
        <w:t xml:space="preserve">Manages lab test data </w:t>
      </w:r>
    </w:p>
    <w:p w14:paraId="14D8D212" w14:textId="77777777" w:rsidR="00DC5080" w:rsidRPr="00DC5080" w:rsidRDefault="00DC5080" w:rsidP="00DC5080">
      <w:pPr>
        <w:rPr>
          <w:b/>
          <w:bCs/>
        </w:rPr>
      </w:pPr>
      <w:r w:rsidRPr="00DC5080">
        <w:rPr>
          <w:b/>
          <w:bCs/>
        </w:rPr>
        <w:t>Radiology Information Systems (RIS)</w:t>
      </w:r>
    </w:p>
    <w:p w14:paraId="5CFFCAFD" w14:textId="77777777" w:rsidR="00DC5080" w:rsidRPr="00DC5080" w:rsidRDefault="00DC5080" w:rsidP="00DC5080">
      <w:pPr>
        <w:numPr>
          <w:ilvl w:val="0"/>
          <w:numId w:val="6"/>
        </w:numPr>
      </w:pPr>
      <w:r w:rsidRPr="00DC5080">
        <w:t xml:space="preserve">Imaging workflows (X-rays, MRI, etc.) </w:t>
      </w:r>
    </w:p>
    <w:p w14:paraId="5C1B2C91" w14:textId="77777777" w:rsidR="00DC5080" w:rsidRPr="00DC5080" w:rsidRDefault="00DC5080" w:rsidP="00DC5080">
      <w:r w:rsidRPr="00DC5080">
        <w:pict w14:anchorId="7F6BFB68">
          <v:rect id="_x0000_i1074" style="width:0;height:1.5pt" o:hralign="center" o:hrstd="t" o:hr="t" fillcolor="#a0a0a0" stroked="f"/>
        </w:pict>
      </w:r>
    </w:p>
    <w:p w14:paraId="19899CA8" w14:textId="77777777" w:rsidR="00DC5080" w:rsidRPr="00DC5080" w:rsidRDefault="00DC5080" w:rsidP="00DC5080">
      <w:pPr>
        <w:rPr>
          <w:b/>
          <w:bCs/>
        </w:rPr>
      </w:pPr>
      <w:r w:rsidRPr="00DC5080">
        <w:rPr>
          <w:rFonts w:ascii="Segoe UI Emoji" w:hAnsi="Segoe UI Emoji" w:cs="Segoe UI Emoji"/>
          <w:b/>
          <w:bCs/>
        </w:rPr>
        <w:t>💊</w:t>
      </w:r>
      <w:r w:rsidRPr="00DC5080">
        <w:rPr>
          <w:b/>
          <w:bCs/>
        </w:rPr>
        <w:t xml:space="preserve"> 3. Medical Coding Systems</w:t>
      </w:r>
    </w:p>
    <w:p w14:paraId="4F4B94AC" w14:textId="77777777" w:rsidR="00DC5080" w:rsidRPr="00DC5080" w:rsidRDefault="00DC5080" w:rsidP="00DC5080">
      <w:r w:rsidRPr="00DC5080">
        <w:t>Used for standardizing diagnoses and procedures:</w:t>
      </w:r>
    </w:p>
    <w:p w14:paraId="21937ACE" w14:textId="77777777" w:rsidR="00DC5080" w:rsidRPr="00DC5080" w:rsidRDefault="00DC5080" w:rsidP="00DC5080">
      <w:pPr>
        <w:numPr>
          <w:ilvl w:val="0"/>
          <w:numId w:val="7"/>
        </w:numPr>
      </w:pPr>
      <w:r w:rsidRPr="00DC5080">
        <w:t xml:space="preserve">ICD-10 – Diagnosis codes </w:t>
      </w:r>
    </w:p>
    <w:p w14:paraId="31DAEF07" w14:textId="77777777" w:rsidR="00DC5080" w:rsidRPr="00DC5080" w:rsidRDefault="00DC5080" w:rsidP="00DC5080">
      <w:pPr>
        <w:numPr>
          <w:ilvl w:val="0"/>
          <w:numId w:val="7"/>
        </w:numPr>
      </w:pPr>
      <w:r w:rsidRPr="00DC5080">
        <w:lastRenderedPageBreak/>
        <w:t xml:space="preserve">CPT – Procedure codes </w:t>
      </w:r>
    </w:p>
    <w:p w14:paraId="3710B03E" w14:textId="77777777" w:rsidR="00DC5080" w:rsidRPr="00DC5080" w:rsidRDefault="00DC5080" w:rsidP="00DC5080">
      <w:pPr>
        <w:numPr>
          <w:ilvl w:val="0"/>
          <w:numId w:val="7"/>
        </w:numPr>
      </w:pPr>
      <w:r w:rsidRPr="00DC5080">
        <w:t xml:space="preserve">HCPCS – Equipment/services </w:t>
      </w:r>
    </w:p>
    <w:p w14:paraId="1646060E" w14:textId="77777777" w:rsidR="00DC5080" w:rsidRPr="00DC5080" w:rsidRDefault="00DC5080" w:rsidP="00DC5080">
      <w:r w:rsidRPr="00DC5080">
        <w:rPr>
          <w:rFonts w:ascii="Segoe UI Emoji" w:hAnsi="Segoe UI Emoji" w:cs="Segoe UI Emoji"/>
        </w:rPr>
        <w:t>👉</w:t>
      </w:r>
      <w:r w:rsidRPr="00DC5080">
        <w:t xml:space="preserve"> Important for billing, insurance claims, and reporting.</w:t>
      </w:r>
    </w:p>
    <w:p w14:paraId="1762FE29" w14:textId="77777777" w:rsidR="00DC5080" w:rsidRPr="00DC5080" w:rsidRDefault="00DC5080" w:rsidP="00DC5080">
      <w:r w:rsidRPr="00DC5080">
        <w:pict w14:anchorId="6C98C3EF">
          <v:rect id="_x0000_i1075" style="width:0;height:1.5pt" o:hralign="center" o:hrstd="t" o:hr="t" fillcolor="#a0a0a0" stroked="f"/>
        </w:pict>
      </w:r>
    </w:p>
    <w:p w14:paraId="4BBD31C7" w14:textId="77777777" w:rsidR="00DC5080" w:rsidRPr="00DC5080" w:rsidRDefault="00DC5080" w:rsidP="00DC5080">
      <w:pPr>
        <w:rPr>
          <w:b/>
          <w:bCs/>
        </w:rPr>
      </w:pPr>
      <w:r w:rsidRPr="00DC5080">
        <w:rPr>
          <w:rFonts w:ascii="Segoe UI Emoji" w:hAnsi="Segoe UI Emoji" w:cs="Segoe UI Emoji"/>
          <w:b/>
          <w:bCs/>
        </w:rPr>
        <w:t>💳</w:t>
      </w:r>
      <w:r w:rsidRPr="00DC5080">
        <w:rPr>
          <w:b/>
          <w:bCs/>
        </w:rPr>
        <w:t xml:space="preserve"> 4. Healthcare Insurance (Payer Side)</w:t>
      </w:r>
    </w:p>
    <w:p w14:paraId="342B72B0" w14:textId="77777777" w:rsidR="00DC5080" w:rsidRPr="00DC5080" w:rsidRDefault="00DC5080" w:rsidP="00DC5080">
      <w:pPr>
        <w:rPr>
          <w:b/>
          <w:bCs/>
        </w:rPr>
      </w:pPr>
      <w:r w:rsidRPr="00DC5080">
        <w:rPr>
          <w:b/>
          <w:bCs/>
        </w:rPr>
        <w:t>Key Concepts:</w:t>
      </w:r>
    </w:p>
    <w:p w14:paraId="01DBAA26" w14:textId="77777777" w:rsidR="00DC5080" w:rsidRPr="00DC5080" w:rsidRDefault="00DC5080" w:rsidP="00DC5080">
      <w:pPr>
        <w:numPr>
          <w:ilvl w:val="0"/>
          <w:numId w:val="8"/>
        </w:numPr>
      </w:pPr>
      <w:r w:rsidRPr="00DC5080">
        <w:rPr>
          <w:b/>
          <w:bCs/>
        </w:rPr>
        <w:t>Premium</w:t>
      </w:r>
      <w:r w:rsidRPr="00DC5080">
        <w:t xml:space="preserve"> – Monthly payment </w:t>
      </w:r>
    </w:p>
    <w:p w14:paraId="631B2FF8" w14:textId="77777777" w:rsidR="00DC5080" w:rsidRPr="00DC5080" w:rsidRDefault="00DC5080" w:rsidP="00DC5080">
      <w:pPr>
        <w:numPr>
          <w:ilvl w:val="0"/>
          <w:numId w:val="8"/>
        </w:numPr>
      </w:pPr>
      <w:r w:rsidRPr="00DC5080">
        <w:rPr>
          <w:b/>
          <w:bCs/>
        </w:rPr>
        <w:t>Deductible</w:t>
      </w:r>
      <w:r w:rsidRPr="00DC5080">
        <w:t xml:space="preserve"> – Amount paid before insurance kicks in </w:t>
      </w:r>
    </w:p>
    <w:p w14:paraId="250C37D5" w14:textId="77777777" w:rsidR="00DC5080" w:rsidRPr="00DC5080" w:rsidRDefault="00DC5080" w:rsidP="00DC5080">
      <w:pPr>
        <w:numPr>
          <w:ilvl w:val="0"/>
          <w:numId w:val="8"/>
        </w:numPr>
      </w:pPr>
      <w:r w:rsidRPr="00DC5080">
        <w:rPr>
          <w:b/>
          <w:bCs/>
        </w:rPr>
        <w:t>Copay/Coinsurance</w:t>
      </w:r>
      <w:r w:rsidRPr="00DC5080">
        <w:t xml:space="preserve"> – Patient share of cost </w:t>
      </w:r>
    </w:p>
    <w:p w14:paraId="60C69EB9" w14:textId="77777777" w:rsidR="00DC5080" w:rsidRPr="00DC5080" w:rsidRDefault="00DC5080" w:rsidP="00DC5080">
      <w:pPr>
        <w:rPr>
          <w:b/>
          <w:bCs/>
        </w:rPr>
      </w:pPr>
      <w:r w:rsidRPr="00DC5080">
        <w:rPr>
          <w:b/>
          <w:bCs/>
        </w:rPr>
        <w:t>Process Flow:</w:t>
      </w:r>
    </w:p>
    <w:p w14:paraId="3EC40FD3" w14:textId="77777777" w:rsidR="00DC5080" w:rsidRPr="00DC5080" w:rsidRDefault="00DC5080" w:rsidP="00DC5080">
      <w:pPr>
        <w:numPr>
          <w:ilvl w:val="0"/>
          <w:numId w:val="9"/>
        </w:numPr>
      </w:pPr>
      <w:r w:rsidRPr="00DC5080">
        <w:t xml:space="preserve">Patient visit </w:t>
      </w:r>
    </w:p>
    <w:p w14:paraId="029FEBB8" w14:textId="77777777" w:rsidR="00DC5080" w:rsidRPr="00DC5080" w:rsidRDefault="00DC5080" w:rsidP="00DC5080">
      <w:pPr>
        <w:numPr>
          <w:ilvl w:val="0"/>
          <w:numId w:val="9"/>
        </w:numPr>
      </w:pPr>
      <w:r w:rsidRPr="00DC5080">
        <w:t xml:space="preserve">Provider submits claim </w:t>
      </w:r>
    </w:p>
    <w:p w14:paraId="4C22B20F" w14:textId="77777777" w:rsidR="00DC5080" w:rsidRPr="00DC5080" w:rsidRDefault="00DC5080" w:rsidP="00DC5080">
      <w:pPr>
        <w:numPr>
          <w:ilvl w:val="0"/>
          <w:numId w:val="9"/>
        </w:numPr>
      </w:pPr>
      <w:r w:rsidRPr="00DC5080">
        <w:t xml:space="preserve">Insurance processes claim </w:t>
      </w:r>
    </w:p>
    <w:p w14:paraId="6A15B67A" w14:textId="77777777" w:rsidR="00DC5080" w:rsidRPr="00DC5080" w:rsidRDefault="00DC5080" w:rsidP="00DC5080">
      <w:pPr>
        <w:numPr>
          <w:ilvl w:val="0"/>
          <w:numId w:val="9"/>
        </w:numPr>
      </w:pPr>
      <w:r w:rsidRPr="00DC5080">
        <w:t xml:space="preserve">Payment or denial </w:t>
      </w:r>
    </w:p>
    <w:p w14:paraId="5E064CAC" w14:textId="77777777" w:rsidR="00DC5080" w:rsidRPr="00DC5080" w:rsidRDefault="00DC5080" w:rsidP="00DC5080">
      <w:r w:rsidRPr="00DC5080">
        <w:pict w14:anchorId="3BA18B1B">
          <v:rect id="_x0000_i1076" style="width:0;height:1.5pt" o:hralign="center" o:hrstd="t" o:hr="t" fillcolor="#a0a0a0" stroked="f"/>
        </w:pict>
      </w:r>
    </w:p>
    <w:p w14:paraId="32B840F8" w14:textId="77777777" w:rsidR="00DC5080" w:rsidRPr="00DC5080" w:rsidRDefault="00DC5080" w:rsidP="00DC5080">
      <w:pPr>
        <w:rPr>
          <w:b/>
          <w:bCs/>
        </w:rPr>
      </w:pPr>
      <w:r w:rsidRPr="00DC5080">
        <w:rPr>
          <w:rFonts w:ascii="Segoe UI Emoji" w:hAnsi="Segoe UI Emoji" w:cs="Segoe UI Emoji"/>
          <w:b/>
          <w:bCs/>
        </w:rPr>
        <w:t>🔄</w:t>
      </w:r>
      <w:r w:rsidRPr="00DC5080">
        <w:rPr>
          <w:b/>
          <w:bCs/>
        </w:rPr>
        <w:t xml:space="preserve"> 5. Healthcare Workflow (End-to-End)</w:t>
      </w:r>
    </w:p>
    <w:p w14:paraId="61A145CE" w14:textId="77777777" w:rsidR="00DC5080" w:rsidRPr="00DC5080" w:rsidRDefault="00DC5080" w:rsidP="00DC5080">
      <w:pPr>
        <w:numPr>
          <w:ilvl w:val="0"/>
          <w:numId w:val="10"/>
        </w:numPr>
      </w:pPr>
      <w:r w:rsidRPr="00DC5080">
        <w:t xml:space="preserve">Patient Registration </w:t>
      </w:r>
    </w:p>
    <w:p w14:paraId="02FFD644" w14:textId="77777777" w:rsidR="00DC5080" w:rsidRPr="00DC5080" w:rsidRDefault="00DC5080" w:rsidP="00DC5080">
      <w:pPr>
        <w:numPr>
          <w:ilvl w:val="0"/>
          <w:numId w:val="10"/>
        </w:numPr>
      </w:pPr>
      <w:r w:rsidRPr="00DC5080">
        <w:t xml:space="preserve">Appointment Scheduling </w:t>
      </w:r>
    </w:p>
    <w:p w14:paraId="2BCBADCB" w14:textId="77777777" w:rsidR="00DC5080" w:rsidRPr="00DC5080" w:rsidRDefault="00DC5080" w:rsidP="00DC5080">
      <w:pPr>
        <w:numPr>
          <w:ilvl w:val="0"/>
          <w:numId w:val="10"/>
        </w:numPr>
      </w:pPr>
      <w:r w:rsidRPr="00DC5080">
        <w:t xml:space="preserve">Consultation </w:t>
      </w:r>
    </w:p>
    <w:p w14:paraId="3FD71C57" w14:textId="77777777" w:rsidR="00DC5080" w:rsidRPr="00DC5080" w:rsidRDefault="00DC5080" w:rsidP="00DC5080">
      <w:pPr>
        <w:numPr>
          <w:ilvl w:val="0"/>
          <w:numId w:val="10"/>
        </w:numPr>
      </w:pPr>
      <w:r w:rsidRPr="00DC5080">
        <w:t xml:space="preserve">Diagnosis &amp; Treatment </w:t>
      </w:r>
    </w:p>
    <w:p w14:paraId="3A670D0C" w14:textId="77777777" w:rsidR="00DC5080" w:rsidRPr="00DC5080" w:rsidRDefault="00DC5080" w:rsidP="00DC5080">
      <w:pPr>
        <w:numPr>
          <w:ilvl w:val="0"/>
          <w:numId w:val="10"/>
        </w:numPr>
      </w:pPr>
      <w:r w:rsidRPr="00DC5080">
        <w:t xml:space="preserve">Lab Tests / Imaging </w:t>
      </w:r>
    </w:p>
    <w:p w14:paraId="1E6C5E3A" w14:textId="77777777" w:rsidR="00DC5080" w:rsidRPr="00DC5080" w:rsidRDefault="00DC5080" w:rsidP="00DC5080">
      <w:pPr>
        <w:numPr>
          <w:ilvl w:val="0"/>
          <w:numId w:val="10"/>
        </w:numPr>
      </w:pPr>
      <w:r w:rsidRPr="00DC5080">
        <w:t xml:space="preserve">Billing &amp; Claims </w:t>
      </w:r>
    </w:p>
    <w:p w14:paraId="3E679AE1" w14:textId="77777777" w:rsidR="00DC5080" w:rsidRPr="00DC5080" w:rsidRDefault="00DC5080" w:rsidP="00DC5080">
      <w:pPr>
        <w:numPr>
          <w:ilvl w:val="0"/>
          <w:numId w:val="10"/>
        </w:numPr>
      </w:pPr>
      <w:r w:rsidRPr="00DC5080">
        <w:t xml:space="preserve">Insurance Processing </w:t>
      </w:r>
    </w:p>
    <w:p w14:paraId="27AD9257" w14:textId="77777777" w:rsidR="00DC5080" w:rsidRPr="00DC5080" w:rsidRDefault="00DC5080" w:rsidP="00DC5080">
      <w:r w:rsidRPr="00DC5080">
        <w:pict w14:anchorId="3F625836">
          <v:rect id="_x0000_i1077" style="width:0;height:1.5pt" o:hralign="center" o:hrstd="t" o:hr="t" fillcolor="#a0a0a0" stroked="f"/>
        </w:pict>
      </w:r>
    </w:p>
    <w:p w14:paraId="48D3DCF6" w14:textId="77777777" w:rsidR="00DC5080" w:rsidRPr="00DC5080" w:rsidRDefault="00DC5080" w:rsidP="00DC5080">
      <w:pPr>
        <w:rPr>
          <w:b/>
          <w:bCs/>
        </w:rPr>
      </w:pPr>
      <w:r w:rsidRPr="00DC5080">
        <w:rPr>
          <w:rFonts w:ascii="Segoe UI Emoji" w:hAnsi="Segoe UI Emoji" w:cs="Segoe UI Emoji"/>
          <w:b/>
          <w:bCs/>
        </w:rPr>
        <w:t>🧪</w:t>
      </w:r>
      <w:r w:rsidRPr="00DC5080">
        <w:rPr>
          <w:b/>
          <w:bCs/>
        </w:rPr>
        <w:t xml:space="preserve"> 6. Healthcare Testing (Important for You </w:t>
      </w:r>
      <w:r w:rsidRPr="00DC5080">
        <w:rPr>
          <w:rFonts w:ascii="Segoe UI Emoji" w:hAnsi="Segoe UI Emoji" w:cs="Segoe UI Emoji"/>
          <w:b/>
          <w:bCs/>
        </w:rPr>
        <w:t>👇</w:t>
      </w:r>
      <w:r w:rsidRPr="00DC5080">
        <w:rPr>
          <w:b/>
          <w:bCs/>
        </w:rPr>
        <w:t>)</w:t>
      </w:r>
    </w:p>
    <w:p w14:paraId="02D09C8B" w14:textId="77777777" w:rsidR="00DC5080" w:rsidRPr="00DC5080" w:rsidRDefault="00DC5080" w:rsidP="00DC5080">
      <w:r w:rsidRPr="00DC5080">
        <w:t>If you're in QA/Automation, focus here:</w:t>
      </w:r>
    </w:p>
    <w:p w14:paraId="18122570" w14:textId="77777777" w:rsidR="00DC5080" w:rsidRPr="00DC5080" w:rsidRDefault="00DC5080" w:rsidP="00DC5080">
      <w:pPr>
        <w:rPr>
          <w:b/>
          <w:bCs/>
        </w:rPr>
      </w:pPr>
      <w:r w:rsidRPr="00DC5080">
        <w:rPr>
          <w:b/>
          <w:bCs/>
        </w:rPr>
        <w:t>Types of Testing:</w:t>
      </w:r>
    </w:p>
    <w:p w14:paraId="0B330239" w14:textId="77777777" w:rsidR="00DC5080" w:rsidRPr="00DC5080" w:rsidRDefault="00DC5080" w:rsidP="00DC5080">
      <w:pPr>
        <w:numPr>
          <w:ilvl w:val="0"/>
          <w:numId w:val="11"/>
        </w:numPr>
      </w:pPr>
      <w:r w:rsidRPr="00DC5080">
        <w:t xml:space="preserve">Functional testing (workflows like patient registration) </w:t>
      </w:r>
    </w:p>
    <w:p w14:paraId="3EE90898" w14:textId="77777777" w:rsidR="00DC5080" w:rsidRPr="00DC5080" w:rsidRDefault="00DC5080" w:rsidP="00DC5080">
      <w:pPr>
        <w:numPr>
          <w:ilvl w:val="0"/>
          <w:numId w:val="11"/>
        </w:numPr>
      </w:pPr>
      <w:r w:rsidRPr="00DC5080">
        <w:lastRenderedPageBreak/>
        <w:t xml:space="preserve">Integration testing (EHR ↔ billing ↔ labs) </w:t>
      </w:r>
    </w:p>
    <w:p w14:paraId="0CFB786D" w14:textId="77777777" w:rsidR="00DC5080" w:rsidRPr="00DC5080" w:rsidRDefault="00DC5080" w:rsidP="00DC5080">
      <w:pPr>
        <w:numPr>
          <w:ilvl w:val="0"/>
          <w:numId w:val="11"/>
        </w:numPr>
      </w:pPr>
      <w:r w:rsidRPr="00DC5080">
        <w:t xml:space="preserve">Data validation (patient data accuracy) </w:t>
      </w:r>
    </w:p>
    <w:p w14:paraId="2647B2D5" w14:textId="77777777" w:rsidR="00DC5080" w:rsidRPr="00DC5080" w:rsidRDefault="00DC5080" w:rsidP="00DC5080">
      <w:pPr>
        <w:numPr>
          <w:ilvl w:val="0"/>
          <w:numId w:val="11"/>
        </w:numPr>
      </w:pPr>
      <w:r w:rsidRPr="00DC5080">
        <w:t xml:space="preserve">Compliance testing </w:t>
      </w:r>
    </w:p>
    <w:p w14:paraId="27A468ED" w14:textId="77777777" w:rsidR="00DC5080" w:rsidRPr="00DC5080" w:rsidRDefault="00DC5080" w:rsidP="00DC5080">
      <w:pPr>
        <w:rPr>
          <w:b/>
          <w:bCs/>
        </w:rPr>
      </w:pPr>
      <w:r w:rsidRPr="00DC5080">
        <w:rPr>
          <w:b/>
          <w:bCs/>
        </w:rPr>
        <w:t>Key Standards:</w:t>
      </w:r>
    </w:p>
    <w:p w14:paraId="695A13E0" w14:textId="77777777" w:rsidR="00DC5080" w:rsidRPr="00DC5080" w:rsidRDefault="00DC5080" w:rsidP="00DC5080">
      <w:pPr>
        <w:numPr>
          <w:ilvl w:val="0"/>
          <w:numId w:val="12"/>
        </w:numPr>
      </w:pPr>
      <w:r w:rsidRPr="00DC5080">
        <w:t xml:space="preserve">HIPAA – Data privacy &amp; security </w:t>
      </w:r>
    </w:p>
    <w:p w14:paraId="3FB97907" w14:textId="77777777" w:rsidR="00DC5080" w:rsidRPr="00DC5080" w:rsidRDefault="00DC5080" w:rsidP="00DC5080">
      <w:pPr>
        <w:numPr>
          <w:ilvl w:val="0"/>
          <w:numId w:val="12"/>
        </w:numPr>
      </w:pPr>
      <w:r w:rsidRPr="00DC5080">
        <w:t xml:space="preserve">HL7 (data exchange standard) </w:t>
      </w:r>
    </w:p>
    <w:p w14:paraId="4964D6A9" w14:textId="77777777" w:rsidR="00DC5080" w:rsidRPr="00DC5080" w:rsidRDefault="00DC5080" w:rsidP="00DC5080">
      <w:pPr>
        <w:numPr>
          <w:ilvl w:val="0"/>
          <w:numId w:val="12"/>
        </w:numPr>
      </w:pPr>
      <w:r w:rsidRPr="00DC5080">
        <w:t xml:space="preserve">FHIR (modern API-based healthcare standard) </w:t>
      </w:r>
    </w:p>
    <w:p w14:paraId="3C8BF86C" w14:textId="77777777" w:rsidR="00DC5080" w:rsidRPr="00DC5080" w:rsidRDefault="00DC5080" w:rsidP="00DC5080">
      <w:r w:rsidRPr="00DC5080">
        <w:pict w14:anchorId="3ADEDB72">
          <v:rect id="_x0000_i1078" style="width:0;height:1.5pt" o:hralign="center" o:hrstd="t" o:hr="t" fillcolor="#a0a0a0" stroked="f"/>
        </w:pict>
      </w:r>
    </w:p>
    <w:p w14:paraId="60C617B5" w14:textId="77777777" w:rsidR="00DC5080" w:rsidRPr="00DC5080" w:rsidRDefault="00DC5080" w:rsidP="00DC5080">
      <w:pPr>
        <w:rPr>
          <w:b/>
          <w:bCs/>
        </w:rPr>
      </w:pPr>
      <w:r w:rsidRPr="00DC5080">
        <w:rPr>
          <w:rFonts w:ascii="Segoe UI Emoji" w:hAnsi="Segoe UI Emoji" w:cs="Segoe UI Emoji"/>
          <w:b/>
          <w:bCs/>
        </w:rPr>
        <w:t>🔐</w:t>
      </w:r>
      <w:r w:rsidRPr="00DC5080">
        <w:rPr>
          <w:b/>
          <w:bCs/>
        </w:rPr>
        <w:t xml:space="preserve"> 7. Data Privacy &amp; Security</w:t>
      </w:r>
    </w:p>
    <w:p w14:paraId="2A8857BE" w14:textId="77777777" w:rsidR="00DC5080" w:rsidRPr="00DC5080" w:rsidRDefault="00DC5080" w:rsidP="00DC5080">
      <w:pPr>
        <w:numPr>
          <w:ilvl w:val="0"/>
          <w:numId w:val="13"/>
        </w:numPr>
      </w:pPr>
      <w:r w:rsidRPr="00DC5080">
        <w:t xml:space="preserve">Patient data is highly sensitive (PHI – Protected Health Information) </w:t>
      </w:r>
    </w:p>
    <w:p w14:paraId="4B9AD775" w14:textId="77777777" w:rsidR="00DC5080" w:rsidRPr="00DC5080" w:rsidRDefault="00DC5080" w:rsidP="00DC5080">
      <w:pPr>
        <w:numPr>
          <w:ilvl w:val="0"/>
          <w:numId w:val="13"/>
        </w:numPr>
      </w:pPr>
      <w:r w:rsidRPr="00DC5080">
        <w:t xml:space="preserve">Systems must ensure: </w:t>
      </w:r>
    </w:p>
    <w:p w14:paraId="0E488FA1" w14:textId="77777777" w:rsidR="00DC5080" w:rsidRPr="00DC5080" w:rsidRDefault="00DC5080" w:rsidP="00DC5080">
      <w:pPr>
        <w:numPr>
          <w:ilvl w:val="1"/>
          <w:numId w:val="13"/>
        </w:numPr>
      </w:pPr>
      <w:r w:rsidRPr="00DC5080">
        <w:t xml:space="preserve">Encryption </w:t>
      </w:r>
    </w:p>
    <w:p w14:paraId="10BACB17" w14:textId="77777777" w:rsidR="00DC5080" w:rsidRPr="00DC5080" w:rsidRDefault="00DC5080" w:rsidP="00DC5080">
      <w:pPr>
        <w:numPr>
          <w:ilvl w:val="1"/>
          <w:numId w:val="13"/>
        </w:numPr>
      </w:pPr>
      <w:r w:rsidRPr="00DC5080">
        <w:t xml:space="preserve">Access control </w:t>
      </w:r>
    </w:p>
    <w:p w14:paraId="690DDC4A" w14:textId="77777777" w:rsidR="00DC5080" w:rsidRPr="00DC5080" w:rsidRDefault="00DC5080" w:rsidP="00DC5080">
      <w:pPr>
        <w:numPr>
          <w:ilvl w:val="1"/>
          <w:numId w:val="13"/>
        </w:numPr>
      </w:pPr>
      <w:r w:rsidRPr="00DC5080">
        <w:t xml:space="preserve">Audit logs </w:t>
      </w:r>
    </w:p>
    <w:p w14:paraId="53C8DFCB" w14:textId="77777777" w:rsidR="00DC5080" w:rsidRPr="00DC5080" w:rsidRDefault="00DC5080" w:rsidP="00DC5080">
      <w:r w:rsidRPr="00DC5080">
        <w:pict w14:anchorId="1295775D">
          <v:rect id="_x0000_i1079" style="width:0;height:1.5pt" o:hralign="center" o:hrstd="t" o:hr="t" fillcolor="#a0a0a0" stroked="f"/>
        </w:pict>
      </w:r>
    </w:p>
    <w:p w14:paraId="5C3E5193" w14:textId="77777777" w:rsidR="00DC5080" w:rsidRPr="00DC5080" w:rsidRDefault="00DC5080" w:rsidP="00DC5080">
      <w:pPr>
        <w:rPr>
          <w:b/>
          <w:bCs/>
        </w:rPr>
      </w:pPr>
      <w:r w:rsidRPr="00DC5080">
        <w:rPr>
          <w:rFonts w:ascii="Segoe UI Emoji" w:hAnsi="Segoe UI Emoji" w:cs="Segoe UI Emoji"/>
          <w:b/>
          <w:bCs/>
        </w:rPr>
        <w:t>📊</w:t>
      </w:r>
      <w:r w:rsidRPr="00DC5080">
        <w:rPr>
          <w:b/>
          <w:bCs/>
        </w:rPr>
        <w:t xml:space="preserve"> 8. Common Healthcare Data Terms</w:t>
      </w:r>
    </w:p>
    <w:p w14:paraId="5DCC64A5" w14:textId="77777777" w:rsidR="00DC5080" w:rsidRPr="00DC5080" w:rsidRDefault="00DC5080" w:rsidP="00DC5080">
      <w:pPr>
        <w:numPr>
          <w:ilvl w:val="0"/>
          <w:numId w:val="14"/>
        </w:numPr>
      </w:pPr>
      <w:r w:rsidRPr="00DC5080">
        <w:t xml:space="preserve">EMR vs EHR </w:t>
      </w:r>
    </w:p>
    <w:p w14:paraId="053DEB88" w14:textId="77777777" w:rsidR="00DC5080" w:rsidRPr="00DC5080" w:rsidRDefault="00DC5080" w:rsidP="00DC5080">
      <w:pPr>
        <w:numPr>
          <w:ilvl w:val="0"/>
          <w:numId w:val="14"/>
        </w:numPr>
      </w:pPr>
      <w:r w:rsidRPr="00DC5080">
        <w:t xml:space="preserve">Patient ID / MRN (Medical Record Number) </w:t>
      </w:r>
    </w:p>
    <w:p w14:paraId="33816EDD" w14:textId="77777777" w:rsidR="00DC5080" w:rsidRPr="00DC5080" w:rsidRDefault="00DC5080" w:rsidP="00DC5080">
      <w:pPr>
        <w:numPr>
          <w:ilvl w:val="0"/>
          <w:numId w:val="14"/>
        </w:numPr>
      </w:pPr>
      <w:r w:rsidRPr="00DC5080">
        <w:t xml:space="preserve">Encounter (visit record) </w:t>
      </w:r>
    </w:p>
    <w:p w14:paraId="0786DF71" w14:textId="77777777" w:rsidR="00DC5080" w:rsidRPr="00DC5080" w:rsidRDefault="00DC5080" w:rsidP="00DC5080">
      <w:pPr>
        <w:numPr>
          <w:ilvl w:val="0"/>
          <w:numId w:val="14"/>
        </w:numPr>
      </w:pPr>
      <w:r w:rsidRPr="00DC5080">
        <w:t xml:space="preserve">Clinical notes </w:t>
      </w:r>
    </w:p>
    <w:p w14:paraId="5C36ACA5" w14:textId="77777777" w:rsidR="00DC5080" w:rsidRPr="00DC5080" w:rsidRDefault="00DC5080" w:rsidP="00DC5080">
      <w:pPr>
        <w:numPr>
          <w:ilvl w:val="0"/>
          <w:numId w:val="14"/>
        </w:numPr>
      </w:pPr>
      <w:r w:rsidRPr="00DC5080">
        <w:t xml:space="preserve">Lab results </w:t>
      </w:r>
    </w:p>
    <w:p w14:paraId="388A116E" w14:textId="77777777" w:rsidR="00DC5080" w:rsidRPr="00DC5080" w:rsidRDefault="00DC5080" w:rsidP="00DC5080">
      <w:r w:rsidRPr="00DC5080">
        <w:pict w14:anchorId="0B10E130">
          <v:rect id="_x0000_i1080" style="width:0;height:1.5pt" o:hralign="center" o:hrstd="t" o:hr="t" fillcolor="#a0a0a0" stroked="f"/>
        </w:pict>
      </w:r>
    </w:p>
    <w:p w14:paraId="23CB7A7C" w14:textId="77777777" w:rsidR="00DC5080" w:rsidRPr="00DC5080" w:rsidRDefault="00DC5080" w:rsidP="00DC5080">
      <w:pPr>
        <w:rPr>
          <w:b/>
          <w:bCs/>
        </w:rPr>
      </w:pPr>
      <w:r w:rsidRPr="00DC5080">
        <w:rPr>
          <w:rFonts w:ascii="Segoe UI Emoji" w:hAnsi="Segoe UI Emoji" w:cs="Segoe UI Emoji"/>
          <w:b/>
          <w:bCs/>
        </w:rPr>
        <w:t>🌐</w:t>
      </w:r>
      <w:r w:rsidRPr="00DC5080">
        <w:rPr>
          <w:b/>
          <w:bCs/>
        </w:rPr>
        <w:t xml:space="preserve"> 9. Emerging Trends</w:t>
      </w:r>
    </w:p>
    <w:p w14:paraId="5026B280" w14:textId="77777777" w:rsidR="00DC5080" w:rsidRPr="00DC5080" w:rsidRDefault="00DC5080" w:rsidP="00DC5080">
      <w:pPr>
        <w:numPr>
          <w:ilvl w:val="0"/>
          <w:numId w:val="15"/>
        </w:numPr>
      </w:pPr>
      <w:r w:rsidRPr="00DC5080">
        <w:t xml:space="preserve">Telemedicine </w:t>
      </w:r>
    </w:p>
    <w:p w14:paraId="779AAEF7" w14:textId="77777777" w:rsidR="00DC5080" w:rsidRPr="00DC5080" w:rsidRDefault="00DC5080" w:rsidP="00DC5080">
      <w:pPr>
        <w:numPr>
          <w:ilvl w:val="0"/>
          <w:numId w:val="15"/>
        </w:numPr>
      </w:pPr>
      <w:r w:rsidRPr="00DC5080">
        <w:t xml:space="preserve">AI in diagnosis </w:t>
      </w:r>
    </w:p>
    <w:p w14:paraId="04372B1A" w14:textId="77777777" w:rsidR="00DC5080" w:rsidRPr="00DC5080" w:rsidRDefault="00DC5080" w:rsidP="00DC5080">
      <w:pPr>
        <w:numPr>
          <w:ilvl w:val="0"/>
          <w:numId w:val="15"/>
        </w:numPr>
      </w:pPr>
      <w:r w:rsidRPr="00DC5080">
        <w:t xml:space="preserve">Wearables &amp; remote monitoring </w:t>
      </w:r>
    </w:p>
    <w:p w14:paraId="537D312D" w14:textId="77777777" w:rsidR="00DC5080" w:rsidRPr="00DC5080" w:rsidRDefault="00DC5080" w:rsidP="00DC5080">
      <w:pPr>
        <w:numPr>
          <w:ilvl w:val="0"/>
          <w:numId w:val="15"/>
        </w:numPr>
      </w:pPr>
      <w:r w:rsidRPr="00DC5080">
        <w:t>Cloud-based healthcare systems</w:t>
      </w:r>
    </w:p>
    <w:p w14:paraId="6DF32594" w14:textId="77777777" w:rsidR="00DC5080" w:rsidRDefault="00DC5080"/>
    <w:sectPr w:rsidR="00DC5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0211"/>
    <w:multiLevelType w:val="multilevel"/>
    <w:tmpl w:val="C56E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954B2"/>
    <w:multiLevelType w:val="multilevel"/>
    <w:tmpl w:val="D0C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409AB"/>
    <w:multiLevelType w:val="multilevel"/>
    <w:tmpl w:val="425E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52CBE"/>
    <w:multiLevelType w:val="multilevel"/>
    <w:tmpl w:val="4BBE5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8846E0"/>
    <w:multiLevelType w:val="multilevel"/>
    <w:tmpl w:val="A82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90047"/>
    <w:multiLevelType w:val="multilevel"/>
    <w:tmpl w:val="97B4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E0784"/>
    <w:multiLevelType w:val="multilevel"/>
    <w:tmpl w:val="FE70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C45FF"/>
    <w:multiLevelType w:val="multilevel"/>
    <w:tmpl w:val="231E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25FD1"/>
    <w:multiLevelType w:val="multilevel"/>
    <w:tmpl w:val="43F2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635AA"/>
    <w:multiLevelType w:val="multilevel"/>
    <w:tmpl w:val="D842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01267"/>
    <w:multiLevelType w:val="multilevel"/>
    <w:tmpl w:val="5444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105E3"/>
    <w:multiLevelType w:val="multilevel"/>
    <w:tmpl w:val="1C4C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04177"/>
    <w:multiLevelType w:val="multilevel"/>
    <w:tmpl w:val="62083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441EBC"/>
    <w:multiLevelType w:val="multilevel"/>
    <w:tmpl w:val="B04C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67451"/>
    <w:multiLevelType w:val="multilevel"/>
    <w:tmpl w:val="16E4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973443">
    <w:abstractNumId w:val="8"/>
  </w:num>
  <w:num w:numId="2" w16cid:durableId="1080492199">
    <w:abstractNumId w:val="13"/>
  </w:num>
  <w:num w:numId="3" w16cid:durableId="320889262">
    <w:abstractNumId w:val="7"/>
  </w:num>
  <w:num w:numId="4" w16cid:durableId="1896770809">
    <w:abstractNumId w:val="1"/>
  </w:num>
  <w:num w:numId="5" w16cid:durableId="1479953143">
    <w:abstractNumId w:val="10"/>
  </w:num>
  <w:num w:numId="6" w16cid:durableId="599290021">
    <w:abstractNumId w:val="4"/>
  </w:num>
  <w:num w:numId="7" w16cid:durableId="601884215">
    <w:abstractNumId w:val="6"/>
  </w:num>
  <w:num w:numId="8" w16cid:durableId="1467357725">
    <w:abstractNumId w:val="2"/>
  </w:num>
  <w:num w:numId="9" w16cid:durableId="301470428">
    <w:abstractNumId w:val="12"/>
  </w:num>
  <w:num w:numId="10" w16cid:durableId="869420250">
    <w:abstractNumId w:val="3"/>
  </w:num>
  <w:num w:numId="11" w16cid:durableId="941885592">
    <w:abstractNumId w:val="0"/>
  </w:num>
  <w:num w:numId="12" w16cid:durableId="1764833706">
    <w:abstractNumId w:val="11"/>
  </w:num>
  <w:num w:numId="13" w16cid:durableId="1922640821">
    <w:abstractNumId w:val="9"/>
  </w:num>
  <w:num w:numId="14" w16cid:durableId="1465582526">
    <w:abstractNumId w:val="14"/>
  </w:num>
  <w:num w:numId="15" w16cid:durableId="767509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080"/>
    <w:rsid w:val="00DC5080"/>
    <w:rsid w:val="00F9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94FDE"/>
  <w15:chartTrackingRefBased/>
  <w15:docId w15:val="{609341DD-B750-44C3-AF2B-04392BC1E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0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0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0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0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1</cp:revision>
  <dcterms:created xsi:type="dcterms:W3CDTF">2026-03-23T14:53:00Z</dcterms:created>
  <dcterms:modified xsi:type="dcterms:W3CDTF">2026-03-23T14:57:00Z</dcterms:modified>
</cp:coreProperties>
</file>