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51" w:rsidRDefault="007612F4">
      <w:pPr>
        <w:pStyle w:val="a7"/>
      </w:pPr>
      <w:r>
        <w:t>Видение</w:t>
      </w:r>
    </w:p>
    <w:p w:rsidR="008E4451" w:rsidRDefault="007612F4">
      <w:pPr>
        <w:pStyle w:val="a1"/>
      </w:pPr>
      <w:r>
        <w:rPr>
          <w:color w:val="5F5F5F"/>
        </w:rPr>
        <w:t>Краткое наименование</w:t>
      </w:r>
      <w:r>
        <w:rPr>
          <w:color w:val="5F5F5F"/>
        </w:rPr>
        <w:t>:</w:t>
      </w:r>
      <w:r>
        <w:t xml:space="preserve"> </w:t>
      </w:r>
      <w:r w:rsidR="006713CD" w:rsidRPr="00F967EF">
        <w:rPr>
          <w:b/>
          <w:bCs/>
        </w:rPr>
        <w:t>Автоматизация расчетов нормативно-допустимого состояния среды обитания</w:t>
      </w:r>
    </w:p>
    <w:p w:rsidR="008E4451" w:rsidRDefault="007612F4">
      <w:pPr>
        <w:pStyle w:val="a1"/>
      </w:pPr>
      <w:r>
        <w:rPr>
          <w:color w:val="5F5F5F"/>
        </w:rPr>
        <w:t>Полное наименование</w:t>
      </w:r>
      <w:r>
        <w:rPr>
          <w:color w:val="5F5F5F"/>
        </w:rPr>
        <w:t>:</w:t>
      </w:r>
      <w:r>
        <w:t xml:space="preserve"> </w:t>
      </w:r>
      <w:r w:rsidR="006713CD">
        <w:rPr>
          <w:b/>
          <w:bCs/>
        </w:rPr>
        <w:t xml:space="preserve">Автоматизация расчетов </w:t>
      </w:r>
      <w:r w:rsidR="00F967EF">
        <w:rPr>
          <w:b/>
          <w:bCs/>
        </w:rPr>
        <w:t>нормативно-допустимого состояния среды обитания в зонах трудовой деятельности и отдыха человека</w:t>
      </w:r>
    </w:p>
    <w:p w:rsidR="008E4451" w:rsidRDefault="007612F4">
      <w:pPr>
        <w:pStyle w:val="1"/>
      </w:pPr>
      <w:r>
        <w:t>Введение</w:t>
      </w:r>
    </w:p>
    <w:p w:rsidR="008E4451" w:rsidRDefault="00767113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 xml:space="preserve">Информационная </w:t>
      </w:r>
      <w:r w:rsidR="00AA43B9">
        <w:t>система, предназначенная для облегчения расчетов и формирования отчетности в области БЖД</w:t>
      </w:r>
      <w:r w:rsidR="007E11F7">
        <w:t xml:space="preserve"> по нормам и правилам РФ (СНиП, </w:t>
      </w:r>
      <w:proofErr w:type="spellStart"/>
      <w:r w:rsidR="007E11F7">
        <w:t>СанПин</w:t>
      </w:r>
      <w:proofErr w:type="spellEnd"/>
      <w:r w:rsidR="007E11F7">
        <w:t>, ГОСТ)</w:t>
      </w:r>
    </w:p>
    <w:p w:rsidR="008E4451" w:rsidRDefault="007612F4">
      <w:pPr>
        <w:pStyle w:val="1"/>
      </w:pPr>
      <w:r>
        <w:t>Возможности</w:t>
      </w:r>
    </w:p>
    <w:p w:rsidR="00B97226" w:rsidRDefault="00B97226" w:rsidP="00F76EAA">
      <w:pPr>
        <w:pStyle w:val="a1"/>
        <w:numPr>
          <w:ilvl w:val="0"/>
          <w:numId w:val="3"/>
        </w:numPr>
      </w:pPr>
      <w:r>
        <w:t>Пользователь может провести проверку пригодности помещения по нескольким параметрам и получить оценку пригодности помещения для определенных видов работ.</w:t>
      </w:r>
    </w:p>
    <w:p w:rsidR="00B97226" w:rsidRDefault="00B97226" w:rsidP="00F76EAA">
      <w:pPr>
        <w:pStyle w:val="a1"/>
        <w:numPr>
          <w:ilvl w:val="0"/>
          <w:numId w:val="3"/>
        </w:numPr>
      </w:pPr>
      <w:r>
        <w:t>Пользователи, при необходимости, могут получить сформированный по шаблону отчет</w:t>
      </w:r>
      <w:r w:rsidR="00F76EAA">
        <w:t xml:space="preserve"> пригодности/непригодности помещения к определённым видам работ.</w:t>
      </w:r>
    </w:p>
    <w:p w:rsidR="00F76EAA" w:rsidRPr="00B97226" w:rsidRDefault="00F76EAA" w:rsidP="00F76EAA">
      <w:pPr>
        <w:pStyle w:val="a1"/>
        <w:numPr>
          <w:ilvl w:val="0"/>
          <w:numId w:val="3"/>
        </w:numPr>
      </w:pPr>
      <w:r>
        <w:t>По возможности система подскажет, какие параметры помещения требуют изменения или доработки.</w:t>
      </w:r>
    </w:p>
    <w:p w:rsidR="008E4451" w:rsidRDefault="007612F4">
      <w:pPr>
        <w:pStyle w:val="2"/>
      </w:pPr>
      <w:r>
        <w:t>System Features</w:t>
      </w:r>
    </w:p>
    <w:p w:rsidR="00F76EAA" w:rsidRDefault="00F76EAA" w:rsidP="00F76EAA">
      <w:pPr>
        <w:pStyle w:val="a1"/>
        <w:numPr>
          <w:ilvl w:val="0"/>
          <w:numId w:val="2"/>
        </w:numPr>
      </w:pPr>
      <w:r>
        <w:t>Программа использует отечественные ГОСТы и СНиПы.</w:t>
      </w:r>
    </w:p>
    <w:p w:rsidR="00F76EAA" w:rsidRDefault="00F76EAA" w:rsidP="00F76EAA">
      <w:pPr>
        <w:pStyle w:val="a1"/>
        <w:numPr>
          <w:ilvl w:val="0"/>
          <w:numId w:val="2"/>
        </w:numPr>
      </w:pPr>
      <w:r>
        <w:t>При расчете оценки используются несколько критериев пригодности, вместо одного</w:t>
      </w:r>
    </w:p>
    <w:p w:rsidR="008E4451" w:rsidRDefault="00F76EAA">
      <w:pPr>
        <w:pStyle w:val="a8"/>
        <w:numPr>
          <w:ilvl w:val="0"/>
          <w:numId w:val="2"/>
        </w:numPr>
      </w:pPr>
      <w:r>
        <w:t>Параметры пригодности будут варьироваться исходя из категории помещения.</w:t>
      </w:r>
    </w:p>
    <w:p w:rsidR="00F76EAA" w:rsidRDefault="00F76EAA">
      <w:pPr>
        <w:pStyle w:val="a8"/>
        <w:numPr>
          <w:ilvl w:val="0"/>
          <w:numId w:val="2"/>
        </w:numPr>
      </w:pPr>
      <w:r>
        <w:t>В программе будет присутствовать словарь терминов для облегчения работы начинающим пользователям и неспециалистам.</w:t>
      </w:r>
    </w:p>
    <w:p w:rsidR="00F76EAA" w:rsidRDefault="00AE2F6F">
      <w:pPr>
        <w:pStyle w:val="a8"/>
        <w:numPr>
          <w:ilvl w:val="0"/>
          <w:numId w:val="2"/>
        </w:numPr>
      </w:pPr>
      <w:r>
        <w:t>Также для начинающих пользователей будет присутствовать обучающий ролик, показывающий порядок заполнения полей при первом запуске.</w:t>
      </w:r>
    </w:p>
    <w:p w:rsidR="00AE2F6F" w:rsidRDefault="00AE2F6F">
      <w:pPr>
        <w:pStyle w:val="a8"/>
        <w:numPr>
          <w:ilvl w:val="0"/>
          <w:numId w:val="2"/>
        </w:numPr>
      </w:pPr>
      <w:r>
        <w:t>При неверно заданных данных система будет сообщать об ошибках и указывать на варианты исправления</w:t>
      </w:r>
    </w:p>
    <w:p w:rsidR="006432A1" w:rsidRDefault="006432A1">
      <w:pPr>
        <w:pStyle w:val="a8"/>
        <w:numPr>
          <w:ilvl w:val="0"/>
          <w:numId w:val="2"/>
        </w:numPr>
      </w:pPr>
      <w:r>
        <w:t xml:space="preserve">При использовании программы предполагается, что у пользователя на входе уже есть все необходимые для расчета данные и не предоставляет для работы </w:t>
      </w:r>
      <w:proofErr w:type="spellStart"/>
      <w:r>
        <w:t>доп.оборудование</w:t>
      </w:r>
      <w:proofErr w:type="spellEnd"/>
      <w:r>
        <w:t>.</w:t>
      </w:r>
      <w:bookmarkStart w:id="0" w:name="_GoBack"/>
      <w:bookmarkEnd w:id="0"/>
    </w:p>
    <w:p w:rsidR="008E4451" w:rsidRDefault="007612F4">
      <w:pPr>
        <w:pStyle w:val="1"/>
      </w:pPr>
      <w:r>
        <w:t>Рынок</w:t>
      </w:r>
    </w:p>
    <w:p w:rsidR="008E4451" w:rsidRPr="006713CD" w:rsidRDefault="007612F4">
      <w:pPr>
        <w:pStyle w:val="2"/>
        <w:rPr>
          <w:lang w:val="ru-RU"/>
        </w:rPr>
      </w:pPr>
      <w:r>
        <w:rPr>
          <w:lang w:val="ru-RU"/>
        </w:rPr>
        <w:t>Экономические предпосылки</w:t>
      </w:r>
    </w:p>
    <w:p w:rsidR="008E4451" w:rsidRDefault="007814E5">
      <w:pPr>
        <w:pStyle w:val="a1"/>
      </w:pPr>
      <w:r>
        <w:t>Программу можно использовать как тренировочный модуль для студентов. Использовать по прямому назначению для проверки пригодности помещения – что может быть необходимо ИП. Функцию формирования отчета можно сделать дополнительной и включать ее за отдельную плату.</w:t>
      </w:r>
    </w:p>
    <w:p w:rsidR="008E4451" w:rsidRPr="0009344D" w:rsidRDefault="007612F4">
      <w:pPr>
        <w:pStyle w:val="2"/>
        <w:rPr>
          <w:lang w:val="ru-RU"/>
        </w:rPr>
      </w:pPr>
      <w:r>
        <w:rPr>
          <w:lang w:val="ru-RU"/>
        </w:rPr>
        <w:t>Тенденции</w:t>
      </w:r>
    </w:p>
    <w:p w:rsidR="008E4451" w:rsidRDefault="007612F4">
      <w:pPr>
        <w:pStyle w:val="2"/>
        <w:rPr>
          <w:lang w:val="ru-RU"/>
        </w:rPr>
      </w:pPr>
      <w:r>
        <w:rPr>
          <w:lang w:val="ru-RU"/>
        </w:rPr>
        <w:t>Заинтересованные лица</w:t>
      </w:r>
    </w:p>
    <w:p w:rsidR="006432A1" w:rsidRDefault="00DF25E5" w:rsidP="006432A1">
      <w:pPr>
        <w:pStyle w:val="a1"/>
      </w:pPr>
      <w:r>
        <w:t>ИП и малые предприятия</w:t>
      </w:r>
      <w:r>
        <w:br/>
        <w:t>Кафедра БЖД</w:t>
      </w:r>
      <w:r>
        <w:br/>
      </w:r>
      <w:r>
        <w:lastRenderedPageBreak/>
        <w:t>Студенты курса БЖД</w:t>
      </w:r>
      <w:r>
        <w:br/>
        <w:t xml:space="preserve">Ведомства </w:t>
      </w:r>
      <w:proofErr w:type="spellStart"/>
      <w:r>
        <w:t>СанПина</w:t>
      </w:r>
      <w:proofErr w:type="spellEnd"/>
    </w:p>
    <w:p w:rsidR="006432A1" w:rsidRDefault="006432A1" w:rsidP="006432A1">
      <w:pPr>
        <w:pStyle w:val="a1"/>
      </w:pPr>
    </w:p>
    <w:p w:rsidR="008E4451" w:rsidRPr="006432A1" w:rsidRDefault="007612F4" w:rsidP="006432A1">
      <w:pPr>
        <w:pStyle w:val="2"/>
        <w:rPr>
          <w:lang w:val="ru-RU"/>
        </w:rPr>
      </w:pPr>
      <w:r w:rsidRPr="006432A1">
        <w:rPr>
          <w:lang w:val="ru-RU"/>
        </w:rP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8E4451" w:rsidTr="005810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  <w:tblHeader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</w:t>
            </w:r>
            <w:r>
              <w:rPr>
                <w:color w:val="FFFFFF"/>
              </w:rPr>
              <w:t>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</w:t>
            </w:r>
            <w:r>
              <w:rPr>
                <w:color w:val="FFFFFF"/>
              </w:rPr>
              <w:t xml:space="preserve">, </w:t>
            </w:r>
            <w:r>
              <w:rPr>
                <w:color w:val="FFFFFF"/>
              </w:rPr>
              <w:t>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451" w:rsidRDefault="007612F4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8E4451" w:rsidRPr="00581094" w:rsidTr="0058109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581094">
            <w:pPr>
              <w:rPr>
                <w:lang w:val="ru-RU"/>
              </w:rPr>
            </w:pPr>
            <w:r>
              <w:rPr>
                <w:lang w:val="ru-RU"/>
              </w:rPr>
              <w:t>Кафедра БЖД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581094">
            <w:pPr>
              <w:rPr>
                <w:lang w:val="ru-RU"/>
              </w:rPr>
            </w:pPr>
            <w:r>
              <w:rPr>
                <w:lang w:val="ru-RU"/>
              </w:rPr>
              <w:t xml:space="preserve">Наглядно показать студентам алгоритм работы расчетов для понимания процесса </w:t>
            </w:r>
            <w:r w:rsidR="00F4571A">
              <w:rPr>
                <w:lang w:val="ru-RU"/>
              </w:rPr>
              <w:t>оценки степени пригодности мощения</w:t>
            </w:r>
            <w:r w:rsidR="007814E5">
              <w:rPr>
                <w:lang w:val="ru-RU"/>
              </w:rPr>
              <w:t>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F4571A" w:rsidP="00DC6AC8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работе с лабораторными работами такого типа студенты не всегда </w:t>
            </w:r>
            <w:r w:rsidR="00DC6AC8">
              <w:rPr>
                <w:lang w:val="ru-RU"/>
              </w:rPr>
              <w:t>осознают</w:t>
            </w:r>
            <w:r>
              <w:rPr>
                <w:lang w:val="ru-RU"/>
              </w:rPr>
              <w:t>, для чего и каким образом производят расчеты. Понимание – ключевой момент изучения материала</w:t>
            </w:r>
            <w:r w:rsidR="007814E5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51" w:rsidRPr="00581094" w:rsidRDefault="00F4571A">
            <w:pPr>
              <w:rPr>
                <w:lang w:val="ru-RU"/>
              </w:rPr>
            </w:pPr>
            <w:r>
              <w:rPr>
                <w:lang w:val="ru-RU"/>
              </w:rPr>
              <w:t>Написать максимально прозрачный и наглядный процесс расчетов</w:t>
            </w:r>
            <w:r w:rsidR="007814E5">
              <w:rPr>
                <w:lang w:val="ru-RU"/>
              </w:rPr>
              <w:t>.</w:t>
            </w:r>
          </w:p>
        </w:tc>
      </w:tr>
      <w:tr w:rsidR="00581094" w:rsidRPr="00581094" w:rsidTr="0058109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581094" w:rsidP="00581094">
            <w:pPr>
              <w:rPr>
                <w:lang w:val="ru-RU"/>
              </w:rPr>
            </w:pPr>
            <w:r>
              <w:rPr>
                <w:lang w:val="ru-RU"/>
              </w:rPr>
              <w:t>Студенты курса БЖД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581094" w:rsidP="00581094">
            <w:pPr>
              <w:rPr>
                <w:lang w:val="ru-RU"/>
              </w:rPr>
            </w:pPr>
            <w:r>
              <w:rPr>
                <w:lang w:val="ru-RU"/>
              </w:rPr>
              <w:t>На примере программы разобрать механизм расчетов оценки пригодности</w:t>
            </w:r>
            <w:r w:rsidR="007814E5">
              <w:rPr>
                <w:lang w:val="ru-RU"/>
              </w:rPr>
              <w:t>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F4571A" w:rsidP="00581094">
            <w:pPr>
              <w:rPr>
                <w:lang w:val="ru-RU"/>
              </w:rPr>
            </w:pPr>
            <w:r>
              <w:rPr>
                <w:lang w:val="ru-RU"/>
              </w:rPr>
              <w:t>Студенты не всегда понимают, какой параметр как рассчитывается и за что отвечает. При расчетах такого типа используется большое кол-во данных и вероятность ошибки возрастает</w:t>
            </w:r>
            <w:r w:rsidR="007814E5">
              <w:rPr>
                <w:lang w:val="ru-RU"/>
              </w:rPr>
              <w:t>.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094" w:rsidRPr="00581094" w:rsidRDefault="00581094" w:rsidP="00581094">
            <w:pPr>
              <w:rPr>
                <w:lang w:val="ru-RU"/>
              </w:rPr>
            </w:pPr>
            <w:r>
              <w:rPr>
                <w:lang w:val="ru-RU"/>
              </w:rPr>
              <w:t>При работе программы сделать возможность просмотра промежуточных расчетов</w:t>
            </w:r>
            <w:r w:rsidR="007814E5">
              <w:rPr>
                <w:lang w:val="ru-RU"/>
              </w:rPr>
              <w:t>.</w:t>
            </w:r>
          </w:p>
        </w:tc>
      </w:tr>
      <w:tr w:rsidR="00F4571A" w:rsidRPr="00581094" w:rsidTr="0058109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644AC1" w:rsidP="00581094">
            <w:pPr>
              <w:rPr>
                <w:lang w:val="ru-RU"/>
              </w:rPr>
            </w:pPr>
            <w:r>
              <w:t xml:space="preserve">ИП и </w:t>
            </w:r>
            <w:proofErr w:type="spellStart"/>
            <w:r>
              <w:t>малые</w:t>
            </w:r>
            <w:proofErr w:type="spellEnd"/>
            <w:r>
              <w:t xml:space="preserve"> </w:t>
            </w:r>
            <w:proofErr w:type="spellStart"/>
            <w:r>
              <w:t>предприятия</w:t>
            </w:r>
            <w:proofErr w:type="spellEnd"/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09344D" w:rsidP="00581094">
            <w:pPr>
              <w:rPr>
                <w:lang w:val="ru-RU"/>
              </w:rPr>
            </w:pPr>
            <w:r>
              <w:rPr>
                <w:lang w:val="ru-RU"/>
              </w:rPr>
              <w:t>Дать оценку рабочему помещению для уточнения класса пригодности и предупреждения опасностей.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7814E5" w:rsidP="00DC6AC8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подготовке к проверке </w:t>
            </w:r>
            <w:r w:rsidR="00DC6AC8">
              <w:rPr>
                <w:lang w:val="ru-RU"/>
              </w:rPr>
              <w:t>надзирающих органов лучше учесть все возможные недочеты, чтобы не получить штраф. И</w:t>
            </w:r>
            <w:r w:rsidR="00DC6AC8">
              <w:rPr>
                <w:lang w:val="ru-RU"/>
              </w:rPr>
              <w:t>дти на опережение</w:t>
            </w:r>
            <w:r w:rsidR="00DC6AC8">
              <w:rPr>
                <w:lang w:val="ru-RU"/>
              </w:rPr>
              <w:t xml:space="preserve"> в вопросах безопасности может быть важным при работе с опасными материалами. 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DC6AC8" w:rsidP="00581094">
            <w:pPr>
              <w:rPr>
                <w:lang w:val="ru-RU"/>
              </w:rPr>
            </w:pPr>
            <w:r>
              <w:rPr>
                <w:lang w:val="ru-RU"/>
              </w:rPr>
              <w:t>При помощи программы владельцы помещений смогут понять, насколько рабочее пространство безопасно и подходит для работы.</w:t>
            </w:r>
          </w:p>
        </w:tc>
      </w:tr>
      <w:tr w:rsidR="00F4571A" w:rsidRPr="00581094" w:rsidTr="00F4571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236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F4571A" w:rsidP="00581094">
            <w:pPr>
              <w:rPr>
                <w:lang w:val="ru-RU"/>
              </w:rPr>
            </w:pPr>
            <w:r w:rsidRPr="00DC6AC8">
              <w:rPr>
                <w:lang w:val="ru-RU"/>
              </w:rPr>
              <w:t xml:space="preserve">Ведомства </w:t>
            </w:r>
            <w:proofErr w:type="spellStart"/>
            <w:r w:rsidRPr="00DC6AC8">
              <w:rPr>
                <w:lang w:val="ru-RU"/>
              </w:rPr>
              <w:t>СанПина</w:t>
            </w:r>
            <w:proofErr w:type="spellEnd"/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B765C2" w:rsidP="00B765C2">
            <w:pPr>
              <w:rPr>
                <w:lang w:val="ru-RU"/>
              </w:rPr>
            </w:pPr>
            <w:r>
              <w:rPr>
                <w:lang w:val="ru-RU"/>
              </w:rPr>
              <w:t>При работе с программой получаем документ с результатами оценки. На основании этого документа формировать отчет по заданному шаблону.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644AC1" w:rsidP="00644AC1">
            <w:pPr>
              <w:rPr>
                <w:lang w:val="ru-RU"/>
              </w:rPr>
            </w:pPr>
            <w:r>
              <w:rPr>
                <w:lang w:val="ru-RU"/>
              </w:rPr>
              <w:t xml:space="preserve">Ведомства имеют </w:t>
            </w:r>
            <w:proofErr w:type="gramStart"/>
            <w:r>
              <w:rPr>
                <w:lang w:val="ru-RU"/>
              </w:rPr>
              <w:t>отчетность</w:t>
            </w:r>
            <w:proofErr w:type="gramEnd"/>
            <w:r>
              <w:rPr>
                <w:lang w:val="ru-RU"/>
              </w:rPr>
              <w:t xml:space="preserve"> и о</w:t>
            </w:r>
            <w:r>
              <w:rPr>
                <w:lang w:val="ru-RU"/>
              </w:rPr>
              <w:t>на разнится от случая к случаю. Ун</w:t>
            </w:r>
            <w:r w:rsidR="00F4571A">
              <w:rPr>
                <w:lang w:val="ru-RU"/>
              </w:rPr>
              <w:t>ифицировать</w:t>
            </w:r>
            <w:r>
              <w:rPr>
                <w:lang w:val="ru-RU"/>
              </w:rPr>
              <w:t xml:space="preserve"> процесс формирования такой отчетности по одному шаблону – шаг </w:t>
            </w:r>
            <w:r>
              <w:rPr>
                <w:lang w:val="ru-RU"/>
              </w:rPr>
              <w:lastRenderedPageBreak/>
              <w:t>навстречу упрощения подачи документов.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71A" w:rsidRDefault="00436460" w:rsidP="0043646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Узнать форму отчета, по ней составить шаблон и подвязать его к системе. Таким образом после расчетов по выбору </w:t>
            </w:r>
            <w:r>
              <w:rPr>
                <w:lang w:val="ru-RU"/>
              </w:rPr>
              <w:lastRenderedPageBreak/>
              <w:t>пользователя можно будет получить отчет по форме нужного ведомства.</w:t>
            </w:r>
          </w:p>
        </w:tc>
      </w:tr>
    </w:tbl>
    <w:p w:rsidR="008E4451" w:rsidRDefault="008E4451">
      <w:pPr>
        <w:pStyle w:val="a1"/>
      </w:pPr>
    </w:p>
    <w:p w:rsidR="00436460" w:rsidRDefault="00436460">
      <w:pPr>
        <w:pStyle w:val="a1"/>
      </w:pPr>
    </w:p>
    <w:p w:rsidR="00436460" w:rsidRDefault="00436460">
      <w:pPr>
        <w:pStyle w:val="a1"/>
        <w:rPr>
          <w:b/>
          <w:bCs/>
          <w:color w:val="7A7A7A"/>
        </w:rPr>
      </w:pPr>
      <w:r w:rsidRPr="00436460">
        <w:rPr>
          <w:b/>
          <w:bCs/>
          <w:color w:val="7A7A7A"/>
        </w:rPr>
        <w:t>Перспективность решения</w:t>
      </w:r>
    </w:p>
    <w:p w:rsidR="00436460" w:rsidRDefault="00436460">
      <w:pPr>
        <w:pStyle w:val="a1"/>
      </w:pPr>
      <w:r w:rsidRPr="007814E5">
        <w:t>Интеграция программного решения в университеты.</w:t>
      </w:r>
      <w:r w:rsidR="00B765C2" w:rsidRPr="007814E5">
        <w:t xml:space="preserve"> </w:t>
      </w:r>
      <w:r w:rsidR="007814E5" w:rsidRPr="007814E5">
        <w:t xml:space="preserve">Возможность сотрудничества с различными ведомствами </w:t>
      </w:r>
      <w:proofErr w:type="spellStart"/>
      <w:r w:rsidR="007814E5" w:rsidRPr="007814E5">
        <w:t>СанПина</w:t>
      </w:r>
      <w:proofErr w:type="spellEnd"/>
      <w:r w:rsidR="007814E5" w:rsidRPr="007814E5">
        <w:t>.</w:t>
      </w:r>
    </w:p>
    <w:p w:rsidR="00DC6AC8" w:rsidRDefault="00DC6AC8">
      <w:pPr>
        <w:pStyle w:val="a1"/>
      </w:pPr>
    </w:p>
    <w:p w:rsidR="00DC6AC8" w:rsidRDefault="00DC6AC8" w:rsidP="00DC6AC8">
      <w:pPr>
        <w:pStyle w:val="3"/>
      </w:pPr>
      <w:r>
        <w:t>Обзор аналогов:</w:t>
      </w:r>
    </w:p>
    <w:p w:rsidR="00DC6AC8" w:rsidRPr="00DC6AC8" w:rsidRDefault="00DC6AC8" w:rsidP="00DC6AC8">
      <w:pPr>
        <w:pStyle w:val="a1"/>
      </w:pPr>
      <w:r>
        <w:t xml:space="preserve">Все аналоги, прямые и косвенные, имеют в функционале </w:t>
      </w:r>
      <w:r w:rsidRPr="00DC6AC8">
        <w:rPr>
          <w:b/>
        </w:rPr>
        <w:t>только один</w:t>
      </w:r>
      <w:r>
        <w:t xml:space="preserve"> параметр пригодности для расчетов.</w:t>
      </w:r>
    </w:p>
    <w:p w:rsidR="00DC6AC8" w:rsidRPr="0046056A" w:rsidRDefault="00DC6AC8" w:rsidP="00DC6AC8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6056A">
        <w:rPr>
          <w:rFonts w:ascii="Times New Roman" w:hAnsi="Times New Roman" w:cs="Times New Roman"/>
          <w:color w:val="auto"/>
          <w:sz w:val="28"/>
          <w:szCs w:val="28"/>
        </w:rPr>
        <w:t xml:space="preserve">Программа </w:t>
      </w:r>
      <w:proofErr w:type="spellStart"/>
      <w:r w:rsidRPr="0046056A">
        <w:rPr>
          <w:rFonts w:ascii="Times New Roman" w:hAnsi="Times New Roman" w:cs="Times New Roman"/>
          <w:color w:val="auto"/>
          <w:sz w:val="28"/>
          <w:szCs w:val="28"/>
          <w:lang w:val="en-US"/>
        </w:rPr>
        <w:t>Dialux</w:t>
      </w:r>
      <w:proofErr w:type="spellEnd"/>
    </w:p>
    <w:p w:rsidR="00DC6AC8" w:rsidRPr="00DC6AC8" w:rsidRDefault="00DC6AC8" w:rsidP="00DC6AC8">
      <w:pPr>
        <w:shd w:val="clear" w:color="auto" w:fill="FFFFFF"/>
        <w:spacing w:after="150" w:line="360" w:lineRule="auto"/>
        <w:ind w:firstLine="709"/>
        <w:jc w:val="both"/>
        <w:rPr>
          <w:rFonts w:ascii="Helvetica" w:hAnsi="Helvetica" w:cs="Arial Unicode MS"/>
          <w:color w:val="000000"/>
          <w:lang w:val="ru-RU" w:eastAsia="ru-RU"/>
        </w:rPr>
      </w:pPr>
      <w:proofErr w:type="spellStart"/>
      <w:r w:rsidRPr="00DC6AC8">
        <w:rPr>
          <w:rFonts w:ascii="Helvetica" w:hAnsi="Helvetica" w:cs="Arial Unicode MS"/>
          <w:color w:val="000000"/>
          <w:lang w:val="ru-RU" w:eastAsia="ru-RU"/>
        </w:rPr>
        <w:t>Dialux</w:t>
      </w:r>
      <w:proofErr w:type="spellEnd"/>
      <w:r w:rsidRPr="00DC6AC8">
        <w:rPr>
          <w:rFonts w:ascii="Helvetica" w:hAnsi="Helvetica" w:cs="Arial Unicode MS"/>
          <w:color w:val="000000"/>
          <w:lang w:val="ru-RU" w:eastAsia="ru-RU"/>
        </w:rPr>
        <w:t xml:space="preserve"> — одна из наиболее популярных программ для расчета искусственного освещения. С помощью данной программы можно спроектировать как внутреннее, так и наружное освещение. Одна из самых старых программ, была выпущена в 1994.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val="ru-RU" w:eastAsia="ru-RU"/>
        </w:rPr>
      </w:pPr>
      <w:r w:rsidRPr="00DC6AC8">
        <w:rPr>
          <w:rFonts w:ascii="Helvetica" w:hAnsi="Helvetica" w:cs="Arial Unicode MS"/>
          <w:color w:val="000000"/>
          <w:lang w:val="ru-RU" w:eastAsia="ru-RU"/>
        </w:rPr>
        <w:t xml:space="preserve">Преимущества программы </w:t>
      </w:r>
      <w:proofErr w:type="spellStart"/>
      <w:r w:rsidRPr="00DC6AC8">
        <w:rPr>
          <w:rFonts w:ascii="Helvetica" w:hAnsi="Helvetica" w:cs="Arial Unicode MS"/>
          <w:color w:val="000000"/>
          <w:lang w:val="ru-RU" w:eastAsia="ru-RU"/>
        </w:rPr>
        <w:t>Dialux</w:t>
      </w:r>
      <w:proofErr w:type="spellEnd"/>
      <w:r w:rsidRPr="00DC6AC8">
        <w:rPr>
          <w:rFonts w:ascii="Helvetica" w:hAnsi="Helvetica" w:cs="Arial Unicode MS"/>
          <w:color w:val="000000"/>
          <w:lang w:val="ru-RU" w:eastAsia="ru-RU"/>
        </w:rPr>
        <w:t>: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Расчет рабочих процессов большого выбора осветительных приборов;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Проектирование освещения с учетом размера помещения, наличия мебели и других элементов интерьера;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sz w:val="24"/>
          <w:szCs w:val="24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Формирование отчетов на основе построенных моделей о потребляемой мощности.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eastAsia="ru-RU"/>
        </w:rPr>
      </w:pPr>
      <w:proofErr w:type="spellStart"/>
      <w:r w:rsidRPr="00DC6AC8">
        <w:rPr>
          <w:rFonts w:ascii="Helvetica" w:hAnsi="Helvetica" w:cs="Arial Unicode MS"/>
          <w:color w:val="000000"/>
          <w:lang w:eastAsia="ru-RU"/>
        </w:rPr>
        <w:t>Недостатки</w:t>
      </w:r>
      <w:proofErr w:type="spellEnd"/>
      <w:r w:rsidRPr="00DC6AC8">
        <w:rPr>
          <w:rFonts w:ascii="Helvetica" w:hAnsi="Helvetica" w:cs="Arial Unicode MS"/>
          <w:color w:val="000000"/>
          <w:lang w:eastAsia="ru-RU"/>
        </w:rPr>
        <w:t>:</w:t>
      </w:r>
    </w:p>
    <w:p w:rsidR="0009344D" w:rsidRDefault="00DC6AC8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Широкий функционал, который может запутать новичков;</w:t>
      </w:r>
    </w:p>
    <w:p w:rsidR="00DC6AC8" w:rsidRPr="0009344D" w:rsidRDefault="00DC6AC8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hAnsi="Helvetica" w:cs="Arial Unicode MS"/>
          <w:sz w:val="24"/>
          <w:szCs w:val="24"/>
        </w:rPr>
        <w:t>Использование зарубежных стандартов освещения, не отечественных.</w:t>
      </w:r>
    </w:p>
    <w:p w:rsidR="00DC6AC8" w:rsidRDefault="00DC6AC8" w:rsidP="00DC6AC8">
      <w:pPr>
        <w:pStyle w:val="a1"/>
      </w:pPr>
    </w:p>
    <w:p w:rsidR="00DC6AC8" w:rsidRPr="0046056A" w:rsidRDefault="00DC6AC8" w:rsidP="00DC6AC8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Онлайн-калькулятор 9612</w:t>
      </w:r>
    </w:p>
    <w:p w:rsidR="00DC6AC8" w:rsidRPr="00DC6AC8" w:rsidRDefault="00DC6AC8" w:rsidP="00DC6AC8">
      <w:pPr>
        <w:shd w:val="clear" w:color="auto" w:fill="FFFFFF"/>
        <w:spacing w:after="150" w:line="360" w:lineRule="auto"/>
        <w:ind w:firstLine="709"/>
        <w:jc w:val="both"/>
        <w:rPr>
          <w:rFonts w:ascii="Helvetica" w:hAnsi="Helvetica" w:cs="Arial Unicode MS"/>
          <w:color w:val="000000"/>
          <w:lang w:val="ru-RU" w:eastAsia="ru-RU"/>
        </w:rPr>
      </w:pPr>
      <w:r w:rsidRPr="00DC6AC8">
        <w:rPr>
          <w:sz w:val="28"/>
          <w:szCs w:val="28"/>
          <w:lang w:val="ru-RU"/>
        </w:rPr>
        <w:t>Онлайн-калькулятор 9612</w:t>
      </w:r>
      <w:r>
        <w:rPr>
          <w:sz w:val="28"/>
          <w:szCs w:val="28"/>
          <w:lang w:val="ru-RU"/>
        </w:rPr>
        <w:t xml:space="preserve"> </w:t>
      </w:r>
      <w:r>
        <w:rPr>
          <w:rFonts w:ascii="Helvetica" w:hAnsi="Helvetica" w:cs="Arial Unicode MS"/>
          <w:color w:val="000000"/>
          <w:lang w:val="ru-RU" w:eastAsia="ru-RU"/>
        </w:rPr>
        <w:t>— хорошо известный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 в кругах специалистов </w:t>
      </w:r>
      <w:r>
        <w:rPr>
          <w:rFonts w:ascii="Helvetica" w:hAnsi="Helvetica" w:cs="Arial Unicode MS"/>
          <w:color w:val="000000"/>
          <w:lang w:val="ru-RU" w:eastAsia="ru-RU"/>
        </w:rPr>
        <w:t>калькулятор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, разработанная </w:t>
      </w:r>
      <w:r w:rsidR="000B23FB">
        <w:rPr>
          <w:rFonts w:ascii="Helvetica" w:hAnsi="Helvetica" w:cs="Arial Unicode MS"/>
          <w:color w:val="000000"/>
          <w:lang w:val="ru-RU" w:eastAsia="ru-RU"/>
        </w:rPr>
        <w:t xml:space="preserve">приборостроительной </w:t>
      </w:r>
      <w:r w:rsidRPr="00DC6AC8">
        <w:rPr>
          <w:rFonts w:ascii="Helvetica" w:hAnsi="Helvetica" w:cs="Arial Unicode MS"/>
          <w:color w:val="000000"/>
          <w:lang w:val="ru-RU" w:eastAsia="ru-RU"/>
        </w:rPr>
        <w:t>компанией «</w:t>
      </w:r>
      <w:r w:rsidR="000B23FB">
        <w:rPr>
          <w:rFonts w:ascii="Helvetica" w:hAnsi="Helvetica" w:cs="Arial Unicode MS"/>
          <w:color w:val="000000"/>
          <w:lang w:val="ru-RU" w:eastAsia="ru-RU"/>
        </w:rPr>
        <w:t>НТМ-Защита». С помощью данного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 </w:t>
      </w:r>
      <w:r w:rsidR="000B23FB">
        <w:rPr>
          <w:rFonts w:ascii="Helvetica" w:hAnsi="Helvetica" w:cs="Arial Unicode MS"/>
          <w:color w:val="000000"/>
          <w:lang w:val="ru-RU" w:eastAsia="ru-RU"/>
        </w:rPr>
        <w:t>калькулятор</w:t>
      </w:r>
      <w:r w:rsidRPr="00DC6AC8">
        <w:rPr>
          <w:rFonts w:ascii="Helvetica" w:hAnsi="Helvetica" w:cs="Arial Unicode MS"/>
          <w:color w:val="000000"/>
          <w:lang w:val="ru-RU" w:eastAsia="ru-RU"/>
        </w:rPr>
        <w:t xml:space="preserve"> можно выполнить расчеты </w:t>
      </w:r>
      <w:r w:rsidR="000B23FB">
        <w:rPr>
          <w:rFonts w:ascii="Helvetica" w:hAnsi="Helvetica" w:cs="Arial Unicode MS"/>
          <w:color w:val="000000"/>
          <w:lang w:val="ru-RU" w:eastAsia="ru-RU"/>
        </w:rPr>
        <w:t xml:space="preserve">уровня </w:t>
      </w:r>
      <w:proofErr w:type="spellStart"/>
      <w:r w:rsidR="000B23FB">
        <w:rPr>
          <w:rFonts w:ascii="Helvetica" w:hAnsi="Helvetica" w:cs="Arial Unicode MS"/>
          <w:color w:val="000000"/>
          <w:lang w:val="ru-RU" w:eastAsia="ru-RU"/>
        </w:rPr>
        <w:t>шумозагрязгения</w:t>
      </w:r>
      <w:proofErr w:type="spellEnd"/>
      <w:r w:rsidRPr="00DC6AC8">
        <w:rPr>
          <w:rFonts w:ascii="Helvetica" w:hAnsi="Helvetica" w:cs="Arial Unicode MS"/>
          <w:color w:val="000000"/>
          <w:lang w:val="ru-RU" w:eastAsia="ru-RU"/>
        </w:rPr>
        <w:t xml:space="preserve"> 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val="ru-RU" w:eastAsia="ru-RU"/>
        </w:rPr>
      </w:pPr>
      <w:r w:rsidRPr="00DC6AC8">
        <w:rPr>
          <w:rFonts w:ascii="Helvetica" w:hAnsi="Helvetica" w:cs="Arial Unicode MS"/>
          <w:color w:val="000000"/>
          <w:lang w:val="ru-RU" w:eastAsia="ru-RU"/>
        </w:rPr>
        <w:lastRenderedPageBreak/>
        <w:t xml:space="preserve">Преимущества </w:t>
      </w:r>
      <w:r w:rsidR="000B23FB" w:rsidRPr="00DC6AC8">
        <w:rPr>
          <w:sz w:val="28"/>
          <w:szCs w:val="28"/>
          <w:lang w:val="ru-RU"/>
        </w:rPr>
        <w:t>Онлайн-калькулятор</w:t>
      </w:r>
      <w:r w:rsidR="000B23FB">
        <w:rPr>
          <w:sz w:val="28"/>
          <w:szCs w:val="28"/>
          <w:lang w:val="ru-RU"/>
        </w:rPr>
        <w:t>а</w:t>
      </w:r>
      <w:r w:rsidR="000B23FB" w:rsidRPr="00DC6AC8">
        <w:rPr>
          <w:sz w:val="28"/>
          <w:szCs w:val="28"/>
          <w:lang w:val="ru-RU"/>
        </w:rPr>
        <w:t xml:space="preserve"> 9612</w:t>
      </w:r>
      <w:r w:rsidRPr="00DC6AC8">
        <w:rPr>
          <w:rFonts w:ascii="Helvetica" w:hAnsi="Helvetica" w:cs="Arial Unicode MS"/>
          <w:color w:val="000000"/>
          <w:lang w:val="ru-RU" w:eastAsia="ru-RU"/>
        </w:rPr>
        <w:t>: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Бесплатное использование;</w:t>
      </w:r>
    </w:p>
    <w:p w:rsidR="00DC6AC8" w:rsidRPr="00DC6AC8" w:rsidRDefault="000B23FB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 xml:space="preserve">Возможность скачать версию в </w:t>
      </w: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val="en-US" w:eastAsia="ru-RU"/>
        </w:rPr>
        <w:t>Excel</w:t>
      </w:r>
      <w:r w:rsidR="00DC6AC8"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;</w:t>
      </w:r>
    </w:p>
    <w:p w:rsidR="00DC6AC8" w:rsidRPr="00DC6AC8" w:rsidRDefault="00DC6AC8" w:rsidP="00DC6AC8">
      <w:pPr>
        <w:pStyle w:val="a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 xml:space="preserve">Возможность </w:t>
      </w:r>
      <w:r w:rsidR="000B23FB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добавить операцию</w:t>
      </w: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 xml:space="preserve"> </w:t>
      </w:r>
      <w:r w:rsidR="000B23FB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при расчете.</w:t>
      </w:r>
    </w:p>
    <w:p w:rsidR="00DC6AC8" w:rsidRPr="00DC6AC8" w:rsidRDefault="00DC6AC8" w:rsidP="00DC6AC8">
      <w:pPr>
        <w:shd w:val="clear" w:color="auto" w:fill="FFFFFF"/>
        <w:spacing w:after="150" w:line="360" w:lineRule="auto"/>
        <w:jc w:val="both"/>
        <w:rPr>
          <w:rFonts w:ascii="Helvetica" w:hAnsi="Helvetica" w:cs="Arial Unicode MS"/>
          <w:color w:val="000000"/>
          <w:lang w:val="ru-RU" w:eastAsia="ru-RU"/>
        </w:rPr>
      </w:pPr>
      <w:proofErr w:type="spellStart"/>
      <w:r w:rsidRPr="00DC6AC8">
        <w:rPr>
          <w:rFonts w:ascii="Helvetica" w:hAnsi="Helvetica" w:cs="Arial Unicode MS"/>
          <w:color w:val="000000"/>
          <w:lang w:val="ru-RU" w:eastAsia="ru-RU"/>
        </w:rPr>
        <w:t>Недостатки</w:t>
      </w:r>
      <w:proofErr w:type="spellEnd"/>
      <w:r w:rsidRPr="00DC6AC8">
        <w:rPr>
          <w:rFonts w:ascii="Helvetica" w:hAnsi="Helvetica" w:cs="Arial Unicode MS"/>
          <w:color w:val="000000"/>
          <w:lang w:val="ru-RU" w:eastAsia="ru-RU"/>
        </w:rPr>
        <w:t>:</w:t>
      </w:r>
    </w:p>
    <w:p w:rsidR="00DC6AC8" w:rsidRPr="00DC6AC8" w:rsidRDefault="00DC6AC8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Несмотря на понятный интерфейс, нужно потратить много времени чтобы разобраться с имеющимися в наличии инструментами;</w:t>
      </w:r>
    </w:p>
    <w:p w:rsidR="00DC6AC8" w:rsidRPr="00DC6AC8" w:rsidRDefault="0009344D" w:rsidP="00DC6AC8">
      <w:pPr>
        <w:pStyle w:val="aa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</w:pPr>
      <w:r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Сложность для понимания из-за отсутствия пояснений при работе с переменными</w:t>
      </w:r>
      <w:r w:rsidR="00DC6AC8" w:rsidRPr="00DC6AC8"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eastAsia="ru-RU"/>
        </w:rPr>
        <w:t>.</w:t>
      </w:r>
    </w:p>
    <w:p w:rsidR="00DC6AC8" w:rsidRPr="007814E5" w:rsidRDefault="00DC6AC8" w:rsidP="00DC6AC8">
      <w:pPr>
        <w:pStyle w:val="a1"/>
      </w:pPr>
    </w:p>
    <w:sectPr w:rsidR="00DC6AC8" w:rsidRPr="007814E5" w:rsidSect="006432A1">
      <w:headerReference w:type="default" r:id="rId7"/>
      <w:footerReference w:type="default" r:id="rId8"/>
      <w:pgSz w:w="11900" w:h="16840"/>
      <w:pgMar w:top="284" w:right="1134" w:bottom="142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2F4" w:rsidRDefault="007612F4">
      <w:r>
        <w:separator/>
      </w:r>
    </w:p>
  </w:endnote>
  <w:endnote w:type="continuationSeparator" w:id="0">
    <w:p w:rsidR="007612F4" w:rsidRDefault="0076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51" w:rsidRDefault="008E44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2F4" w:rsidRDefault="007612F4">
      <w:r>
        <w:separator/>
      </w:r>
    </w:p>
  </w:footnote>
  <w:footnote w:type="continuationSeparator" w:id="0">
    <w:p w:rsidR="007612F4" w:rsidRDefault="00761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451" w:rsidRDefault="008E445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095"/>
    <w:multiLevelType w:val="hybridMultilevel"/>
    <w:tmpl w:val="A72251A0"/>
    <w:styleLink w:val="a"/>
    <w:lvl w:ilvl="0" w:tplc="C640104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07E6F0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DDCE91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2205ABA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6E22CE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E50F5A4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4CEEC0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8E2FF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0F06B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D0F2CD0"/>
    <w:multiLevelType w:val="multilevel"/>
    <w:tmpl w:val="D11494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6A6F9C"/>
    <w:multiLevelType w:val="hybridMultilevel"/>
    <w:tmpl w:val="A72251A0"/>
    <w:numStyleLink w:val="a"/>
  </w:abstractNum>
  <w:abstractNum w:abstractNumId="3" w15:restartNumberingAfterBreak="0">
    <w:nsid w:val="47E73E7D"/>
    <w:multiLevelType w:val="hybridMultilevel"/>
    <w:tmpl w:val="0DC2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A51B4"/>
    <w:multiLevelType w:val="hybridMultilevel"/>
    <w:tmpl w:val="5B3E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C0E65"/>
    <w:multiLevelType w:val="hybridMultilevel"/>
    <w:tmpl w:val="FB20A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51"/>
    <w:rsid w:val="0009344D"/>
    <w:rsid w:val="000B23FB"/>
    <w:rsid w:val="00286882"/>
    <w:rsid w:val="00436460"/>
    <w:rsid w:val="00581094"/>
    <w:rsid w:val="006432A1"/>
    <w:rsid w:val="00644AC1"/>
    <w:rsid w:val="006713CD"/>
    <w:rsid w:val="007612F4"/>
    <w:rsid w:val="00767113"/>
    <w:rsid w:val="007814E5"/>
    <w:rsid w:val="007E11F7"/>
    <w:rsid w:val="008E4451"/>
    <w:rsid w:val="00AA43B9"/>
    <w:rsid w:val="00AE2F6F"/>
    <w:rsid w:val="00B765C2"/>
    <w:rsid w:val="00B97226"/>
    <w:rsid w:val="00DC6AC8"/>
    <w:rsid w:val="00DF25E5"/>
    <w:rsid w:val="00F4571A"/>
    <w:rsid w:val="00F76EAA"/>
    <w:rsid w:val="00F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42197-B64C-4DFC-8D89-32C37CA2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next w:val="a1"/>
    <w:pPr>
      <w:keepNext/>
      <w:spacing w:before="120" w:after="120"/>
      <w:outlineLvl w:val="0"/>
    </w:pPr>
    <w:rPr>
      <w:rFonts w:ascii="Helvetica" w:hAnsi="Helvetica" w:cs="Arial Unicode MS"/>
      <w:b/>
      <w:bCs/>
      <w:color w:val="7A7A7A"/>
      <w:sz w:val="36"/>
      <w:szCs w:val="36"/>
    </w:rPr>
  </w:style>
  <w:style w:type="paragraph" w:styleId="2">
    <w:name w:val="heading 2"/>
    <w:next w:val="a1"/>
    <w:pPr>
      <w:keepNext/>
      <w:spacing w:before="120" w:after="40"/>
      <w:outlineLvl w:val="1"/>
    </w:pPr>
    <w:rPr>
      <w:rFonts w:ascii="Helvetica" w:hAnsi="Helvetica" w:cs="Arial Unicode MS"/>
      <w:b/>
      <w:bCs/>
      <w:color w:val="7A7A7A"/>
      <w:sz w:val="28"/>
      <w:szCs w:val="28"/>
      <w:lang w:val="en-US"/>
    </w:rPr>
  </w:style>
  <w:style w:type="paragraph" w:styleId="3">
    <w:name w:val="heading 3"/>
    <w:next w:val="a1"/>
    <w:pPr>
      <w:keepNext/>
      <w:spacing w:before="80" w:after="40"/>
      <w:outlineLvl w:val="2"/>
    </w:pPr>
    <w:rPr>
      <w:rFonts w:ascii="Helvetica" w:hAnsi="Helvetica" w:cs="Arial Unicode MS"/>
      <w:b/>
      <w:bCs/>
      <w:color w:val="7A7A7A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7">
    <w:name w:val="Заголовок"/>
    <w:next w:val="a1"/>
    <w:pPr>
      <w:keepNext/>
      <w:spacing w:after="200"/>
      <w:jc w:val="center"/>
      <w:outlineLvl w:val="0"/>
    </w:pPr>
    <w:rPr>
      <w:rFonts w:ascii="Helvetica" w:hAnsi="Helvetica" w:cs="Arial Unicode MS"/>
      <w:b/>
      <w:bCs/>
      <w:color w:val="7A7A7A"/>
      <w:sz w:val="56"/>
      <w:szCs w:val="56"/>
    </w:rPr>
  </w:style>
  <w:style w:type="paragraph" w:customStyle="1" w:styleId="a1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8">
    <w:name w:val="Текстовый список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DC6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styleId="ab">
    <w:name w:val="header"/>
    <w:basedOn w:val="a0"/>
    <w:link w:val="ac"/>
    <w:uiPriority w:val="99"/>
    <w:unhideWhenUsed/>
    <w:rsid w:val="00DC6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ac">
    <w:name w:val="Верхний колонтитул Знак"/>
    <w:basedOn w:val="a2"/>
    <w:link w:val="ab"/>
    <w:uiPriority w:val="99"/>
    <w:rsid w:val="00DC6AC8"/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 Мубаракшина</cp:lastModifiedBy>
  <cp:revision>2</cp:revision>
  <dcterms:created xsi:type="dcterms:W3CDTF">2021-10-11T05:55:00Z</dcterms:created>
  <dcterms:modified xsi:type="dcterms:W3CDTF">2021-10-11T05:55:00Z</dcterms:modified>
</cp:coreProperties>
</file>