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Calibri" w:cs="Calibri" w:eastAsia="Calibri" w:hAnsi="Calibri"/>
        </w:rPr>
        <w:t xml:space="preserve">3.3 Data Flow Diagram and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b/>
          <w:bCs/>
        </w:rPr>
        <w:t xml:space="preserve">Data Flow Diagram (Level 0):</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405"/>
        <w:gridCol w:w="500"/>
        <w:gridCol w:w="1405"/>
        <w:gridCol w:w="500"/>
        <w:gridCol w:w="1405"/>
        <w:gridCol w:w="500"/>
        <w:gridCol w:w="1405"/>
        <w:gridCol w:w="500"/>
        <w:gridCol w:w="1405"/>
      </w:tblGrid>
      <w:tr>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User (Incident form / list)</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Impact change event</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UI Policy + Client Scripts (browser)</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Validation decision (allow / block)</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Incident table record</w:t>
            </w:r>
          </w:p>
        </w:tc>
      </w:tr>
    </w:tbl>
    <w:p>
      <w:pPr>
        <w:spacing w:after="120"/>
      </w:pPr>
    </w:p>
    <w:p>
      <w:pPr>
        <w:spacing w:after="120" w:line="276"/>
      </w:pPr>
      <w:r>
        <w:rPr>
          <w:rFonts w:ascii="Calibri" w:cs="Calibri" w:eastAsia="Calibri" w:hAnsi="Calibri"/>
        </w:rPr>
        <w:t xml:space="preserve">Data enters when the user edits the Impact field on the Incident form. The UI Policy and onChange script react in the browser, updating field behaviour and Urgency. On submit, the onSubmit script validates Assigned To and either blocks the save or lets the record be written to the Incident table. List edits to State are intercepted by the onCellEdit script before any data is sent.</w:t>
      </w:r>
    </w:p>
    <w:p>
      <w:pPr>
        <w:spacing w:after="120" w:line="276"/>
      </w:pPr>
      <w:r>
        <w:rPr>
          <w:rFonts w:ascii="Calibri" w:cs="Calibri" w:eastAsia="Calibri" w:hAnsi="Calibri"/>
          <w:b/>
          <w:bCs/>
        </w:rPr>
        <w:t xml:space="preserve">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780"/>
        <w:gridCol w:w="2400"/>
        <w:gridCol w:w="1700"/>
        <w:gridCol w:w="800"/>
        <w:gridCol w:w="1046"/>
      </w:tblGrid>
      <w:tr>
        <w:trPr>
          <w:tblHeader/>
        </w:trPr>
        <w:tc>
          <w:tcPr>
            <w:tcW w:type="dxa" w:w="11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User Type</w:t>
            </w:r>
          </w:p>
        </w:tc>
        <w:tc>
          <w:tcPr>
            <w:tcW w:type="dxa" w:w="11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Functional Requirement (Epic)</w:t>
            </w:r>
          </w:p>
        </w:tc>
        <w:tc>
          <w:tcPr>
            <w:tcW w:type="dxa" w:w="78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User Story No.</w:t>
            </w:r>
          </w:p>
        </w:tc>
        <w:tc>
          <w:tcPr>
            <w:tcW w:type="dxa" w:w="2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User Story / Task</w:t>
            </w:r>
          </w:p>
        </w:tc>
        <w:tc>
          <w:tcPr>
            <w:tcW w:type="dxa" w:w="1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Acceptance Criteria</w:t>
            </w:r>
          </w:p>
        </w:tc>
        <w:tc>
          <w:tcPr>
            <w:tcW w:type="dxa" w:w="8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Priority</w:t>
            </w:r>
          </w:p>
        </w:tc>
        <w:tc>
          <w:tcPr>
            <w:tcW w:type="dxa" w:w="104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Release</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Administrator</w:t>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UI Policy</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USN-1</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UI Policy “High Impact Control” on Incident with condition Impact is 1 – High</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Policy is active and saved</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USN-2</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make Assignment group mandatory and set Reverse if false to true</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Field is mandatory for High impact and reverts otherwise</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USN-3</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add a UI Policy Action making Urgency read-only</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is read-only when Impact = High</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onChange Script</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USN-4</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an onChange script on Impact that sets Urgency to High</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 1 and info message shown</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onSubmit Script</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USN-5</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an onSubmit script that blocks save when Assigned To is empty for High impact</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Save blocked with error on Assigned To</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onCellEdit Script</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USN-6</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an onCellEdit script to stop State edits in the list</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Alert shown and value unchanged</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Service Desk Agent</w:t>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Form Validation</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USN-7</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agent, I want High-impact Incidents to require an assignee, and a valid save to succeed once Assigned To is filled</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Blocked without Assigned To; saved with it</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USN-8</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agent, I want restrictions removed when Impact changes from High to Medium</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editable; save succeeds</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Medium</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State Control</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USN-9</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agent, I can still update State on the Incident form even though list editing is blocked</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Form update saved successfully</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Medium</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Implement Client Script &amp; UI Policy (Incident)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C9A"/>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2026-09-30T09:03:48.647Z</dcterms:created>
  <dcterms:modified xsi:type="dcterms:W3CDTF">2026-09-30T09:03:48.653Z</dcterms:modified>
</cp:coreProperties>
</file>

<file path=docProps/custom.xml><?xml version="1.0" encoding="utf-8"?>
<Properties xmlns="http://schemas.openxmlformats.org/officeDocument/2006/custom-properties" xmlns:vt="http://schemas.openxmlformats.org/officeDocument/2006/docPropsVTypes"/>
</file>