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5.1 Project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Planning follows an Agile approach: an Epic is broken into Stories, each Story is estimated in Story Points (1, 2, 3, 5) and completed within a fixed-length Sprint. The six configuration tasks and the testing activities are organised into two sprints.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Product Backlog, Sprint Schedule and Estimation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850"/>
        <w:gridCol w:w="2900"/>
        <w:gridCol w:w="800"/>
        <w:gridCol w:w="800"/>
        <w:gridCol w:w="1326"/>
      </w:tblGrid>
      <w:tr>
        <w:trPr>
          <w:tblHeader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 No.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UI Policy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UI Policy “High Impact Control” with condition Impact is 1 – High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Praveen Gopal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Assignment group mandatory action with Reverse if false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 Cleophaous Joel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USN-3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UI Policy Action making Urgency read-only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Sandeep V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onChange Script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USN-4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onChange script to auto-set Urgency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Guganathan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onSubmit Script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USN-5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onSubmit script to block save without Assigned To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Sivakanthan 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onCellEdit Script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USN-6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onCellEdit script to block State list edits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Praveen Gopal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USN-7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 mandatory enforcement and successful save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Chris Cleophaous Joel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USN-8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 reverse condition (High to Medium)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Sandeep V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USN-9</w:t>
            </w:r>
          </w:p>
        </w:tc>
        <w:tc>
          <w:tcPr>
            <w:tcW w:type="dxa" w:w="2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 list-edit blocking and form-based State update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3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Guganathan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Story Points Summary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Sprint 1 = 2 + 2 + 2 + 3 = 9 story points.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Sprint 2 = 3 + 2 + 2 + 2 + 2 = 11 story points.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Total Story Points = 9 + 11 = 20.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Project Tracker, Velocity and Burndown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000"/>
        <w:gridCol w:w="14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Story Points Completed</w:t>
            </w:r>
          </w:p>
        </w:tc>
        <w:tc>
          <w:tcPr>
            <w:tcW w:type="dxa" w:w="1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[Start date]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[End date]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[Completed]</w:t>
            </w:r>
          </w:p>
        </w:tc>
        <w:tc>
          <w:tcPr>
            <w:tcW w:type="dxa" w:w="1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[Release date]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[Start date]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[End date]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[Completed]</w:t>
            </w:r>
          </w:p>
        </w:tc>
        <w:tc>
          <w:tcPr>
            <w:tcW w:type="dxa" w:w="1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[Release date]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Velocity: </w:t>
      </w:r>
      <w:r>
        <w:rPr>
          <w:rFonts w:ascii="Calibri" w:cs="Calibri" w:eastAsia="Calibri" w:hAnsi="Calibri"/>
        </w:rPr>
        <w:t xml:space="preserve">Velocity = Total Story Points ÷ Number of Sprints = 20 ÷ 2 = 10 story points per sprint. With a 6-day sprint, average velocity is 10 ÷ 6 ≈ 1.7 story points per day.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Burndown Chart: </w:t>
      </w:r>
      <w:r>
        <w:rPr>
          <w:rFonts w:ascii="Calibri" w:cs="Calibri" w:eastAsia="Calibri" w:hAnsi="Calibri"/>
        </w:rPr>
        <w:t xml:space="preserve">Remaining work starts at 20 story points and should reach 0 by the end of Sprint 2. Update the chart using the actual completion data in the tracker above.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