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02EB" w14:textId="77777777" w:rsidR="000141D3" w:rsidRDefault="00000000">
      <w:pPr>
        <w:spacing w:after="280"/>
        <w:jc w:val="center"/>
      </w:pPr>
      <w:r>
        <w:rPr>
          <w:rFonts w:ascii="Arial" w:hAnsi="Arial"/>
          <w:b/>
          <w:color w:val="182B49"/>
          <w:sz w:val="36"/>
        </w:rPr>
        <w:t>PRODUCT REQUIREMENTS DOCUMENT (PRD)</w:t>
      </w:r>
      <w:r>
        <w:rPr>
          <w:rFonts w:ascii="Arial" w:hAnsi="Arial"/>
          <w:b/>
          <w:color w:val="182B49"/>
          <w:sz w:val="36"/>
        </w:rPr>
        <w:br/>
        <w:t>Raspberry Pi 4B &amp; Portronics Webcam Pothole Detection System</w:t>
      </w:r>
    </w:p>
    <w:p w14:paraId="08E9E524" w14:textId="77777777" w:rsidR="000141D3" w:rsidRDefault="00000000">
      <w:pPr>
        <w:spacing w:after="400"/>
        <w:jc w:val="center"/>
      </w:pPr>
      <w:r>
        <w:rPr>
          <w:rFonts w:ascii="Arial" w:hAnsi="Arial"/>
          <w:i/>
          <w:color w:val="4682B4"/>
          <w:sz w:val="23"/>
        </w:rPr>
        <w:t>Edge Computer Vision Implementation Based on Custom Pothole Taxonomy Dataset</w:t>
      </w:r>
    </w:p>
    <w:p w14:paraId="10083B8C" w14:textId="77777777" w:rsidR="000141D3" w:rsidRDefault="00000000">
      <w:pPr>
        <w:spacing w:before="280" w:after="80"/>
      </w:pPr>
      <w:r>
        <w:rPr>
          <w:rFonts w:ascii="Arial" w:hAnsi="Arial"/>
          <w:b/>
          <w:color w:val="182B49"/>
          <w:sz w:val="28"/>
        </w:rPr>
        <w:t>1. Document Overview &amp; Project Scope</w:t>
      </w:r>
    </w:p>
    <w:p w14:paraId="26E11672" w14:textId="26E5772D" w:rsidR="000141D3" w:rsidRDefault="00000000">
      <w:pPr>
        <w:spacing w:after="120"/>
      </w:pPr>
      <w:r>
        <w:rPr>
          <w:rFonts w:ascii="Arial" w:hAnsi="Arial"/>
          <w:color w:val="333333"/>
          <w:sz w:val="21"/>
        </w:rPr>
        <w:t>This Product Requirements Document (PRD) outlines the specifications for building a low-cost, edge-based pothole detection system utilizing a Raspberry Pi 4B single-board computer paired with a standard Portronics USB webcam. The computer vision model and classification logic are trained and structured around our custom roadway surface dataset</w:t>
      </w:r>
      <w:r w:rsidR="00073867">
        <w:rPr>
          <w:rFonts w:ascii="Arial" w:hAnsi="Arial"/>
          <w:color w:val="333333"/>
          <w:sz w:val="21"/>
        </w:rPr>
        <w:t xml:space="preserve"> file: “</w:t>
      </w:r>
      <w:r w:rsidR="00073867" w:rsidRPr="00073867">
        <w:rPr>
          <w:rFonts w:ascii="Arial" w:hAnsi="Arial"/>
          <w:color w:val="333333"/>
          <w:sz w:val="21"/>
        </w:rPr>
        <w:t>Pothole_detection</w:t>
      </w:r>
      <w:r w:rsidR="00073867">
        <w:rPr>
          <w:rFonts w:ascii="Arial" w:hAnsi="Arial"/>
          <w:color w:val="333333"/>
          <w:sz w:val="21"/>
        </w:rPr>
        <w:t>_</w:t>
      </w:r>
      <w:r w:rsidR="00073867" w:rsidRPr="00073867">
        <w:rPr>
          <w:rFonts w:ascii="Arial" w:hAnsi="Arial"/>
          <w:color w:val="333333"/>
          <w:sz w:val="21"/>
        </w:rPr>
        <w:t>dataset.xlsx</w:t>
      </w:r>
      <w:r w:rsidR="00073867">
        <w:rPr>
          <w:rFonts w:ascii="Arial" w:hAnsi="Arial"/>
          <w:color w:val="333333"/>
          <w:sz w:val="21"/>
        </w:rPr>
        <w:t>”</w:t>
      </w:r>
      <w:r>
        <w:rPr>
          <w:rFonts w:ascii="Arial" w:hAnsi="Arial"/>
          <w:color w:val="333333"/>
          <w:sz w:val="21"/>
        </w:rPr>
        <w:t xml:space="preserve"> (39 annotated entries covering five core defect categories: Disintegrated, Manhole, Water clogged, Raveling, and Deformation across various severity levels).</w:t>
      </w:r>
    </w:p>
    <w:p w14:paraId="2426C9D0" w14:textId="77777777" w:rsidR="000141D3" w:rsidRDefault="00000000">
      <w:pPr>
        <w:spacing w:before="280" w:after="80"/>
      </w:pPr>
      <w:r>
        <w:rPr>
          <w:rFonts w:ascii="Arial" w:hAnsi="Arial"/>
          <w:b/>
          <w:color w:val="182B49"/>
          <w:sz w:val="28"/>
        </w:rPr>
        <w:t>2. System Architecture &amp; Bill of Materials</w:t>
      </w:r>
    </w:p>
    <w:p w14:paraId="7F190574" w14:textId="14083A43" w:rsidR="000141D3" w:rsidRDefault="00000000">
      <w:pPr>
        <w:pStyle w:val="ListBullet"/>
        <w:spacing w:after="60"/>
      </w:pPr>
      <w:r>
        <w:rPr>
          <w:rFonts w:ascii="Arial" w:hAnsi="Arial"/>
          <w:b/>
          <w:color w:val="182B49"/>
          <w:sz w:val="21"/>
        </w:rPr>
        <w:t xml:space="preserve">Compute Unit: </w:t>
      </w:r>
      <w:r>
        <w:rPr>
          <w:rFonts w:ascii="Arial" w:hAnsi="Arial"/>
          <w:color w:val="333333"/>
          <w:sz w:val="21"/>
        </w:rPr>
        <w:t>Raspberry Pi 4B (4GB RAM model) running Raspberry Pi OS (64-bit Debian Bookworm).</w:t>
      </w:r>
    </w:p>
    <w:p w14:paraId="7DF32B9F" w14:textId="77777777" w:rsidR="000141D3" w:rsidRDefault="00000000">
      <w:pPr>
        <w:pStyle w:val="ListBullet"/>
        <w:spacing w:after="60"/>
      </w:pPr>
      <w:r>
        <w:rPr>
          <w:rFonts w:ascii="Arial" w:hAnsi="Arial"/>
          <w:b/>
          <w:color w:val="182B49"/>
          <w:sz w:val="21"/>
        </w:rPr>
        <w:t xml:space="preserve">Imaging Sensor: </w:t>
      </w:r>
      <w:r>
        <w:rPr>
          <w:rFonts w:ascii="Arial" w:hAnsi="Arial"/>
          <w:color w:val="333333"/>
          <w:sz w:val="21"/>
        </w:rPr>
        <w:t>Portronics Standard USB Webcam (plug-and-play UVC protocol, 720p/1080p resolution capture via USB 2.0/3.0 port).</w:t>
      </w:r>
    </w:p>
    <w:p w14:paraId="74DD75F5" w14:textId="77777777" w:rsidR="000141D3" w:rsidRDefault="00000000">
      <w:pPr>
        <w:pStyle w:val="ListBullet"/>
        <w:spacing w:after="60"/>
      </w:pPr>
      <w:r>
        <w:rPr>
          <w:rFonts w:ascii="Arial" w:hAnsi="Arial"/>
          <w:b/>
          <w:color w:val="182B49"/>
          <w:sz w:val="21"/>
        </w:rPr>
        <w:t xml:space="preserve">Power Supply: </w:t>
      </w:r>
      <w:r>
        <w:rPr>
          <w:rFonts w:ascii="Arial" w:hAnsi="Arial"/>
          <w:color w:val="333333"/>
          <w:sz w:val="21"/>
        </w:rPr>
        <w:t>Official Raspberry Pi 5V/3A USB-C Power Supply or regulated 12V-to-5V vehicle buck converter.</w:t>
      </w:r>
    </w:p>
    <w:p w14:paraId="6F033A4D" w14:textId="77777777" w:rsidR="000141D3" w:rsidRDefault="00000000">
      <w:pPr>
        <w:pStyle w:val="ListBullet"/>
        <w:spacing w:after="60"/>
      </w:pPr>
      <w:r>
        <w:rPr>
          <w:rFonts w:ascii="Arial" w:hAnsi="Arial"/>
          <w:b/>
          <w:color w:val="182B49"/>
          <w:sz w:val="21"/>
        </w:rPr>
        <w:t xml:space="preserve">Storage: </w:t>
      </w:r>
      <w:r>
        <w:rPr>
          <w:rFonts w:ascii="Arial" w:hAnsi="Arial"/>
          <w:color w:val="333333"/>
          <w:sz w:val="21"/>
        </w:rPr>
        <w:t>32GB+ Class 10 / UHS-1 MicroSD card for OS, Python environment, and model weights.</w:t>
      </w:r>
    </w:p>
    <w:p w14:paraId="69E09761" w14:textId="77777777" w:rsidR="000141D3" w:rsidRDefault="00000000">
      <w:pPr>
        <w:pStyle w:val="ListBullet"/>
        <w:spacing w:after="60"/>
      </w:pPr>
      <w:r>
        <w:rPr>
          <w:rFonts w:ascii="Arial" w:hAnsi="Arial"/>
          <w:b/>
          <w:color w:val="182B49"/>
          <w:sz w:val="21"/>
        </w:rPr>
        <w:t xml:space="preserve">Software Stack: </w:t>
      </w:r>
      <w:r>
        <w:rPr>
          <w:rFonts w:ascii="Arial" w:hAnsi="Arial"/>
          <w:color w:val="333333"/>
          <w:sz w:val="21"/>
        </w:rPr>
        <w:t>Python 3.9+, OpenCV (cv2), NumPy, TensorFlow Lite Runtime (TFLite) or ONNX Runtime for optimized CPU inference.</w:t>
      </w:r>
    </w:p>
    <w:p w14:paraId="681C445F" w14:textId="77777777" w:rsidR="000141D3" w:rsidRDefault="00000000">
      <w:pPr>
        <w:spacing w:before="280" w:after="80"/>
      </w:pPr>
      <w:r>
        <w:rPr>
          <w:rFonts w:ascii="Arial" w:hAnsi="Arial"/>
          <w:b/>
          <w:color w:val="182B49"/>
          <w:sz w:val="28"/>
        </w:rPr>
        <w:t>3. Dataset Taxonomy &amp; Classification Rules</w:t>
      </w:r>
    </w:p>
    <w:p w14:paraId="1F77CC14" w14:textId="77777777" w:rsidR="000141D3" w:rsidRDefault="00000000">
      <w:pPr>
        <w:spacing w:after="120"/>
      </w:pPr>
      <w:r>
        <w:rPr>
          <w:rFonts w:ascii="Arial" w:hAnsi="Arial"/>
          <w:color w:val="333333"/>
          <w:sz w:val="21"/>
        </w:rPr>
        <w:t>The machine learning and heuristic pipeline is structured around the five key categories defined in our dataset analysis:</w:t>
      </w:r>
    </w:p>
    <w:p w14:paraId="51DCCD64" w14:textId="77777777" w:rsidR="000141D3" w:rsidRDefault="00000000">
      <w:pPr>
        <w:pStyle w:val="ListBullet"/>
        <w:spacing w:after="60"/>
      </w:pPr>
      <w:r>
        <w:rPr>
          <w:rFonts w:ascii="Arial" w:hAnsi="Arial"/>
          <w:b/>
          <w:color w:val="182B49"/>
          <w:sz w:val="21"/>
        </w:rPr>
        <w:t xml:space="preserve">Disintegrated Surfaces (16 instances): </w:t>
      </w:r>
      <w:r>
        <w:rPr>
          <w:rFonts w:ascii="Arial" w:hAnsi="Arial"/>
          <w:color w:val="333333"/>
          <w:sz w:val="21"/>
        </w:rPr>
        <w:t>Includes shallow surface potholes, bowl-shaped potholes, and sudden deep structural failures. Severity ranges from low to high.</w:t>
      </w:r>
    </w:p>
    <w:p w14:paraId="1EC06307" w14:textId="77777777" w:rsidR="000141D3" w:rsidRDefault="00000000">
      <w:pPr>
        <w:pStyle w:val="ListBullet"/>
        <w:spacing w:after="60"/>
      </w:pPr>
      <w:r>
        <w:rPr>
          <w:rFonts w:ascii="Arial" w:hAnsi="Arial"/>
          <w:b/>
          <w:color w:val="182B49"/>
          <w:sz w:val="21"/>
        </w:rPr>
        <w:t xml:space="preserve">Manhole Anomalies (8 instances): </w:t>
      </w:r>
      <w:r>
        <w:rPr>
          <w:rFonts w:ascii="Arial" w:hAnsi="Arial"/>
          <w:color w:val="333333"/>
          <w:sz w:val="21"/>
        </w:rPr>
        <w:t>Includes sunken manholes, crumbled collars, broken open lids, and deteriorated metal surrounds. Severity: medium to highest.</w:t>
      </w:r>
    </w:p>
    <w:p w14:paraId="55A3B405" w14:textId="77777777" w:rsidR="000141D3" w:rsidRDefault="00000000">
      <w:pPr>
        <w:pStyle w:val="ListBullet"/>
        <w:spacing w:after="60"/>
      </w:pPr>
      <w:r>
        <w:rPr>
          <w:rFonts w:ascii="Arial" w:hAnsi="Arial"/>
          <w:b/>
          <w:color w:val="182B49"/>
          <w:sz w:val="21"/>
        </w:rPr>
        <w:t xml:space="preserve">Water Clogged Hazards (6 instances): </w:t>
      </w:r>
      <w:r>
        <w:rPr>
          <w:rFonts w:ascii="Arial" w:hAnsi="Arial"/>
          <w:color w:val="333333"/>
          <w:sz w:val="21"/>
        </w:rPr>
        <w:t>Includes standard and severe water-filled depressions that mask underlying depth. Severity: medium to high.</w:t>
      </w:r>
    </w:p>
    <w:p w14:paraId="043E11AA" w14:textId="77777777" w:rsidR="000141D3" w:rsidRDefault="00000000">
      <w:pPr>
        <w:pStyle w:val="ListBullet"/>
        <w:spacing w:after="60"/>
      </w:pPr>
      <w:r>
        <w:rPr>
          <w:rFonts w:ascii="Arial" w:hAnsi="Arial"/>
          <w:b/>
          <w:color w:val="182B49"/>
          <w:sz w:val="21"/>
        </w:rPr>
        <w:t xml:space="preserve">Raveling Surfaces (5 instances): </w:t>
      </w:r>
      <w:r>
        <w:rPr>
          <w:rFonts w:ascii="Arial" w:hAnsi="Arial"/>
          <w:color w:val="333333"/>
          <w:sz w:val="21"/>
        </w:rPr>
        <w:t>Includes shallow surface raveling, cracked aggregates, and widespread material loss. Severity: low to medium.</w:t>
      </w:r>
    </w:p>
    <w:p w14:paraId="5C38652C" w14:textId="77777777" w:rsidR="000141D3" w:rsidRDefault="00000000">
      <w:pPr>
        <w:pStyle w:val="ListBullet"/>
        <w:spacing w:after="60"/>
      </w:pPr>
      <w:r>
        <w:rPr>
          <w:rFonts w:ascii="Arial" w:hAnsi="Arial"/>
          <w:b/>
          <w:color w:val="182B49"/>
          <w:sz w:val="21"/>
        </w:rPr>
        <w:t xml:space="preserve">Deformation &amp; Trenches (4 instances): </w:t>
      </w:r>
      <w:r>
        <w:rPr>
          <w:rFonts w:ascii="Arial" w:hAnsi="Arial"/>
          <w:color w:val="333333"/>
          <w:sz w:val="21"/>
        </w:rPr>
        <w:t>Includes trench potholes, deep longitudinal cuts, and hyper-deep trenches. Severity: medium to high.</w:t>
      </w:r>
    </w:p>
    <w:p w14:paraId="7A8E2E95" w14:textId="77777777" w:rsidR="000141D3" w:rsidRDefault="00000000">
      <w:pPr>
        <w:spacing w:before="280" w:after="80"/>
      </w:pPr>
      <w:r>
        <w:rPr>
          <w:rFonts w:ascii="Arial" w:hAnsi="Arial"/>
          <w:b/>
          <w:color w:val="182B49"/>
          <w:sz w:val="28"/>
        </w:rPr>
        <w:lastRenderedPageBreak/>
        <w:t>4. Functional Pipeline &amp; Processing Logic</w:t>
      </w:r>
    </w:p>
    <w:p w14:paraId="3B9E1605" w14:textId="77777777" w:rsidR="000141D3" w:rsidRDefault="00000000">
      <w:pPr>
        <w:pStyle w:val="ListBullet"/>
        <w:spacing w:after="60"/>
      </w:pPr>
      <w:r>
        <w:rPr>
          <w:rFonts w:ascii="Arial" w:hAnsi="Arial"/>
          <w:b/>
          <w:color w:val="182B49"/>
          <w:sz w:val="21"/>
        </w:rPr>
        <w:t xml:space="preserve">Frame Capture: </w:t>
      </w:r>
      <w:r>
        <w:rPr>
          <w:rFonts w:ascii="Arial" w:hAnsi="Arial"/>
          <w:color w:val="333333"/>
          <w:sz w:val="21"/>
        </w:rPr>
        <w:t>OpenCV initializes the Portronics webcam at 640x480 resolution @ 30 FPS to maintain low latency on the Raspberry Pi 4 CPU.</w:t>
      </w:r>
    </w:p>
    <w:p w14:paraId="3ABF9C74" w14:textId="77777777" w:rsidR="000141D3" w:rsidRDefault="00000000">
      <w:pPr>
        <w:pStyle w:val="ListBullet"/>
        <w:spacing w:after="60"/>
      </w:pPr>
      <w:r>
        <w:rPr>
          <w:rFonts w:ascii="Arial" w:hAnsi="Arial"/>
          <w:b/>
          <w:color w:val="182B49"/>
          <w:sz w:val="21"/>
        </w:rPr>
        <w:t xml:space="preserve">Region of Interest (ROI) Masking: </w:t>
      </w:r>
      <w:r>
        <w:rPr>
          <w:rFonts w:ascii="Arial" w:hAnsi="Arial"/>
          <w:color w:val="333333"/>
          <w:sz w:val="21"/>
        </w:rPr>
        <w:t>Crops the upper 40% of the frame (sky/horizon) to focus computational power exclusively on the road surface ahead.</w:t>
      </w:r>
    </w:p>
    <w:p w14:paraId="63E1D16D" w14:textId="77777777" w:rsidR="000141D3" w:rsidRDefault="00000000">
      <w:pPr>
        <w:pStyle w:val="ListBullet"/>
        <w:spacing w:after="60"/>
      </w:pPr>
      <w:r>
        <w:rPr>
          <w:rFonts w:ascii="Arial" w:hAnsi="Arial"/>
          <w:b/>
          <w:color w:val="182B49"/>
          <w:sz w:val="21"/>
        </w:rPr>
        <w:t xml:space="preserve">Model Inference: </w:t>
      </w:r>
      <w:r>
        <w:rPr>
          <w:rFonts w:ascii="Arial" w:hAnsi="Arial"/>
          <w:color w:val="333333"/>
          <w:sz w:val="21"/>
        </w:rPr>
        <w:t>A quantized YOLOv8n-tflite or MobileNetV2 classifier processes each frame to categorize defect type (Disintegrated, Manhole, Water Clogged, etc.) and assign a severity score (Low, Medium, High).</w:t>
      </w:r>
    </w:p>
    <w:p w14:paraId="692C20C8" w14:textId="77777777" w:rsidR="000141D3" w:rsidRDefault="00000000">
      <w:pPr>
        <w:pStyle w:val="ListBullet"/>
        <w:spacing w:after="60"/>
      </w:pPr>
      <w:r>
        <w:rPr>
          <w:rFonts w:ascii="Arial" w:hAnsi="Arial"/>
          <w:b/>
          <w:color w:val="182B49"/>
          <w:sz w:val="21"/>
        </w:rPr>
        <w:t xml:space="preserve">Local Logging &amp; Alerting: </w:t>
      </w:r>
      <w:r>
        <w:rPr>
          <w:rFonts w:ascii="Arial" w:hAnsi="Arial"/>
          <w:color w:val="333333"/>
          <w:sz w:val="21"/>
        </w:rPr>
        <w:t>Detections are timestamped and logged locally to a CSV file along with categorical metadata, allowing post-survey inspection.</w:t>
      </w:r>
    </w:p>
    <w:p w14:paraId="5CF27EDB" w14:textId="77777777" w:rsidR="000141D3" w:rsidRDefault="00000000">
      <w:pPr>
        <w:spacing w:before="280" w:after="80"/>
      </w:pPr>
      <w:r>
        <w:rPr>
          <w:rFonts w:ascii="Arial" w:hAnsi="Arial"/>
          <w:b/>
          <w:color w:val="182B49"/>
          <w:sz w:val="28"/>
        </w:rPr>
        <w:t>5. Implementation Roadmap</w:t>
      </w:r>
    </w:p>
    <w:p w14:paraId="5DF98E78" w14:textId="77777777" w:rsidR="000141D3" w:rsidRDefault="00000000">
      <w:pPr>
        <w:pStyle w:val="ListBullet"/>
        <w:spacing w:after="60"/>
      </w:pPr>
      <w:r>
        <w:rPr>
          <w:rFonts w:ascii="Arial" w:hAnsi="Arial"/>
          <w:b/>
          <w:color w:val="182B49"/>
          <w:sz w:val="21"/>
        </w:rPr>
        <w:t xml:space="preserve">Phase 1: Environment Setup: </w:t>
      </w:r>
      <w:r>
        <w:rPr>
          <w:rFonts w:ascii="Arial" w:hAnsi="Arial"/>
          <w:color w:val="333333"/>
          <w:sz w:val="21"/>
        </w:rPr>
        <w:t>Flash Raspberry Pi OS, configure USB webcam permissions, and install OpenCV and TFLite libraries.</w:t>
      </w:r>
    </w:p>
    <w:p w14:paraId="49DB758C" w14:textId="77777777" w:rsidR="000141D3" w:rsidRDefault="00000000">
      <w:pPr>
        <w:pStyle w:val="ListBullet"/>
        <w:spacing w:after="60"/>
      </w:pPr>
      <w:r>
        <w:rPr>
          <w:rFonts w:ascii="Arial" w:hAnsi="Arial"/>
          <w:b/>
          <w:color w:val="182B49"/>
          <w:sz w:val="21"/>
        </w:rPr>
        <w:t xml:space="preserve">Phase 2: Model Training &amp; Conversion: </w:t>
      </w:r>
      <w:r>
        <w:rPr>
          <w:rFonts w:ascii="Arial" w:hAnsi="Arial"/>
          <w:color w:val="333333"/>
          <w:sz w:val="21"/>
        </w:rPr>
        <w:t>Train custom YOLOv8 model on the dataset categories and export to `.tflite` format.</w:t>
      </w:r>
    </w:p>
    <w:p w14:paraId="0339618B" w14:textId="77777777" w:rsidR="000141D3" w:rsidRDefault="00000000">
      <w:pPr>
        <w:pStyle w:val="ListBullet"/>
        <w:spacing w:after="60"/>
      </w:pPr>
      <w:r>
        <w:rPr>
          <w:rFonts w:ascii="Arial" w:hAnsi="Arial"/>
          <w:b/>
          <w:color w:val="182B49"/>
          <w:sz w:val="21"/>
        </w:rPr>
        <w:t xml:space="preserve">Phase 3: Python Script Deployment: </w:t>
      </w:r>
      <w:r>
        <w:rPr>
          <w:rFonts w:ascii="Arial" w:hAnsi="Arial"/>
          <w:color w:val="333333"/>
          <w:sz w:val="21"/>
        </w:rPr>
        <w:t>Deploy real-time inference script with ROI masking and CSV logging.</w:t>
      </w:r>
    </w:p>
    <w:p w14:paraId="4B5FB144" w14:textId="77777777" w:rsidR="000141D3" w:rsidRDefault="00000000">
      <w:pPr>
        <w:pStyle w:val="ListBullet"/>
        <w:spacing w:after="60"/>
      </w:pPr>
      <w:r>
        <w:rPr>
          <w:rFonts w:ascii="Arial" w:hAnsi="Arial"/>
          <w:b/>
          <w:color w:val="182B49"/>
          <w:sz w:val="21"/>
        </w:rPr>
        <w:t xml:space="preserve">Phase 4: Field Testing: </w:t>
      </w:r>
      <w:r>
        <w:rPr>
          <w:rFonts w:ascii="Arial" w:hAnsi="Arial"/>
          <w:color w:val="333333"/>
          <w:sz w:val="21"/>
        </w:rPr>
        <w:t>Mount webcam on vehicle dashboard, calibrate height/angle, and execute test runs across target roads.</w:t>
      </w:r>
    </w:p>
    <w:sectPr w:rsidR="000141D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412297">
    <w:abstractNumId w:val="8"/>
  </w:num>
  <w:num w:numId="2" w16cid:durableId="1863742698">
    <w:abstractNumId w:val="6"/>
  </w:num>
  <w:num w:numId="3" w16cid:durableId="797453064">
    <w:abstractNumId w:val="5"/>
  </w:num>
  <w:num w:numId="4" w16cid:durableId="495805495">
    <w:abstractNumId w:val="4"/>
  </w:num>
  <w:num w:numId="5" w16cid:durableId="581914659">
    <w:abstractNumId w:val="7"/>
  </w:num>
  <w:num w:numId="6" w16cid:durableId="1679426811">
    <w:abstractNumId w:val="3"/>
  </w:num>
  <w:num w:numId="7" w16cid:durableId="1303538612">
    <w:abstractNumId w:val="2"/>
  </w:num>
  <w:num w:numId="8" w16cid:durableId="1995453462">
    <w:abstractNumId w:val="1"/>
  </w:num>
  <w:num w:numId="9" w16cid:durableId="79757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1D3"/>
    <w:rsid w:val="00034616"/>
    <w:rsid w:val="0006063C"/>
    <w:rsid w:val="00073867"/>
    <w:rsid w:val="0015074B"/>
    <w:rsid w:val="0029639D"/>
    <w:rsid w:val="00326F90"/>
    <w:rsid w:val="00446B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57239"/>
  <w14:defaultImageDpi w14:val="300"/>
  <w15:docId w15:val="{6CBB0065-FA8E-439E-BCFC-B580ABAF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Sanskar Gaikwad</cp:lastModifiedBy>
  <cp:revision>2</cp:revision>
  <dcterms:created xsi:type="dcterms:W3CDTF">2013-12-23T23:15:00Z</dcterms:created>
  <dcterms:modified xsi:type="dcterms:W3CDTF">2026-10-19T08:08:00Z</dcterms:modified>
  <cp:category/>
</cp:coreProperties>
</file>