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SANTE APROXIMITE</w:t>
      </w:r>
    </w:p>
    <w:p>
      <w:pPr>
        <w:jc w:val="center"/>
      </w:pPr>
      <w:r>
        <w:rPr>
          <w:i/>
        </w:rPr>
        <w:t>Dossier de presentation et de publicite institutionnelle illustre</w:t>
      </w:r>
    </w:p>
    <w:p>
      <w:pPr>
        <w:pStyle w:val="Heading1"/>
      </w:pPr>
      <w:r>
        <w:t>Resume executif</w:t>
      </w:r>
    </w:p>
    <w:p>
      <w:r>
        <w:t>Sante Aproximite est une plateforme numerique qui relie les populations, les centres de sante, les services d'urgence et les autorites sanitaires dans un meme environnement digital.</w:t>
      </w:r>
    </w:p>
    <w:p>
      <w:pPr>
        <w:pStyle w:val="ListBullet"/>
      </w:pPr>
      <w:r>
        <w:t>Geolocalisation des centres de sante et orientation des usagers.</w:t>
      </w:r>
    </w:p>
    <w:p>
      <w:pPr>
        <w:pStyle w:val="ListBullet"/>
      </w:pPr>
      <w:r>
        <w:t>Gestion des urgences avec suivi des alertes et de la position GPS.</w:t>
      </w:r>
    </w:p>
    <w:p>
      <w:pPr>
        <w:pStyle w:val="ListBullet"/>
      </w:pPr>
      <w:r>
        <w:t>Pilotage des plaintes, des evaluations et de la satisfaction.</w:t>
      </w:r>
    </w:p>
    <w:p>
      <w:pPr>
        <w:pStyle w:val="ListBullet"/>
      </w:pPr>
      <w:r>
        <w:t>Administration des utilisateurs, des centres, des regions et des districts.</w:t>
      </w:r>
    </w:p>
    <w:p>
      <w:pPr>
        <w:pStyle w:val="Heading1"/>
      </w:pPr>
      <w:r>
        <w:t>Capture 1 - Dashboard strategique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Illustration representative de l'interface actuelle de l'application, mise en forme pour un usage de presentation institutionnelle.</w:t>
      </w:r>
    </w:p>
    <w:p>
      <w:pPr>
        <w:pStyle w:val="Heading1"/>
      </w:pPr>
      <w:r>
        <w:t>Capture 2 - Orientation vers les soins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arby-ce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Illustration representative de l'interface actuelle de l'application, mise en forme pour un usage de presentation institutionnelle.</w:t>
      </w:r>
    </w:p>
    <w:p>
      <w:pPr>
        <w:pStyle w:val="Heading1"/>
      </w:pPr>
      <w:r>
        <w:t>Capture 3 - Coordination des urgences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mergency-al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Illustration representative de l'interface actuelle de l'application, mise en forme pour un usage de presentation institutionnelle.</w:t>
      </w:r>
    </w:p>
    <w:p>
      <w:pPr>
        <w:pStyle w:val="Heading1"/>
      </w:pPr>
      <w:r>
        <w:t>Capture 4 - Plaintes et satisfaction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la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Illustration representative de l'interface actuelle de l'application, mise en forme pour un usage de presentation institutionnelle.</w:t>
      </w:r>
    </w:p>
    <w:p>
      <w:pPr>
        <w:pStyle w:val="Heading1"/>
      </w:pPr>
      <w:r>
        <w:t>Capture 5 - Administration et gouvernance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Illustration representative de l'interface actuelle de l'application, mise en forme pour un usage de presentation institutionnelle.</w:t>
      </w:r>
    </w:p>
    <w:p>
      <w:pPr>
        <w:pStyle w:val="Heading1"/>
      </w:pPr>
      <w:r>
        <w:t>Arguments pour les autorites et les bailleurs</w:t>
      </w:r>
    </w:p>
    <w:p>
      <w:pPr>
        <w:pStyle w:val="ListBullet"/>
      </w:pPr>
      <w:r>
        <w:t>Meilleure lisibilite de l'offre de soins sur le territoire.</w:t>
      </w:r>
    </w:p>
    <w:p>
      <w:pPr>
        <w:pStyle w:val="ListBullet"/>
      </w:pPr>
      <w:r>
        <w:t>Outil concret de modernisation de l'action publique en sante.</w:t>
      </w:r>
    </w:p>
    <w:p>
      <w:pPr>
        <w:pStyle w:val="ListBullet"/>
      </w:pPr>
      <w:r>
        <w:t>Donnees exploitables pour la supervision et la prise de decision.</w:t>
      </w:r>
    </w:p>
    <w:p>
      <w:pPr>
        <w:pStyle w:val="ListBullet"/>
      </w:pPr>
      <w:r>
        <w:t>Projet a impact social direct, visible et finançable.</w:t>
      </w:r>
    </w:p>
    <w:p>
      <w:pPr>
        <w:pStyle w:val="Heading1"/>
      </w:pPr>
      <w:r>
        <w:t>Proposition de partenariat</w:t>
      </w:r>
    </w:p>
    <w:p>
      <w:pPr>
        <w:pStyle w:val="ListBullet"/>
      </w:pPr>
      <w:r>
        <w:t>Pilote territorial sur 3 a 6 mois.</w:t>
      </w:r>
    </w:p>
    <w:p>
      <w:pPr>
        <w:pStyle w:val="ListBullet"/>
      </w:pPr>
      <w:r>
        <w:t>Financement du passage a l'echelle.</w:t>
      </w:r>
    </w:p>
    <w:p>
      <w:pPr>
        <w:pStyle w:val="ListBullet"/>
      </w:pPr>
      <w:r>
        <w:t>Appui equipements, connectivite et formation.</w:t>
      </w:r>
    </w:p>
    <w:p>
      <w:pPr>
        <w:pStyle w:val="ListBullet"/>
      </w:pPr>
      <w:r>
        <w:t>Co-construction des tableaux de bord et du reporting d'impact.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