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8592E" w14:textId="381C7564" w:rsidR="00653A4E" w:rsidRPr="00280CD8" w:rsidRDefault="00280CD8" w:rsidP="00280C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80CD8">
        <w:rPr>
          <w:rFonts w:ascii="Times New Roman" w:hAnsi="Times New Roman" w:cs="Times New Roman"/>
          <w:b/>
          <w:bCs/>
          <w:sz w:val="40"/>
          <w:szCs w:val="40"/>
        </w:rPr>
        <w:t>Dashboard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6751"/>
      </w:tblGrid>
      <w:tr w:rsidR="00280CD8" w14:paraId="087AD9ED" w14:textId="1F73039C" w:rsidTr="008C5DA6">
        <w:trPr>
          <w:trHeight w:val="489"/>
        </w:trPr>
        <w:tc>
          <w:tcPr>
            <w:tcW w:w="2265" w:type="dxa"/>
          </w:tcPr>
          <w:p w14:paraId="3E8B7E58" w14:textId="100737A6" w:rsidR="00280CD8" w:rsidRPr="008C5DA6" w:rsidRDefault="00280CD8">
            <w:pPr>
              <w:rPr>
                <w:rFonts w:ascii="Times New Roman" w:hAnsi="Times New Roman" w:cs="Times New Roman"/>
                <w:b/>
                <w:bCs/>
              </w:rPr>
            </w:pPr>
            <w:r w:rsidRPr="008C5DA6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751" w:type="dxa"/>
          </w:tcPr>
          <w:p w14:paraId="1A5E44C7" w14:textId="3263D82F" w:rsidR="00280CD8" w:rsidRDefault="008C5DA6">
            <w:r>
              <w:t>MCA</w:t>
            </w:r>
          </w:p>
        </w:tc>
      </w:tr>
      <w:tr w:rsidR="00280CD8" w14:paraId="2BC84E05" w14:textId="628AD3C7" w:rsidTr="008C5DA6">
        <w:trPr>
          <w:trHeight w:val="460"/>
        </w:trPr>
        <w:tc>
          <w:tcPr>
            <w:tcW w:w="2265" w:type="dxa"/>
          </w:tcPr>
          <w:p w14:paraId="674060A3" w14:textId="709EF882" w:rsidR="00280CD8" w:rsidRPr="008C5DA6" w:rsidRDefault="00280CD8">
            <w:pPr>
              <w:rPr>
                <w:rFonts w:ascii="Times New Roman" w:hAnsi="Times New Roman" w:cs="Times New Roman"/>
                <w:b/>
                <w:bCs/>
              </w:rPr>
            </w:pPr>
            <w:r w:rsidRPr="008C5DA6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6751" w:type="dxa"/>
          </w:tcPr>
          <w:p w14:paraId="02EB753A" w14:textId="67D30272" w:rsidR="00280CD8" w:rsidRDefault="008C5DA6">
            <w:r>
              <w:t>Smartphone Usage, Digital Addiction &amp; Well-Being Analytics</w:t>
            </w:r>
          </w:p>
        </w:tc>
      </w:tr>
      <w:tr w:rsidR="00280CD8" w14:paraId="1B25D851" w14:textId="27697B18" w:rsidTr="008C5DA6">
        <w:trPr>
          <w:trHeight w:val="526"/>
        </w:trPr>
        <w:tc>
          <w:tcPr>
            <w:tcW w:w="2265" w:type="dxa"/>
          </w:tcPr>
          <w:p w14:paraId="6349A402" w14:textId="33FD1E0E" w:rsidR="00280CD8" w:rsidRPr="008C5DA6" w:rsidRDefault="00280CD8" w:rsidP="00280CD8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  <w:r w:rsidRPr="008C5DA6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751" w:type="dxa"/>
          </w:tcPr>
          <w:p w14:paraId="14A41B91" w14:textId="348E3802" w:rsidR="00280CD8" w:rsidRDefault="008C5DA6" w:rsidP="00280CD8">
            <w:pPr>
              <w:spacing w:before="240"/>
            </w:pPr>
            <w:r>
              <w:t>5 Marks</w:t>
            </w:r>
          </w:p>
        </w:tc>
      </w:tr>
    </w:tbl>
    <w:p w14:paraId="3AC1B81C" w14:textId="72C86C2D" w:rsidR="00280CD8" w:rsidRPr="00280CD8" w:rsidRDefault="00280CD8" w:rsidP="00280CD8">
      <w:pPr>
        <w:spacing w:before="240"/>
        <w:rPr>
          <w:sz w:val="22"/>
          <w:szCs w:val="22"/>
        </w:rPr>
      </w:pPr>
      <w:r w:rsidRPr="00280CD8">
        <w:rPr>
          <w:sz w:val="22"/>
          <w:szCs w:val="22"/>
        </w:rPr>
        <w:t xml:space="preserve">Dashboard design involves presenting important data through clear, interactive, and visually appealing visualizations. In this project, a </w:t>
      </w:r>
      <w:r w:rsidRPr="00280CD8">
        <w:rPr>
          <w:b/>
          <w:bCs/>
          <w:sz w:val="22"/>
          <w:szCs w:val="22"/>
        </w:rPr>
        <w:t>Power BI dashboard</w:t>
      </w:r>
      <w:r w:rsidRPr="00280CD8">
        <w:rPr>
          <w:sz w:val="22"/>
          <w:szCs w:val="22"/>
        </w:rPr>
        <w:t xml:space="preserve"> has been developed to analyse smartphone usage, digital addiction, and user well-being. The dashboard contains data from </w:t>
      </w:r>
      <w:r w:rsidRPr="00280CD8">
        <w:rPr>
          <w:b/>
          <w:bCs/>
          <w:sz w:val="22"/>
          <w:szCs w:val="22"/>
        </w:rPr>
        <w:t>7,500 users</w:t>
      </w:r>
      <w:r w:rsidRPr="00280CD8">
        <w:rPr>
          <w:sz w:val="22"/>
          <w:szCs w:val="22"/>
        </w:rPr>
        <w:t xml:space="preserve"> and uses KPI cards, bar charts, pie charts, and interactive slicers to present the analysis.</w:t>
      </w:r>
    </w:p>
    <w:p w14:paraId="7DB6632C" w14:textId="0F2A3780" w:rsidR="00280CD8" w:rsidRDefault="00280CD8" w:rsidP="00280CD8">
      <w:pPr>
        <w:spacing w:before="240"/>
      </w:pPr>
      <w:r>
        <w:rPr>
          <w:noProof/>
        </w:rPr>
        <w:drawing>
          <wp:inline distT="0" distB="0" distL="0" distR="0" wp14:anchorId="619FDB67" wp14:editId="3EBEA89A">
            <wp:extent cx="6496050" cy="3838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39F7" w14:textId="77777777" w:rsidR="00280CD8" w:rsidRPr="00280CD8" w:rsidRDefault="00280CD8" w:rsidP="00280CD8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280CD8">
        <w:rPr>
          <w:rFonts w:ascii="Times New Roman" w:hAnsi="Times New Roman" w:cs="Times New Roman"/>
          <w:b/>
          <w:bCs/>
          <w:sz w:val="28"/>
          <w:szCs w:val="28"/>
        </w:rPr>
        <w:t>Activity 1: Interactive and Visually Appealing Dashboard</w:t>
      </w:r>
    </w:p>
    <w:p w14:paraId="36A27DD1" w14:textId="77777777" w:rsidR="00280CD8" w:rsidRPr="00280CD8" w:rsidRDefault="00280CD8" w:rsidP="00280CD8">
      <w:pPr>
        <w:spacing w:before="240"/>
        <w:rPr>
          <w:sz w:val="22"/>
          <w:szCs w:val="22"/>
        </w:rPr>
      </w:pPr>
      <w:r w:rsidRPr="00280CD8">
        <w:rPr>
          <w:sz w:val="22"/>
          <w:szCs w:val="22"/>
        </w:rPr>
        <w:t>The dashboard has been designed using the following principles:</w:t>
      </w:r>
    </w:p>
    <w:p w14:paraId="12C1808A" w14:textId="24CEBCF2" w:rsidR="00280CD8" w:rsidRPr="00280CD8" w:rsidRDefault="00280CD8" w:rsidP="00280CD8">
      <w:pPr>
        <w:numPr>
          <w:ilvl w:val="0"/>
          <w:numId w:val="1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Clear and Intuitive Layout:</w:t>
      </w:r>
      <w:r w:rsidRPr="00280CD8">
        <w:rPr>
          <w:sz w:val="22"/>
          <w:szCs w:val="22"/>
        </w:rPr>
        <w:t xml:space="preserve"> KPI cards are placed at the top, followed by charts for detailed analysis. </w:t>
      </w:r>
    </w:p>
    <w:p w14:paraId="246CD7CC" w14:textId="77777777" w:rsidR="00280CD8" w:rsidRPr="00280CD8" w:rsidRDefault="00280CD8" w:rsidP="00280CD8">
      <w:pPr>
        <w:numPr>
          <w:ilvl w:val="0"/>
          <w:numId w:val="1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Appropriate Visualizations:</w:t>
      </w:r>
      <w:r w:rsidRPr="00280CD8">
        <w:rPr>
          <w:sz w:val="22"/>
          <w:szCs w:val="22"/>
        </w:rPr>
        <w:t xml:space="preserve"> Bar charts and pie charts are used to compare addiction levels, age groups, gender, sleep, screen time, and stress. </w:t>
      </w:r>
    </w:p>
    <w:p w14:paraId="7E9F6048" w14:textId="77777777" w:rsidR="00280CD8" w:rsidRPr="00280CD8" w:rsidRDefault="00280CD8" w:rsidP="00280CD8">
      <w:pPr>
        <w:numPr>
          <w:ilvl w:val="0"/>
          <w:numId w:val="1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lastRenderedPageBreak/>
        <w:t>Colour and Theming:</w:t>
      </w:r>
      <w:r w:rsidRPr="00280CD8">
        <w:rPr>
          <w:sz w:val="22"/>
          <w:szCs w:val="22"/>
        </w:rPr>
        <w:t xml:space="preserve"> A consistent blue and neutral theme is used to maintain a clean and professional appearance. </w:t>
      </w:r>
    </w:p>
    <w:p w14:paraId="433DACAE" w14:textId="77777777" w:rsidR="00280CD8" w:rsidRPr="00280CD8" w:rsidRDefault="00280CD8" w:rsidP="00280CD8">
      <w:pPr>
        <w:numPr>
          <w:ilvl w:val="0"/>
          <w:numId w:val="1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Interactive Filters:</w:t>
      </w:r>
      <w:r w:rsidRPr="00280CD8">
        <w:rPr>
          <w:sz w:val="22"/>
          <w:szCs w:val="22"/>
        </w:rPr>
        <w:t xml:space="preserve"> An </w:t>
      </w:r>
      <w:r w:rsidRPr="00280CD8">
        <w:rPr>
          <w:b/>
          <w:bCs/>
          <w:sz w:val="22"/>
          <w:szCs w:val="22"/>
        </w:rPr>
        <w:t>Addiction Level slicer</w:t>
      </w:r>
      <w:r w:rsidRPr="00280CD8">
        <w:rPr>
          <w:sz w:val="22"/>
          <w:szCs w:val="22"/>
        </w:rPr>
        <w:t xml:space="preserve"> allows users to filter and explore the dashboard interactively. </w:t>
      </w:r>
    </w:p>
    <w:p w14:paraId="3016793C" w14:textId="77777777" w:rsidR="00280CD8" w:rsidRPr="00280CD8" w:rsidRDefault="00280CD8" w:rsidP="00280CD8">
      <w:pPr>
        <w:numPr>
          <w:ilvl w:val="0"/>
          <w:numId w:val="1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Drill-Down Analysis:</w:t>
      </w:r>
      <w:r w:rsidRPr="00280CD8">
        <w:rPr>
          <w:sz w:val="22"/>
          <w:szCs w:val="22"/>
        </w:rPr>
        <w:t xml:space="preserve"> Different categories such as gender, age group, addiction level, and stress level allow users to examine the data from different perspectives. </w:t>
      </w:r>
    </w:p>
    <w:p w14:paraId="6935CD75" w14:textId="77777777" w:rsidR="00280CD8" w:rsidRPr="00280CD8" w:rsidRDefault="00280CD8" w:rsidP="00280CD8">
      <w:pPr>
        <w:numPr>
          <w:ilvl w:val="0"/>
          <w:numId w:val="1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Professional Presentation:</w:t>
      </w:r>
      <w:r w:rsidRPr="00280CD8">
        <w:rPr>
          <w:sz w:val="22"/>
          <w:szCs w:val="22"/>
        </w:rPr>
        <w:t xml:space="preserve"> Titles, labels, legends, and data values are formatted to make the dashboard easy to understand. </w:t>
      </w:r>
    </w:p>
    <w:p w14:paraId="5017F977" w14:textId="77777777" w:rsidR="00280CD8" w:rsidRPr="00280CD8" w:rsidRDefault="00280CD8" w:rsidP="00280CD8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280CD8">
        <w:rPr>
          <w:rFonts w:ascii="Times New Roman" w:hAnsi="Times New Roman" w:cs="Times New Roman"/>
          <w:b/>
          <w:bCs/>
          <w:sz w:val="28"/>
          <w:szCs w:val="28"/>
        </w:rPr>
        <w:t>Major Outcomes from the Dashboard</w:t>
      </w:r>
    </w:p>
    <w:p w14:paraId="42CA1CA7" w14:textId="77777777" w:rsidR="00280CD8" w:rsidRPr="00280CD8" w:rsidRDefault="00280CD8" w:rsidP="00280CD8">
      <w:pPr>
        <w:numPr>
          <w:ilvl w:val="0"/>
          <w:numId w:val="2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Total Users:</w:t>
      </w:r>
      <w:r w:rsidRPr="00280CD8">
        <w:rPr>
          <w:sz w:val="22"/>
          <w:szCs w:val="22"/>
        </w:rPr>
        <w:t xml:space="preserve"> The dashboard analyses </w:t>
      </w:r>
      <w:r w:rsidRPr="00280CD8">
        <w:rPr>
          <w:b/>
          <w:bCs/>
          <w:sz w:val="22"/>
          <w:szCs w:val="22"/>
        </w:rPr>
        <w:t>7,500 users</w:t>
      </w:r>
      <w:r w:rsidRPr="00280CD8">
        <w:rPr>
          <w:sz w:val="22"/>
          <w:szCs w:val="22"/>
        </w:rPr>
        <w:t xml:space="preserve"> with an average age of </w:t>
      </w:r>
      <w:r w:rsidRPr="00280CD8">
        <w:rPr>
          <w:b/>
          <w:bCs/>
          <w:sz w:val="22"/>
          <w:szCs w:val="22"/>
        </w:rPr>
        <w:t>26.57 years</w:t>
      </w:r>
      <w:r w:rsidRPr="00280CD8">
        <w:rPr>
          <w:sz w:val="22"/>
          <w:szCs w:val="22"/>
        </w:rPr>
        <w:t xml:space="preserve">. </w:t>
      </w:r>
    </w:p>
    <w:p w14:paraId="5EBA0503" w14:textId="77777777" w:rsidR="00280CD8" w:rsidRPr="00280CD8" w:rsidRDefault="00280CD8" w:rsidP="00280CD8">
      <w:pPr>
        <w:numPr>
          <w:ilvl w:val="0"/>
          <w:numId w:val="2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Addicted Users:</w:t>
      </w:r>
      <w:r w:rsidRPr="00280CD8">
        <w:rPr>
          <w:sz w:val="22"/>
          <w:szCs w:val="22"/>
        </w:rPr>
        <w:t xml:space="preserve"> </w:t>
      </w:r>
      <w:r w:rsidRPr="00280CD8">
        <w:rPr>
          <w:b/>
          <w:bCs/>
          <w:sz w:val="22"/>
          <w:szCs w:val="22"/>
        </w:rPr>
        <w:t>5,308 users</w:t>
      </w:r>
      <w:r w:rsidRPr="00280CD8">
        <w:rPr>
          <w:sz w:val="22"/>
          <w:szCs w:val="22"/>
        </w:rPr>
        <w:t xml:space="preserve"> are identified as addicted, representing approximately </w:t>
      </w:r>
      <w:r w:rsidRPr="00280CD8">
        <w:rPr>
          <w:b/>
          <w:bCs/>
          <w:sz w:val="22"/>
          <w:szCs w:val="22"/>
        </w:rPr>
        <w:t>70.77%</w:t>
      </w:r>
      <w:r w:rsidRPr="00280CD8">
        <w:rPr>
          <w:sz w:val="22"/>
          <w:szCs w:val="22"/>
        </w:rPr>
        <w:t xml:space="preserve"> of the total users. </w:t>
      </w:r>
    </w:p>
    <w:p w14:paraId="215F35D5" w14:textId="77777777" w:rsidR="00280CD8" w:rsidRPr="00280CD8" w:rsidRDefault="00280CD8" w:rsidP="00280CD8">
      <w:pPr>
        <w:numPr>
          <w:ilvl w:val="0"/>
          <w:numId w:val="2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Screen Time:</w:t>
      </w:r>
      <w:r w:rsidRPr="00280CD8">
        <w:rPr>
          <w:sz w:val="22"/>
          <w:szCs w:val="22"/>
        </w:rPr>
        <w:t xml:space="preserve"> Average daily screen time is </w:t>
      </w:r>
      <w:r w:rsidRPr="00280CD8">
        <w:rPr>
          <w:b/>
          <w:bCs/>
          <w:sz w:val="22"/>
          <w:szCs w:val="22"/>
        </w:rPr>
        <w:t>7.50 hours</w:t>
      </w:r>
      <w:r w:rsidRPr="00280CD8">
        <w:rPr>
          <w:sz w:val="22"/>
          <w:szCs w:val="22"/>
        </w:rPr>
        <w:t xml:space="preserve">, while average weekend screen time increases to </w:t>
      </w:r>
      <w:r w:rsidRPr="00280CD8">
        <w:rPr>
          <w:b/>
          <w:bCs/>
          <w:sz w:val="22"/>
          <w:szCs w:val="22"/>
        </w:rPr>
        <w:t>9.24 hours</w:t>
      </w:r>
      <w:r w:rsidRPr="00280CD8">
        <w:rPr>
          <w:sz w:val="22"/>
          <w:szCs w:val="22"/>
        </w:rPr>
        <w:t xml:space="preserve">. </w:t>
      </w:r>
    </w:p>
    <w:p w14:paraId="5CA0FBE0" w14:textId="77777777" w:rsidR="00280CD8" w:rsidRPr="00280CD8" w:rsidRDefault="00280CD8" w:rsidP="00280CD8">
      <w:pPr>
        <w:numPr>
          <w:ilvl w:val="0"/>
          <w:numId w:val="2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Addiction Levels:</w:t>
      </w:r>
      <w:r w:rsidRPr="00280CD8">
        <w:rPr>
          <w:sz w:val="22"/>
          <w:szCs w:val="22"/>
        </w:rPr>
        <w:t xml:space="preserve"> The users are categorized into </w:t>
      </w:r>
      <w:r w:rsidRPr="00280CD8">
        <w:rPr>
          <w:b/>
          <w:bCs/>
          <w:sz w:val="22"/>
          <w:szCs w:val="22"/>
        </w:rPr>
        <w:t>Moderate, Severe, Mild, and None</w:t>
      </w:r>
      <w:r w:rsidRPr="00280CD8">
        <w:rPr>
          <w:sz w:val="22"/>
          <w:szCs w:val="22"/>
        </w:rPr>
        <w:t xml:space="preserve"> addiction levels. The Moderate category contains approximately </w:t>
      </w:r>
      <w:r w:rsidRPr="00280CD8">
        <w:rPr>
          <w:b/>
          <w:bCs/>
          <w:sz w:val="22"/>
          <w:szCs w:val="22"/>
        </w:rPr>
        <w:t>2.87K users</w:t>
      </w:r>
      <w:r w:rsidRPr="00280CD8">
        <w:rPr>
          <w:sz w:val="22"/>
          <w:szCs w:val="22"/>
        </w:rPr>
        <w:t xml:space="preserve">. </w:t>
      </w:r>
    </w:p>
    <w:p w14:paraId="26EBB5DD" w14:textId="77777777" w:rsidR="00280CD8" w:rsidRPr="00280CD8" w:rsidRDefault="00280CD8" w:rsidP="00280CD8">
      <w:pPr>
        <w:numPr>
          <w:ilvl w:val="0"/>
          <w:numId w:val="2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Age Group:</w:t>
      </w:r>
      <w:r w:rsidRPr="00280CD8">
        <w:rPr>
          <w:sz w:val="22"/>
          <w:szCs w:val="22"/>
        </w:rPr>
        <w:t xml:space="preserve"> The </w:t>
      </w:r>
      <w:r w:rsidRPr="00280CD8">
        <w:rPr>
          <w:b/>
          <w:bCs/>
          <w:sz w:val="22"/>
          <w:szCs w:val="22"/>
        </w:rPr>
        <w:t>20–29 age group</w:t>
      </w:r>
      <w:r w:rsidRPr="00280CD8">
        <w:rPr>
          <w:sz w:val="22"/>
          <w:szCs w:val="22"/>
        </w:rPr>
        <w:t xml:space="preserve"> represents approximately </w:t>
      </w:r>
      <w:r w:rsidRPr="00280CD8">
        <w:rPr>
          <w:b/>
          <w:bCs/>
          <w:sz w:val="22"/>
          <w:szCs w:val="22"/>
        </w:rPr>
        <w:t>49.23%</w:t>
      </w:r>
      <w:r w:rsidRPr="00280CD8">
        <w:rPr>
          <w:sz w:val="22"/>
          <w:szCs w:val="22"/>
        </w:rPr>
        <w:t xml:space="preserve"> of the users, making it the largest age category in the dashboard. </w:t>
      </w:r>
    </w:p>
    <w:p w14:paraId="3BACB1EF" w14:textId="77777777" w:rsidR="00280CD8" w:rsidRPr="00280CD8" w:rsidRDefault="00280CD8" w:rsidP="00280CD8">
      <w:pPr>
        <w:numPr>
          <w:ilvl w:val="0"/>
          <w:numId w:val="2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Sleep and Well-Being:</w:t>
      </w:r>
      <w:r w:rsidRPr="00280CD8">
        <w:rPr>
          <w:sz w:val="22"/>
          <w:szCs w:val="22"/>
        </w:rPr>
        <w:t xml:space="preserve"> Average sleep duration is </w:t>
      </w:r>
      <w:r w:rsidRPr="00280CD8">
        <w:rPr>
          <w:b/>
          <w:bCs/>
          <w:sz w:val="22"/>
          <w:szCs w:val="22"/>
        </w:rPr>
        <w:t>6.74 hours</w:t>
      </w:r>
      <w:r w:rsidRPr="00280CD8">
        <w:rPr>
          <w:sz w:val="22"/>
          <w:szCs w:val="22"/>
        </w:rPr>
        <w:t xml:space="preserve">, with sleep averages across addiction levels ranging from approximately </w:t>
      </w:r>
      <w:r w:rsidRPr="00280CD8">
        <w:rPr>
          <w:b/>
          <w:bCs/>
          <w:sz w:val="22"/>
          <w:szCs w:val="22"/>
        </w:rPr>
        <w:t>6.7 to 6.8 hours</w:t>
      </w:r>
      <w:r w:rsidRPr="00280CD8">
        <w:rPr>
          <w:sz w:val="22"/>
          <w:szCs w:val="22"/>
        </w:rPr>
        <w:t xml:space="preserve">. </w:t>
      </w:r>
    </w:p>
    <w:p w14:paraId="6B32DEB6" w14:textId="77777777" w:rsidR="00280CD8" w:rsidRPr="00280CD8" w:rsidRDefault="00280CD8" w:rsidP="00280CD8">
      <w:pPr>
        <w:numPr>
          <w:ilvl w:val="0"/>
          <w:numId w:val="2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Gender-Based Usage:</w:t>
      </w:r>
      <w:r w:rsidRPr="00280CD8">
        <w:rPr>
          <w:sz w:val="22"/>
          <w:szCs w:val="22"/>
        </w:rPr>
        <w:t xml:space="preserve"> Average daily screen time is approximately </w:t>
      </w:r>
      <w:r w:rsidRPr="00280CD8">
        <w:rPr>
          <w:b/>
          <w:bCs/>
          <w:sz w:val="22"/>
          <w:szCs w:val="22"/>
        </w:rPr>
        <w:t>7.6 hours for Male, 7.5 hours for Other, and 7.4 hours for Female</w:t>
      </w:r>
      <w:r w:rsidRPr="00280CD8">
        <w:rPr>
          <w:sz w:val="22"/>
          <w:szCs w:val="22"/>
        </w:rPr>
        <w:t xml:space="preserve"> users. </w:t>
      </w:r>
    </w:p>
    <w:p w14:paraId="1996D17F" w14:textId="77777777" w:rsidR="00280CD8" w:rsidRPr="00280CD8" w:rsidRDefault="00280CD8" w:rsidP="00280CD8">
      <w:pPr>
        <w:numPr>
          <w:ilvl w:val="0"/>
          <w:numId w:val="2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Stress and App Usage:</w:t>
      </w:r>
      <w:r w:rsidRPr="00280CD8">
        <w:rPr>
          <w:sz w:val="22"/>
          <w:szCs w:val="22"/>
        </w:rPr>
        <w:t xml:space="preserve"> Average app opens per day are </w:t>
      </w:r>
      <w:r w:rsidRPr="00280CD8">
        <w:rPr>
          <w:b/>
          <w:bCs/>
          <w:sz w:val="22"/>
          <w:szCs w:val="22"/>
        </w:rPr>
        <w:t>98.71 for Medium stress, 97.54 for Low stress, and 97.28 for High stress</w:t>
      </w:r>
      <w:r w:rsidRPr="00280CD8">
        <w:rPr>
          <w:sz w:val="22"/>
          <w:szCs w:val="22"/>
        </w:rPr>
        <w:t xml:space="preserve"> users. </w:t>
      </w:r>
    </w:p>
    <w:p w14:paraId="49EFC5D6" w14:textId="77777777" w:rsidR="00280CD8" w:rsidRPr="00280CD8" w:rsidRDefault="00280CD8" w:rsidP="00280CD8">
      <w:pPr>
        <w:numPr>
          <w:ilvl w:val="0"/>
          <w:numId w:val="2"/>
        </w:numPr>
        <w:spacing w:before="240"/>
        <w:rPr>
          <w:sz w:val="22"/>
          <w:szCs w:val="22"/>
        </w:rPr>
      </w:pPr>
      <w:r w:rsidRPr="00280CD8">
        <w:rPr>
          <w:b/>
          <w:bCs/>
          <w:sz w:val="22"/>
          <w:szCs w:val="22"/>
        </w:rPr>
        <w:t>Weekend Usage by Addiction:</w:t>
      </w:r>
      <w:r w:rsidRPr="00280CD8">
        <w:rPr>
          <w:sz w:val="22"/>
          <w:szCs w:val="22"/>
        </w:rPr>
        <w:t xml:space="preserve"> The dashboard shows approximately </w:t>
      </w:r>
      <w:r w:rsidRPr="00280CD8">
        <w:rPr>
          <w:b/>
          <w:bCs/>
          <w:sz w:val="22"/>
          <w:szCs w:val="22"/>
        </w:rPr>
        <w:t>10.2 hours</w:t>
      </w:r>
      <w:r w:rsidRPr="00280CD8">
        <w:rPr>
          <w:sz w:val="22"/>
          <w:szCs w:val="22"/>
        </w:rPr>
        <w:t xml:space="preserve"> of weekend screen time for addicted users compared with </w:t>
      </w:r>
      <w:r w:rsidRPr="00280CD8">
        <w:rPr>
          <w:b/>
          <w:bCs/>
          <w:sz w:val="22"/>
          <w:szCs w:val="22"/>
        </w:rPr>
        <w:t>6.9 hours</w:t>
      </w:r>
      <w:r w:rsidRPr="00280CD8">
        <w:rPr>
          <w:sz w:val="22"/>
          <w:szCs w:val="22"/>
        </w:rPr>
        <w:t xml:space="preserve"> for non-addicted users.</w:t>
      </w:r>
    </w:p>
    <w:p w14:paraId="7274E948" w14:textId="77777777" w:rsidR="00280CD8" w:rsidRPr="00280CD8" w:rsidRDefault="00280CD8" w:rsidP="00280CD8">
      <w:pPr>
        <w:spacing w:before="240"/>
        <w:rPr>
          <w:sz w:val="22"/>
          <w:szCs w:val="22"/>
        </w:rPr>
      </w:pPr>
    </w:p>
    <w:sectPr w:rsidR="00280CD8" w:rsidRPr="00280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17DD6"/>
    <w:multiLevelType w:val="multilevel"/>
    <w:tmpl w:val="807A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60B1E"/>
    <w:multiLevelType w:val="multilevel"/>
    <w:tmpl w:val="68EC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322735">
    <w:abstractNumId w:val="1"/>
  </w:num>
  <w:num w:numId="2" w16cid:durableId="98582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D8"/>
    <w:rsid w:val="00081EF3"/>
    <w:rsid w:val="00280CD8"/>
    <w:rsid w:val="0053236B"/>
    <w:rsid w:val="00653A4E"/>
    <w:rsid w:val="006F5B2E"/>
    <w:rsid w:val="008C5DA6"/>
    <w:rsid w:val="00B1474B"/>
    <w:rsid w:val="00BB7FE2"/>
    <w:rsid w:val="00DD288A"/>
    <w:rsid w:val="00F6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F51F"/>
  <w15:chartTrackingRefBased/>
  <w15:docId w15:val="{7D110421-3D9D-4B45-94FE-84CFE6A2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0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9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5</cp:revision>
  <dcterms:created xsi:type="dcterms:W3CDTF">2026-09-19T07:04:00Z</dcterms:created>
  <dcterms:modified xsi:type="dcterms:W3CDTF">2026-09-21T05:50:00Z</dcterms:modified>
</cp:coreProperties>
</file>