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E1C76" w14:textId="56BAA8D2" w:rsidR="00653A4E" w:rsidRPr="00D73E6D" w:rsidRDefault="00583DF4" w:rsidP="00D73E6D">
      <w:pPr>
        <w:jc w:val="center"/>
        <w:rPr>
          <w:rFonts w:ascii="Times New Roman" w:hAnsi="Times New Roman" w:cs="Times New Roman"/>
          <w:b/>
          <w:bCs/>
          <w:sz w:val="40"/>
          <w:szCs w:val="40"/>
        </w:rPr>
      </w:pPr>
      <w:r w:rsidRPr="00D73E6D">
        <w:rPr>
          <w:rFonts w:ascii="Times New Roman" w:hAnsi="Times New Roman" w:cs="Times New Roman"/>
          <w:b/>
          <w:bCs/>
          <w:sz w:val="40"/>
          <w:szCs w:val="40"/>
        </w:rPr>
        <w:t>Data Collection and Preprocessing Phase</w:t>
      </w:r>
    </w:p>
    <w:tbl>
      <w:tblPr>
        <w:tblStyle w:val="TableGrid"/>
        <w:tblW w:w="0" w:type="auto"/>
        <w:tblLook w:val="04A0" w:firstRow="1" w:lastRow="0" w:firstColumn="1" w:lastColumn="0" w:noHBand="0" w:noVBand="1"/>
      </w:tblPr>
      <w:tblGrid>
        <w:gridCol w:w="2505"/>
        <w:gridCol w:w="6511"/>
      </w:tblGrid>
      <w:tr w:rsidR="00583DF4" w14:paraId="23A07AA8" w14:textId="0ACF65B9" w:rsidTr="00886DF6">
        <w:trPr>
          <w:trHeight w:val="402"/>
        </w:trPr>
        <w:tc>
          <w:tcPr>
            <w:tcW w:w="2505" w:type="dxa"/>
          </w:tcPr>
          <w:p w14:paraId="51437305" w14:textId="07325B38" w:rsidR="00583DF4" w:rsidRPr="00886DF6" w:rsidRDefault="00583DF4" w:rsidP="00583DF4">
            <w:pPr>
              <w:rPr>
                <w:rFonts w:ascii="Times New Roman" w:hAnsi="Times New Roman" w:cs="Times New Roman"/>
                <w:b/>
                <w:bCs/>
              </w:rPr>
            </w:pPr>
            <w:r w:rsidRPr="00886DF6">
              <w:rPr>
                <w:rFonts w:ascii="Times New Roman" w:hAnsi="Times New Roman" w:cs="Times New Roman"/>
                <w:b/>
                <w:bCs/>
              </w:rPr>
              <w:t>Team ID</w:t>
            </w:r>
          </w:p>
        </w:tc>
        <w:tc>
          <w:tcPr>
            <w:tcW w:w="6511" w:type="dxa"/>
          </w:tcPr>
          <w:p w14:paraId="517E1CA2" w14:textId="305DD7DD" w:rsidR="00583DF4" w:rsidRPr="00886DF6" w:rsidRDefault="00886DF6" w:rsidP="00583DF4">
            <w:r w:rsidRPr="00886DF6">
              <w:t>MCA</w:t>
            </w:r>
          </w:p>
        </w:tc>
      </w:tr>
      <w:tr w:rsidR="00583DF4" w14:paraId="56BB153E" w14:textId="2FA03637" w:rsidTr="00886DF6">
        <w:trPr>
          <w:trHeight w:val="460"/>
        </w:trPr>
        <w:tc>
          <w:tcPr>
            <w:tcW w:w="2505" w:type="dxa"/>
          </w:tcPr>
          <w:p w14:paraId="14E600D8" w14:textId="52AE9163" w:rsidR="00583DF4" w:rsidRPr="00886DF6" w:rsidRDefault="00583DF4" w:rsidP="00583DF4">
            <w:pPr>
              <w:rPr>
                <w:rFonts w:ascii="Times New Roman" w:hAnsi="Times New Roman" w:cs="Times New Roman"/>
                <w:b/>
                <w:bCs/>
              </w:rPr>
            </w:pPr>
            <w:r w:rsidRPr="00886DF6">
              <w:rPr>
                <w:rFonts w:ascii="Times New Roman" w:hAnsi="Times New Roman" w:cs="Times New Roman"/>
                <w:b/>
                <w:bCs/>
              </w:rPr>
              <w:t>Project Title</w:t>
            </w:r>
          </w:p>
        </w:tc>
        <w:tc>
          <w:tcPr>
            <w:tcW w:w="6511" w:type="dxa"/>
          </w:tcPr>
          <w:p w14:paraId="304C9A2C" w14:textId="7F564E63" w:rsidR="00583DF4" w:rsidRPr="00886DF6" w:rsidRDefault="00886DF6" w:rsidP="00583DF4">
            <w:r w:rsidRPr="00886DF6">
              <w:t>Smartphone Usage, Digital Addiction &amp; Well-Being Analytics</w:t>
            </w:r>
          </w:p>
        </w:tc>
      </w:tr>
      <w:tr w:rsidR="00583DF4" w14:paraId="616D6E3F" w14:textId="058C1F1E" w:rsidTr="00886DF6">
        <w:trPr>
          <w:trHeight w:val="421"/>
        </w:trPr>
        <w:tc>
          <w:tcPr>
            <w:tcW w:w="2505" w:type="dxa"/>
          </w:tcPr>
          <w:p w14:paraId="1C9D8113" w14:textId="09BDB48F" w:rsidR="00583DF4" w:rsidRPr="00886DF6" w:rsidRDefault="00583DF4" w:rsidP="00D73E6D">
            <w:pPr>
              <w:spacing w:before="240"/>
              <w:rPr>
                <w:rFonts w:ascii="Times New Roman" w:hAnsi="Times New Roman" w:cs="Times New Roman"/>
                <w:b/>
                <w:bCs/>
              </w:rPr>
            </w:pPr>
            <w:r w:rsidRPr="00886DF6">
              <w:rPr>
                <w:rFonts w:ascii="Times New Roman" w:hAnsi="Times New Roman" w:cs="Times New Roman"/>
                <w:b/>
                <w:bCs/>
              </w:rPr>
              <w:t>Maximum Marks</w:t>
            </w:r>
          </w:p>
        </w:tc>
        <w:tc>
          <w:tcPr>
            <w:tcW w:w="6511" w:type="dxa"/>
          </w:tcPr>
          <w:p w14:paraId="6B926796" w14:textId="1864C6A5" w:rsidR="00583DF4" w:rsidRPr="00886DF6" w:rsidRDefault="00886DF6" w:rsidP="00D73E6D">
            <w:pPr>
              <w:spacing w:before="240"/>
            </w:pPr>
            <w:r w:rsidRPr="00886DF6">
              <w:t>3 Marks</w:t>
            </w:r>
          </w:p>
        </w:tc>
      </w:tr>
    </w:tbl>
    <w:p w14:paraId="359F0138" w14:textId="6F1F6B2C" w:rsidR="00583DF4" w:rsidRDefault="00583DF4" w:rsidP="00D73E6D">
      <w:pPr>
        <w:spacing w:before="240"/>
        <w:rPr>
          <w:rFonts w:ascii="Times New Roman" w:hAnsi="Times New Roman" w:cs="Times New Roman"/>
          <w:b/>
          <w:bCs/>
          <w:sz w:val="32"/>
          <w:szCs w:val="32"/>
        </w:rPr>
      </w:pPr>
      <w:r w:rsidRPr="00D73E6D">
        <w:rPr>
          <w:rFonts w:ascii="Times New Roman" w:hAnsi="Times New Roman" w:cs="Times New Roman"/>
          <w:b/>
          <w:bCs/>
          <w:sz w:val="32"/>
          <w:szCs w:val="32"/>
        </w:rPr>
        <w:t>Data Quality Report Template</w:t>
      </w:r>
    </w:p>
    <w:p w14:paraId="3B6E6CA0" w14:textId="550330F6" w:rsidR="00D73E6D" w:rsidRPr="00D73E6D" w:rsidRDefault="00D73E6D">
      <w:pPr>
        <w:rPr>
          <w:rFonts w:cs="Times New Roman"/>
        </w:rPr>
      </w:pPr>
      <w:r w:rsidRPr="00D73E6D">
        <w:rPr>
          <w:rFonts w:cs="Times New Roman"/>
        </w:rPr>
        <w:t>The Data Quality Report identifies the main quality issues found or checked in the smartphone usage dataset. It also provides suitable resolution plans to make the data reliable for analysis and Power BI visualization.</w:t>
      </w:r>
    </w:p>
    <w:tbl>
      <w:tblPr>
        <w:tblStyle w:val="TableGrid"/>
        <w:tblW w:w="11624" w:type="dxa"/>
        <w:tblInd w:w="-1281" w:type="dxa"/>
        <w:tblLook w:val="04A0" w:firstRow="1" w:lastRow="0" w:firstColumn="1" w:lastColumn="0" w:noHBand="0" w:noVBand="1"/>
      </w:tblPr>
      <w:tblGrid>
        <w:gridCol w:w="2127"/>
        <w:gridCol w:w="2551"/>
        <w:gridCol w:w="1843"/>
        <w:gridCol w:w="5103"/>
      </w:tblGrid>
      <w:tr w:rsidR="00583DF4" w14:paraId="1D836671" w14:textId="77777777" w:rsidTr="00D73E6D">
        <w:trPr>
          <w:trHeight w:val="736"/>
        </w:trPr>
        <w:tc>
          <w:tcPr>
            <w:tcW w:w="2127" w:type="dxa"/>
            <w:vAlign w:val="center"/>
          </w:tcPr>
          <w:p w14:paraId="357350AC" w14:textId="0873D5C5"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Data Source</w:t>
            </w:r>
          </w:p>
        </w:tc>
        <w:tc>
          <w:tcPr>
            <w:tcW w:w="2551" w:type="dxa"/>
            <w:vAlign w:val="center"/>
          </w:tcPr>
          <w:p w14:paraId="23EA9919" w14:textId="5EDC8C41"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Data Quality Issue</w:t>
            </w:r>
          </w:p>
        </w:tc>
        <w:tc>
          <w:tcPr>
            <w:tcW w:w="1843" w:type="dxa"/>
            <w:vAlign w:val="center"/>
          </w:tcPr>
          <w:p w14:paraId="7A0019E9" w14:textId="4DFD8177"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Severity</w:t>
            </w:r>
          </w:p>
        </w:tc>
        <w:tc>
          <w:tcPr>
            <w:tcW w:w="5103" w:type="dxa"/>
            <w:vAlign w:val="center"/>
          </w:tcPr>
          <w:p w14:paraId="70EF0AEF" w14:textId="115C82A2"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Resolution Plan</w:t>
            </w:r>
          </w:p>
        </w:tc>
      </w:tr>
      <w:tr w:rsidR="00583DF4" w:rsidRPr="00D73E6D" w14:paraId="31CD8593" w14:textId="77777777" w:rsidTr="00D73E6D">
        <w:trPr>
          <w:trHeight w:val="1127"/>
        </w:trPr>
        <w:tc>
          <w:tcPr>
            <w:tcW w:w="2127" w:type="dxa"/>
          </w:tcPr>
          <w:p w14:paraId="54FDBB04" w14:textId="2E616F2E" w:rsidR="00583DF4" w:rsidRPr="00D73E6D" w:rsidRDefault="00583DF4" w:rsidP="00D73E6D">
            <w:r w:rsidRPr="00D73E6D">
              <w:t>Smartphone Usage Dataset</w:t>
            </w:r>
          </w:p>
        </w:tc>
        <w:tc>
          <w:tcPr>
            <w:tcW w:w="2551" w:type="dxa"/>
          </w:tcPr>
          <w:p w14:paraId="24FC6A9C" w14:textId="67A2B7D0" w:rsidR="00583DF4" w:rsidRPr="00D73E6D" w:rsidRDefault="00583DF4" w:rsidP="00D73E6D">
            <w:r w:rsidRPr="00D73E6D">
              <w:t>Missing or blank values in some fields</w:t>
            </w:r>
          </w:p>
        </w:tc>
        <w:tc>
          <w:tcPr>
            <w:tcW w:w="1843" w:type="dxa"/>
          </w:tcPr>
          <w:p w14:paraId="0292BA91" w14:textId="0FABDED6" w:rsidR="00583DF4" w:rsidRPr="00D73E6D" w:rsidRDefault="00583DF4" w:rsidP="00D73E6D">
            <w:pPr>
              <w:jc w:val="center"/>
            </w:pPr>
            <w:r w:rsidRPr="00D73E6D">
              <w:t>Moderate</w:t>
            </w:r>
          </w:p>
        </w:tc>
        <w:tc>
          <w:tcPr>
            <w:tcW w:w="5103" w:type="dxa"/>
          </w:tcPr>
          <w:p w14:paraId="520C02A0" w14:textId="3EC06B15" w:rsidR="00583DF4" w:rsidRPr="00D73E6D" w:rsidRDefault="00583DF4" w:rsidP="00D73E6D">
            <w:r w:rsidRPr="00D73E6D">
              <w:t>Identify missing values using Power Query and replace or remove them based on the requirement of the analysis.</w:t>
            </w:r>
          </w:p>
        </w:tc>
      </w:tr>
      <w:tr w:rsidR="00583DF4" w:rsidRPr="00D73E6D" w14:paraId="67F0C76E" w14:textId="77777777" w:rsidTr="00D73E6D">
        <w:trPr>
          <w:trHeight w:val="1084"/>
        </w:trPr>
        <w:tc>
          <w:tcPr>
            <w:tcW w:w="2127" w:type="dxa"/>
          </w:tcPr>
          <w:p w14:paraId="348A33E4" w14:textId="6AF2F287" w:rsidR="00583DF4" w:rsidRPr="00D73E6D" w:rsidRDefault="00583DF4" w:rsidP="00D73E6D">
            <w:r w:rsidRPr="00D73E6D">
              <w:t>Smartphone Usage Dataset</w:t>
            </w:r>
          </w:p>
        </w:tc>
        <w:tc>
          <w:tcPr>
            <w:tcW w:w="2551" w:type="dxa"/>
          </w:tcPr>
          <w:p w14:paraId="34F5835A" w14:textId="24D4B5E2" w:rsidR="00583DF4" w:rsidRPr="00D73E6D" w:rsidRDefault="00583DF4" w:rsidP="00D73E6D">
            <w:r w:rsidRPr="00D73E6D">
              <w:t>Duplicate records</w:t>
            </w:r>
          </w:p>
        </w:tc>
        <w:tc>
          <w:tcPr>
            <w:tcW w:w="1843" w:type="dxa"/>
          </w:tcPr>
          <w:p w14:paraId="49BCDF26" w14:textId="4F908105" w:rsidR="00583DF4" w:rsidRPr="00D73E6D" w:rsidRDefault="00583DF4" w:rsidP="00D73E6D">
            <w:pPr>
              <w:jc w:val="center"/>
            </w:pPr>
            <w:r w:rsidRPr="00D73E6D">
              <w:t>Moderate</w:t>
            </w:r>
          </w:p>
        </w:tc>
        <w:tc>
          <w:tcPr>
            <w:tcW w:w="5103" w:type="dxa"/>
          </w:tcPr>
          <w:p w14:paraId="6DC98B45" w14:textId="7FC5D538" w:rsidR="00583DF4" w:rsidRPr="00D73E6D" w:rsidRDefault="00583DF4" w:rsidP="00D73E6D">
            <w:r w:rsidRPr="00D73E6D">
              <w:t>Check for duplicate rows in Power Query and remove duplicate records to avoid incorrect calculations.</w:t>
            </w:r>
          </w:p>
        </w:tc>
      </w:tr>
      <w:tr w:rsidR="00583DF4" w:rsidRPr="00D73E6D" w14:paraId="241C16C8" w14:textId="77777777" w:rsidTr="00D73E6D">
        <w:trPr>
          <w:trHeight w:val="1053"/>
        </w:trPr>
        <w:tc>
          <w:tcPr>
            <w:tcW w:w="2127" w:type="dxa"/>
          </w:tcPr>
          <w:p w14:paraId="1B1FC06C" w14:textId="054F1570" w:rsidR="00583DF4" w:rsidRPr="00D73E6D" w:rsidRDefault="00583DF4" w:rsidP="00D73E6D">
            <w:r w:rsidRPr="00D73E6D">
              <w:t>Smartphone Usage Dataset</w:t>
            </w:r>
          </w:p>
        </w:tc>
        <w:tc>
          <w:tcPr>
            <w:tcW w:w="2551" w:type="dxa"/>
          </w:tcPr>
          <w:p w14:paraId="2C25B392" w14:textId="2DF5E857" w:rsidR="00583DF4" w:rsidRPr="00D73E6D" w:rsidRDefault="00583DF4" w:rsidP="00D73E6D">
            <w:r w:rsidRPr="00D73E6D">
              <w:t>Inconsistent category names</w:t>
            </w:r>
          </w:p>
        </w:tc>
        <w:tc>
          <w:tcPr>
            <w:tcW w:w="1843" w:type="dxa"/>
          </w:tcPr>
          <w:p w14:paraId="3D66B4B1" w14:textId="75B28F61" w:rsidR="00583DF4" w:rsidRPr="00D73E6D" w:rsidRDefault="00583DF4" w:rsidP="00D73E6D">
            <w:pPr>
              <w:jc w:val="center"/>
            </w:pPr>
            <w:r w:rsidRPr="00D73E6D">
              <w:t>Moderate</w:t>
            </w:r>
          </w:p>
        </w:tc>
        <w:tc>
          <w:tcPr>
            <w:tcW w:w="5103" w:type="dxa"/>
          </w:tcPr>
          <w:p w14:paraId="282EBD2C" w14:textId="56132B2E" w:rsidR="00583DF4" w:rsidRPr="00D73E6D" w:rsidRDefault="00583DF4" w:rsidP="00D73E6D">
            <w:r w:rsidRPr="00D73E6D">
              <w:t>Standardize values in fields such as Gender, Stress Level and Addiction Level using Power Query.</w:t>
            </w:r>
          </w:p>
        </w:tc>
      </w:tr>
      <w:tr w:rsidR="00583DF4" w:rsidRPr="00D73E6D" w14:paraId="77EBA165" w14:textId="77777777" w:rsidTr="00D73E6D">
        <w:trPr>
          <w:trHeight w:val="1010"/>
        </w:trPr>
        <w:tc>
          <w:tcPr>
            <w:tcW w:w="2127" w:type="dxa"/>
          </w:tcPr>
          <w:p w14:paraId="64A2A94E" w14:textId="45F62ED9" w:rsidR="00583DF4" w:rsidRPr="00D73E6D" w:rsidRDefault="00583DF4" w:rsidP="00D73E6D">
            <w:r w:rsidRPr="00D73E6D">
              <w:t>Smartphone Usage Dataset</w:t>
            </w:r>
          </w:p>
        </w:tc>
        <w:tc>
          <w:tcPr>
            <w:tcW w:w="2551" w:type="dxa"/>
          </w:tcPr>
          <w:p w14:paraId="4F460D72" w14:textId="3DF28AF7" w:rsidR="00583DF4" w:rsidRPr="00D73E6D" w:rsidRDefault="00583DF4" w:rsidP="00D73E6D">
            <w:r w:rsidRPr="00D73E6D">
              <w:t>Incorrect data types</w:t>
            </w:r>
          </w:p>
        </w:tc>
        <w:tc>
          <w:tcPr>
            <w:tcW w:w="1843" w:type="dxa"/>
          </w:tcPr>
          <w:p w14:paraId="4D7EAEC5" w14:textId="27C4E3F2" w:rsidR="00583DF4" w:rsidRPr="00D73E6D" w:rsidRDefault="00583DF4" w:rsidP="00D73E6D">
            <w:pPr>
              <w:jc w:val="center"/>
            </w:pPr>
            <w:r w:rsidRPr="00D73E6D">
              <w:t>High</w:t>
            </w:r>
          </w:p>
        </w:tc>
        <w:tc>
          <w:tcPr>
            <w:tcW w:w="5103" w:type="dxa"/>
          </w:tcPr>
          <w:p w14:paraId="1003AC09" w14:textId="33F5EBC8" w:rsidR="00583DF4" w:rsidRPr="00D73E6D" w:rsidRDefault="00583DF4" w:rsidP="00D73E6D">
            <w:r w:rsidRPr="00D73E6D">
              <w:t>Convert Age, Screen Time, Sleep Hours, Gaming Hours, App Opens and Notifications into suitable numeric data types.</w:t>
            </w:r>
          </w:p>
        </w:tc>
      </w:tr>
      <w:tr w:rsidR="00583DF4" w:rsidRPr="00D73E6D" w14:paraId="5A601E40" w14:textId="77777777" w:rsidTr="00D73E6D">
        <w:trPr>
          <w:trHeight w:val="1121"/>
        </w:trPr>
        <w:tc>
          <w:tcPr>
            <w:tcW w:w="2127" w:type="dxa"/>
          </w:tcPr>
          <w:p w14:paraId="259B8E83" w14:textId="10700769" w:rsidR="00583DF4" w:rsidRPr="00D73E6D" w:rsidRDefault="00583DF4" w:rsidP="00D73E6D">
            <w:r w:rsidRPr="00D73E6D">
              <w:t>Smartphone Usage Dataset</w:t>
            </w:r>
          </w:p>
        </w:tc>
        <w:tc>
          <w:tcPr>
            <w:tcW w:w="2551" w:type="dxa"/>
          </w:tcPr>
          <w:p w14:paraId="5BB703F1" w14:textId="51B3C212" w:rsidR="00583DF4" w:rsidRPr="00D73E6D" w:rsidRDefault="00583DF4" w:rsidP="00D73E6D">
            <w:r w:rsidRPr="00D73E6D">
              <w:t>Different age values are difficult to compare directly</w:t>
            </w:r>
          </w:p>
        </w:tc>
        <w:tc>
          <w:tcPr>
            <w:tcW w:w="1843" w:type="dxa"/>
          </w:tcPr>
          <w:p w14:paraId="171F11EA" w14:textId="235D0109" w:rsidR="00583DF4" w:rsidRPr="00D73E6D" w:rsidRDefault="00583DF4" w:rsidP="00D73E6D">
            <w:pPr>
              <w:jc w:val="center"/>
            </w:pPr>
            <w:r w:rsidRPr="00D73E6D">
              <w:t>Low</w:t>
            </w:r>
          </w:p>
        </w:tc>
        <w:tc>
          <w:tcPr>
            <w:tcW w:w="5103" w:type="dxa"/>
          </w:tcPr>
          <w:p w14:paraId="1DFEFDED" w14:textId="336ADD0B" w:rsidR="00583DF4" w:rsidRPr="00D73E6D" w:rsidRDefault="00583DF4" w:rsidP="00D73E6D">
            <w:r w:rsidRPr="00D73E6D">
              <w:t>Create an Age Group column with categories such as Under 20, 20–29 and 30–39.</w:t>
            </w:r>
          </w:p>
        </w:tc>
      </w:tr>
      <w:tr w:rsidR="00583DF4" w:rsidRPr="00D73E6D" w14:paraId="52CDF6FE" w14:textId="77777777" w:rsidTr="00D73E6D">
        <w:trPr>
          <w:trHeight w:val="840"/>
        </w:trPr>
        <w:tc>
          <w:tcPr>
            <w:tcW w:w="2127" w:type="dxa"/>
          </w:tcPr>
          <w:p w14:paraId="34755D16" w14:textId="34D9130C" w:rsidR="00583DF4" w:rsidRPr="00D73E6D" w:rsidRDefault="00583DF4" w:rsidP="00D73E6D">
            <w:r w:rsidRPr="00D73E6D">
              <w:t>Smartphone Usage Dataset</w:t>
            </w:r>
          </w:p>
        </w:tc>
        <w:tc>
          <w:tcPr>
            <w:tcW w:w="2551" w:type="dxa"/>
          </w:tcPr>
          <w:p w14:paraId="1580D4AF" w14:textId="30DDA614" w:rsidR="00583DF4" w:rsidRPr="00D73E6D" w:rsidRDefault="00583DF4" w:rsidP="00D73E6D">
            <w:r w:rsidRPr="00D73E6D">
              <w:t>Inconsistent addiction categories</w:t>
            </w:r>
          </w:p>
        </w:tc>
        <w:tc>
          <w:tcPr>
            <w:tcW w:w="1843" w:type="dxa"/>
          </w:tcPr>
          <w:p w14:paraId="0A6C0030" w14:textId="04FB5D38" w:rsidR="00583DF4" w:rsidRPr="00D73E6D" w:rsidRDefault="00583DF4" w:rsidP="00D73E6D">
            <w:pPr>
              <w:jc w:val="center"/>
            </w:pPr>
            <w:r w:rsidRPr="00D73E6D">
              <w:t>Moderate</w:t>
            </w:r>
          </w:p>
        </w:tc>
        <w:tc>
          <w:tcPr>
            <w:tcW w:w="5103" w:type="dxa"/>
          </w:tcPr>
          <w:p w14:paraId="6C4FF745" w14:textId="011FE275" w:rsidR="00583DF4" w:rsidRPr="00D73E6D" w:rsidRDefault="00583DF4" w:rsidP="00D73E6D">
            <w:r w:rsidRPr="00D73E6D">
              <w:t>Standardize the categories as None, Mild, Moderate and Severe for accurate analysis.</w:t>
            </w:r>
          </w:p>
        </w:tc>
      </w:tr>
      <w:tr w:rsidR="00583DF4" w:rsidRPr="00D73E6D" w14:paraId="60AD404E" w14:textId="77777777" w:rsidTr="00D73E6D">
        <w:trPr>
          <w:trHeight w:val="1263"/>
        </w:trPr>
        <w:tc>
          <w:tcPr>
            <w:tcW w:w="2127" w:type="dxa"/>
          </w:tcPr>
          <w:p w14:paraId="428961E3" w14:textId="06BC8D47" w:rsidR="00583DF4" w:rsidRPr="00D73E6D" w:rsidRDefault="00583DF4" w:rsidP="00D73E6D">
            <w:r w:rsidRPr="00D73E6D">
              <w:t>Smartphone Usage Dataset</w:t>
            </w:r>
          </w:p>
        </w:tc>
        <w:tc>
          <w:tcPr>
            <w:tcW w:w="2551" w:type="dxa"/>
          </w:tcPr>
          <w:p w14:paraId="2B7D25B8" w14:textId="2965A67C" w:rsidR="00583DF4" w:rsidRPr="00D73E6D" w:rsidRDefault="00583DF4" w:rsidP="00D73E6D">
            <w:r w:rsidRPr="00D73E6D">
              <w:t>Invalid numerical values</w:t>
            </w:r>
          </w:p>
        </w:tc>
        <w:tc>
          <w:tcPr>
            <w:tcW w:w="1843" w:type="dxa"/>
          </w:tcPr>
          <w:p w14:paraId="7B1CDF07" w14:textId="25844CEA" w:rsidR="00583DF4" w:rsidRPr="00D73E6D" w:rsidRDefault="00583DF4" w:rsidP="00D73E6D">
            <w:pPr>
              <w:jc w:val="center"/>
            </w:pPr>
            <w:r w:rsidRPr="00D73E6D">
              <w:t>High</w:t>
            </w:r>
          </w:p>
        </w:tc>
        <w:tc>
          <w:tcPr>
            <w:tcW w:w="5103" w:type="dxa"/>
          </w:tcPr>
          <w:p w14:paraId="1DA511EC" w14:textId="2460FE5A" w:rsidR="00583DF4" w:rsidRPr="00D73E6D" w:rsidRDefault="00583DF4" w:rsidP="00D73E6D">
            <w:r w:rsidRPr="00D73E6D">
              <w:t>Check values such as screen time, sleep hours, gaming hours and social-media hours for unrealistic entries and correct or exclude them where necessary.</w:t>
            </w:r>
          </w:p>
        </w:tc>
      </w:tr>
      <w:tr w:rsidR="00583DF4" w:rsidRPr="00D73E6D" w14:paraId="4E2498C9" w14:textId="77777777" w:rsidTr="00D73E6D">
        <w:trPr>
          <w:trHeight w:val="983"/>
        </w:trPr>
        <w:tc>
          <w:tcPr>
            <w:tcW w:w="2127" w:type="dxa"/>
          </w:tcPr>
          <w:p w14:paraId="3E1625B1" w14:textId="0A848F13" w:rsidR="00583DF4" w:rsidRPr="00D73E6D" w:rsidRDefault="00583DF4" w:rsidP="00D73E6D">
            <w:r w:rsidRPr="00D73E6D">
              <w:t>Smartphone Usage Dataset</w:t>
            </w:r>
          </w:p>
        </w:tc>
        <w:tc>
          <w:tcPr>
            <w:tcW w:w="2551" w:type="dxa"/>
          </w:tcPr>
          <w:p w14:paraId="72B0DFD3" w14:textId="1C7E85FF" w:rsidR="00583DF4" w:rsidRPr="00D73E6D" w:rsidRDefault="00583DF4" w:rsidP="00D73E6D">
            <w:r w:rsidRPr="00D73E6D">
              <w:t>Formatting inconsistencies</w:t>
            </w:r>
          </w:p>
        </w:tc>
        <w:tc>
          <w:tcPr>
            <w:tcW w:w="1843" w:type="dxa"/>
          </w:tcPr>
          <w:p w14:paraId="06878A68" w14:textId="769E308A" w:rsidR="00583DF4" w:rsidRPr="00D73E6D" w:rsidRDefault="00583DF4" w:rsidP="00D73E6D">
            <w:pPr>
              <w:jc w:val="center"/>
            </w:pPr>
            <w:r w:rsidRPr="00D73E6D">
              <w:t>Low</w:t>
            </w:r>
          </w:p>
        </w:tc>
        <w:tc>
          <w:tcPr>
            <w:tcW w:w="5103" w:type="dxa"/>
          </w:tcPr>
          <w:p w14:paraId="18D568DD" w14:textId="1424B869" w:rsidR="00583DF4" w:rsidRPr="00D73E6D" w:rsidRDefault="00583DF4" w:rsidP="00D73E6D">
            <w:r w:rsidRPr="00D73E6D">
              <w:t>Apply consistent formatting and data types in Power Query before loading the final dataset into Power BI.</w:t>
            </w:r>
          </w:p>
        </w:tc>
      </w:tr>
    </w:tbl>
    <w:p w14:paraId="5FC9DBA9" w14:textId="77777777" w:rsidR="00583DF4" w:rsidRPr="00D73E6D" w:rsidRDefault="00583DF4" w:rsidP="00D73E6D">
      <w:pPr>
        <w:rPr>
          <w:b/>
          <w:bCs/>
          <w:sz w:val="22"/>
          <w:szCs w:val="22"/>
        </w:rPr>
      </w:pPr>
    </w:p>
    <w:sectPr w:rsidR="00583DF4" w:rsidRPr="00D73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F4"/>
    <w:rsid w:val="00583DF4"/>
    <w:rsid w:val="00653A4E"/>
    <w:rsid w:val="00886DF6"/>
    <w:rsid w:val="00A3345C"/>
    <w:rsid w:val="00B1474B"/>
    <w:rsid w:val="00B20BBC"/>
    <w:rsid w:val="00D73E6D"/>
    <w:rsid w:val="00F6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1757"/>
  <w15:chartTrackingRefBased/>
  <w15:docId w15:val="{EC34B28A-4679-452E-9AE1-2855F4C3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DF4"/>
    <w:rPr>
      <w:rFonts w:eastAsiaTheme="majorEastAsia" w:cstheme="majorBidi"/>
      <w:color w:val="272727" w:themeColor="text1" w:themeTint="D8"/>
    </w:rPr>
  </w:style>
  <w:style w:type="paragraph" w:styleId="Title">
    <w:name w:val="Title"/>
    <w:basedOn w:val="Normal"/>
    <w:next w:val="Normal"/>
    <w:link w:val="TitleChar"/>
    <w:uiPriority w:val="10"/>
    <w:qFormat/>
    <w:rsid w:val="0058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DF4"/>
    <w:pPr>
      <w:spacing w:before="160"/>
      <w:jc w:val="center"/>
    </w:pPr>
    <w:rPr>
      <w:i/>
      <w:iCs/>
      <w:color w:val="404040" w:themeColor="text1" w:themeTint="BF"/>
    </w:rPr>
  </w:style>
  <w:style w:type="character" w:customStyle="1" w:styleId="QuoteChar">
    <w:name w:val="Quote Char"/>
    <w:basedOn w:val="DefaultParagraphFont"/>
    <w:link w:val="Quote"/>
    <w:uiPriority w:val="29"/>
    <w:rsid w:val="00583DF4"/>
    <w:rPr>
      <w:i/>
      <w:iCs/>
      <w:color w:val="404040" w:themeColor="text1" w:themeTint="BF"/>
    </w:rPr>
  </w:style>
  <w:style w:type="paragraph" w:styleId="ListParagraph">
    <w:name w:val="List Paragraph"/>
    <w:basedOn w:val="Normal"/>
    <w:uiPriority w:val="34"/>
    <w:qFormat/>
    <w:rsid w:val="00583DF4"/>
    <w:pPr>
      <w:ind w:left="720"/>
      <w:contextualSpacing/>
    </w:pPr>
  </w:style>
  <w:style w:type="character" w:styleId="IntenseEmphasis">
    <w:name w:val="Intense Emphasis"/>
    <w:basedOn w:val="DefaultParagraphFont"/>
    <w:uiPriority w:val="21"/>
    <w:qFormat/>
    <w:rsid w:val="00583DF4"/>
    <w:rPr>
      <w:i/>
      <w:iCs/>
      <w:color w:val="0F4761" w:themeColor="accent1" w:themeShade="BF"/>
    </w:rPr>
  </w:style>
  <w:style w:type="paragraph" w:styleId="IntenseQuote">
    <w:name w:val="Intense Quote"/>
    <w:basedOn w:val="Normal"/>
    <w:next w:val="Normal"/>
    <w:link w:val="IntenseQuoteChar"/>
    <w:uiPriority w:val="30"/>
    <w:qFormat/>
    <w:rsid w:val="0058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DF4"/>
    <w:rPr>
      <w:i/>
      <w:iCs/>
      <w:color w:val="0F4761" w:themeColor="accent1" w:themeShade="BF"/>
    </w:rPr>
  </w:style>
  <w:style w:type="character" w:styleId="IntenseReference">
    <w:name w:val="Intense Reference"/>
    <w:basedOn w:val="DefaultParagraphFont"/>
    <w:uiPriority w:val="32"/>
    <w:qFormat/>
    <w:rsid w:val="00583DF4"/>
    <w:rPr>
      <w:b/>
      <w:bCs/>
      <w:smallCaps/>
      <w:color w:val="0F4761" w:themeColor="accent1" w:themeShade="BF"/>
      <w:spacing w:val="5"/>
    </w:rPr>
  </w:style>
  <w:style w:type="table" w:styleId="TableGrid">
    <w:name w:val="Table Grid"/>
    <w:basedOn w:val="TableNormal"/>
    <w:uiPriority w:val="39"/>
    <w:rsid w:val="00583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3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520704">
      <w:bodyDiv w:val="1"/>
      <w:marLeft w:val="0"/>
      <w:marRight w:val="0"/>
      <w:marTop w:val="0"/>
      <w:marBottom w:val="0"/>
      <w:divBdr>
        <w:top w:val="none" w:sz="0" w:space="0" w:color="auto"/>
        <w:left w:val="none" w:sz="0" w:space="0" w:color="auto"/>
        <w:bottom w:val="none" w:sz="0" w:space="0" w:color="auto"/>
        <w:right w:val="none" w:sz="0" w:space="0" w:color="auto"/>
      </w:divBdr>
    </w:div>
    <w:div w:id="85715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2026-09-19T05:18:00Z</dcterms:created>
  <dcterms:modified xsi:type="dcterms:W3CDTF">2026-09-21T05:45:00Z</dcterms:modified>
</cp:coreProperties>
</file>